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4A35B4" w14:textId="0BA5435D" w:rsidR="00B90E28" w:rsidRPr="00B90E28" w:rsidRDefault="00B90E28" w:rsidP="00725251">
      <w:pPr>
        <w:widowControl/>
        <w:spacing w:after="160" w:line="259" w:lineRule="auto"/>
        <w:rPr>
          <w:rFonts w:ascii="Times New Roman" w:hAnsi="Times New Roman"/>
          <w:sz w:val="28"/>
          <w:szCs w:val="28"/>
          <w:lang w:val="ru-RU"/>
        </w:rPr>
      </w:pPr>
      <w:bookmarkStart w:id="0" w:name="_Toc116032502"/>
      <w:bookmarkStart w:id="1" w:name="_Toc116032510"/>
    </w:p>
    <w:p w14:paraId="738A3972" w14:textId="77777777" w:rsidR="00725251" w:rsidRDefault="00725251" w:rsidP="00725251">
      <w:pPr>
        <w:pStyle w:val="NoParagraphStyle"/>
        <w:jc w:val="center"/>
      </w:pPr>
      <w:r>
        <w:t>Администрация Карачевского района</w:t>
      </w:r>
    </w:p>
    <w:p w14:paraId="18CAC4ED" w14:textId="77777777" w:rsidR="00725251" w:rsidRPr="008E4859" w:rsidRDefault="00725251" w:rsidP="00725251">
      <w:pPr>
        <w:pStyle w:val="NoParagraphStyle"/>
        <w:jc w:val="center"/>
      </w:pPr>
      <w:r w:rsidRPr="008E4859">
        <w:t>Муниципальное бюджетное общеобразовательное учреждение</w:t>
      </w:r>
    </w:p>
    <w:p w14:paraId="35F16AFA" w14:textId="77777777" w:rsidR="00725251" w:rsidRDefault="00725251" w:rsidP="00725251">
      <w:pPr>
        <w:pStyle w:val="NoParagraphStyle"/>
        <w:jc w:val="center"/>
        <w:rPr>
          <w:rFonts w:ascii="Courier New" w:hAnsi="Courier New" w:cs="Courier New"/>
          <w:b/>
          <w:sz w:val="32"/>
        </w:rPr>
      </w:pPr>
      <w:r>
        <w:rPr>
          <w:rFonts w:ascii="Courier New" w:hAnsi="Courier New" w:cs="Courier New"/>
          <w:b/>
          <w:sz w:val="32"/>
        </w:rPr>
        <w:t>"Бошинская средняя общеобразовательная школа"</w:t>
      </w:r>
    </w:p>
    <w:p w14:paraId="09A1B91D" w14:textId="77777777" w:rsidR="00725251" w:rsidRPr="008E4859" w:rsidRDefault="00725251" w:rsidP="00725251">
      <w:pPr>
        <w:pStyle w:val="NoParagraphStyle"/>
        <w:jc w:val="center"/>
        <w:rPr>
          <w:rFonts w:ascii="Courier New" w:hAnsi="Courier New" w:cs="Courier New"/>
          <w:b/>
          <w:sz w:val="32"/>
        </w:rPr>
      </w:pPr>
    </w:p>
    <w:tbl>
      <w:tblPr>
        <w:tblStyle w:val="aff0"/>
        <w:tblW w:w="0" w:type="auto"/>
        <w:tblInd w:w="1129" w:type="dxa"/>
        <w:tblLook w:val="04A0" w:firstRow="1" w:lastRow="0" w:firstColumn="1" w:lastColumn="0" w:noHBand="0" w:noVBand="1"/>
      </w:tblPr>
      <w:tblGrid>
        <w:gridCol w:w="4463"/>
        <w:gridCol w:w="4395"/>
      </w:tblGrid>
      <w:tr w:rsidR="00725251" w:rsidRPr="00725251" w14:paraId="4689D83C" w14:textId="77777777" w:rsidTr="00725251">
        <w:tc>
          <w:tcPr>
            <w:tcW w:w="4463" w:type="dxa"/>
          </w:tcPr>
          <w:p w14:paraId="1C473B2B" w14:textId="77777777" w:rsidR="00725251" w:rsidRPr="00725251" w:rsidRDefault="00725251" w:rsidP="00725251">
            <w:pPr>
              <w:pStyle w:val="NoParagraphStyle"/>
              <w:jc w:val="center"/>
              <w:rPr>
                <w:sz w:val="18"/>
                <w:lang w:val="ru-RU"/>
              </w:rPr>
            </w:pPr>
            <w:r w:rsidRPr="00725251">
              <w:rPr>
                <w:sz w:val="18"/>
                <w:lang w:val="ru-RU"/>
              </w:rPr>
              <w:t>242511 Брянская обл.</w:t>
            </w:r>
            <w:proofErr w:type="gramStart"/>
            <w:r w:rsidRPr="00725251">
              <w:rPr>
                <w:sz w:val="18"/>
                <w:lang w:val="ru-RU"/>
              </w:rPr>
              <w:t>,  Карачевский</w:t>
            </w:r>
            <w:proofErr w:type="gramEnd"/>
            <w:r w:rsidRPr="00725251">
              <w:rPr>
                <w:sz w:val="18"/>
                <w:lang w:val="ru-RU"/>
              </w:rPr>
              <w:t xml:space="preserve"> р-он,</w:t>
            </w:r>
          </w:p>
          <w:p w14:paraId="73B5ABD9" w14:textId="77777777" w:rsidR="00725251" w:rsidRPr="008E4859" w:rsidRDefault="00725251" w:rsidP="00725251">
            <w:pPr>
              <w:pStyle w:val="NoParagraphStyle"/>
              <w:jc w:val="center"/>
              <w:rPr>
                <w:sz w:val="18"/>
              </w:rPr>
            </w:pPr>
            <w:r w:rsidRPr="008E4859">
              <w:rPr>
                <w:sz w:val="18"/>
              </w:rPr>
              <w:t>с. Бошино, ул. Школьная - 43</w:t>
            </w:r>
          </w:p>
        </w:tc>
        <w:tc>
          <w:tcPr>
            <w:tcW w:w="4395" w:type="dxa"/>
          </w:tcPr>
          <w:p w14:paraId="1B8E8BC3" w14:textId="77777777" w:rsidR="00725251" w:rsidRPr="00725251" w:rsidRDefault="00725251" w:rsidP="00725251">
            <w:pPr>
              <w:pStyle w:val="NoParagraphStyle"/>
              <w:jc w:val="center"/>
              <w:rPr>
                <w:sz w:val="18"/>
                <w:szCs w:val="32"/>
              </w:rPr>
            </w:pPr>
            <w:r w:rsidRPr="00725251">
              <w:rPr>
                <w:sz w:val="18"/>
                <w:szCs w:val="32"/>
              </w:rPr>
              <w:t xml:space="preserve">УФК </w:t>
            </w:r>
            <w:proofErr w:type="gramStart"/>
            <w:r w:rsidRPr="00725251">
              <w:rPr>
                <w:sz w:val="18"/>
                <w:szCs w:val="32"/>
              </w:rPr>
              <w:t>по  Брянской</w:t>
            </w:r>
            <w:proofErr w:type="gramEnd"/>
            <w:r w:rsidRPr="00725251">
              <w:rPr>
                <w:sz w:val="18"/>
                <w:szCs w:val="32"/>
              </w:rPr>
              <w:t xml:space="preserve"> области</w:t>
            </w:r>
          </w:p>
          <w:p w14:paraId="469468EB" w14:textId="77777777" w:rsidR="00725251" w:rsidRPr="00725251" w:rsidRDefault="00725251" w:rsidP="00725251">
            <w:pPr>
              <w:pStyle w:val="NoParagraphStyle"/>
              <w:jc w:val="center"/>
              <w:rPr>
                <w:sz w:val="18"/>
                <w:szCs w:val="32"/>
              </w:rPr>
            </w:pPr>
            <w:r w:rsidRPr="00725251">
              <w:rPr>
                <w:sz w:val="18"/>
                <w:szCs w:val="32"/>
              </w:rPr>
              <w:t>( МБОУ Бошинская СОШ )</w:t>
            </w:r>
          </w:p>
        </w:tc>
      </w:tr>
      <w:tr w:rsidR="00725251" w14:paraId="4D329705" w14:textId="77777777" w:rsidTr="00725251">
        <w:tc>
          <w:tcPr>
            <w:tcW w:w="4463" w:type="dxa"/>
          </w:tcPr>
          <w:p w14:paraId="31395FF9" w14:textId="77777777" w:rsidR="00725251" w:rsidRPr="008E4859" w:rsidRDefault="00725251" w:rsidP="00725251">
            <w:pPr>
              <w:pStyle w:val="NoParagraphStyle"/>
              <w:jc w:val="center"/>
              <w:rPr>
                <w:sz w:val="18"/>
              </w:rPr>
            </w:pPr>
            <w:r w:rsidRPr="008E4859">
              <w:rPr>
                <w:sz w:val="18"/>
              </w:rPr>
              <w:t>8(48335) 9-17-43, 9-17-57</w:t>
            </w:r>
          </w:p>
        </w:tc>
        <w:tc>
          <w:tcPr>
            <w:tcW w:w="4395" w:type="dxa"/>
          </w:tcPr>
          <w:p w14:paraId="012395B3" w14:textId="77777777" w:rsidR="00725251" w:rsidRPr="008E4859" w:rsidRDefault="00725251" w:rsidP="00725251">
            <w:pPr>
              <w:pStyle w:val="NoParagraphStyle"/>
              <w:jc w:val="center"/>
              <w:rPr>
                <w:sz w:val="18"/>
                <w:szCs w:val="32"/>
              </w:rPr>
            </w:pPr>
            <w:r w:rsidRPr="008E4859">
              <w:rPr>
                <w:sz w:val="18"/>
                <w:szCs w:val="32"/>
              </w:rPr>
              <w:t>Р/с 03234643156240002700</w:t>
            </w:r>
          </w:p>
        </w:tc>
      </w:tr>
      <w:tr w:rsidR="00725251" w:rsidRPr="00725251" w14:paraId="327D28BA" w14:textId="77777777" w:rsidTr="00725251">
        <w:tc>
          <w:tcPr>
            <w:tcW w:w="4463" w:type="dxa"/>
          </w:tcPr>
          <w:p w14:paraId="28D86DFD" w14:textId="77777777" w:rsidR="00725251" w:rsidRPr="00725251" w:rsidRDefault="00725251" w:rsidP="00725251">
            <w:pPr>
              <w:pStyle w:val="NoParagraphStyle"/>
              <w:jc w:val="center"/>
              <w:rPr>
                <w:sz w:val="18"/>
              </w:rPr>
            </w:pPr>
            <w:r w:rsidRPr="00725251">
              <w:rPr>
                <w:spacing w:val="8"/>
                <w:sz w:val="18"/>
                <w:szCs w:val="17"/>
              </w:rPr>
              <w:t xml:space="preserve">E-mail: </w:t>
            </w:r>
            <w:r w:rsidRPr="00725251">
              <w:rPr>
                <w:sz w:val="18"/>
              </w:rPr>
              <w:t>elenakotova63@mail.ru</w:t>
            </w:r>
          </w:p>
        </w:tc>
        <w:tc>
          <w:tcPr>
            <w:tcW w:w="4395" w:type="dxa"/>
          </w:tcPr>
          <w:p w14:paraId="120059AE" w14:textId="77777777" w:rsidR="00725251" w:rsidRPr="00725251" w:rsidRDefault="00725251" w:rsidP="00725251">
            <w:pPr>
              <w:pStyle w:val="NoParagraphStyle"/>
              <w:jc w:val="center"/>
              <w:rPr>
                <w:sz w:val="17"/>
                <w:szCs w:val="17"/>
              </w:rPr>
            </w:pPr>
            <w:r w:rsidRPr="00725251">
              <w:rPr>
                <w:sz w:val="17"/>
                <w:szCs w:val="17"/>
              </w:rPr>
              <w:t xml:space="preserve">ОТДЕЛЕНИЕ БРЯНСК БАНКА РОССИИ//УФК по Брянской области г. Брянск        </w:t>
            </w:r>
            <w:r w:rsidRPr="00725251">
              <w:rPr>
                <w:spacing w:val="8"/>
                <w:sz w:val="17"/>
                <w:szCs w:val="17"/>
              </w:rPr>
              <w:t xml:space="preserve">к/с </w:t>
            </w:r>
            <w:r w:rsidRPr="00725251">
              <w:rPr>
                <w:sz w:val="18"/>
                <w:szCs w:val="32"/>
              </w:rPr>
              <w:t>40102810245370000019</w:t>
            </w:r>
          </w:p>
        </w:tc>
      </w:tr>
      <w:tr w:rsidR="00725251" w:rsidRPr="008E4859" w14:paraId="602EC951" w14:textId="77777777" w:rsidTr="00725251">
        <w:tc>
          <w:tcPr>
            <w:tcW w:w="4463" w:type="dxa"/>
          </w:tcPr>
          <w:p w14:paraId="06902A1C" w14:textId="77777777" w:rsidR="00725251" w:rsidRPr="008E4859" w:rsidRDefault="00725251" w:rsidP="00725251">
            <w:pPr>
              <w:pStyle w:val="NoParagraphStyle"/>
              <w:jc w:val="center"/>
              <w:rPr>
                <w:sz w:val="20"/>
                <w:szCs w:val="32"/>
              </w:rPr>
            </w:pPr>
            <w:r w:rsidRPr="008E4859">
              <w:rPr>
                <w:sz w:val="20"/>
                <w:szCs w:val="32"/>
              </w:rPr>
              <w:t>ИНН 3254001074 /  КПП  324501001</w:t>
            </w:r>
          </w:p>
        </w:tc>
        <w:tc>
          <w:tcPr>
            <w:tcW w:w="4395" w:type="dxa"/>
          </w:tcPr>
          <w:p w14:paraId="63AC3309" w14:textId="77777777" w:rsidR="00725251" w:rsidRPr="008E4859" w:rsidRDefault="00725251" w:rsidP="00725251">
            <w:pPr>
              <w:pStyle w:val="NoParagraphStyle"/>
              <w:jc w:val="center"/>
              <w:rPr>
                <w:sz w:val="18"/>
                <w:szCs w:val="32"/>
              </w:rPr>
            </w:pPr>
            <w:r w:rsidRPr="008E4859">
              <w:rPr>
                <w:sz w:val="18"/>
                <w:szCs w:val="32"/>
              </w:rPr>
              <w:t>л/с  20276Ч32270</w:t>
            </w:r>
          </w:p>
        </w:tc>
      </w:tr>
      <w:tr w:rsidR="00725251" w:rsidRPr="008E4859" w14:paraId="0B145750" w14:textId="77777777" w:rsidTr="00725251">
        <w:tc>
          <w:tcPr>
            <w:tcW w:w="4463" w:type="dxa"/>
          </w:tcPr>
          <w:p w14:paraId="7DEE1B96" w14:textId="77777777" w:rsidR="00725251" w:rsidRPr="008E4859" w:rsidRDefault="00725251" w:rsidP="00725251">
            <w:pPr>
              <w:pStyle w:val="NoParagraphStyle"/>
              <w:jc w:val="center"/>
              <w:rPr>
                <w:sz w:val="20"/>
                <w:szCs w:val="32"/>
              </w:rPr>
            </w:pPr>
            <w:r w:rsidRPr="008E4859">
              <w:rPr>
                <w:sz w:val="20"/>
                <w:szCs w:val="32"/>
              </w:rPr>
              <w:t>ОГРН 1043260502560</w:t>
            </w:r>
          </w:p>
        </w:tc>
        <w:tc>
          <w:tcPr>
            <w:tcW w:w="4395" w:type="dxa"/>
          </w:tcPr>
          <w:p w14:paraId="32A550AA" w14:textId="77777777" w:rsidR="00725251" w:rsidRPr="004F410D" w:rsidRDefault="00725251" w:rsidP="00725251">
            <w:pPr>
              <w:pStyle w:val="NoParagraphStyle"/>
              <w:jc w:val="center"/>
              <w:rPr>
                <w:sz w:val="18"/>
                <w:szCs w:val="32"/>
              </w:rPr>
            </w:pPr>
            <w:r w:rsidRPr="004F410D">
              <w:rPr>
                <w:sz w:val="18"/>
                <w:szCs w:val="32"/>
              </w:rPr>
              <w:t xml:space="preserve">БИК </w:t>
            </w:r>
            <w:r>
              <w:rPr>
                <w:sz w:val="18"/>
                <w:szCs w:val="32"/>
              </w:rPr>
              <w:t xml:space="preserve"> </w:t>
            </w:r>
            <w:r w:rsidRPr="004F410D">
              <w:rPr>
                <w:sz w:val="18"/>
                <w:szCs w:val="32"/>
              </w:rPr>
              <w:t>011501101</w:t>
            </w:r>
          </w:p>
        </w:tc>
      </w:tr>
    </w:tbl>
    <w:p w14:paraId="26664B77" w14:textId="77777777" w:rsidR="00725251" w:rsidRDefault="00725251" w:rsidP="00725251">
      <w:pPr>
        <w:pStyle w:val="NoParagraphStyle"/>
        <w:jc w:val="center"/>
        <w:rPr>
          <w:sz w:val="20"/>
        </w:rPr>
      </w:pPr>
    </w:p>
    <w:p w14:paraId="3D69DEEF" w14:textId="77777777" w:rsidR="00725251" w:rsidRDefault="00725251" w:rsidP="00725251">
      <w:pPr>
        <w:pStyle w:val="NoParagraphStyle"/>
        <w:jc w:val="center"/>
        <w:rPr>
          <w:sz w:val="20"/>
        </w:rPr>
      </w:pPr>
    </w:p>
    <w:p w14:paraId="219A5456" w14:textId="77777777" w:rsidR="00725251" w:rsidRDefault="00725251" w:rsidP="00725251">
      <w:pPr>
        <w:pStyle w:val="NoParagraphStyle"/>
        <w:jc w:val="center"/>
        <w:rPr>
          <w:sz w:val="20"/>
        </w:rPr>
      </w:pPr>
    </w:p>
    <w:tbl>
      <w:tblPr>
        <w:tblStyle w:val="aff0"/>
        <w:tblW w:w="0" w:type="auto"/>
        <w:tblInd w:w="988" w:type="dxa"/>
        <w:tblLook w:val="04A0" w:firstRow="1" w:lastRow="0" w:firstColumn="1" w:lastColumn="0" w:noHBand="0" w:noVBand="1"/>
      </w:tblPr>
      <w:tblGrid>
        <w:gridCol w:w="4501"/>
        <w:gridCol w:w="4429"/>
      </w:tblGrid>
      <w:tr w:rsidR="00725251" w14:paraId="0F08EB6F" w14:textId="77777777" w:rsidTr="00725251">
        <w:tc>
          <w:tcPr>
            <w:tcW w:w="4501" w:type="dxa"/>
          </w:tcPr>
          <w:p w14:paraId="38A23518" w14:textId="77777777" w:rsidR="00725251" w:rsidRDefault="00725251" w:rsidP="00725251">
            <w:pPr>
              <w:pStyle w:val="NoParagraphStyle"/>
              <w:jc w:val="center"/>
              <w:rPr>
                <w:sz w:val="20"/>
              </w:rPr>
            </w:pPr>
          </w:p>
          <w:p w14:paraId="41DBA8FE" w14:textId="77777777" w:rsidR="00725251" w:rsidRPr="00725251" w:rsidRDefault="00725251" w:rsidP="00725251">
            <w:pPr>
              <w:pStyle w:val="NoParagraphStyle"/>
              <w:jc w:val="center"/>
            </w:pPr>
            <w:r w:rsidRPr="00725251">
              <w:t>Рассмотрена на педагогическом совете</w:t>
            </w:r>
          </w:p>
          <w:p w14:paraId="22EEF8DC" w14:textId="77777777" w:rsidR="00725251" w:rsidRPr="00725251" w:rsidRDefault="00725251" w:rsidP="00725251">
            <w:pPr>
              <w:pStyle w:val="NoParagraphStyle"/>
              <w:jc w:val="center"/>
              <w:rPr>
                <w:sz w:val="20"/>
              </w:rPr>
            </w:pPr>
            <w:r w:rsidRPr="00725251">
              <w:t>Протокол № 1 от 28.08.2023 г.</w:t>
            </w:r>
          </w:p>
        </w:tc>
        <w:tc>
          <w:tcPr>
            <w:tcW w:w="4429" w:type="dxa"/>
          </w:tcPr>
          <w:p w14:paraId="44CDC891" w14:textId="7A0C1DEC" w:rsidR="00725251" w:rsidRPr="00725251" w:rsidRDefault="00725251" w:rsidP="00725251">
            <w:pPr>
              <w:pStyle w:val="NoParagraphStyle"/>
              <w:jc w:val="center"/>
            </w:pPr>
            <w:r w:rsidRPr="00725251">
              <w:t>Утверждена приказом</w:t>
            </w:r>
          </w:p>
          <w:p w14:paraId="259448CE" w14:textId="3DE4E357" w:rsidR="00725251" w:rsidRPr="00725251" w:rsidRDefault="00725251" w:rsidP="00725251">
            <w:pPr>
              <w:pStyle w:val="NoParagraphStyle"/>
              <w:jc w:val="center"/>
            </w:pPr>
            <w:r w:rsidRPr="00725251">
              <w:t>по МБОУ Бошинская СОШ</w:t>
            </w:r>
          </w:p>
          <w:p w14:paraId="44B9D06A" w14:textId="77777777" w:rsidR="00725251" w:rsidRPr="00CC70F9" w:rsidRDefault="00725251" w:rsidP="00725251">
            <w:pPr>
              <w:pStyle w:val="NoParagraphStyle"/>
              <w:jc w:val="center"/>
            </w:pPr>
            <w:r w:rsidRPr="00CC70F9">
              <w:t>№ 37 от 28.08.2023 г.</w:t>
            </w:r>
          </w:p>
          <w:p w14:paraId="277D5A96" w14:textId="77777777" w:rsidR="00725251" w:rsidRDefault="00725251" w:rsidP="00725251">
            <w:pPr>
              <w:pStyle w:val="NoParagraphStyle"/>
              <w:jc w:val="center"/>
              <w:rPr>
                <w:sz w:val="20"/>
              </w:rPr>
            </w:pPr>
          </w:p>
        </w:tc>
      </w:tr>
    </w:tbl>
    <w:p w14:paraId="64E93F18" w14:textId="56ED53F2" w:rsidR="00725251" w:rsidRDefault="00725251" w:rsidP="00725251">
      <w:pPr>
        <w:tabs>
          <w:tab w:val="left" w:pos="2950"/>
        </w:tabs>
        <w:rPr>
          <w:sz w:val="20"/>
        </w:rPr>
      </w:pPr>
    </w:p>
    <w:p w14:paraId="63266DFC" w14:textId="77777777" w:rsidR="00725251" w:rsidRPr="00725251" w:rsidRDefault="00725251" w:rsidP="00725251">
      <w:pPr>
        <w:tabs>
          <w:tab w:val="left" w:pos="2950"/>
        </w:tabs>
        <w:jc w:val="center"/>
        <w:rPr>
          <w:b/>
          <w:sz w:val="36"/>
          <w:szCs w:val="36"/>
          <w:lang w:val="ru-RU"/>
        </w:rPr>
      </w:pPr>
      <w:r w:rsidRPr="00725251">
        <w:rPr>
          <w:b/>
          <w:sz w:val="36"/>
          <w:szCs w:val="36"/>
          <w:lang w:val="ru-RU"/>
        </w:rPr>
        <w:t>Федеральная основная образовательная программа</w:t>
      </w:r>
    </w:p>
    <w:p w14:paraId="54563676" w14:textId="339A7610" w:rsidR="00725251" w:rsidRPr="00725251" w:rsidRDefault="00725251" w:rsidP="00725251">
      <w:pPr>
        <w:tabs>
          <w:tab w:val="left" w:pos="2950"/>
        </w:tabs>
        <w:jc w:val="center"/>
        <w:rPr>
          <w:b/>
          <w:sz w:val="36"/>
          <w:szCs w:val="36"/>
          <w:lang w:val="ru-RU"/>
        </w:rPr>
      </w:pPr>
      <w:r>
        <w:rPr>
          <w:b/>
          <w:sz w:val="36"/>
          <w:szCs w:val="36"/>
          <w:lang w:val="ru-RU"/>
        </w:rPr>
        <w:t>среднего</w:t>
      </w:r>
      <w:r w:rsidRPr="00725251">
        <w:rPr>
          <w:b/>
          <w:sz w:val="36"/>
          <w:szCs w:val="36"/>
          <w:lang w:val="ru-RU"/>
        </w:rPr>
        <w:t xml:space="preserve"> общего образования</w:t>
      </w:r>
    </w:p>
    <w:p w14:paraId="0A742583" w14:textId="77777777" w:rsidR="00725251" w:rsidRPr="00725251" w:rsidRDefault="00725251" w:rsidP="00725251">
      <w:pPr>
        <w:tabs>
          <w:tab w:val="left" w:pos="2950"/>
        </w:tabs>
        <w:jc w:val="center"/>
        <w:rPr>
          <w:b/>
          <w:sz w:val="36"/>
          <w:szCs w:val="36"/>
          <w:lang w:val="ru-RU"/>
        </w:rPr>
      </w:pPr>
      <w:r w:rsidRPr="00725251">
        <w:rPr>
          <w:b/>
          <w:sz w:val="36"/>
          <w:szCs w:val="36"/>
          <w:lang w:val="ru-RU"/>
        </w:rPr>
        <w:t>в соответствии с ФГОС НОО</w:t>
      </w:r>
    </w:p>
    <w:p w14:paraId="24CFC17F" w14:textId="27BAF884" w:rsidR="00725251" w:rsidRPr="00725251" w:rsidRDefault="00725251" w:rsidP="00725251">
      <w:pPr>
        <w:tabs>
          <w:tab w:val="left" w:pos="2950"/>
        </w:tabs>
        <w:jc w:val="center"/>
        <w:rPr>
          <w:b/>
          <w:sz w:val="36"/>
          <w:szCs w:val="36"/>
          <w:lang w:val="ru-RU"/>
        </w:rPr>
      </w:pPr>
      <w:proofErr w:type="gramStart"/>
      <w:r>
        <w:rPr>
          <w:b/>
          <w:sz w:val="36"/>
          <w:szCs w:val="36"/>
          <w:lang w:val="ru-RU"/>
        </w:rPr>
        <w:t>( срок</w:t>
      </w:r>
      <w:proofErr w:type="gramEnd"/>
      <w:r>
        <w:rPr>
          <w:b/>
          <w:sz w:val="36"/>
          <w:szCs w:val="36"/>
          <w:lang w:val="ru-RU"/>
        </w:rPr>
        <w:t xml:space="preserve"> освоения 2</w:t>
      </w:r>
      <w:r w:rsidRPr="00725251">
        <w:rPr>
          <w:b/>
          <w:sz w:val="36"/>
          <w:szCs w:val="36"/>
          <w:lang w:val="ru-RU"/>
        </w:rPr>
        <w:t xml:space="preserve"> года ,  в редакции 2023 г.)</w:t>
      </w:r>
    </w:p>
    <w:p w14:paraId="513EF3BC" w14:textId="77777777" w:rsidR="00725251" w:rsidRPr="00725251" w:rsidRDefault="00725251" w:rsidP="00725251">
      <w:pPr>
        <w:tabs>
          <w:tab w:val="left" w:pos="2950"/>
        </w:tabs>
        <w:jc w:val="center"/>
        <w:rPr>
          <w:b/>
          <w:sz w:val="36"/>
          <w:szCs w:val="36"/>
          <w:lang w:val="ru-RU"/>
        </w:rPr>
      </w:pPr>
      <w:r w:rsidRPr="00725251">
        <w:rPr>
          <w:b/>
          <w:sz w:val="36"/>
          <w:szCs w:val="36"/>
          <w:lang w:val="ru-RU"/>
        </w:rPr>
        <w:t xml:space="preserve">Муниципального бюджетного </w:t>
      </w:r>
    </w:p>
    <w:p w14:paraId="771961E3" w14:textId="77777777" w:rsidR="00725251" w:rsidRPr="00725251" w:rsidRDefault="00725251" w:rsidP="00725251">
      <w:pPr>
        <w:tabs>
          <w:tab w:val="left" w:pos="2950"/>
        </w:tabs>
        <w:jc w:val="center"/>
        <w:rPr>
          <w:b/>
          <w:sz w:val="36"/>
          <w:szCs w:val="36"/>
          <w:lang w:val="ru-RU"/>
        </w:rPr>
      </w:pPr>
      <w:r w:rsidRPr="00725251">
        <w:rPr>
          <w:b/>
          <w:sz w:val="36"/>
          <w:szCs w:val="36"/>
          <w:lang w:val="ru-RU"/>
        </w:rPr>
        <w:t>общеобразовательного учреждения</w:t>
      </w:r>
    </w:p>
    <w:p w14:paraId="23CD4591" w14:textId="77777777" w:rsidR="00725251" w:rsidRPr="00725251" w:rsidRDefault="00725251" w:rsidP="00725251">
      <w:pPr>
        <w:tabs>
          <w:tab w:val="left" w:pos="2950"/>
        </w:tabs>
        <w:jc w:val="center"/>
        <w:rPr>
          <w:b/>
          <w:sz w:val="36"/>
          <w:szCs w:val="36"/>
          <w:lang w:val="ru-RU"/>
        </w:rPr>
      </w:pPr>
      <w:proofErr w:type="gramStart"/>
      <w:r w:rsidRPr="00725251">
        <w:rPr>
          <w:b/>
          <w:sz w:val="36"/>
          <w:szCs w:val="36"/>
          <w:lang w:val="ru-RU"/>
        </w:rPr>
        <w:t>« Бошинская</w:t>
      </w:r>
      <w:proofErr w:type="gramEnd"/>
      <w:r w:rsidRPr="00725251">
        <w:rPr>
          <w:b/>
          <w:sz w:val="36"/>
          <w:szCs w:val="36"/>
          <w:lang w:val="ru-RU"/>
        </w:rPr>
        <w:t xml:space="preserve"> средняя общеобразовательная школа»</w:t>
      </w:r>
    </w:p>
    <w:p w14:paraId="14F28825" w14:textId="77777777" w:rsidR="00725251" w:rsidRPr="00725251" w:rsidRDefault="00725251" w:rsidP="00725251">
      <w:pPr>
        <w:tabs>
          <w:tab w:val="left" w:pos="2950"/>
        </w:tabs>
        <w:rPr>
          <w:sz w:val="20"/>
          <w:lang w:val="ru-RU"/>
        </w:rPr>
      </w:pPr>
    </w:p>
    <w:p w14:paraId="375DBD52" w14:textId="77777777" w:rsidR="00725251" w:rsidRPr="00725251" w:rsidRDefault="00725251" w:rsidP="00725251">
      <w:pPr>
        <w:tabs>
          <w:tab w:val="left" w:pos="2950"/>
        </w:tabs>
        <w:rPr>
          <w:sz w:val="20"/>
          <w:lang w:val="ru-RU"/>
        </w:rPr>
      </w:pPr>
    </w:p>
    <w:p w14:paraId="2234D060" w14:textId="77777777" w:rsidR="00725251" w:rsidRPr="00725251" w:rsidRDefault="00725251" w:rsidP="00725251">
      <w:pPr>
        <w:tabs>
          <w:tab w:val="left" w:pos="2950"/>
        </w:tabs>
        <w:rPr>
          <w:sz w:val="20"/>
          <w:lang w:val="ru-RU"/>
        </w:rPr>
      </w:pPr>
    </w:p>
    <w:p w14:paraId="63052F91" w14:textId="62C24A30" w:rsidR="00725251" w:rsidRPr="00725251" w:rsidRDefault="00725251" w:rsidP="00725251">
      <w:pPr>
        <w:tabs>
          <w:tab w:val="left" w:pos="2950"/>
        </w:tabs>
        <w:rPr>
          <w:sz w:val="20"/>
          <w:lang w:val="ru-RU"/>
        </w:rPr>
      </w:pPr>
    </w:p>
    <w:p w14:paraId="58FEC70F" w14:textId="77777777" w:rsidR="00725251" w:rsidRPr="00725251" w:rsidRDefault="00725251" w:rsidP="00725251">
      <w:pPr>
        <w:tabs>
          <w:tab w:val="left" w:pos="2950"/>
        </w:tabs>
        <w:rPr>
          <w:sz w:val="20"/>
          <w:lang w:val="ru-RU"/>
        </w:rPr>
      </w:pPr>
    </w:p>
    <w:p w14:paraId="1A1A0F40" w14:textId="6166FDC6" w:rsidR="00804E7D" w:rsidRPr="00725251" w:rsidRDefault="00725251" w:rsidP="00725251">
      <w:pPr>
        <w:tabs>
          <w:tab w:val="left" w:pos="2950"/>
        </w:tabs>
        <w:jc w:val="center"/>
        <w:rPr>
          <w:sz w:val="40"/>
          <w:lang w:val="ru-RU"/>
        </w:rPr>
      </w:pPr>
      <w:r>
        <w:rPr>
          <w:sz w:val="40"/>
        </w:rPr>
        <w:t>с. Бошин</w:t>
      </w:r>
      <w:r>
        <w:rPr>
          <w:sz w:val="40"/>
          <w:lang w:val="ru-RU"/>
        </w:rPr>
        <w:t>о, 2023 г.</w:t>
      </w:r>
    </w:p>
    <w:p w14:paraId="32191F75" w14:textId="0FC6A451" w:rsidR="007F7749" w:rsidRPr="00B90E28" w:rsidRDefault="007F7749" w:rsidP="00725251">
      <w:pPr>
        <w:ind w:left="142" w:hanging="142"/>
        <w:rPr>
          <w:rFonts w:ascii="Times New Roman" w:hAnsi="Times New Roman"/>
          <w:sz w:val="24"/>
          <w:szCs w:val="24"/>
          <w:lang w:val="ru-RU"/>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8083"/>
        <w:gridCol w:w="847"/>
      </w:tblGrid>
      <w:tr w:rsidR="00395944" w:rsidRPr="000742E5" w14:paraId="213975C4" w14:textId="77777777" w:rsidTr="00527577">
        <w:trPr>
          <w:trHeight w:val="20"/>
        </w:trPr>
        <w:tc>
          <w:tcPr>
            <w:tcW w:w="959" w:type="dxa"/>
          </w:tcPr>
          <w:p w14:paraId="08D88E45" w14:textId="77777777" w:rsidR="00395944" w:rsidRPr="000742E5" w:rsidRDefault="00395944" w:rsidP="00257564">
            <w:pPr>
              <w:spacing w:after="0" w:line="240" w:lineRule="auto"/>
              <w:ind w:right="-9"/>
              <w:jc w:val="center"/>
              <w:rPr>
                <w:rFonts w:ascii="Times New Roman" w:hAnsi="Times New Roman"/>
                <w:b/>
                <w:sz w:val="24"/>
                <w:szCs w:val="24"/>
              </w:rPr>
            </w:pPr>
            <w:r w:rsidRPr="000742E5">
              <w:rPr>
                <w:rFonts w:ascii="Times New Roman" w:hAnsi="Times New Roman"/>
                <w:b/>
                <w:sz w:val="24"/>
                <w:szCs w:val="24"/>
              </w:rPr>
              <w:lastRenderedPageBreak/>
              <w:t>№</w:t>
            </w:r>
          </w:p>
          <w:p w14:paraId="76D69A78" w14:textId="77777777" w:rsidR="00395944" w:rsidRPr="000742E5" w:rsidRDefault="00395944" w:rsidP="00257564">
            <w:pPr>
              <w:spacing w:after="0" w:line="240" w:lineRule="auto"/>
              <w:ind w:right="-9"/>
              <w:jc w:val="center"/>
              <w:rPr>
                <w:rFonts w:ascii="Times New Roman" w:hAnsi="Times New Roman"/>
                <w:b/>
                <w:sz w:val="24"/>
                <w:szCs w:val="24"/>
              </w:rPr>
            </w:pPr>
            <w:r w:rsidRPr="000742E5">
              <w:rPr>
                <w:rFonts w:ascii="Times New Roman" w:hAnsi="Times New Roman"/>
                <w:b/>
                <w:sz w:val="24"/>
                <w:szCs w:val="24"/>
              </w:rPr>
              <w:t>п/п</w:t>
            </w:r>
          </w:p>
        </w:tc>
        <w:tc>
          <w:tcPr>
            <w:tcW w:w="8083" w:type="dxa"/>
          </w:tcPr>
          <w:p w14:paraId="21F0F0A5" w14:textId="77777777" w:rsidR="00395944" w:rsidRPr="000742E5" w:rsidRDefault="00395944" w:rsidP="00AD4AFF">
            <w:pPr>
              <w:jc w:val="center"/>
              <w:rPr>
                <w:rFonts w:ascii="Times New Roman" w:hAnsi="Times New Roman"/>
                <w:b/>
                <w:sz w:val="24"/>
                <w:szCs w:val="24"/>
              </w:rPr>
            </w:pPr>
            <w:r w:rsidRPr="000742E5">
              <w:rPr>
                <w:rFonts w:ascii="Times New Roman" w:hAnsi="Times New Roman"/>
                <w:b/>
                <w:sz w:val="24"/>
                <w:szCs w:val="24"/>
              </w:rPr>
              <w:t>СОДЕРЖАНИЕ</w:t>
            </w:r>
          </w:p>
        </w:tc>
        <w:tc>
          <w:tcPr>
            <w:tcW w:w="847" w:type="dxa"/>
          </w:tcPr>
          <w:p w14:paraId="334CB7F1" w14:textId="77777777" w:rsidR="00395944" w:rsidRPr="000742E5" w:rsidRDefault="00395944" w:rsidP="00AD4AFF">
            <w:pPr>
              <w:ind w:right="-100"/>
              <w:jc w:val="center"/>
              <w:rPr>
                <w:rFonts w:ascii="Times New Roman" w:hAnsi="Times New Roman"/>
                <w:b/>
                <w:sz w:val="24"/>
                <w:szCs w:val="24"/>
              </w:rPr>
            </w:pPr>
            <w:r w:rsidRPr="000742E5">
              <w:rPr>
                <w:rFonts w:ascii="Times New Roman" w:hAnsi="Times New Roman"/>
                <w:b/>
                <w:sz w:val="24"/>
                <w:szCs w:val="24"/>
              </w:rPr>
              <w:t>Стр.</w:t>
            </w:r>
          </w:p>
        </w:tc>
      </w:tr>
      <w:tr w:rsidR="00395944" w:rsidRPr="000742E5" w14:paraId="6606C9F1" w14:textId="77777777" w:rsidTr="00527577">
        <w:trPr>
          <w:trHeight w:val="20"/>
        </w:trPr>
        <w:tc>
          <w:tcPr>
            <w:tcW w:w="959" w:type="dxa"/>
          </w:tcPr>
          <w:p w14:paraId="3467922E" w14:textId="77777777"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w:t>
            </w:r>
          </w:p>
        </w:tc>
        <w:tc>
          <w:tcPr>
            <w:tcW w:w="8083" w:type="dxa"/>
          </w:tcPr>
          <w:p w14:paraId="045FCE79" w14:textId="77777777" w:rsidR="00395944" w:rsidRPr="000742E5" w:rsidRDefault="00395944" w:rsidP="007F7749">
            <w:pPr>
              <w:pStyle w:val="a6"/>
              <w:ind w:left="0"/>
              <w:jc w:val="center"/>
              <w:rPr>
                <w:rFonts w:ascii="Times New Roman" w:hAnsi="Times New Roman"/>
                <w:b/>
                <w:sz w:val="24"/>
                <w:szCs w:val="24"/>
              </w:rPr>
            </w:pPr>
            <w:r w:rsidRPr="000742E5">
              <w:rPr>
                <w:rFonts w:ascii="Times New Roman" w:hAnsi="Times New Roman"/>
                <w:b/>
                <w:sz w:val="24"/>
                <w:szCs w:val="24"/>
              </w:rPr>
              <w:t>ЦЕЛЕВОЙ РАЗДЕЛ</w:t>
            </w:r>
          </w:p>
        </w:tc>
        <w:tc>
          <w:tcPr>
            <w:tcW w:w="847" w:type="dxa"/>
          </w:tcPr>
          <w:p w14:paraId="6A80B0AD"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w:t>
            </w:r>
          </w:p>
        </w:tc>
      </w:tr>
      <w:tr w:rsidR="00395944" w:rsidRPr="000742E5" w14:paraId="74C87A37" w14:textId="77777777" w:rsidTr="00527577">
        <w:trPr>
          <w:trHeight w:val="20"/>
        </w:trPr>
        <w:tc>
          <w:tcPr>
            <w:tcW w:w="959" w:type="dxa"/>
          </w:tcPr>
          <w:p w14:paraId="2D7E0E60" w14:textId="77777777"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1.1</w:t>
            </w:r>
          </w:p>
        </w:tc>
        <w:tc>
          <w:tcPr>
            <w:tcW w:w="8083" w:type="dxa"/>
          </w:tcPr>
          <w:p w14:paraId="57FA3AF6" w14:textId="77777777" w:rsidR="00395944" w:rsidRPr="000742E5" w:rsidRDefault="00395944" w:rsidP="00AD4AFF">
            <w:pPr>
              <w:rPr>
                <w:rFonts w:ascii="Times New Roman" w:hAnsi="Times New Roman"/>
                <w:b/>
                <w:sz w:val="24"/>
                <w:szCs w:val="24"/>
              </w:rPr>
            </w:pPr>
            <w:r w:rsidRPr="000742E5">
              <w:rPr>
                <w:rFonts w:ascii="Times New Roman" w:hAnsi="Times New Roman"/>
                <w:b/>
                <w:sz w:val="24"/>
                <w:szCs w:val="24"/>
              </w:rPr>
              <w:t>Пояснительная записка</w:t>
            </w:r>
          </w:p>
        </w:tc>
        <w:tc>
          <w:tcPr>
            <w:tcW w:w="847" w:type="dxa"/>
          </w:tcPr>
          <w:p w14:paraId="35B4D126"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w:t>
            </w:r>
          </w:p>
        </w:tc>
      </w:tr>
      <w:tr w:rsidR="00395944" w:rsidRPr="000742E5" w14:paraId="7921450B" w14:textId="77777777" w:rsidTr="00527577">
        <w:trPr>
          <w:trHeight w:val="20"/>
        </w:trPr>
        <w:tc>
          <w:tcPr>
            <w:tcW w:w="959" w:type="dxa"/>
          </w:tcPr>
          <w:p w14:paraId="4A0580E6"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1.1.1</w:t>
            </w:r>
          </w:p>
        </w:tc>
        <w:tc>
          <w:tcPr>
            <w:tcW w:w="8083" w:type="dxa"/>
          </w:tcPr>
          <w:p w14:paraId="502EC734" w14:textId="77777777" w:rsidR="00395944" w:rsidRPr="000742E5" w:rsidRDefault="00395944" w:rsidP="00395944">
            <w:pPr>
              <w:rPr>
                <w:rFonts w:ascii="Times New Roman" w:hAnsi="Times New Roman"/>
                <w:sz w:val="24"/>
                <w:szCs w:val="24"/>
              </w:rPr>
            </w:pPr>
            <w:r w:rsidRPr="000742E5">
              <w:rPr>
                <w:rFonts w:ascii="Times New Roman" w:hAnsi="Times New Roman"/>
                <w:sz w:val="24"/>
                <w:szCs w:val="24"/>
              </w:rPr>
              <w:t xml:space="preserve">Цели реализации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14:paraId="2D9CF2F4"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w:t>
            </w:r>
          </w:p>
        </w:tc>
      </w:tr>
      <w:tr w:rsidR="00395944" w:rsidRPr="000742E5" w14:paraId="6CFA761A" w14:textId="77777777" w:rsidTr="00527577">
        <w:trPr>
          <w:trHeight w:val="20"/>
        </w:trPr>
        <w:tc>
          <w:tcPr>
            <w:tcW w:w="959" w:type="dxa"/>
          </w:tcPr>
          <w:p w14:paraId="0C629F00"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1.1.2</w:t>
            </w:r>
          </w:p>
        </w:tc>
        <w:tc>
          <w:tcPr>
            <w:tcW w:w="8083" w:type="dxa"/>
          </w:tcPr>
          <w:p w14:paraId="3E7A7AF9" w14:textId="77777777"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Принципы формирования и механизмы реализации программы СОО</w:t>
            </w:r>
          </w:p>
        </w:tc>
        <w:tc>
          <w:tcPr>
            <w:tcW w:w="847" w:type="dxa"/>
          </w:tcPr>
          <w:p w14:paraId="7BCC703B"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5</w:t>
            </w:r>
          </w:p>
        </w:tc>
      </w:tr>
      <w:tr w:rsidR="00395944" w:rsidRPr="000742E5" w14:paraId="55DD7D85" w14:textId="77777777" w:rsidTr="00527577">
        <w:trPr>
          <w:trHeight w:val="20"/>
        </w:trPr>
        <w:tc>
          <w:tcPr>
            <w:tcW w:w="959" w:type="dxa"/>
          </w:tcPr>
          <w:p w14:paraId="5F91A839"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1.1.3</w:t>
            </w:r>
          </w:p>
        </w:tc>
        <w:tc>
          <w:tcPr>
            <w:tcW w:w="8083" w:type="dxa"/>
          </w:tcPr>
          <w:p w14:paraId="71EF7862" w14:textId="77777777" w:rsidR="00395944" w:rsidRPr="000742E5" w:rsidRDefault="00395944" w:rsidP="00AD4AFF">
            <w:pPr>
              <w:rPr>
                <w:rFonts w:ascii="Times New Roman" w:hAnsi="Times New Roman"/>
                <w:sz w:val="24"/>
                <w:szCs w:val="24"/>
              </w:rPr>
            </w:pPr>
            <w:r w:rsidRPr="000742E5">
              <w:rPr>
                <w:rFonts w:ascii="Times New Roman" w:hAnsi="Times New Roman"/>
                <w:sz w:val="24"/>
                <w:szCs w:val="24"/>
              </w:rPr>
              <w:t xml:space="preserve">Общая характеристика программы </w:t>
            </w:r>
            <w:r w:rsidRPr="000742E5">
              <w:rPr>
                <w:rFonts w:ascii="Times New Roman" w:hAnsi="Times New Roman"/>
                <w:sz w:val="24"/>
                <w:szCs w:val="24"/>
                <w:lang w:val="ru-RU"/>
              </w:rPr>
              <w:t>С</w:t>
            </w:r>
            <w:r w:rsidRPr="000742E5">
              <w:rPr>
                <w:rFonts w:ascii="Times New Roman" w:hAnsi="Times New Roman"/>
                <w:sz w:val="24"/>
                <w:szCs w:val="24"/>
              </w:rPr>
              <w:t>ОО</w:t>
            </w:r>
          </w:p>
        </w:tc>
        <w:tc>
          <w:tcPr>
            <w:tcW w:w="847" w:type="dxa"/>
          </w:tcPr>
          <w:p w14:paraId="0AEA341A"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6</w:t>
            </w:r>
          </w:p>
        </w:tc>
      </w:tr>
      <w:tr w:rsidR="00395944" w:rsidRPr="000742E5" w14:paraId="3FF0FA52" w14:textId="77777777" w:rsidTr="00527577">
        <w:trPr>
          <w:trHeight w:val="20"/>
        </w:trPr>
        <w:tc>
          <w:tcPr>
            <w:tcW w:w="959" w:type="dxa"/>
          </w:tcPr>
          <w:p w14:paraId="2D253A60" w14:textId="77777777"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1.2</w:t>
            </w:r>
          </w:p>
        </w:tc>
        <w:tc>
          <w:tcPr>
            <w:tcW w:w="8083" w:type="dxa"/>
          </w:tcPr>
          <w:p w14:paraId="083D2D4D" w14:textId="77777777" w:rsidR="00395944" w:rsidRPr="000742E5" w:rsidRDefault="00395944" w:rsidP="00AD4AFF">
            <w:pPr>
              <w:rPr>
                <w:rFonts w:ascii="Times New Roman" w:hAnsi="Times New Roman"/>
                <w:b/>
                <w:sz w:val="24"/>
                <w:szCs w:val="24"/>
                <w:lang w:val="ru-RU"/>
              </w:rPr>
            </w:pPr>
            <w:r w:rsidRPr="000742E5">
              <w:rPr>
                <w:rFonts w:ascii="Times New Roman" w:hAnsi="Times New Roman"/>
                <w:b/>
                <w:sz w:val="24"/>
                <w:szCs w:val="24"/>
                <w:lang w:val="ru-RU"/>
              </w:rPr>
              <w:t>Планируемые результаты освоения обучающимися программы СОО</w:t>
            </w:r>
          </w:p>
        </w:tc>
        <w:tc>
          <w:tcPr>
            <w:tcW w:w="847" w:type="dxa"/>
          </w:tcPr>
          <w:p w14:paraId="2DFF8DD5" w14:textId="77777777" w:rsidR="00395944" w:rsidRPr="000742E5" w:rsidRDefault="007B432F" w:rsidP="00F76CD2">
            <w:pPr>
              <w:ind w:right="-100"/>
              <w:jc w:val="center"/>
              <w:rPr>
                <w:rFonts w:ascii="Times New Roman" w:hAnsi="Times New Roman"/>
                <w:sz w:val="24"/>
                <w:szCs w:val="24"/>
                <w:lang w:val="ru-RU"/>
              </w:rPr>
            </w:pPr>
            <w:r>
              <w:rPr>
                <w:rFonts w:ascii="Times New Roman" w:hAnsi="Times New Roman"/>
                <w:sz w:val="24"/>
                <w:szCs w:val="24"/>
                <w:lang w:val="ru-RU"/>
              </w:rPr>
              <w:t>7</w:t>
            </w:r>
          </w:p>
        </w:tc>
      </w:tr>
      <w:tr w:rsidR="00395944" w:rsidRPr="000742E5" w14:paraId="5772D7B6" w14:textId="77777777" w:rsidTr="00527577">
        <w:trPr>
          <w:trHeight w:val="20"/>
        </w:trPr>
        <w:tc>
          <w:tcPr>
            <w:tcW w:w="959" w:type="dxa"/>
          </w:tcPr>
          <w:p w14:paraId="1AC002BE" w14:textId="77777777"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1.3</w:t>
            </w:r>
          </w:p>
        </w:tc>
        <w:tc>
          <w:tcPr>
            <w:tcW w:w="8083" w:type="dxa"/>
          </w:tcPr>
          <w:p w14:paraId="5335FC87" w14:textId="77777777" w:rsidR="00395944" w:rsidRPr="000742E5" w:rsidRDefault="00395944" w:rsidP="007F7749">
            <w:pPr>
              <w:spacing w:after="0" w:line="240" w:lineRule="auto"/>
              <w:rPr>
                <w:rFonts w:ascii="Times New Roman" w:hAnsi="Times New Roman"/>
                <w:b/>
                <w:sz w:val="24"/>
                <w:szCs w:val="24"/>
                <w:lang w:val="ru-RU"/>
              </w:rPr>
            </w:pPr>
            <w:r w:rsidRPr="000742E5">
              <w:rPr>
                <w:rFonts w:ascii="Times New Roman" w:hAnsi="Times New Roman"/>
                <w:b/>
                <w:sz w:val="24"/>
                <w:szCs w:val="24"/>
                <w:lang w:val="ru-RU"/>
              </w:rPr>
              <w:t xml:space="preserve">Система оценки достижения планируемых результатов </w:t>
            </w:r>
          </w:p>
          <w:p w14:paraId="5925A826" w14:textId="77777777" w:rsidR="00395944" w:rsidRPr="000742E5" w:rsidRDefault="00395944" w:rsidP="007F7749">
            <w:pPr>
              <w:spacing w:after="0" w:line="240" w:lineRule="auto"/>
              <w:rPr>
                <w:rFonts w:ascii="Times New Roman" w:hAnsi="Times New Roman"/>
                <w:b/>
                <w:sz w:val="24"/>
                <w:szCs w:val="24"/>
                <w:lang w:val="ru-RU"/>
              </w:rPr>
            </w:pPr>
            <w:r w:rsidRPr="000742E5">
              <w:rPr>
                <w:rFonts w:ascii="Times New Roman" w:hAnsi="Times New Roman"/>
                <w:b/>
                <w:sz w:val="24"/>
                <w:szCs w:val="24"/>
                <w:lang w:val="ru-RU"/>
              </w:rPr>
              <w:t>освоения программы СОО</w:t>
            </w:r>
          </w:p>
        </w:tc>
        <w:tc>
          <w:tcPr>
            <w:tcW w:w="847" w:type="dxa"/>
          </w:tcPr>
          <w:p w14:paraId="14B0A33B"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9</w:t>
            </w:r>
          </w:p>
        </w:tc>
      </w:tr>
      <w:tr w:rsidR="00395944" w:rsidRPr="000742E5" w14:paraId="437E2D4C" w14:textId="77777777" w:rsidTr="00527577">
        <w:trPr>
          <w:trHeight w:val="20"/>
        </w:trPr>
        <w:tc>
          <w:tcPr>
            <w:tcW w:w="959" w:type="dxa"/>
          </w:tcPr>
          <w:p w14:paraId="6BCA53AE"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1.3.1</w:t>
            </w:r>
          </w:p>
        </w:tc>
        <w:tc>
          <w:tcPr>
            <w:tcW w:w="8083" w:type="dxa"/>
          </w:tcPr>
          <w:p w14:paraId="4BF92FFF" w14:textId="77777777" w:rsidR="00395944" w:rsidRPr="000742E5" w:rsidRDefault="00395944" w:rsidP="00AD4AFF">
            <w:pPr>
              <w:rPr>
                <w:rFonts w:ascii="Times New Roman" w:hAnsi="Times New Roman"/>
                <w:sz w:val="24"/>
                <w:szCs w:val="24"/>
              </w:rPr>
            </w:pPr>
            <w:r w:rsidRPr="000742E5">
              <w:rPr>
                <w:rFonts w:ascii="Times New Roman" w:hAnsi="Times New Roman"/>
                <w:sz w:val="24"/>
                <w:szCs w:val="24"/>
              </w:rPr>
              <w:t>Общие положения</w:t>
            </w:r>
          </w:p>
        </w:tc>
        <w:tc>
          <w:tcPr>
            <w:tcW w:w="847" w:type="dxa"/>
          </w:tcPr>
          <w:p w14:paraId="31B33828"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9</w:t>
            </w:r>
          </w:p>
        </w:tc>
      </w:tr>
      <w:tr w:rsidR="00395944" w:rsidRPr="000742E5" w14:paraId="136D8721" w14:textId="77777777" w:rsidTr="00527577">
        <w:trPr>
          <w:trHeight w:val="20"/>
        </w:trPr>
        <w:tc>
          <w:tcPr>
            <w:tcW w:w="959" w:type="dxa"/>
          </w:tcPr>
          <w:p w14:paraId="5A9CA37C"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1.3.2</w:t>
            </w:r>
          </w:p>
        </w:tc>
        <w:tc>
          <w:tcPr>
            <w:tcW w:w="8083" w:type="dxa"/>
          </w:tcPr>
          <w:p w14:paraId="4638B4F2" w14:textId="77777777"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Особенности оценки метапредметных и предметных результатов</w:t>
            </w:r>
          </w:p>
        </w:tc>
        <w:tc>
          <w:tcPr>
            <w:tcW w:w="847" w:type="dxa"/>
          </w:tcPr>
          <w:p w14:paraId="08828D25"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10</w:t>
            </w:r>
          </w:p>
        </w:tc>
      </w:tr>
      <w:tr w:rsidR="00395944" w:rsidRPr="000742E5" w14:paraId="445D8A76" w14:textId="77777777" w:rsidTr="00527577">
        <w:trPr>
          <w:trHeight w:val="20"/>
        </w:trPr>
        <w:tc>
          <w:tcPr>
            <w:tcW w:w="959" w:type="dxa"/>
          </w:tcPr>
          <w:p w14:paraId="6BE5C9CA"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1.3.3</w:t>
            </w:r>
          </w:p>
        </w:tc>
        <w:tc>
          <w:tcPr>
            <w:tcW w:w="8083" w:type="dxa"/>
          </w:tcPr>
          <w:p w14:paraId="697B2B30" w14:textId="77777777"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Организация и содержание оценочных процедур</w:t>
            </w:r>
          </w:p>
        </w:tc>
        <w:tc>
          <w:tcPr>
            <w:tcW w:w="847" w:type="dxa"/>
          </w:tcPr>
          <w:p w14:paraId="3534C45A" w14:textId="77777777" w:rsidR="00395944" w:rsidRPr="00D5299D" w:rsidRDefault="007B432F" w:rsidP="0087419E">
            <w:pPr>
              <w:ind w:right="-100"/>
              <w:jc w:val="center"/>
              <w:rPr>
                <w:rFonts w:ascii="Times New Roman" w:hAnsi="Times New Roman"/>
                <w:sz w:val="24"/>
                <w:szCs w:val="24"/>
                <w:lang w:val="ru-RU"/>
              </w:rPr>
            </w:pPr>
            <w:r>
              <w:rPr>
                <w:rFonts w:ascii="Times New Roman" w:hAnsi="Times New Roman"/>
                <w:sz w:val="24"/>
                <w:szCs w:val="24"/>
                <w:lang w:val="ru-RU"/>
              </w:rPr>
              <w:t>12</w:t>
            </w:r>
          </w:p>
        </w:tc>
      </w:tr>
      <w:tr w:rsidR="00395944" w:rsidRPr="000742E5" w14:paraId="7A6EB02C" w14:textId="77777777" w:rsidTr="00527577">
        <w:trPr>
          <w:trHeight w:val="20"/>
        </w:trPr>
        <w:tc>
          <w:tcPr>
            <w:tcW w:w="959" w:type="dxa"/>
          </w:tcPr>
          <w:p w14:paraId="53959B92" w14:textId="77777777" w:rsidR="00395944" w:rsidRPr="000742E5" w:rsidRDefault="00395944" w:rsidP="00AD4AFF">
            <w:pPr>
              <w:ind w:right="-9"/>
              <w:rPr>
                <w:rFonts w:ascii="Times New Roman" w:hAnsi="Times New Roman"/>
                <w:b/>
                <w:sz w:val="24"/>
                <w:szCs w:val="24"/>
              </w:rPr>
            </w:pPr>
            <w:r w:rsidRPr="000742E5">
              <w:rPr>
                <w:rFonts w:ascii="Times New Roman" w:hAnsi="Times New Roman"/>
                <w:b/>
                <w:sz w:val="24"/>
                <w:szCs w:val="24"/>
              </w:rPr>
              <w:t>2</w:t>
            </w:r>
          </w:p>
        </w:tc>
        <w:tc>
          <w:tcPr>
            <w:tcW w:w="8083" w:type="dxa"/>
          </w:tcPr>
          <w:p w14:paraId="2D7E0D8D" w14:textId="77777777" w:rsidR="00395944" w:rsidRPr="000742E5" w:rsidRDefault="00395944" w:rsidP="007F7749">
            <w:pPr>
              <w:jc w:val="center"/>
              <w:rPr>
                <w:rFonts w:ascii="Times New Roman" w:hAnsi="Times New Roman"/>
                <w:b/>
                <w:sz w:val="24"/>
                <w:szCs w:val="24"/>
              </w:rPr>
            </w:pPr>
            <w:r w:rsidRPr="000742E5">
              <w:rPr>
                <w:rFonts w:ascii="Times New Roman" w:hAnsi="Times New Roman"/>
                <w:b/>
                <w:sz w:val="24"/>
                <w:szCs w:val="24"/>
              </w:rPr>
              <w:t>СОДЕРЖАТЕЛЬНЫЙ РАЗДЕЛ</w:t>
            </w:r>
          </w:p>
        </w:tc>
        <w:tc>
          <w:tcPr>
            <w:tcW w:w="847" w:type="dxa"/>
          </w:tcPr>
          <w:p w14:paraId="57DAA812" w14:textId="77777777" w:rsidR="00395944" w:rsidRPr="000742E5" w:rsidRDefault="007B432F" w:rsidP="007B432F">
            <w:pPr>
              <w:tabs>
                <w:tab w:val="left" w:pos="225"/>
                <w:tab w:val="center" w:pos="365"/>
              </w:tabs>
              <w:ind w:right="-100"/>
              <w:jc w:val="center"/>
              <w:rPr>
                <w:rFonts w:ascii="Times New Roman" w:hAnsi="Times New Roman"/>
                <w:sz w:val="24"/>
                <w:szCs w:val="24"/>
              </w:rPr>
            </w:pPr>
            <w:r>
              <w:rPr>
                <w:rFonts w:ascii="Times New Roman" w:hAnsi="Times New Roman"/>
                <w:sz w:val="24"/>
                <w:szCs w:val="24"/>
                <w:lang w:val="ru-RU"/>
              </w:rPr>
              <w:t>20</w:t>
            </w:r>
          </w:p>
        </w:tc>
      </w:tr>
      <w:tr w:rsidR="00395944" w:rsidRPr="00887DD7" w14:paraId="704D00AD" w14:textId="77777777" w:rsidTr="00527577">
        <w:trPr>
          <w:trHeight w:val="20"/>
        </w:trPr>
        <w:tc>
          <w:tcPr>
            <w:tcW w:w="959" w:type="dxa"/>
          </w:tcPr>
          <w:p w14:paraId="03698EEF" w14:textId="77777777" w:rsidR="00395944" w:rsidRPr="000742E5" w:rsidRDefault="00395944" w:rsidP="00AD4AFF">
            <w:pPr>
              <w:ind w:right="-9"/>
              <w:rPr>
                <w:rFonts w:ascii="Times New Roman" w:hAnsi="Times New Roman"/>
                <w:sz w:val="24"/>
                <w:szCs w:val="24"/>
              </w:rPr>
            </w:pPr>
            <w:r w:rsidRPr="000742E5">
              <w:rPr>
                <w:rFonts w:ascii="Times New Roman" w:hAnsi="Times New Roman"/>
                <w:sz w:val="24"/>
                <w:szCs w:val="24"/>
              </w:rPr>
              <w:t>2.1.1</w:t>
            </w:r>
          </w:p>
        </w:tc>
        <w:tc>
          <w:tcPr>
            <w:tcW w:w="8083" w:type="dxa"/>
          </w:tcPr>
          <w:p w14:paraId="039D1F8D" w14:textId="77777777"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«Русский язык»</w:t>
            </w:r>
            <w:r w:rsidR="00887DD7">
              <w:rPr>
                <w:rFonts w:ascii="Times New Roman" w:hAnsi="Times New Roman"/>
                <w:sz w:val="24"/>
                <w:szCs w:val="24"/>
                <w:lang w:val="ru-RU"/>
              </w:rPr>
              <w:t xml:space="preserve"> (п. 19 ФОП)</w:t>
            </w:r>
          </w:p>
        </w:tc>
        <w:tc>
          <w:tcPr>
            <w:tcW w:w="847" w:type="dxa"/>
          </w:tcPr>
          <w:p w14:paraId="3DD00498" w14:textId="77777777" w:rsidR="00395944" w:rsidRPr="00DC27EE" w:rsidRDefault="00D5299D" w:rsidP="007B432F">
            <w:pPr>
              <w:ind w:right="-100"/>
              <w:jc w:val="center"/>
              <w:rPr>
                <w:rFonts w:ascii="Times New Roman" w:hAnsi="Times New Roman"/>
                <w:sz w:val="24"/>
                <w:szCs w:val="24"/>
                <w:lang w:val="ru-RU"/>
              </w:rPr>
            </w:pPr>
            <w:r>
              <w:rPr>
                <w:rFonts w:ascii="Times New Roman" w:hAnsi="Times New Roman"/>
                <w:sz w:val="24"/>
                <w:szCs w:val="24"/>
                <w:lang w:val="ru-RU"/>
              </w:rPr>
              <w:t>2</w:t>
            </w:r>
            <w:r w:rsidR="007B432F">
              <w:rPr>
                <w:rFonts w:ascii="Times New Roman" w:hAnsi="Times New Roman"/>
                <w:sz w:val="24"/>
                <w:szCs w:val="24"/>
                <w:lang w:val="ru-RU"/>
              </w:rPr>
              <w:t>0</w:t>
            </w:r>
          </w:p>
        </w:tc>
      </w:tr>
      <w:tr w:rsidR="00395944" w:rsidRPr="00887DD7" w14:paraId="35C3885C" w14:textId="77777777" w:rsidTr="00527577">
        <w:trPr>
          <w:trHeight w:val="20"/>
        </w:trPr>
        <w:tc>
          <w:tcPr>
            <w:tcW w:w="959" w:type="dxa"/>
          </w:tcPr>
          <w:p w14:paraId="551FD54C" w14:textId="77777777" w:rsidR="00395944" w:rsidRPr="00887DD7" w:rsidRDefault="00395944" w:rsidP="00AD4AFF">
            <w:pPr>
              <w:ind w:right="-9"/>
              <w:rPr>
                <w:rFonts w:ascii="Times New Roman" w:hAnsi="Times New Roman"/>
                <w:sz w:val="24"/>
                <w:szCs w:val="24"/>
                <w:lang w:val="ru-RU"/>
              </w:rPr>
            </w:pPr>
            <w:r w:rsidRPr="00887DD7">
              <w:rPr>
                <w:rFonts w:ascii="Times New Roman" w:hAnsi="Times New Roman"/>
                <w:sz w:val="24"/>
                <w:szCs w:val="24"/>
                <w:lang w:val="ru-RU"/>
              </w:rPr>
              <w:t>2.1.2</w:t>
            </w:r>
          </w:p>
        </w:tc>
        <w:tc>
          <w:tcPr>
            <w:tcW w:w="8083" w:type="dxa"/>
          </w:tcPr>
          <w:p w14:paraId="4146A68A" w14:textId="77777777" w:rsidR="00395944" w:rsidRPr="000742E5" w:rsidRDefault="00395944"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sidR="00A36820">
              <w:rPr>
                <w:rFonts w:ascii="Times New Roman" w:hAnsi="Times New Roman"/>
                <w:sz w:val="24"/>
                <w:szCs w:val="24"/>
                <w:lang w:val="ru-RU"/>
              </w:rPr>
              <w:t xml:space="preserve"> (базовый уровень)</w:t>
            </w:r>
          </w:p>
        </w:tc>
        <w:tc>
          <w:tcPr>
            <w:tcW w:w="847" w:type="dxa"/>
          </w:tcPr>
          <w:p w14:paraId="4E6FE57B" w14:textId="77777777" w:rsidR="00395944"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31</w:t>
            </w:r>
          </w:p>
        </w:tc>
      </w:tr>
      <w:tr w:rsidR="00A75365" w:rsidRPr="000742E5" w14:paraId="4EF6024F" w14:textId="77777777" w:rsidTr="00527577">
        <w:trPr>
          <w:trHeight w:val="20"/>
        </w:trPr>
        <w:tc>
          <w:tcPr>
            <w:tcW w:w="959" w:type="dxa"/>
          </w:tcPr>
          <w:p w14:paraId="295301BF" w14:textId="77777777"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2.1.3</w:t>
            </w:r>
          </w:p>
        </w:tc>
        <w:tc>
          <w:tcPr>
            <w:tcW w:w="8083" w:type="dxa"/>
          </w:tcPr>
          <w:p w14:paraId="7076CB6F" w14:textId="77777777" w:rsidR="00A75365" w:rsidRPr="000742E5" w:rsidRDefault="00A75365" w:rsidP="00C62FEA">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«Литература»</w:t>
            </w:r>
            <w:r>
              <w:rPr>
                <w:rFonts w:ascii="Times New Roman" w:hAnsi="Times New Roman"/>
                <w:sz w:val="24"/>
                <w:szCs w:val="24"/>
                <w:lang w:val="ru-RU"/>
              </w:rPr>
              <w:t xml:space="preserve"> (углубленный уров) </w:t>
            </w:r>
          </w:p>
        </w:tc>
        <w:tc>
          <w:tcPr>
            <w:tcW w:w="847" w:type="dxa"/>
          </w:tcPr>
          <w:p w14:paraId="1867535E" w14:textId="77777777" w:rsidR="00A7536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45</w:t>
            </w:r>
          </w:p>
        </w:tc>
      </w:tr>
      <w:tr w:rsidR="00A75365" w:rsidRPr="000742E5" w14:paraId="0B34AC69" w14:textId="77777777" w:rsidTr="00527577">
        <w:trPr>
          <w:trHeight w:val="20"/>
        </w:trPr>
        <w:tc>
          <w:tcPr>
            <w:tcW w:w="959" w:type="dxa"/>
          </w:tcPr>
          <w:p w14:paraId="4EC35D46" w14:textId="77777777"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2.1.4</w:t>
            </w:r>
          </w:p>
        </w:tc>
        <w:tc>
          <w:tcPr>
            <w:tcW w:w="8083" w:type="dxa"/>
          </w:tcPr>
          <w:p w14:paraId="37DE38B2" w14:textId="77777777"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«Родной язык (русский)»</w:t>
            </w:r>
          </w:p>
        </w:tc>
        <w:tc>
          <w:tcPr>
            <w:tcW w:w="847" w:type="dxa"/>
          </w:tcPr>
          <w:p w14:paraId="6331DE94" w14:textId="77777777" w:rsidR="00A75365"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62</w:t>
            </w:r>
          </w:p>
        </w:tc>
      </w:tr>
      <w:tr w:rsidR="00A75365" w:rsidRPr="000742E5" w14:paraId="1704D136" w14:textId="77777777" w:rsidTr="00527577">
        <w:trPr>
          <w:trHeight w:val="20"/>
        </w:trPr>
        <w:tc>
          <w:tcPr>
            <w:tcW w:w="959" w:type="dxa"/>
          </w:tcPr>
          <w:p w14:paraId="7EC6E70C" w14:textId="77777777" w:rsidR="00A75365" w:rsidRPr="000742E5" w:rsidRDefault="00A75365" w:rsidP="00371E79">
            <w:pPr>
              <w:ind w:right="-9"/>
              <w:rPr>
                <w:rFonts w:ascii="Times New Roman" w:hAnsi="Times New Roman"/>
                <w:sz w:val="24"/>
                <w:szCs w:val="24"/>
              </w:rPr>
            </w:pPr>
            <w:r w:rsidRPr="000742E5">
              <w:rPr>
                <w:rFonts w:ascii="Times New Roman" w:hAnsi="Times New Roman"/>
                <w:sz w:val="24"/>
                <w:szCs w:val="24"/>
              </w:rPr>
              <w:t>2.1.5</w:t>
            </w:r>
          </w:p>
        </w:tc>
        <w:tc>
          <w:tcPr>
            <w:tcW w:w="8083" w:type="dxa"/>
          </w:tcPr>
          <w:p w14:paraId="2F9AAC53" w14:textId="77777777" w:rsidR="00A75365" w:rsidRPr="000742E5" w:rsidRDefault="00A75365"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«Родная литература (русская)»</w:t>
            </w:r>
            <w:r>
              <w:rPr>
                <w:rFonts w:ascii="Times New Roman" w:hAnsi="Times New Roman"/>
                <w:sz w:val="24"/>
                <w:szCs w:val="24"/>
                <w:lang w:val="ru-RU"/>
              </w:rPr>
              <w:t xml:space="preserve"> п</w:t>
            </w:r>
            <w:r w:rsidR="00E76599">
              <w:rPr>
                <w:rFonts w:ascii="Times New Roman" w:hAnsi="Times New Roman"/>
                <w:sz w:val="24"/>
                <w:szCs w:val="24"/>
                <w:lang w:val="ru-RU"/>
              </w:rPr>
              <w:t>22</w:t>
            </w:r>
          </w:p>
        </w:tc>
        <w:tc>
          <w:tcPr>
            <w:tcW w:w="847" w:type="dxa"/>
          </w:tcPr>
          <w:p w14:paraId="5BD1B475" w14:textId="77777777" w:rsidR="00A75365"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74</w:t>
            </w:r>
          </w:p>
        </w:tc>
      </w:tr>
      <w:tr w:rsidR="00A36820" w:rsidRPr="000742E5" w14:paraId="4F21A10C" w14:textId="77777777" w:rsidTr="00527577">
        <w:trPr>
          <w:trHeight w:val="20"/>
        </w:trPr>
        <w:tc>
          <w:tcPr>
            <w:tcW w:w="959" w:type="dxa"/>
          </w:tcPr>
          <w:p w14:paraId="2EDABCE4" w14:textId="77777777" w:rsidR="00A36820" w:rsidRPr="000742E5" w:rsidRDefault="00A75365" w:rsidP="00AD4AFF">
            <w:pPr>
              <w:ind w:right="-9"/>
              <w:rPr>
                <w:rFonts w:ascii="Times New Roman" w:hAnsi="Times New Roman"/>
                <w:sz w:val="24"/>
                <w:szCs w:val="24"/>
              </w:rPr>
            </w:pPr>
            <w:r w:rsidRPr="000742E5">
              <w:rPr>
                <w:rFonts w:ascii="Times New Roman" w:hAnsi="Times New Roman"/>
                <w:sz w:val="24"/>
                <w:szCs w:val="24"/>
              </w:rPr>
              <w:t>2.1.6</w:t>
            </w:r>
          </w:p>
        </w:tc>
        <w:tc>
          <w:tcPr>
            <w:tcW w:w="8083" w:type="dxa"/>
          </w:tcPr>
          <w:p w14:paraId="188D3A1E" w14:textId="77777777"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sidR="00B80E0F">
              <w:rPr>
                <w:rFonts w:ascii="Times New Roman" w:hAnsi="Times New Roman"/>
                <w:sz w:val="24"/>
                <w:szCs w:val="24"/>
                <w:lang w:val="ru-RU"/>
              </w:rPr>
              <w:t xml:space="preserve"> (базовый)</w:t>
            </w:r>
            <w:r w:rsidR="00A75365">
              <w:rPr>
                <w:rFonts w:ascii="Times New Roman" w:hAnsi="Times New Roman"/>
                <w:sz w:val="24"/>
                <w:szCs w:val="24"/>
                <w:lang w:val="ru-RU"/>
              </w:rPr>
              <w:t xml:space="preserve"> п</w:t>
            </w:r>
            <w:r w:rsidR="00E76599">
              <w:rPr>
                <w:rFonts w:ascii="Times New Roman" w:hAnsi="Times New Roman"/>
                <w:sz w:val="24"/>
                <w:szCs w:val="24"/>
                <w:lang w:val="ru-RU"/>
              </w:rPr>
              <w:t>23</w:t>
            </w:r>
          </w:p>
        </w:tc>
        <w:tc>
          <w:tcPr>
            <w:tcW w:w="847" w:type="dxa"/>
          </w:tcPr>
          <w:p w14:paraId="7CFB48B7"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85</w:t>
            </w:r>
          </w:p>
        </w:tc>
      </w:tr>
      <w:tr w:rsidR="00A75365" w:rsidRPr="00A75365" w14:paraId="589BEA74" w14:textId="77777777" w:rsidTr="00527577">
        <w:trPr>
          <w:trHeight w:val="20"/>
        </w:trPr>
        <w:tc>
          <w:tcPr>
            <w:tcW w:w="959" w:type="dxa"/>
          </w:tcPr>
          <w:p w14:paraId="582C19E8" w14:textId="389588CA" w:rsidR="00A75365" w:rsidRPr="00725251" w:rsidRDefault="00725251" w:rsidP="00AD4AFF">
            <w:pPr>
              <w:ind w:right="-9"/>
              <w:rPr>
                <w:rFonts w:ascii="Times New Roman" w:hAnsi="Times New Roman"/>
                <w:sz w:val="24"/>
                <w:szCs w:val="24"/>
                <w:lang w:val="ru-RU"/>
              </w:rPr>
            </w:pPr>
            <w:r>
              <w:rPr>
                <w:rFonts w:ascii="Times New Roman" w:hAnsi="Times New Roman"/>
                <w:sz w:val="24"/>
                <w:szCs w:val="24"/>
                <w:lang w:val="ru-RU"/>
              </w:rPr>
              <w:t>2.1.7</w:t>
            </w:r>
          </w:p>
        </w:tc>
        <w:tc>
          <w:tcPr>
            <w:tcW w:w="8083" w:type="dxa"/>
          </w:tcPr>
          <w:p w14:paraId="2EEABD3D" w14:textId="77777777" w:rsidR="00A75365" w:rsidRPr="000742E5" w:rsidRDefault="00A75365"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«Английский язык»</w:t>
            </w:r>
            <w:r>
              <w:rPr>
                <w:rFonts w:ascii="Times New Roman" w:hAnsi="Times New Roman"/>
                <w:sz w:val="24"/>
                <w:szCs w:val="24"/>
                <w:lang w:val="ru-RU"/>
              </w:rPr>
              <w:t xml:space="preserve"> (углубл)</w:t>
            </w:r>
          </w:p>
        </w:tc>
        <w:tc>
          <w:tcPr>
            <w:tcW w:w="847" w:type="dxa"/>
          </w:tcPr>
          <w:p w14:paraId="7E6A8C79" w14:textId="77777777" w:rsidR="00A7536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110</w:t>
            </w:r>
          </w:p>
        </w:tc>
      </w:tr>
      <w:tr w:rsidR="00A36820" w:rsidRPr="000742E5" w14:paraId="1D59CADE" w14:textId="77777777" w:rsidTr="00527577">
        <w:trPr>
          <w:trHeight w:val="20"/>
        </w:trPr>
        <w:tc>
          <w:tcPr>
            <w:tcW w:w="959" w:type="dxa"/>
          </w:tcPr>
          <w:p w14:paraId="707E3E94" w14:textId="560CBF67" w:rsidR="00A36820" w:rsidRPr="00DC7E31" w:rsidRDefault="00725251" w:rsidP="00AD4AFF">
            <w:pPr>
              <w:ind w:right="-9"/>
              <w:rPr>
                <w:rFonts w:ascii="Times New Roman" w:hAnsi="Times New Roman"/>
                <w:sz w:val="24"/>
                <w:szCs w:val="24"/>
                <w:lang w:val="ru-RU"/>
              </w:rPr>
            </w:pPr>
            <w:r>
              <w:rPr>
                <w:rFonts w:ascii="Times New Roman" w:hAnsi="Times New Roman"/>
                <w:sz w:val="24"/>
                <w:szCs w:val="24"/>
                <w:lang w:val="ru-RU"/>
              </w:rPr>
              <w:t>2.1.8</w:t>
            </w:r>
          </w:p>
        </w:tc>
        <w:tc>
          <w:tcPr>
            <w:tcW w:w="8083" w:type="dxa"/>
          </w:tcPr>
          <w:p w14:paraId="363396D2" w14:textId="77777777" w:rsidR="00A36820" w:rsidRPr="00257564" w:rsidRDefault="00A36820" w:rsidP="00AD4AFF">
            <w:pPr>
              <w:rPr>
                <w:rFonts w:ascii="Times New Roman" w:hAnsi="Times New Roman"/>
                <w:lang w:val="ru-RU"/>
              </w:rPr>
            </w:pPr>
            <w:r w:rsidRPr="00257564">
              <w:rPr>
                <w:rFonts w:ascii="Times New Roman" w:hAnsi="Times New Roman"/>
                <w:lang w:val="ru-RU"/>
              </w:rPr>
              <w:t>Рабочая программа учебного предмета «Второй иностранный  (немецкий) язык»</w:t>
            </w:r>
          </w:p>
        </w:tc>
        <w:tc>
          <w:tcPr>
            <w:tcW w:w="847" w:type="dxa"/>
          </w:tcPr>
          <w:p w14:paraId="742DD538"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136</w:t>
            </w:r>
          </w:p>
        </w:tc>
      </w:tr>
      <w:tr w:rsidR="00A36820" w:rsidRPr="00A75365" w14:paraId="29CE459A" w14:textId="77777777" w:rsidTr="00527577">
        <w:trPr>
          <w:trHeight w:val="20"/>
        </w:trPr>
        <w:tc>
          <w:tcPr>
            <w:tcW w:w="959" w:type="dxa"/>
          </w:tcPr>
          <w:p w14:paraId="18C87480" w14:textId="148402A9" w:rsidR="00A36820" w:rsidRPr="00DC7E31" w:rsidRDefault="00725251" w:rsidP="00AD4AFF">
            <w:pPr>
              <w:ind w:right="-9"/>
              <w:rPr>
                <w:rFonts w:ascii="Times New Roman" w:hAnsi="Times New Roman"/>
                <w:sz w:val="24"/>
                <w:szCs w:val="24"/>
                <w:lang w:val="ru-RU"/>
              </w:rPr>
            </w:pPr>
            <w:r>
              <w:rPr>
                <w:rFonts w:ascii="Times New Roman" w:hAnsi="Times New Roman"/>
                <w:sz w:val="24"/>
                <w:szCs w:val="24"/>
                <w:lang w:val="ru-RU"/>
              </w:rPr>
              <w:t>2.1.9</w:t>
            </w:r>
          </w:p>
        </w:tc>
        <w:tc>
          <w:tcPr>
            <w:tcW w:w="8083" w:type="dxa"/>
          </w:tcPr>
          <w:p w14:paraId="5D2A21C6" w14:textId="77777777" w:rsidR="00A36820" w:rsidRPr="000742E5" w:rsidRDefault="00A36820"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(баз</w:t>
            </w:r>
            <w:r w:rsidR="00A75365">
              <w:rPr>
                <w:rFonts w:ascii="Times New Roman" w:hAnsi="Times New Roman"/>
                <w:sz w:val="24"/>
                <w:szCs w:val="24"/>
                <w:lang w:val="ru-RU"/>
              </w:rPr>
              <w:t>.</w:t>
            </w:r>
            <w:r w:rsidRPr="000742E5">
              <w:rPr>
                <w:rFonts w:ascii="Times New Roman" w:hAnsi="Times New Roman"/>
                <w:sz w:val="24"/>
                <w:szCs w:val="24"/>
                <w:lang w:val="ru-RU"/>
              </w:rPr>
              <w:t xml:space="preserve"> уровень)</w:t>
            </w:r>
            <w:r w:rsidR="00A75365">
              <w:rPr>
                <w:rFonts w:ascii="Times New Roman" w:hAnsi="Times New Roman"/>
                <w:sz w:val="24"/>
                <w:szCs w:val="24"/>
                <w:lang w:val="ru-RU"/>
              </w:rPr>
              <w:t xml:space="preserve"> </w:t>
            </w:r>
            <w:r w:rsidR="00A75365" w:rsidRPr="00A75365">
              <w:rPr>
                <w:rFonts w:ascii="Times New Roman" w:hAnsi="Times New Roman"/>
                <w:lang w:val="ru-RU"/>
              </w:rPr>
              <w:t>п</w:t>
            </w:r>
            <w:r w:rsidR="00C31FBF">
              <w:rPr>
                <w:rFonts w:ascii="Times New Roman" w:hAnsi="Times New Roman"/>
                <w:lang w:val="ru-RU"/>
              </w:rPr>
              <w:t>27</w:t>
            </w:r>
            <w:r w:rsidR="00A75365" w:rsidRPr="00A75365">
              <w:rPr>
                <w:rFonts w:ascii="Times New Roman" w:hAnsi="Times New Roman"/>
                <w:lang w:val="ru-RU"/>
              </w:rPr>
              <w:t xml:space="preserve"> ФОП</w:t>
            </w:r>
          </w:p>
        </w:tc>
        <w:tc>
          <w:tcPr>
            <w:tcW w:w="847" w:type="dxa"/>
          </w:tcPr>
          <w:p w14:paraId="345E8983"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158</w:t>
            </w:r>
          </w:p>
        </w:tc>
      </w:tr>
      <w:tr w:rsidR="00A75365" w:rsidRPr="00A75365" w14:paraId="1BBD36F7" w14:textId="77777777" w:rsidTr="00527577">
        <w:trPr>
          <w:trHeight w:val="20"/>
        </w:trPr>
        <w:tc>
          <w:tcPr>
            <w:tcW w:w="959" w:type="dxa"/>
          </w:tcPr>
          <w:p w14:paraId="6950E4B5" w14:textId="3E4ABDEE" w:rsidR="00A75365" w:rsidRPr="00725251" w:rsidRDefault="00725251" w:rsidP="00AD4AFF">
            <w:pPr>
              <w:ind w:right="-9"/>
              <w:rPr>
                <w:rFonts w:ascii="Times New Roman" w:hAnsi="Times New Roman"/>
                <w:sz w:val="24"/>
                <w:szCs w:val="24"/>
                <w:lang w:val="ru-RU"/>
              </w:rPr>
            </w:pPr>
            <w:r>
              <w:rPr>
                <w:rFonts w:ascii="Times New Roman" w:hAnsi="Times New Roman"/>
                <w:sz w:val="24"/>
                <w:szCs w:val="24"/>
                <w:lang w:val="ru-RU"/>
              </w:rPr>
              <w:t>2.1.10</w:t>
            </w:r>
          </w:p>
        </w:tc>
        <w:tc>
          <w:tcPr>
            <w:tcW w:w="8083" w:type="dxa"/>
          </w:tcPr>
          <w:p w14:paraId="5F62E3B2" w14:textId="77777777" w:rsidR="00A75365" w:rsidRPr="000742E5" w:rsidRDefault="00A75365" w:rsidP="00A75365">
            <w:pPr>
              <w:rPr>
                <w:rFonts w:ascii="Times New Roman" w:hAnsi="Times New Roman"/>
                <w:sz w:val="24"/>
                <w:szCs w:val="24"/>
                <w:lang w:val="ru-RU"/>
              </w:rPr>
            </w:pPr>
            <w:r w:rsidRPr="000742E5">
              <w:rPr>
                <w:rFonts w:ascii="Times New Roman" w:hAnsi="Times New Roman"/>
                <w:sz w:val="24"/>
                <w:szCs w:val="24"/>
                <w:lang w:val="ru-RU"/>
              </w:rPr>
              <w:t>Рабочая программа уч предмета «Математика» (</w:t>
            </w:r>
            <w:r>
              <w:rPr>
                <w:rFonts w:ascii="Times New Roman" w:hAnsi="Times New Roman"/>
                <w:sz w:val="24"/>
                <w:szCs w:val="24"/>
                <w:lang w:val="ru-RU"/>
              </w:rPr>
              <w:t>угл.</w:t>
            </w:r>
            <w:r w:rsidRPr="000742E5">
              <w:rPr>
                <w:rFonts w:ascii="Times New Roman" w:hAnsi="Times New Roman"/>
                <w:sz w:val="24"/>
                <w:szCs w:val="24"/>
                <w:lang w:val="ru-RU"/>
              </w:rPr>
              <w:t xml:space="preserve"> уровень)</w:t>
            </w:r>
            <w:r>
              <w:rPr>
                <w:rFonts w:ascii="Times New Roman" w:hAnsi="Times New Roman"/>
                <w:sz w:val="24"/>
                <w:szCs w:val="24"/>
                <w:lang w:val="ru-RU"/>
              </w:rPr>
              <w:t xml:space="preserve"> </w:t>
            </w:r>
            <w:r>
              <w:rPr>
                <w:rFonts w:ascii="Times New Roman" w:hAnsi="Times New Roman"/>
                <w:lang w:val="ru-RU"/>
              </w:rPr>
              <w:t>п</w:t>
            </w:r>
            <w:r w:rsidR="00DB4AD5">
              <w:rPr>
                <w:rFonts w:ascii="Times New Roman" w:hAnsi="Times New Roman"/>
                <w:lang w:val="ru-RU"/>
              </w:rPr>
              <w:t xml:space="preserve"> </w:t>
            </w:r>
            <w:r w:rsidR="00C31FBF">
              <w:rPr>
                <w:rFonts w:ascii="Times New Roman" w:hAnsi="Times New Roman"/>
                <w:lang w:val="ru-RU"/>
              </w:rPr>
              <w:t>28</w:t>
            </w:r>
            <w:r w:rsidRPr="00A75365">
              <w:rPr>
                <w:rFonts w:ascii="Times New Roman" w:hAnsi="Times New Roman"/>
                <w:lang w:val="ru-RU"/>
              </w:rPr>
              <w:t xml:space="preserve"> ФОП</w:t>
            </w:r>
          </w:p>
        </w:tc>
        <w:tc>
          <w:tcPr>
            <w:tcW w:w="847" w:type="dxa"/>
          </w:tcPr>
          <w:p w14:paraId="6FC60BBD" w14:textId="77777777" w:rsidR="00A7536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174</w:t>
            </w:r>
          </w:p>
        </w:tc>
      </w:tr>
      <w:tr w:rsidR="00A36820" w:rsidRPr="00A75365" w14:paraId="086609A8" w14:textId="77777777" w:rsidTr="00527577">
        <w:trPr>
          <w:trHeight w:val="20"/>
        </w:trPr>
        <w:tc>
          <w:tcPr>
            <w:tcW w:w="959" w:type="dxa"/>
          </w:tcPr>
          <w:p w14:paraId="44F26B63" w14:textId="3AD2259B" w:rsidR="00A36820" w:rsidRPr="00A75365" w:rsidRDefault="00725251" w:rsidP="00AD4AFF">
            <w:pPr>
              <w:ind w:right="-9"/>
              <w:rPr>
                <w:rFonts w:ascii="Times New Roman" w:hAnsi="Times New Roman"/>
                <w:sz w:val="24"/>
                <w:szCs w:val="24"/>
                <w:lang w:val="ru-RU"/>
              </w:rPr>
            </w:pPr>
            <w:r>
              <w:rPr>
                <w:rFonts w:ascii="Times New Roman" w:hAnsi="Times New Roman"/>
                <w:sz w:val="24"/>
                <w:szCs w:val="24"/>
                <w:lang w:val="ru-RU"/>
              </w:rPr>
              <w:t>2.1.11</w:t>
            </w:r>
          </w:p>
        </w:tc>
        <w:tc>
          <w:tcPr>
            <w:tcW w:w="8083" w:type="dxa"/>
          </w:tcPr>
          <w:p w14:paraId="230E7DA6" w14:textId="77777777"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sidR="00DB4AD5">
              <w:rPr>
                <w:rFonts w:ascii="Times New Roman" w:hAnsi="Times New Roman"/>
                <w:sz w:val="24"/>
                <w:szCs w:val="24"/>
                <w:lang w:val="ru-RU"/>
              </w:rPr>
              <w:t xml:space="preserve"> (баз. ур) п</w:t>
            </w:r>
            <w:r w:rsidR="00C31FBF">
              <w:rPr>
                <w:rFonts w:ascii="Times New Roman" w:hAnsi="Times New Roman"/>
                <w:sz w:val="24"/>
                <w:szCs w:val="24"/>
                <w:lang w:val="ru-RU"/>
              </w:rPr>
              <w:t>29</w:t>
            </w:r>
            <w:r w:rsidR="00DB4AD5">
              <w:rPr>
                <w:rFonts w:ascii="Times New Roman" w:hAnsi="Times New Roman"/>
                <w:sz w:val="24"/>
                <w:szCs w:val="24"/>
                <w:lang w:val="ru-RU"/>
              </w:rPr>
              <w:t xml:space="preserve"> ФОП</w:t>
            </w:r>
          </w:p>
        </w:tc>
        <w:tc>
          <w:tcPr>
            <w:tcW w:w="847" w:type="dxa"/>
          </w:tcPr>
          <w:p w14:paraId="7DF7041F"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192</w:t>
            </w:r>
          </w:p>
        </w:tc>
      </w:tr>
      <w:tr w:rsidR="00DB4AD5" w:rsidRPr="00A75365" w14:paraId="2BBC76FE" w14:textId="77777777" w:rsidTr="00527577">
        <w:trPr>
          <w:trHeight w:val="20"/>
        </w:trPr>
        <w:tc>
          <w:tcPr>
            <w:tcW w:w="959" w:type="dxa"/>
          </w:tcPr>
          <w:p w14:paraId="4D8D3731" w14:textId="16C07E31" w:rsidR="00DB4AD5" w:rsidRPr="00A75365" w:rsidRDefault="00725251" w:rsidP="00AD4AFF">
            <w:pPr>
              <w:ind w:right="-9"/>
              <w:rPr>
                <w:rFonts w:ascii="Times New Roman" w:hAnsi="Times New Roman"/>
                <w:sz w:val="24"/>
                <w:szCs w:val="24"/>
                <w:lang w:val="ru-RU"/>
              </w:rPr>
            </w:pPr>
            <w:r>
              <w:rPr>
                <w:rFonts w:ascii="Times New Roman" w:hAnsi="Times New Roman"/>
                <w:sz w:val="24"/>
                <w:szCs w:val="24"/>
                <w:lang w:val="ru-RU"/>
              </w:rPr>
              <w:t>2.1.12</w:t>
            </w:r>
          </w:p>
        </w:tc>
        <w:tc>
          <w:tcPr>
            <w:tcW w:w="8083" w:type="dxa"/>
          </w:tcPr>
          <w:p w14:paraId="3D8B1F61" w14:textId="77777777"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«Информатика»</w:t>
            </w:r>
            <w:r>
              <w:rPr>
                <w:rFonts w:ascii="Times New Roman" w:hAnsi="Times New Roman"/>
                <w:sz w:val="24"/>
                <w:szCs w:val="24"/>
                <w:lang w:val="ru-RU"/>
              </w:rPr>
              <w:t xml:space="preserve"> (угл. ур) п </w:t>
            </w:r>
            <w:r w:rsidR="00007D41">
              <w:rPr>
                <w:rFonts w:ascii="Times New Roman" w:hAnsi="Times New Roman"/>
                <w:sz w:val="24"/>
                <w:szCs w:val="24"/>
                <w:lang w:val="ru-RU"/>
              </w:rPr>
              <w:t>30</w:t>
            </w:r>
            <w:r>
              <w:rPr>
                <w:rFonts w:ascii="Times New Roman" w:hAnsi="Times New Roman"/>
                <w:sz w:val="24"/>
                <w:szCs w:val="24"/>
                <w:lang w:val="ru-RU"/>
              </w:rPr>
              <w:t xml:space="preserve"> ФОП</w:t>
            </w:r>
          </w:p>
        </w:tc>
        <w:tc>
          <w:tcPr>
            <w:tcW w:w="847" w:type="dxa"/>
          </w:tcPr>
          <w:p w14:paraId="1D3F9825" w14:textId="77777777" w:rsidR="00DB4AD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201</w:t>
            </w:r>
          </w:p>
        </w:tc>
      </w:tr>
      <w:tr w:rsidR="00A36820" w:rsidRPr="00A75365" w14:paraId="0A9088AB" w14:textId="77777777" w:rsidTr="00527577">
        <w:trPr>
          <w:trHeight w:val="20"/>
        </w:trPr>
        <w:tc>
          <w:tcPr>
            <w:tcW w:w="959" w:type="dxa"/>
          </w:tcPr>
          <w:p w14:paraId="782DC6E9" w14:textId="6481F7C1" w:rsidR="00A36820" w:rsidRPr="00A75365" w:rsidRDefault="00725251" w:rsidP="00AD4AFF">
            <w:pPr>
              <w:ind w:right="-9"/>
              <w:rPr>
                <w:rFonts w:ascii="Times New Roman" w:hAnsi="Times New Roman"/>
                <w:sz w:val="24"/>
                <w:szCs w:val="24"/>
                <w:lang w:val="ru-RU"/>
              </w:rPr>
            </w:pPr>
            <w:r>
              <w:rPr>
                <w:rFonts w:ascii="Times New Roman" w:hAnsi="Times New Roman"/>
                <w:sz w:val="24"/>
                <w:szCs w:val="24"/>
                <w:lang w:val="ru-RU"/>
              </w:rPr>
              <w:t>2.1.13</w:t>
            </w:r>
          </w:p>
        </w:tc>
        <w:tc>
          <w:tcPr>
            <w:tcW w:w="8083" w:type="dxa"/>
          </w:tcPr>
          <w:p w14:paraId="0F34D448" w14:textId="77777777"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Физика</w:t>
            </w:r>
            <w:r w:rsidRPr="000742E5">
              <w:rPr>
                <w:rFonts w:ascii="Times New Roman" w:hAnsi="Times New Roman"/>
                <w:sz w:val="24"/>
                <w:szCs w:val="24"/>
                <w:lang w:val="ru-RU"/>
              </w:rPr>
              <w:t>»</w:t>
            </w:r>
            <w:r w:rsidR="00DB4AD5">
              <w:rPr>
                <w:rFonts w:ascii="Times New Roman" w:hAnsi="Times New Roman"/>
                <w:sz w:val="24"/>
                <w:szCs w:val="24"/>
                <w:lang w:val="ru-RU"/>
              </w:rPr>
              <w:t xml:space="preserve"> (баз)  п</w:t>
            </w:r>
            <w:r w:rsidR="00007D41">
              <w:rPr>
                <w:rFonts w:ascii="Times New Roman" w:hAnsi="Times New Roman"/>
                <w:sz w:val="24"/>
                <w:szCs w:val="24"/>
                <w:lang w:val="ru-RU"/>
              </w:rPr>
              <w:t>31</w:t>
            </w:r>
          </w:p>
        </w:tc>
        <w:tc>
          <w:tcPr>
            <w:tcW w:w="847" w:type="dxa"/>
          </w:tcPr>
          <w:p w14:paraId="78C0768A" w14:textId="77777777" w:rsidR="00A36820" w:rsidRPr="00A7536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212</w:t>
            </w:r>
          </w:p>
        </w:tc>
      </w:tr>
      <w:tr w:rsidR="00DB4AD5" w:rsidRPr="00A75365" w14:paraId="705CE23B" w14:textId="77777777" w:rsidTr="00527577">
        <w:trPr>
          <w:trHeight w:val="20"/>
        </w:trPr>
        <w:tc>
          <w:tcPr>
            <w:tcW w:w="959" w:type="dxa"/>
          </w:tcPr>
          <w:p w14:paraId="65D7B766" w14:textId="646BD757" w:rsidR="00DB4AD5" w:rsidRPr="00A75365" w:rsidRDefault="00725251" w:rsidP="00AD4AFF">
            <w:pPr>
              <w:ind w:right="-9"/>
              <w:rPr>
                <w:rFonts w:ascii="Times New Roman" w:hAnsi="Times New Roman"/>
                <w:sz w:val="24"/>
                <w:szCs w:val="24"/>
                <w:lang w:val="ru-RU"/>
              </w:rPr>
            </w:pPr>
            <w:r>
              <w:rPr>
                <w:rFonts w:ascii="Times New Roman" w:hAnsi="Times New Roman"/>
                <w:sz w:val="24"/>
                <w:szCs w:val="24"/>
                <w:lang w:val="ru-RU"/>
              </w:rPr>
              <w:t>2.1.14</w:t>
            </w:r>
          </w:p>
        </w:tc>
        <w:tc>
          <w:tcPr>
            <w:tcW w:w="8083" w:type="dxa"/>
          </w:tcPr>
          <w:p w14:paraId="1FA3B580" w14:textId="77777777"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Физика</w:t>
            </w:r>
            <w:r w:rsidRPr="000742E5">
              <w:rPr>
                <w:rFonts w:ascii="Times New Roman" w:hAnsi="Times New Roman"/>
                <w:sz w:val="24"/>
                <w:szCs w:val="24"/>
                <w:lang w:val="ru-RU"/>
              </w:rPr>
              <w:t>»</w:t>
            </w:r>
            <w:r>
              <w:rPr>
                <w:rFonts w:ascii="Times New Roman" w:hAnsi="Times New Roman"/>
                <w:sz w:val="24"/>
                <w:szCs w:val="24"/>
                <w:lang w:val="ru-RU"/>
              </w:rPr>
              <w:t xml:space="preserve"> (угл) п</w:t>
            </w:r>
            <w:r w:rsidR="00007D41">
              <w:rPr>
                <w:rFonts w:ascii="Times New Roman" w:hAnsi="Times New Roman"/>
                <w:sz w:val="24"/>
                <w:szCs w:val="24"/>
                <w:lang w:val="ru-RU"/>
              </w:rPr>
              <w:t>32</w:t>
            </w:r>
          </w:p>
        </w:tc>
        <w:tc>
          <w:tcPr>
            <w:tcW w:w="847" w:type="dxa"/>
          </w:tcPr>
          <w:p w14:paraId="6676A320" w14:textId="77777777" w:rsidR="00DB4AD5" w:rsidRPr="00A7536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229</w:t>
            </w:r>
          </w:p>
        </w:tc>
      </w:tr>
      <w:tr w:rsidR="00A36820" w:rsidRPr="00DB4AD5" w14:paraId="17DF5E28" w14:textId="77777777" w:rsidTr="00527577">
        <w:trPr>
          <w:trHeight w:val="20"/>
        </w:trPr>
        <w:tc>
          <w:tcPr>
            <w:tcW w:w="959" w:type="dxa"/>
          </w:tcPr>
          <w:p w14:paraId="365FE8F2" w14:textId="18DA8CFE" w:rsidR="00A36820" w:rsidRPr="00DB4AD5" w:rsidRDefault="00725251" w:rsidP="00AD4AFF">
            <w:pPr>
              <w:ind w:right="-9"/>
              <w:rPr>
                <w:rFonts w:ascii="Times New Roman" w:hAnsi="Times New Roman"/>
                <w:sz w:val="24"/>
                <w:szCs w:val="24"/>
                <w:lang w:val="ru-RU"/>
              </w:rPr>
            </w:pPr>
            <w:r>
              <w:rPr>
                <w:rFonts w:ascii="Times New Roman" w:hAnsi="Times New Roman"/>
                <w:sz w:val="24"/>
                <w:szCs w:val="24"/>
                <w:lang w:val="ru-RU"/>
              </w:rPr>
              <w:t>2.1.15</w:t>
            </w:r>
          </w:p>
        </w:tc>
        <w:tc>
          <w:tcPr>
            <w:tcW w:w="8083" w:type="dxa"/>
          </w:tcPr>
          <w:p w14:paraId="18785AF7" w14:textId="77777777"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Химия</w:t>
            </w:r>
            <w:r w:rsidRPr="000742E5">
              <w:rPr>
                <w:rFonts w:ascii="Times New Roman" w:hAnsi="Times New Roman"/>
                <w:sz w:val="24"/>
                <w:szCs w:val="24"/>
                <w:lang w:val="ru-RU"/>
              </w:rPr>
              <w:t>»</w:t>
            </w:r>
            <w:r w:rsidR="00DB4AD5">
              <w:rPr>
                <w:rFonts w:ascii="Times New Roman" w:hAnsi="Times New Roman"/>
                <w:sz w:val="24"/>
                <w:szCs w:val="24"/>
                <w:lang w:val="ru-RU"/>
              </w:rPr>
              <w:t xml:space="preserve"> (баз) п</w:t>
            </w:r>
            <w:r w:rsidR="00007D41">
              <w:rPr>
                <w:rFonts w:ascii="Times New Roman" w:hAnsi="Times New Roman"/>
                <w:sz w:val="24"/>
                <w:szCs w:val="24"/>
                <w:lang w:val="ru-RU"/>
              </w:rPr>
              <w:t>33</w:t>
            </w:r>
          </w:p>
        </w:tc>
        <w:tc>
          <w:tcPr>
            <w:tcW w:w="847" w:type="dxa"/>
          </w:tcPr>
          <w:p w14:paraId="5C468168" w14:textId="77777777" w:rsidR="00A36820" w:rsidRPr="00DB4AD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252</w:t>
            </w:r>
          </w:p>
        </w:tc>
      </w:tr>
      <w:tr w:rsidR="00DB4AD5" w:rsidRPr="00DB4AD5" w14:paraId="4FDD91B9" w14:textId="77777777" w:rsidTr="00527577">
        <w:trPr>
          <w:trHeight w:val="20"/>
        </w:trPr>
        <w:tc>
          <w:tcPr>
            <w:tcW w:w="959" w:type="dxa"/>
          </w:tcPr>
          <w:p w14:paraId="6F2BE32B" w14:textId="41B2A477" w:rsidR="00DB4AD5" w:rsidRPr="00A75365" w:rsidRDefault="00725251" w:rsidP="00AD4AFF">
            <w:pPr>
              <w:ind w:right="-9"/>
              <w:rPr>
                <w:rFonts w:ascii="Times New Roman" w:hAnsi="Times New Roman"/>
                <w:sz w:val="24"/>
                <w:szCs w:val="24"/>
                <w:lang w:val="ru-RU"/>
              </w:rPr>
            </w:pPr>
            <w:r>
              <w:rPr>
                <w:rFonts w:ascii="Times New Roman" w:hAnsi="Times New Roman"/>
                <w:sz w:val="24"/>
                <w:szCs w:val="24"/>
                <w:lang w:val="ru-RU"/>
              </w:rPr>
              <w:t>2.1.16</w:t>
            </w:r>
          </w:p>
        </w:tc>
        <w:tc>
          <w:tcPr>
            <w:tcW w:w="8083" w:type="dxa"/>
          </w:tcPr>
          <w:p w14:paraId="01B6E322" w14:textId="77777777" w:rsidR="00DB4AD5" w:rsidRPr="000742E5" w:rsidRDefault="00DB4AD5"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Химия</w:t>
            </w:r>
            <w:r w:rsidRPr="000742E5">
              <w:rPr>
                <w:rFonts w:ascii="Times New Roman" w:hAnsi="Times New Roman"/>
                <w:sz w:val="24"/>
                <w:szCs w:val="24"/>
                <w:lang w:val="ru-RU"/>
              </w:rPr>
              <w:t>»</w:t>
            </w:r>
            <w:r>
              <w:rPr>
                <w:rFonts w:ascii="Times New Roman" w:hAnsi="Times New Roman"/>
                <w:sz w:val="24"/>
                <w:szCs w:val="24"/>
                <w:lang w:val="ru-RU"/>
              </w:rPr>
              <w:t xml:space="preserve"> (угл) п</w:t>
            </w:r>
            <w:r w:rsidR="00007D41">
              <w:rPr>
                <w:rFonts w:ascii="Times New Roman" w:hAnsi="Times New Roman"/>
                <w:sz w:val="24"/>
                <w:szCs w:val="24"/>
                <w:lang w:val="ru-RU"/>
              </w:rPr>
              <w:t>34</w:t>
            </w:r>
          </w:p>
        </w:tc>
        <w:tc>
          <w:tcPr>
            <w:tcW w:w="847" w:type="dxa"/>
          </w:tcPr>
          <w:p w14:paraId="6034423A" w14:textId="77777777" w:rsidR="00DB4AD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266</w:t>
            </w:r>
          </w:p>
        </w:tc>
      </w:tr>
      <w:tr w:rsidR="00A36820" w:rsidRPr="00DB4AD5" w14:paraId="403BB159" w14:textId="77777777" w:rsidTr="00527577">
        <w:trPr>
          <w:trHeight w:val="20"/>
        </w:trPr>
        <w:tc>
          <w:tcPr>
            <w:tcW w:w="959" w:type="dxa"/>
          </w:tcPr>
          <w:p w14:paraId="022C5135" w14:textId="77777777" w:rsidR="00A36820" w:rsidRPr="00007D41" w:rsidRDefault="00A36820" w:rsidP="00AD4AFF">
            <w:pPr>
              <w:ind w:right="-9"/>
              <w:rPr>
                <w:rFonts w:ascii="Times New Roman" w:hAnsi="Times New Roman"/>
                <w:sz w:val="24"/>
                <w:szCs w:val="24"/>
                <w:lang w:val="ru-RU"/>
              </w:rPr>
            </w:pPr>
          </w:p>
        </w:tc>
        <w:tc>
          <w:tcPr>
            <w:tcW w:w="8083" w:type="dxa"/>
          </w:tcPr>
          <w:p w14:paraId="7934206A" w14:textId="77777777" w:rsidR="00A36820" w:rsidRPr="000742E5" w:rsidRDefault="00A36820" w:rsidP="00DB4AD5">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sidR="00DB4AD5">
              <w:rPr>
                <w:rFonts w:ascii="Times New Roman" w:hAnsi="Times New Roman"/>
                <w:sz w:val="24"/>
                <w:szCs w:val="24"/>
                <w:lang w:val="ru-RU"/>
              </w:rPr>
              <w:t>Биология</w:t>
            </w:r>
            <w:r w:rsidRPr="000742E5">
              <w:rPr>
                <w:rFonts w:ascii="Times New Roman" w:hAnsi="Times New Roman"/>
                <w:sz w:val="24"/>
                <w:szCs w:val="24"/>
                <w:lang w:val="ru-RU"/>
              </w:rPr>
              <w:t>»</w:t>
            </w:r>
            <w:r w:rsidR="00135332">
              <w:rPr>
                <w:rFonts w:ascii="Times New Roman" w:hAnsi="Times New Roman"/>
                <w:sz w:val="24"/>
                <w:szCs w:val="24"/>
                <w:lang w:val="ru-RU"/>
              </w:rPr>
              <w:t xml:space="preserve"> (баз)</w:t>
            </w:r>
            <w:r w:rsidR="00DB4AD5">
              <w:rPr>
                <w:rFonts w:ascii="Times New Roman" w:hAnsi="Times New Roman"/>
                <w:sz w:val="24"/>
                <w:szCs w:val="24"/>
                <w:lang w:val="ru-RU"/>
              </w:rPr>
              <w:t xml:space="preserve"> п</w:t>
            </w:r>
            <w:r w:rsidR="00007D41">
              <w:rPr>
                <w:rFonts w:ascii="Times New Roman" w:hAnsi="Times New Roman"/>
                <w:sz w:val="24"/>
                <w:szCs w:val="24"/>
                <w:lang w:val="ru-RU"/>
              </w:rPr>
              <w:t>35</w:t>
            </w:r>
          </w:p>
        </w:tc>
        <w:tc>
          <w:tcPr>
            <w:tcW w:w="847" w:type="dxa"/>
          </w:tcPr>
          <w:p w14:paraId="5FCC6B42" w14:textId="77777777" w:rsidR="00A36820" w:rsidRPr="00DB4AD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284</w:t>
            </w:r>
          </w:p>
        </w:tc>
      </w:tr>
      <w:tr w:rsidR="00135332" w:rsidRPr="00DB4AD5" w14:paraId="3FDDEF6F" w14:textId="77777777" w:rsidTr="00527577">
        <w:trPr>
          <w:trHeight w:val="20"/>
        </w:trPr>
        <w:tc>
          <w:tcPr>
            <w:tcW w:w="959" w:type="dxa"/>
          </w:tcPr>
          <w:p w14:paraId="4D0F6C29" w14:textId="77777777" w:rsidR="00135332" w:rsidRPr="00DB4AD5" w:rsidRDefault="00135332" w:rsidP="00AD4AFF">
            <w:pPr>
              <w:ind w:right="-9"/>
              <w:rPr>
                <w:rFonts w:ascii="Times New Roman" w:hAnsi="Times New Roman"/>
                <w:sz w:val="24"/>
                <w:szCs w:val="24"/>
                <w:lang w:val="ru-RU"/>
              </w:rPr>
            </w:pPr>
          </w:p>
        </w:tc>
        <w:tc>
          <w:tcPr>
            <w:tcW w:w="8083" w:type="dxa"/>
          </w:tcPr>
          <w:p w14:paraId="63B55003" w14:textId="77777777"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w:t>
            </w:r>
            <w:r>
              <w:rPr>
                <w:rFonts w:ascii="Times New Roman" w:hAnsi="Times New Roman"/>
                <w:sz w:val="24"/>
                <w:szCs w:val="24"/>
                <w:lang w:val="ru-RU"/>
              </w:rPr>
              <w:t>Биология</w:t>
            </w:r>
            <w:r w:rsidRPr="000742E5">
              <w:rPr>
                <w:rFonts w:ascii="Times New Roman" w:hAnsi="Times New Roman"/>
                <w:sz w:val="24"/>
                <w:szCs w:val="24"/>
                <w:lang w:val="ru-RU"/>
              </w:rPr>
              <w:t>»</w:t>
            </w:r>
            <w:r>
              <w:rPr>
                <w:rFonts w:ascii="Times New Roman" w:hAnsi="Times New Roman"/>
                <w:sz w:val="24"/>
                <w:szCs w:val="24"/>
                <w:lang w:val="ru-RU"/>
              </w:rPr>
              <w:t xml:space="preserve"> (угл) п</w:t>
            </w:r>
            <w:r w:rsidR="00007D41">
              <w:rPr>
                <w:rFonts w:ascii="Times New Roman" w:hAnsi="Times New Roman"/>
                <w:sz w:val="24"/>
                <w:szCs w:val="24"/>
                <w:lang w:val="ru-RU"/>
              </w:rPr>
              <w:t>36</w:t>
            </w:r>
          </w:p>
        </w:tc>
        <w:tc>
          <w:tcPr>
            <w:tcW w:w="847" w:type="dxa"/>
          </w:tcPr>
          <w:p w14:paraId="3DCB6B3E" w14:textId="77777777" w:rsidR="00135332" w:rsidRPr="00DB4AD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299</w:t>
            </w:r>
          </w:p>
        </w:tc>
      </w:tr>
      <w:tr w:rsidR="00A36820" w:rsidRPr="000742E5" w14:paraId="06EFB079" w14:textId="77777777" w:rsidTr="00527577">
        <w:trPr>
          <w:trHeight w:val="20"/>
        </w:trPr>
        <w:tc>
          <w:tcPr>
            <w:tcW w:w="959" w:type="dxa"/>
          </w:tcPr>
          <w:p w14:paraId="40373ADC" w14:textId="77777777" w:rsidR="00A36820" w:rsidRPr="00007D41" w:rsidRDefault="00A36820" w:rsidP="00AD4AFF">
            <w:pPr>
              <w:ind w:right="-9"/>
              <w:rPr>
                <w:rFonts w:ascii="Times New Roman" w:hAnsi="Times New Roman"/>
                <w:sz w:val="24"/>
                <w:szCs w:val="24"/>
                <w:lang w:val="ru-RU"/>
              </w:rPr>
            </w:pPr>
          </w:p>
        </w:tc>
        <w:tc>
          <w:tcPr>
            <w:tcW w:w="8083" w:type="dxa"/>
          </w:tcPr>
          <w:p w14:paraId="21D9D2FB" w14:textId="77777777"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sidR="00135332">
              <w:rPr>
                <w:rFonts w:ascii="Times New Roman" w:hAnsi="Times New Roman"/>
                <w:sz w:val="24"/>
                <w:szCs w:val="24"/>
                <w:lang w:val="ru-RU"/>
              </w:rPr>
              <w:t xml:space="preserve"> (баз) п</w:t>
            </w:r>
            <w:r w:rsidR="00007D41">
              <w:rPr>
                <w:rFonts w:ascii="Times New Roman" w:hAnsi="Times New Roman"/>
                <w:sz w:val="24"/>
                <w:szCs w:val="24"/>
                <w:lang w:val="ru-RU"/>
              </w:rPr>
              <w:t>37</w:t>
            </w:r>
          </w:p>
        </w:tc>
        <w:tc>
          <w:tcPr>
            <w:tcW w:w="847" w:type="dxa"/>
          </w:tcPr>
          <w:p w14:paraId="3C7F9E7B"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324</w:t>
            </w:r>
          </w:p>
        </w:tc>
      </w:tr>
      <w:tr w:rsidR="00135332" w:rsidRPr="000742E5" w14:paraId="094F93B2" w14:textId="77777777" w:rsidTr="00527577">
        <w:trPr>
          <w:trHeight w:val="20"/>
        </w:trPr>
        <w:tc>
          <w:tcPr>
            <w:tcW w:w="959" w:type="dxa"/>
          </w:tcPr>
          <w:p w14:paraId="3451D8FD" w14:textId="77777777" w:rsidR="00135332" w:rsidRPr="000742E5" w:rsidRDefault="00135332" w:rsidP="00AD4AFF">
            <w:pPr>
              <w:ind w:right="-9"/>
              <w:rPr>
                <w:rFonts w:ascii="Times New Roman" w:hAnsi="Times New Roman"/>
                <w:sz w:val="24"/>
                <w:szCs w:val="24"/>
              </w:rPr>
            </w:pPr>
          </w:p>
        </w:tc>
        <w:tc>
          <w:tcPr>
            <w:tcW w:w="8083" w:type="dxa"/>
          </w:tcPr>
          <w:p w14:paraId="42FE433E" w14:textId="77777777"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«История»</w:t>
            </w:r>
            <w:r>
              <w:rPr>
                <w:rFonts w:ascii="Times New Roman" w:hAnsi="Times New Roman"/>
                <w:sz w:val="24"/>
                <w:szCs w:val="24"/>
                <w:lang w:val="ru-RU"/>
              </w:rPr>
              <w:t xml:space="preserve"> (угл) п</w:t>
            </w:r>
            <w:r w:rsidR="00CD2997">
              <w:rPr>
                <w:rFonts w:ascii="Times New Roman" w:hAnsi="Times New Roman"/>
                <w:sz w:val="24"/>
                <w:szCs w:val="24"/>
                <w:lang w:val="ru-RU"/>
              </w:rPr>
              <w:t>38</w:t>
            </w:r>
          </w:p>
        </w:tc>
        <w:tc>
          <w:tcPr>
            <w:tcW w:w="847" w:type="dxa"/>
          </w:tcPr>
          <w:p w14:paraId="2F66797E" w14:textId="77777777" w:rsidR="00135332"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352</w:t>
            </w:r>
          </w:p>
        </w:tc>
      </w:tr>
      <w:tr w:rsidR="00A36820" w:rsidRPr="00135332" w14:paraId="660DED70" w14:textId="77777777" w:rsidTr="00527577">
        <w:trPr>
          <w:trHeight w:val="20"/>
        </w:trPr>
        <w:tc>
          <w:tcPr>
            <w:tcW w:w="959" w:type="dxa"/>
          </w:tcPr>
          <w:p w14:paraId="4CE1BAA0" w14:textId="77777777" w:rsidR="00A36820" w:rsidRPr="000742E5" w:rsidRDefault="00A36820" w:rsidP="00AD4AFF">
            <w:pPr>
              <w:ind w:right="-9"/>
              <w:rPr>
                <w:rFonts w:ascii="Times New Roman" w:hAnsi="Times New Roman"/>
                <w:sz w:val="24"/>
                <w:szCs w:val="24"/>
              </w:rPr>
            </w:pPr>
          </w:p>
        </w:tc>
        <w:tc>
          <w:tcPr>
            <w:tcW w:w="8083" w:type="dxa"/>
          </w:tcPr>
          <w:p w14:paraId="0AC1775A" w14:textId="77777777"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sidR="00135332">
              <w:rPr>
                <w:rFonts w:ascii="Times New Roman" w:hAnsi="Times New Roman"/>
                <w:sz w:val="24"/>
                <w:szCs w:val="24"/>
                <w:lang w:val="ru-RU"/>
              </w:rPr>
              <w:t xml:space="preserve"> (баз) п </w:t>
            </w:r>
            <w:r w:rsidR="00CD2997">
              <w:rPr>
                <w:rFonts w:ascii="Times New Roman" w:hAnsi="Times New Roman"/>
                <w:sz w:val="24"/>
                <w:szCs w:val="24"/>
                <w:lang w:val="ru-RU"/>
              </w:rPr>
              <w:t>39</w:t>
            </w:r>
          </w:p>
        </w:tc>
        <w:tc>
          <w:tcPr>
            <w:tcW w:w="847" w:type="dxa"/>
          </w:tcPr>
          <w:p w14:paraId="3B0C6866"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383</w:t>
            </w:r>
          </w:p>
        </w:tc>
      </w:tr>
      <w:tr w:rsidR="00135332" w:rsidRPr="00135332" w14:paraId="33AFD134" w14:textId="77777777" w:rsidTr="00527577">
        <w:trPr>
          <w:trHeight w:val="20"/>
        </w:trPr>
        <w:tc>
          <w:tcPr>
            <w:tcW w:w="959" w:type="dxa"/>
          </w:tcPr>
          <w:p w14:paraId="3F5AE077" w14:textId="77777777" w:rsidR="00135332" w:rsidRPr="00CD2997" w:rsidRDefault="00135332" w:rsidP="00AD4AFF">
            <w:pPr>
              <w:ind w:right="-9"/>
              <w:rPr>
                <w:rFonts w:ascii="Times New Roman" w:hAnsi="Times New Roman"/>
                <w:sz w:val="24"/>
                <w:szCs w:val="24"/>
                <w:lang w:val="ru-RU"/>
              </w:rPr>
            </w:pPr>
          </w:p>
        </w:tc>
        <w:tc>
          <w:tcPr>
            <w:tcW w:w="8083" w:type="dxa"/>
          </w:tcPr>
          <w:p w14:paraId="1C621BF6" w14:textId="77777777"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«Обществознание»</w:t>
            </w:r>
            <w:r>
              <w:rPr>
                <w:rFonts w:ascii="Times New Roman" w:hAnsi="Times New Roman"/>
                <w:sz w:val="24"/>
                <w:szCs w:val="24"/>
                <w:lang w:val="ru-RU"/>
              </w:rPr>
              <w:t xml:space="preserve"> (угл) п </w:t>
            </w:r>
            <w:r w:rsidR="00CD2997">
              <w:rPr>
                <w:rFonts w:ascii="Times New Roman" w:hAnsi="Times New Roman"/>
                <w:sz w:val="24"/>
                <w:szCs w:val="24"/>
                <w:lang w:val="ru-RU"/>
              </w:rPr>
              <w:t>40</w:t>
            </w:r>
          </w:p>
        </w:tc>
        <w:tc>
          <w:tcPr>
            <w:tcW w:w="847" w:type="dxa"/>
          </w:tcPr>
          <w:p w14:paraId="7AD760F7" w14:textId="77777777" w:rsidR="00135332"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396</w:t>
            </w:r>
          </w:p>
        </w:tc>
      </w:tr>
      <w:tr w:rsidR="00A36820" w:rsidRPr="00135332" w14:paraId="7F3C8BC5" w14:textId="77777777" w:rsidTr="00527577">
        <w:trPr>
          <w:trHeight w:val="20"/>
        </w:trPr>
        <w:tc>
          <w:tcPr>
            <w:tcW w:w="959" w:type="dxa"/>
          </w:tcPr>
          <w:p w14:paraId="7AF979E6" w14:textId="77777777" w:rsidR="00A36820" w:rsidRPr="00CD2997" w:rsidRDefault="00A36820" w:rsidP="00AD4AFF">
            <w:pPr>
              <w:ind w:right="-9"/>
              <w:rPr>
                <w:rFonts w:ascii="Times New Roman" w:hAnsi="Times New Roman"/>
                <w:sz w:val="24"/>
                <w:szCs w:val="24"/>
                <w:lang w:val="ru-RU"/>
              </w:rPr>
            </w:pPr>
          </w:p>
        </w:tc>
        <w:tc>
          <w:tcPr>
            <w:tcW w:w="8083" w:type="dxa"/>
          </w:tcPr>
          <w:p w14:paraId="4FC66DBB" w14:textId="77777777" w:rsidR="00A36820" w:rsidRPr="000742E5" w:rsidRDefault="00A36820"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sidR="00135332">
              <w:rPr>
                <w:rFonts w:ascii="Times New Roman" w:hAnsi="Times New Roman"/>
                <w:sz w:val="24"/>
                <w:szCs w:val="24"/>
                <w:lang w:val="ru-RU"/>
              </w:rPr>
              <w:t xml:space="preserve"> (баз) п </w:t>
            </w:r>
            <w:r w:rsidR="00CD2997">
              <w:rPr>
                <w:rFonts w:ascii="Times New Roman" w:hAnsi="Times New Roman"/>
                <w:sz w:val="24"/>
                <w:szCs w:val="24"/>
                <w:lang w:val="ru-RU"/>
              </w:rPr>
              <w:t>41</w:t>
            </w:r>
          </w:p>
        </w:tc>
        <w:tc>
          <w:tcPr>
            <w:tcW w:w="847" w:type="dxa"/>
          </w:tcPr>
          <w:p w14:paraId="0A6C7E79" w14:textId="77777777" w:rsidR="00A36820"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411</w:t>
            </w:r>
          </w:p>
        </w:tc>
      </w:tr>
      <w:tr w:rsidR="00135332" w:rsidRPr="00135332" w14:paraId="75AF7316" w14:textId="77777777" w:rsidTr="00527577">
        <w:trPr>
          <w:trHeight w:val="20"/>
        </w:trPr>
        <w:tc>
          <w:tcPr>
            <w:tcW w:w="959" w:type="dxa"/>
          </w:tcPr>
          <w:p w14:paraId="50CAFE06" w14:textId="77777777" w:rsidR="00135332" w:rsidRPr="00135332" w:rsidRDefault="00135332" w:rsidP="00AD4AFF">
            <w:pPr>
              <w:ind w:right="-9"/>
              <w:rPr>
                <w:rFonts w:ascii="Times New Roman" w:hAnsi="Times New Roman"/>
                <w:sz w:val="24"/>
                <w:szCs w:val="24"/>
                <w:lang w:val="ru-RU"/>
              </w:rPr>
            </w:pPr>
          </w:p>
        </w:tc>
        <w:tc>
          <w:tcPr>
            <w:tcW w:w="8083" w:type="dxa"/>
          </w:tcPr>
          <w:p w14:paraId="168016F5" w14:textId="77777777"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«География»</w:t>
            </w:r>
            <w:r>
              <w:rPr>
                <w:rFonts w:ascii="Times New Roman" w:hAnsi="Times New Roman"/>
                <w:sz w:val="24"/>
                <w:szCs w:val="24"/>
                <w:lang w:val="ru-RU"/>
              </w:rPr>
              <w:t xml:space="preserve"> (угл) п </w:t>
            </w:r>
            <w:r w:rsidR="00CD2997">
              <w:rPr>
                <w:rFonts w:ascii="Times New Roman" w:hAnsi="Times New Roman"/>
                <w:sz w:val="24"/>
                <w:szCs w:val="24"/>
                <w:lang w:val="ru-RU"/>
              </w:rPr>
              <w:t>42</w:t>
            </w:r>
          </w:p>
        </w:tc>
        <w:tc>
          <w:tcPr>
            <w:tcW w:w="847" w:type="dxa"/>
          </w:tcPr>
          <w:p w14:paraId="4AFD6243" w14:textId="77777777" w:rsidR="00135332" w:rsidRPr="000742E5" w:rsidRDefault="007B432F" w:rsidP="00371E79">
            <w:pPr>
              <w:ind w:right="-100"/>
              <w:jc w:val="center"/>
              <w:rPr>
                <w:rFonts w:ascii="Times New Roman" w:hAnsi="Times New Roman"/>
                <w:sz w:val="24"/>
                <w:szCs w:val="24"/>
                <w:lang w:val="ru-RU"/>
              </w:rPr>
            </w:pPr>
            <w:r>
              <w:rPr>
                <w:rFonts w:ascii="Times New Roman" w:hAnsi="Times New Roman"/>
                <w:sz w:val="24"/>
                <w:szCs w:val="24"/>
                <w:lang w:val="ru-RU"/>
              </w:rPr>
              <w:t>424</w:t>
            </w:r>
          </w:p>
        </w:tc>
      </w:tr>
      <w:tr w:rsidR="00135332" w:rsidRPr="00135332" w14:paraId="04AF256D" w14:textId="77777777" w:rsidTr="00527577">
        <w:trPr>
          <w:trHeight w:val="20"/>
        </w:trPr>
        <w:tc>
          <w:tcPr>
            <w:tcW w:w="959" w:type="dxa"/>
          </w:tcPr>
          <w:p w14:paraId="66DF0F85" w14:textId="77777777" w:rsidR="00135332" w:rsidRPr="00CD2997" w:rsidRDefault="00135332" w:rsidP="00AD4AFF">
            <w:pPr>
              <w:ind w:right="-9"/>
              <w:rPr>
                <w:rFonts w:ascii="Times New Roman" w:hAnsi="Times New Roman"/>
                <w:sz w:val="24"/>
                <w:szCs w:val="24"/>
                <w:lang w:val="ru-RU"/>
              </w:rPr>
            </w:pPr>
          </w:p>
        </w:tc>
        <w:tc>
          <w:tcPr>
            <w:tcW w:w="8083" w:type="dxa"/>
          </w:tcPr>
          <w:p w14:paraId="16635D53"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учебного предмета «Физическая культура»</w:t>
            </w:r>
            <w:r>
              <w:rPr>
                <w:rFonts w:ascii="Times New Roman" w:hAnsi="Times New Roman"/>
                <w:sz w:val="24"/>
                <w:szCs w:val="24"/>
                <w:lang w:val="ru-RU"/>
              </w:rPr>
              <w:t xml:space="preserve"> п</w:t>
            </w:r>
            <w:r w:rsidR="00CD2997">
              <w:rPr>
                <w:rFonts w:ascii="Times New Roman" w:hAnsi="Times New Roman"/>
                <w:sz w:val="24"/>
                <w:szCs w:val="24"/>
                <w:lang w:val="ru-RU"/>
              </w:rPr>
              <w:t>43</w:t>
            </w:r>
          </w:p>
        </w:tc>
        <w:tc>
          <w:tcPr>
            <w:tcW w:w="847" w:type="dxa"/>
          </w:tcPr>
          <w:p w14:paraId="7D00043A" w14:textId="77777777" w:rsidR="00135332"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471</w:t>
            </w:r>
          </w:p>
        </w:tc>
      </w:tr>
      <w:tr w:rsidR="00135332" w:rsidRPr="00135332" w14:paraId="579EE5C9" w14:textId="77777777" w:rsidTr="00527577">
        <w:trPr>
          <w:trHeight w:val="20"/>
        </w:trPr>
        <w:tc>
          <w:tcPr>
            <w:tcW w:w="959" w:type="dxa"/>
          </w:tcPr>
          <w:p w14:paraId="4E3B7FEB" w14:textId="77777777" w:rsidR="00135332" w:rsidRPr="00135332" w:rsidRDefault="00135332" w:rsidP="00AD4AFF">
            <w:pPr>
              <w:ind w:right="-9"/>
              <w:rPr>
                <w:rFonts w:ascii="Times New Roman" w:hAnsi="Times New Roman"/>
                <w:sz w:val="24"/>
                <w:szCs w:val="24"/>
                <w:lang w:val="ru-RU"/>
              </w:rPr>
            </w:pPr>
          </w:p>
        </w:tc>
        <w:tc>
          <w:tcPr>
            <w:tcW w:w="8083" w:type="dxa"/>
          </w:tcPr>
          <w:p w14:paraId="5BA7327C" w14:textId="77777777" w:rsidR="00135332" w:rsidRPr="000742E5" w:rsidRDefault="00135332" w:rsidP="00135332">
            <w:pPr>
              <w:rPr>
                <w:rFonts w:ascii="Times New Roman" w:hAnsi="Times New Roman"/>
                <w:sz w:val="24"/>
                <w:szCs w:val="24"/>
                <w:lang w:val="ru-RU"/>
              </w:rPr>
            </w:pPr>
            <w:r w:rsidRPr="000742E5">
              <w:rPr>
                <w:rFonts w:ascii="Times New Roman" w:hAnsi="Times New Roman"/>
                <w:sz w:val="24"/>
                <w:szCs w:val="24"/>
                <w:lang w:val="ru-RU"/>
              </w:rPr>
              <w:t>Рабочая программа учебно предмета «</w:t>
            </w:r>
            <w:r>
              <w:rPr>
                <w:rFonts w:ascii="Times New Roman" w:hAnsi="Times New Roman"/>
                <w:sz w:val="24"/>
                <w:szCs w:val="24"/>
                <w:lang w:val="ru-RU"/>
              </w:rPr>
              <w:t>ОБЖ</w:t>
            </w:r>
            <w:r w:rsidRPr="000742E5">
              <w:rPr>
                <w:rFonts w:ascii="Times New Roman" w:hAnsi="Times New Roman"/>
                <w:sz w:val="24"/>
                <w:szCs w:val="24"/>
                <w:lang w:val="ru-RU"/>
              </w:rPr>
              <w:t>»</w:t>
            </w:r>
            <w:r>
              <w:rPr>
                <w:rFonts w:ascii="Times New Roman" w:hAnsi="Times New Roman"/>
                <w:sz w:val="24"/>
                <w:szCs w:val="24"/>
                <w:lang w:val="ru-RU"/>
              </w:rPr>
              <w:t xml:space="preserve"> (баз) п</w:t>
            </w:r>
            <w:r w:rsidR="003E3228">
              <w:rPr>
                <w:rFonts w:ascii="Times New Roman" w:hAnsi="Times New Roman"/>
                <w:sz w:val="24"/>
                <w:szCs w:val="24"/>
                <w:lang w:val="ru-RU"/>
              </w:rPr>
              <w:t>44</w:t>
            </w:r>
          </w:p>
        </w:tc>
        <w:tc>
          <w:tcPr>
            <w:tcW w:w="847" w:type="dxa"/>
          </w:tcPr>
          <w:p w14:paraId="3848B044" w14:textId="77777777" w:rsidR="00135332" w:rsidRPr="000742E5" w:rsidRDefault="007B432F" w:rsidP="00AD4AFF">
            <w:pPr>
              <w:ind w:right="-100"/>
              <w:jc w:val="center"/>
              <w:rPr>
                <w:rFonts w:ascii="Times New Roman" w:hAnsi="Times New Roman"/>
                <w:sz w:val="24"/>
                <w:szCs w:val="24"/>
                <w:lang w:val="ru-RU"/>
              </w:rPr>
            </w:pPr>
            <w:r>
              <w:rPr>
                <w:rFonts w:ascii="Times New Roman" w:hAnsi="Times New Roman"/>
                <w:sz w:val="24"/>
                <w:szCs w:val="24"/>
                <w:lang w:val="ru-RU"/>
              </w:rPr>
              <w:t>539</w:t>
            </w:r>
          </w:p>
        </w:tc>
      </w:tr>
      <w:tr w:rsidR="007B432F" w:rsidRPr="000742E5" w14:paraId="12C3BDF8" w14:textId="77777777" w:rsidTr="00527577">
        <w:trPr>
          <w:trHeight w:val="20"/>
        </w:trPr>
        <w:tc>
          <w:tcPr>
            <w:tcW w:w="959" w:type="dxa"/>
          </w:tcPr>
          <w:p w14:paraId="05E23BFF" w14:textId="77777777" w:rsidR="007B432F" w:rsidRPr="00527577" w:rsidRDefault="007B432F" w:rsidP="00AD4AFF">
            <w:pPr>
              <w:ind w:right="-9"/>
              <w:rPr>
                <w:rFonts w:ascii="Times New Roman" w:hAnsi="Times New Roman"/>
                <w:sz w:val="24"/>
                <w:szCs w:val="24"/>
                <w:lang w:val="ru-RU"/>
              </w:rPr>
            </w:pPr>
          </w:p>
        </w:tc>
        <w:tc>
          <w:tcPr>
            <w:tcW w:w="8083" w:type="dxa"/>
          </w:tcPr>
          <w:p w14:paraId="53244F4C" w14:textId="77777777" w:rsidR="007B432F" w:rsidRPr="00527577" w:rsidRDefault="007B432F" w:rsidP="00527577">
            <w:pPr>
              <w:rPr>
                <w:rFonts w:ascii="Times New Roman" w:hAnsi="Times New Roman"/>
                <w:sz w:val="24"/>
                <w:szCs w:val="24"/>
                <w:lang w:val="ru-RU"/>
              </w:rPr>
            </w:pPr>
            <w:r w:rsidRPr="00527577">
              <w:rPr>
                <w:rFonts w:ascii="Times New Roman" w:hAnsi="Times New Roman"/>
                <w:sz w:val="24"/>
                <w:szCs w:val="24"/>
                <w:lang w:val="ru-RU"/>
              </w:rPr>
              <w:t>Рабочая программа курс</w:t>
            </w:r>
            <w:r w:rsidR="00527577" w:rsidRPr="00527577">
              <w:rPr>
                <w:rFonts w:ascii="Times New Roman" w:hAnsi="Times New Roman"/>
                <w:sz w:val="24"/>
                <w:szCs w:val="24"/>
                <w:lang w:val="ru-RU"/>
              </w:rPr>
              <w:t>а</w:t>
            </w:r>
            <w:r w:rsidRPr="00527577">
              <w:rPr>
                <w:rFonts w:ascii="Times New Roman" w:hAnsi="Times New Roman"/>
                <w:sz w:val="24"/>
                <w:szCs w:val="24"/>
                <w:lang w:val="ru-RU"/>
              </w:rPr>
              <w:t xml:space="preserve"> внеурочной деятельности </w:t>
            </w:r>
            <w:r w:rsidRPr="00527577">
              <w:rPr>
                <w:rFonts w:ascii="Times New Roman" w:hAnsi="Times New Roman"/>
                <w:szCs w:val="24"/>
                <w:lang w:val="ru-RU"/>
              </w:rPr>
              <w:t>«Россия – мои горизонты»</w:t>
            </w:r>
          </w:p>
        </w:tc>
        <w:tc>
          <w:tcPr>
            <w:tcW w:w="847" w:type="dxa"/>
          </w:tcPr>
          <w:p w14:paraId="3302F026" w14:textId="77777777" w:rsidR="007B432F"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555</w:t>
            </w:r>
          </w:p>
        </w:tc>
      </w:tr>
      <w:tr w:rsidR="007B432F" w:rsidRPr="000742E5" w14:paraId="3F39F7D8" w14:textId="77777777" w:rsidTr="00527577">
        <w:trPr>
          <w:trHeight w:val="20"/>
        </w:trPr>
        <w:tc>
          <w:tcPr>
            <w:tcW w:w="959" w:type="dxa"/>
          </w:tcPr>
          <w:p w14:paraId="7A5B969A" w14:textId="77777777" w:rsidR="007B432F" w:rsidRPr="00527577" w:rsidRDefault="007B432F" w:rsidP="00AD4AFF">
            <w:pPr>
              <w:ind w:right="-9"/>
              <w:rPr>
                <w:rFonts w:ascii="Times New Roman" w:hAnsi="Times New Roman"/>
                <w:sz w:val="24"/>
                <w:szCs w:val="24"/>
                <w:lang w:val="ru-RU"/>
              </w:rPr>
            </w:pPr>
          </w:p>
        </w:tc>
        <w:tc>
          <w:tcPr>
            <w:tcW w:w="8083" w:type="dxa"/>
          </w:tcPr>
          <w:p w14:paraId="26AD8509" w14:textId="77777777" w:rsidR="007B432F" w:rsidRPr="00527577" w:rsidRDefault="007B432F" w:rsidP="00527577">
            <w:pPr>
              <w:rPr>
                <w:rFonts w:ascii="Times New Roman" w:hAnsi="Times New Roman"/>
                <w:sz w:val="24"/>
                <w:szCs w:val="24"/>
                <w:lang w:val="ru-RU"/>
              </w:rPr>
            </w:pPr>
            <w:r w:rsidRPr="00527577">
              <w:rPr>
                <w:rFonts w:ascii="Times New Roman" w:hAnsi="Times New Roman"/>
                <w:sz w:val="24"/>
                <w:szCs w:val="24"/>
                <w:lang w:val="ru-RU"/>
              </w:rPr>
              <w:t>Рабочая программа курс</w:t>
            </w:r>
            <w:r w:rsidR="00527577">
              <w:rPr>
                <w:rFonts w:ascii="Times New Roman" w:hAnsi="Times New Roman"/>
                <w:sz w:val="24"/>
                <w:szCs w:val="24"/>
                <w:lang w:val="ru-RU"/>
              </w:rPr>
              <w:t>а</w:t>
            </w:r>
            <w:r w:rsidRPr="00527577">
              <w:rPr>
                <w:rFonts w:ascii="Times New Roman" w:hAnsi="Times New Roman"/>
                <w:sz w:val="24"/>
                <w:szCs w:val="24"/>
                <w:lang w:val="ru-RU"/>
              </w:rPr>
              <w:t xml:space="preserve"> внеурочной д</w:t>
            </w:r>
            <w:r w:rsidR="00527577" w:rsidRPr="00527577">
              <w:rPr>
                <w:rFonts w:ascii="Times New Roman" w:hAnsi="Times New Roman"/>
                <w:sz w:val="24"/>
                <w:szCs w:val="24"/>
                <w:lang w:val="ru-RU"/>
              </w:rPr>
              <w:t>еятельности «Разговоры о важно</w:t>
            </w:r>
            <w:r w:rsidR="00527577">
              <w:rPr>
                <w:rFonts w:ascii="Times New Roman" w:hAnsi="Times New Roman"/>
                <w:sz w:val="24"/>
                <w:szCs w:val="24"/>
                <w:lang w:val="ru-RU"/>
              </w:rPr>
              <w:t>м»</w:t>
            </w:r>
          </w:p>
        </w:tc>
        <w:tc>
          <w:tcPr>
            <w:tcW w:w="847" w:type="dxa"/>
          </w:tcPr>
          <w:p w14:paraId="69D5841B" w14:textId="77777777" w:rsidR="007B432F"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573</w:t>
            </w:r>
          </w:p>
        </w:tc>
      </w:tr>
      <w:tr w:rsidR="007B432F" w:rsidRPr="000742E5" w14:paraId="0C13D2EE" w14:textId="77777777" w:rsidTr="00527577">
        <w:trPr>
          <w:trHeight w:val="20"/>
        </w:trPr>
        <w:tc>
          <w:tcPr>
            <w:tcW w:w="959" w:type="dxa"/>
          </w:tcPr>
          <w:p w14:paraId="2DE5F2DC" w14:textId="77777777" w:rsidR="007B432F" w:rsidRPr="00527577" w:rsidRDefault="007B432F" w:rsidP="00AD4AFF">
            <w:pPr>
              <w:ind w:right="-9"/>
              <w:rPr>
                <w:rFonts w:ascii="Times New Roman" w:hAnsi="Times New Roman"/>
                <w:sz w:val="24"/>
                <w:szCs w:val="24"/>
                <w:lang w:val="ru-RU"/>
              </w:rPr>
            </w:pPr>
          </w:p>
        </w:tc>
        <w:tc>
          <w:tcPr>
            <w:tcW w:w="8083" w:type="dxa"/>
          </w:tcPr>
          <w:p w14:paraId="69A2B025" w14:textId="77777777" w:rsidR="007B432F" w:rsidRPr="00527577" w:rsidRDefault="00527577" w:rsidP="00527577">
            <w:pPr>
              <w:rPr>
                <w:rFonts w:ascii="Times New Roman" w:hAnsi="Times New Roman"/>
                <w:sz w:val="24"/>
                <w:szCs w:val="24"/>
                <w:lang w:val="ru-RU"/>
              </w:rPr>
            </w:pPr>
            <w:r>
              <w:rPr>
                <w:rFonts w:ascii="Times New Roman" w:hAnsi="Times New Roman"/>
                <w:sz w:val="24"/>
                <w:szCs w:val="24"/>
                <w:lang w:val="ru-RU"/>
              </w:rPr>
              <w:t>Рабочая п</w:t>
            </w:r>
            <w:r w:rsidRPr="00527577">
              <w:rPr>
                <w:rFonts w:ascii="Times New Roman" w:hAnsi="Times New Roman"/>
                <w:sz w:val="24"/>
                <w:szCs w:val="24"/>
                <w:lang w:val="ru-RU"/>
              </w:rPr>
              <w:t xml:space="preserve">рограмма курса внеурочной </w:t>
            </w:r>
            <w:r w:rsidRPr="00527577">
              <w:rPr>
                <w:rFonts w:ascii="Times New Roman" w:hAnsi="Times New Roman"/>
                <w:szCs w:val="24"/>
                <w:lang w:val="ru-RU"/>
              </w:rPr>
              <w:t>деятельности «Финансовая грамотность»</w:t>
            </w:r>
          </w:p>
        </w:tc>
        <w:tc>
          <w:tcPr>
            <w:tcW w:w="847" w:type="dxa"/>
          </w:tcPr>
          <w:p w14:paraId="214C6D8F" w14:textId="77777777" w:rsidR="007B432F"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591</w:t>
            </w:r>
          </w:p>
        </w:tc>
      </w:tr>
      <w:tr w:rsidR="00135332" w:rsidRPr="000742E5" w14:paraId="2004766D" w14:textId="77777777" w:rsidTr="00527577">
        <w:trPr>
          <w:trHeight w:val="20"/>
        </w:trPr>
        <w:tc>
          <w:tcPr>
            <w:tcW w:w="959" w:type="dxa"/>
          </w:tcPr>
          <w:p w14:paraId="6F8FAEFA" w14:textId="77777777" w:rsidR="00135332" w:rsidRPr="000742E5" w:rsidRDefault="00135332" w:rsidP="00AD4AFF">
            <w:pPr>
              <w:ind w:right="-9"/>
              <w:rPr>
                <w:rFonts w:ascii="Times New Roman" w:hAnsi="Times New Roman"/>
                <w:b/>
                <w:sz w:val="24"/>
                <w:szCs w:val="24"/>
              </w:rPr>
            </w:pPr>
            <w:r w:rsidRPr="000742E5">
              <w:rPr>
                <w:rFonts w:ascii="Times New Roman" w:hAnsi="Times New Roman"/>
                <w:b/>
                <w:sz w:val="24"/>
                <w:szCs w:val="24"/>
              </w:rPr>
              <w:t>2.2</w:t>
            </w:r>
          </w:p>
        </w:tc>
        <w:tc>
          <w:tcPr>
            <w:tcW w:w="8083" w:type="dxa"/>
          </w:tcPr>
          <w:p w14:paraId="7638A7B3" w14:textId="77777777" w:rsidR="00135332" w:rsidRPr="000742E5" w:rsidRDefault="00135332" w:rsidP="00AD4AFF">
            <w:pPr>
              <w:rPr>
                <w:rFonts w:ascii="Times New Roman" w:hAnsi="Times New Roman"/>
                <w:b/>
                <w:sz w:val="24"/>
                <w:szCs w:val="24"/>
                <w:lang w:val="ru-RU"/>
              </w:rPr>
            </w:pPr>
            <w:r w:rsidRPr="000742E5">
              <w:rPr>
                <w:rFonts w:ascii="Times New Roman" w:hAnsi="Times New Roman"/>
                <w:b/>
                <w:sz w:val="24"/>
                <w:szCs w:val="24"/>
                <w:lang w:val="ru-RU"/>
              </w:rPr>
              <w:t>Программа формирования УУД у обучающихся</w:t>
            </w:r>
          </w:p>
        </w:tc>
        <w:tc>
          <w:tcPr>
            <w:tcW w:w="847" w:type="dxa"/>
          </w:tcPr>
          <w:p w14:paraId="76867A08"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595</w:t>
            </w:r>
          </w:p>
        </w:tc>
      </w:tr>
      <w:tr w:rsidR="00135332" w:rsidRPr="000742E5" w14:paraId="573AAA70" w14:textId="77777777" w:rsidTr="00527577">
        <w:trPr>
          <w:trHeight w:val="20"/>
        </w:trPr>
        <w:tc>
          <w:tcPr>
            <w:tcW w:w="959" w:type="dxa"/>
          </w:tcPr>
          <w:p w14:paraId="663FEE44"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2.2.1</w:t>
            </w:r>
          </w:p>
        </w:tc>
        <w:tc>
          <w:tcPr>
            <w:tcW w:w="8083" w:type="dxa"/>
          </w:tcPr>
          <w:p w14:paraId="3DA48929"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Целевой раздел</w:t>
            </w:r>
          </w:p>
        </w:tc>
        <w:tc>
          <w:tcPr>
            <w:tcW w:w="847" w:type="dxa"/>
          </w:tcPr>
          <w:p w14:paraId="6C2EB74B"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595</w:t>
            </w:r>
          </w:p>
        </w:tc>
      </w:tr>
      <w:tr w:rsidR="00135332" w:rsidRPr="000742E5" w14:paraId="2FDDE333" w14:textId="77777777" w:rsidTr="00527577">
        <w:trPr>
          <w:trHeight w:val="20"/>
        </w:trPr>
        <w:tc>
          <w:tcPr>
            <w:tcW w:w="959" w:type="dxa"/>
          </w:tcPr>
          <w:p w14:paraId="00A95DA3"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2.2.2</w:t>
            </w:r>
          </w:p>
        </w:tc>
        <w:tc>
          <w:tcPr>
            <w:tcW w:w="8083" w:type="dxa"/>
          </w:tcPr>
          <w:p w14:paraId="7C79EC9C"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Содержательный раздел</w:t>
            </w:r>
          </w:p>
        </w:tc>
        <w:tc>
          <w:tcPr>
            <w:tcW w:w="847" w:type="dxa"/>
          </w:tcPr>
          <w:p w14:paraId="6C7717ED"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596</w:t>
            </w:r>
          </w:p>
        </w:tc>
      </w:tr>
      <w:tr w:rsidR="00135332" w:rsidRPr="000742E5" w14:paraId="1D6D66B2" w14:textId="77777777" w:rsidTr="00527577">
        <w:trPr>
          <w:trHeight w:val="20"/>
        </w:trPr>
        <w:tc>
          <w:tcPr>
            <w:tcW w:w="959" w:type="dxa"/>
          </w:tcPr>
          <w:p w14:paraId="6E61D7FE"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2.2.3</w:t>
            </w:r>
          </w:p>
        </w:tc>
        <w:tc>
          <w:tcPr>
            <w:tcW w:w="8083" w:type="dxa"/>
          </w:tcPr>
          <w:p w14:paraId="3AA81B84"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 xml:space="preserve">Организационны раздел </w:t>
            </w:r>
          </w:p>
        </w:tc>
        <w:tc>
          <w:tcPr>
            <w:tcW w:w="847" w:type="dxa"/>
          </w:tcPr>
          <w:p w14:paraId="5E3474B0"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605</w:t>
            </w:r>
          </w:p>
        </w:tc>
      </w:tr>
      <w:tr w:rsidR="00135332" w:rsidRPr="000742E5" w14:paraId="007D0C14" w14:textId="77777777" w:rsidTr="00527577">
        <w:trPr>
          <w:trHeight w:val="20"/>
        </w:trPr>
        <w:tc>
          <w:tcPr>
            <w:tcW w:w="959" w:type="dxa"/>
          </w:tcPr>
          <w:p w14:paraId="09097D94" w14:textId="77777777" w:rsidR="00135332" w:rsidRPr="000742E5" w:rsidRDefault="00135332" w:rsidP="00AD4AFF">
            <w:pPr>
              <w:ind w:right="-9"/>
              <w:rPr>
                <w:rFonts w:ascii="Times New Roman" w:hAnsi="Times New Roman"/>
                <w:b/>
                <w:sz w:val="24"/>
                <w:szCs w:val="24"/>
              </w:rPr>
            </w:pPr>
            <w:r w:rsidRPr="000742E5">
              <w:rPr>
                <w:rFonts w:ascii="Times New Roman" w:hAnsi="Times New Roman"/>
                <w:b/>
                <w:sz w:val="24"/>
                <w:szCs w:val="24"/>
              </w:rPr>
              <w:t>2.3</w:t>
            </w:r>
          </w:p>
        </w:tc>
        <w:tc>
          <w:tcPr>
            <w:tcW w:w="8083" w:type="dxa"/>
          </w:tcPr>
          <w:p w14:paraId="4C23521C" w14:textId="77777777" w:rsidR="00135332" w:rsidRPr="000742E5" w:rsidRDefault="00135332" w:rsidP="00AD4AFF">
            <w:pPr>
              <w:rPr>
                <w:rFonts w:ascii="Times New Roman" w:hAnsi="Times New Roman"/>
                <w:b/>
                <w:sz w:val="24"/>
                <w:szCs w:val="24"/>
              </w:rPr>
            </w:pPr>
            <w:r w:rsidRPr="000742E5">
              <w:rPr>
                <w:rFonts w:ascii="Times New Roman" w:hAnsi="Times New Roman"/>
                <w:b/>
                <w:sz w:val="24"/>
                <w:szCs w:val="24"/>
              </w:rPr>
              <w:t>Рабочая программа воспитания</w:t>
            </w:r>
          </w:p>
        </w:tc>
        <w:tc>
          <w:tcPr>
            <w:tcW w:w="847" w:type="dxa"/>
          </w:tcPr>
          <w:p w14:paraId="0211D09F"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607</w:t>
            </w:r>
          </w:p>
        </w:tc>
      </w:tr>
      <w:tr w:rsidR="00135332" w:rsidRPr="000742E5" w14:paraId="7324B824" w14:textId="77777777" w:rsidTr="00527577">
        <w:trPr>
          <w:trHeight w:val="20"/>
        </w:trPr>
        <w:tc>
          <w:tcPr>
            <w:tcW w:w="959" w:type="dxa"/>
          </w:tcPr>
          <w:p w14:paraId="5845041A"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2.3.1</w:t>
            </w:r>
          </w:p>
        </w:tc>
        <w:tc>
          <w:tcPr>
            <w:tcW w:w="8083" w:type="dxa"/>
          </w:tcPr>
          <w:p w14:paraId="6ABB4A0E"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Целевой раздел</w:t>
            </w:r>
          </w:p>
        </w:tc>
        <w:tc>
          <w:tcPr>
            <w:tcW w:w="847" w:type="dxa"/>
          </w:tcPr>
          <w:p w14:paraId="2E14E868"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607</w:t>
            </w:r>
          </w:p>
        </w:tc>
      </w:tr>
      <w:tr w:rsidR="00135332" w:rsidRPr="000742E5" w14:paraId="2F3B7DFB" w14:textId="77777777" w:rsidTr="00527577">
        <w:trPr>
          <w:trHeight w:val="20"/>
        </w:trPr>
        <w:tc>
          <w:tcPr>
            <w:tcW w:w="959" w:type="dxa"/>
          </w:tcPr>
          <w:p w14:paraId="62B93F87"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2.3.2</w:t>
            </w:r>
          </w:p>
        </w:tc>
        <w:tc>
          <w:tcPr>
            <w:tcW w:w="8083" w:type="dxa"/>
          </w:tcPr>
          <w:p w14:paraId="77C70105"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lang w:val="ru-RU"/>
              </w:rPr>
              <w:t>Содержательный раздел</w:t>
            </w:r>
            <w:r w:rsidRPr="000742E5">
              <w:rPr>
                <w:rFonts w:ascii="Times New Roman" w:hAnsi="Times New Roman"/>
                <w:sz w:val="24"/>
                <w:szCs w:val="24"/>
              </w:rPr>
              <w:t xml:space="preserve"> </w:t>
            </w:r>
          </w:p>
        </w:tc>
        <w:tc>
          <w:tcPr>
            <w:tcW w:w="847" w:type="dxa"/>
          </w:tcPr>
          <w:p w14:paraId="287F1AFF"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612</w:t>
            </w:r>
          </w:p>
        </w:tc>
      </w:tr>
      <w:tr w:rsidR="00135332" w:rsidRPr="000742E5" w14:paraId="0FF6702A" w14:textId="77777777" w:rsidTr="00527577">
        <w:trPr>
          <w:trHeight w:val="20"/>
        </w:trPr>
        <w:tc>
          <w:tcPr>
            <w:tcW w:w="959" w:type="dxa"/>
          </w:tcPr>
          <w:p w14:paraId="185CDBC1"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2.3.3</w:t>
            </w:r>
          </w:p>
        </w:tc>
        <w:tc>
          <w:tcPr>
            <w:tcW w:w="8083" w:type="dxa"/>
          </w:tcPr>
          <w:p w14:paraId="3D673F39"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 xml:space="preserve">Организационный раздел </w:t>
            </w:r>
          </w:p>
        </w:tc>
        <w:tc>
          <w:tcPr>
            <w:tcW w:w="847" w:type="dxa"/>
          </w:tcPr>
          <w:p w14:paraId="3CF14BD1"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628</w:t>
            </w:r>
          </w:p>
        </w:tc>
      </w:tr>
      <w:tr w:rsidR="00135332" w:rsidRPr="000742E5" w14:paraId="4535C727" w14:textId="77777777" w:rsidTr="00527577">
        <w:trPr>
          <w:trHeight w:val="20"/>
        </w:trPr>
        <w:tc>
          <w:tcPr>
            <w:tcW w:w="959" w:type="dxa"/>
          </w:tcPr>
          <w:p w14:paraId="7C39A98F"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2.3.4</w:t>
            </w:r>
          </w:p>
        </w:tc>
        <w:tc>
          <w:tcPr>
            <w:tcW w:w="8083" w:type="dxa"/>
          </w:tcPr>
          <w:p w14:paraId="4B2ADCE4"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Система поощрений социальной успешности и проявлений активной жизненной позиции обучающихся</w:t>
            </w:r>
          </w:p>
        </w:tc>
        <w:tc>
          <w:tcPr>
            <w:tcW w:w="847" w:type="dxa"/>
          </w:tcPr>
          <w:p w14:paraId="4669001A"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631</w:t>
            </w:r>
          </w:p>
        </w:tc>
      </w:tr>
      <w:tr w:rsidR="00135332" w:rsidRPr="000742E5" w14:paraId="5EC42E0A" w14:textId="77777777" w:rsidTr="00527577">
        <w:trPr>
          <w:trHeight w:val="20"/>
        </w:trPr>
        <w:tc>
          <w:tcPr>
            <w:tcW w:w="959" w:type="dxa"/>
          </w:tcPr>
          <w:p w14:paraId="3B25F79D" w14:textId="45FD29B5" w:rsidR="00135332" w:rsidRPr="000742E5" w:rsidRDefault="00725251" w:rsidP="00AD4AFF">
            <w:pPr>
              <w:ind w:right="-9"/>
              <w:rPr>
                <w:rFonts w:ascii="Times New Roman" w:hAnsi="Times New Roman"/>
                <w:sz w:val="24"/>
                <w:szCs w:val="24"/>
                <w:lang w:val="ru-RU"/>
              </w:rPr>
            </w:pPr>
            <w:r>
              <w:rPr>
                <w:rFonts w:ascii="Times New Roman" w:hAnsi="Times New Roman"/>
                <w:sz w:val="24"/>
                <w:szCs w:val="24"/>
                <w:lang w:val="ru-RU"/>
              </w:rPr>
              <w:t>2.3.5</w:t>
            </w:r>
          </w:p>
        </w:tc>
        <w:tc>
          <w:tcPr>
            <w:tcW w:w="8083" w:type="dxa"/>
          </w:tcPr>
          <w:p w14:paraId="3A9910B6"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Анализ воспитательной работы</w:t>
            </w:r>
          </w:p>
        </w:tc>
        <w:tc>
          <w:tcPr>
            <w:tcW w:w="847" w:type="dxa"/>
          </w:tcPr>
          <w:p w14:paraId="1D22E552" w14:textId="77777777" w:rsidR="00135332" w:rsidRPr="00371E79"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632</w:t>
            </w:r>
          </w:p>
        </w:tc>
      </w:tr>
      <w:tr w:rsidR="00135332" w:rsidRPr="000742E5" w14:paraId="23B8EA1C" w14:textId="77777777" w:rsidTr="00527577">
        <w:trPr>
          <w:trHeight w:val="20"/>
        </w:trPr>
        <w:tc>
          <w:tcPr>
            <w:tcW w:w="959" w:type="dxa"/>
          </w:tcPr>
          <w:p w14:paraId="272718C4" w14:textId="77777777" w:rsidR="00135332" w:rsidRPr="000742E5" w:rsidRDefault="00135332" w:rsidP="00AD4AFF">
            <w:pPr>
              <w:ind w:right="-9"/>
              <w:rPr>
                <w:rFonts w:ascii="Times New Roman" w:hAnsi="Times New Roman"/>
                <w:b/>
                <w:sz w:val="24"/>
                <w:szCs w:val="24"/>
              </w:rPr>
            </w:pPr>
            <w:r w:rsidRPr="000742E5">
              <w:rPr>
                <w:rFonts w:ascii="Times New Roman" w:hAnsi="Times New Roman"/>
                <w:b/>
                <w:sz w:val="24"/>
                <w:szCs w:val="24"/>
              </w:rPr>
              <w:t>3</w:t>
            </w:r>
          </w:p>
        </w:tc>
        <w:tc>
          <w:tcPr>
            <w:tcW w:w="8083" w:type="dxa"/>
          </w:tcPr>
          <w:p w14:paraId="21EDD698" w14:textId="77777777" w:rsidR="00135332" w:rsidRPr="000742E5" w:rsidRDefault="00135332" w:rsidP="00AD4AFF">
            <w:pPr>
              <w:rPr>
                <w:rFonts w:ascii="Times New Roman" w:hAnsi="Times New Roman"/>
                <w:b/>
                <w:sz w:val="24"/>
                <w:szCs w:val="24"/>
              </w:rPr>
            </w:pPr>
            <w:r w:rsidRPr="000742E5">
              <w:rPr>
                <w:rFonts w:ascii="Times New Roman" w:hAnsi="Times New Roman"/>
                <w:b/>
                <w:sz w:val="24"/>
                <w:szCs w:val="24"/>
              </w:rPr>
              <w:t>ОРГАНИЗАЦИОННЫЙ РАЗДЕЛ</w:t>
            </w:r>
          </w:p>
        </w:tc>
        <w:tc>
          <w:tcPr>
            <w:tcW w:w="847" w:type="dxa"/>
          </w:tcPr>
          <w:p w14:paraId="3C4E5252"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634</w:t>
            </w:r>
          </w:p>
        </w:tc>
      </w:tr>
      <w:tr w:rsidR="00135332" w:rsidRPr="000742E5" w14:paraId="17028BCD" w14:textId="77777777" w:rsidTr="00527577">
        <w:trPr>
          <w:trHeight w:val="20"/>
        </w:trPr>
        <w:tc>
          <w:tcPr>
            <w:tcW w:w="959" w:type="dxa"/>
          </w:tcPr>
          <w:p w14:paraId="07F9F13E" w14:textId="77777777" w:rsidR="00135332" w:rsidRPr="000742E5" w:rsidRDefault="00135332" w:rsidP="00AD4AFF">
            <w:pPr>
              <w:ind w:right="-9"/>
              <w:rPr>
                <w:rFonts w:ascii="Times New Roman" w:hAnsi="Times New Roman"/>
                <w:sz w:val="24"/>
                <w:szCs w:val="24"/>
              </w:rPr>
            </w:pPr>
            <w:r w:rsidRPr="000742E5">
              <w:rPr>
                <w:rFonts w:ascii="Times New Roman" w:hAnsi="Times New Roman"/>
                <w:sz w:val="24"/>
                <w:szCs w:val="24"/>
              </w:rPr>
              <w:t>3.1</w:t>
            </w:r>
          </w:p>
        </w:tc>
        <w:tc>
          <w:tcPr>
            <w:tcW w:w="8083" w:type="dxa"/>
          </w:tcPr>
          <w:p w14:paraId="1AA88C6D"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Учебный план</w:t>
            </w:r>
          </w:p>
        </w:tc>
        <w:tc>
          <w:tcPr>
            <w:tcW w:w="847" w:type="dxa"/>
          </w:tcPr>
          <w:p w14:paraId="4F1FEE37"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634</w:t>
            </w:r>
          </w:p>
        </w:tc>
      </w:tr>
      <w:tr w:rsidR="00135332" w:rsidRPr="000742E5" w14:paraId="10C2DE2F" w14:textId="77777777" w:rsidTr="00527577">
        <w:trPr>
          <w:trHeight w:val="20"/>
        </w:trPr>
        <w:tc>
          <w:tcPr>
            <w:tcW w:w="959" w:type="dxa"/>
          </w:tcPr>
          <w:p w14:paraId="57B9E674" w14:textId="77777777" w:rsidR="00135332" w:rsidRPr="00F76CD2" w:rsidRDefault="00135332" w:rsidP="00AD4AFF">
            <w:pPr>
              <w:ind w:right="-9"/>
              <w:rPr>
                <w:rFonts w:ascii="Times New Roman" w:hAnsi="Times New Roman"/>
                <w:sz w:val="24"/>
                <w:szCs w:val="24"/>
                <w:lang w:val="ru-RU"/>
              </w:rPr>
            </w:pPr>
            <w:r>
              <w:rPr>
                <w:rFonts w:ascii="Times New Roman" w:hAnsi="Times New Roman"/>
                <w:sz w:val="24"/>
                <w:szCs w:val="24"/>
                <w:lang w:val="ru-RU"/>
              </w:rPr>
              <w:t>3.2</w:t>
            </w:r>
          </w:p>
        </w:tc>
        <w:tc>
          <w:tcPr>
            <w:tcW w:w="8083" w:type="dxa"/>
          </w:tcPr>
          <w:p w14:paraId="11CAC5B6"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Календарный учебный график.</w:t>
            </w:r>
          </w:p>
        </w:tc>
        <w:tc>
          <w:tcPr>
            <w:tcW w:w="847" w:type="dxa"/>
          </w:tcPr>
          <w:p w14:paraId="2B0F9B3B" w14:textId="77777777" w:rsidR="00135332" w:rsidRPr="000742E5"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635</w:t>
            </w:r>
          </w:p>
        </w:tc>
      </w:tr>
      <w:tr w:rsidR="00135332" w:rsidRPr="000742E5" w14:paraId="3884E8F4" w14:textId="77777777" w:rsidTr="00527577">
        <w:trPr>
          <w:trHeight w:val="20"/>
        </w:trPr>
        <w:tc>
          <w:tcPr>
            <w:tcW w:w="959" w:type="dxa"/>
          </w:tcPr>
          <w:p w14:paraId="1ED269F2" w14:textId="77777777" w:rsidR="00135332" w:rsidRPr="00F76CD2" w:rsidRDefault="00135332" w:rsidP="00AD4AFF">
            <w:pPr>
              <w:ind w:right="-9"/>
              <w:rPr>
                <w:rFonts w:ascii="Times New Roman" w:hAnsi="Times New Roman"/>
                <w:sz w:val="24"/>
                <w:szCs w:val="24"/>
                <w:lang w:val="ru-RU"/>
              </w:rPr>
            </w:pPr>
            <w:r>
              <w:rPr>
                <w:rFonts w:ascii="Times New Roman" w:hAnsi="Times New Roman"/>
                <w:sz w:val="24"/>
                <w:szCs w:val="24"/>
                <w:lang w:val="ru-RU"/>
              </w:rPr>
              <w:t>3.3</w:t>
            </w:r>
          </w:p>
        </w:tc>
        <w:tc>
          <w:tcPr>
            <w:tcW w:w="8083" w:type="dxa"/>
          </w:tcPr>
          <w:p w14:paraId="09373D96"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План внеурочной деятельности</w:t>
            </w:r>
          </w:p>
        </w:tc>
        <w:tc>
          <w:tcPr>
            <w:tcW w:w="847" w:type="dxa"/>
          </w:tcPr>
          <w:p w14:paraId="274260B6"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637</w:t>
            </w:r>
          </w:p>
        </w:tc>
      </w:tr>
      <w:tr w:rsidR="00135332" w:rsidRPr="000742E5" w14:paraId="46229270" w14:textId="77777777" w:rsidTr="00527577">
        <w:trPr>
          <w:trHeight w:val="20"/>
        </w:trPr>
        <w:tc>
          <w:tcPr>
            <w:tcW w:w="959" w:type="dxa"/>
          </w:tcPr>
          <w:p w14:paraId="5DE9B361" w14:textId="77777777" w:rsidR="00135332" w:rsidRPr="00F76CD2" w:rsidRDefault="00135332" w:rsidP="00AD4AFF">
            <w:pPr>
              <w:ind w:right="-9"/>
              <w:rPr>
                <w:rFonts w:ascii="Times New Roman" w:hAnsi="Times New Roman"/>
                <w:sz w:val="24"/>
                <w:szCs w:val="24"/>
                <w:lang w:val="ru-RU"/>
              </w:rPr>
            </w:pPr>
            <w:r>
              <w:rPr>
                <w:rFonts w:ascii="Times New Roman" w:hAnsi="Times New Roman"/>
                <w:sz w:val="24"/>
                <w:szCs w:val="24"/>
                <w:lang w:val="ru-RU"/>
              </w:rPr>
              <w:t>3.4</w:t>
            </w:r>
          </w:p>
        </w:tc>
        <w:tc>
          <w:tcPr>
            <w:tcW w:w="8083" w:type="dxa"/>
          </w:tcPr>
          <w:p w14:paraId="699368CD" w14:textId="77777777" w:rsidR="00135332" w:rsidRPr="000742E5" w:rsidRDefault="00135332" w:rsidP="00AD4AFF">
            <w:pPr>
              <w:rPr>
                <w:rFonts w:ascii="Times New Roman" w:hAnsi="Times New Roman"/>
                <w:sz w:val="24"/>
                <w:szCs w:val="24"/>
              </w:rPr>
            </w:pPr>
            <w:r w:rsidRPr="000742E5">
              <w:rPr>
                <w:rFonts w:ascii="Times New Roman" w:hAnsi="Times New Roman"/>
                <w:sz w:val="24"/>
                <w:szCs w:val="24"/>
              </w:rPr>
              <w:t>Календарный план воспитательной работы</w:t>
            </w:r>
          </w:p>
        </w:tc>
        <w:tc>
          <w:tcPr>
            <w:tcW w:w="847" w:type="dxa"/>
          </w:tcPr>
          <w:p w14:paraId="57287523" w14:textId="77777777" w:rsidR="00135332" w:rsidRPr="00527577" w:rsidRDefault="00527577" w:rsidP="00AD4AFF">
            <w:pPr>
              <w:ind w:right="-100"/>
              <w:jc w:val="center"/>
              <w:rPr>
                <w:rFonts w:ascii="Times New Roman" w:hAnsi="Times New Roman"/>
                <w:sz w:val="24"/>
                <w:szCs w:val="24"/>
                <w:lang w:val="ru-RU"/>
              </w:rPr>
            </w:pPr>
            <w:r>
              <w:rPr>
                <w:rFonts w:ascii="Times New Roman" w:hAnsi="Times New Roman"/>
                <w:sz w:val="24"/>
                <w:szCs w:val="24"/>
                <w:lang w:val="ru-RU"/>
              </w:rPr>
              <w:t>638</w:t>
            </w:r>
          </w:p>
        </w:tc>
      </w:tr>
      <w:tr w:rsidR="00135332" w:rsidRPr="000742E5" w14:paraId="216BE193" w14:textId="77777777" w:rsidTr="00527577">
        <w:trPr>
          <w:trHeight w:val="20"/>
        </w:trPr>
        <w:tc>
          <w:tcPr>
            <w:tcW w:w="959" w:type="dxa"/>
          </w:tcPr>
          <w:p w14:paraId="37589A8B" w14:textId="77777777" w:rsidR="00135332" w:rsidRPr="00F76CD2" w:rsidRDefault="00135332" w:rsidP="00AD4AFF">
            <w:pPr>
              <w:ind w:right="-9"/>
              <w:rPr>
                <w:rFonts w:ascii="Times New Roman" w:hAnsi="Times New Roman"/>
                <w:sz w:val="24"/>
                <w:szCs w:val="24"/>
                <w:lang w:val="ru-RU"/>
              </w:rPr>
            </w:pPr>
            <w:r>
              <w:rPr>
                <w:rFonts w:ascii="Times New Roman" w:hAnsi="Times New Roman"/>
                <w:sz w:val="24"/>
                <w:szCs w:val="24"/>
                <w:lang w:val="ru-RU"/>
              </w:rPr>
              <w:t>3.5</w:t>
            </w:r>
          </w:p>
        </w:tc>
        <w:tc>
          <w:tcPr>
            <w:tcW w:w="8083" w:type="dxa"/>
          </w:tcPr>
          <w:p w14:paraId="5D2DA7C0" w14:textId="77777777" w:rsidR="00135332" w:rsidRPr="000742E5" w:rsidRDefault="00135332" w:rsidP="00AD4AFF">
            <w:pPr>
              <w:rPr>
                <w:rFonts w:ascii="Times New Roman" w:hAnsi="Times New Roman"/>
                <w:sz w:val="24"/>
                <w:szCs w:val="24"/>
                <w:lang w:val="ru-RU"/>
              </w:rPr>
            </w:pPr>
            <w:r w:rsidRPr="000742E5">
              <w:rPr>
                <w:rFonts w:ascii="Times New Roman" w:hAnsi="Times New Roman"/>
                <w:sz w:val="24"/>
                <w:szCs w:val="24"/>
                <w:lang w:val="ru-RU"/>
              </w:rPr>
              <w:t>Характеристика ус</w:t>
            </w:r>
            <w:r>
              <w:rPr>
                <w:rFonts w:ascii="Times New Roman" w:hAnsi="Times New Roman"/>
                <w:sz w:val="24"/>
                <w:szCs w:val="24"/>
                <w:lang w:val="ru-RU"/>
              </w:rPr>
              <w:t>ловий реализации программы С</w:t>
            </w:r>
            <w:r w:rsidRPr="000742E5">
              <w:rPr>
                <w:rFonts w:ascii="Times New Roman" w:hAnsi="Times New Roman"/>
                <w:sz w:val="24"/>
                <w:szCs w:val="24"/>
                <w:lang w:val="ru-RU"/>
              </w:rPr>
              <w:t>ОО</w:t>
            </w:r>
          </w:p>
        </w:tc>
        <w:tc>
          <w:tcPr>
            <w:tcW w:w="847" w:type="dxa"/>
          </w:tcPr>
          <w:p w14:paraId="3B89681D" w14:textId="77777777" w:rsidR="00135332" w:rsidRPr="000742E5" w:rsidRDefault="00527577" w:rsidP="00AD4AFF">
            <w:pPr>
              <w:jc w:val="center"/>
              <w:rPr>
                <w:rFonts w:ascii="Times New Roman" w:hAnsi="Times New Roman"/>
                <w:sz w:val="24"/>
                <w:szCs w:val="24"/>
                <w:lang w:val="ru-RU"/>
              </w:rPr>
            </w:pPr>
            <w:r>
              <w:rPr>
                <w:rFonts w:ascii="Times New Roman" w:hAnsi="Times New Roman"/>
                <w:sz w:val="24"/>
                <w:szCs w:val="24"/>
                <w:lang w:val="ru-RU"/>
              </w:rPr>
              <w:t>654</w:t>
            </w:r>
          </w:p>
        </w:tc>
      </w:tr>
    </w:tbl>
    <w:p w14:paraId="42B9915B" w14:textId="77777777" w:rsidR="000F0A4D" w:rsidRDefault="000F0A4D" w:rsidP="00527577">
      <w:pPr>
        <w:pStyle w:val="a6"/>
        <w:spacing w:line="240" w:lineRule="auto"/>
        <w:ind w:left="0"/>
        <w:rPr>
          <w:rFonts w:ascii="Times New Roman" w:hAnsi="Times New Roman"/>
          <w:b/>
          <w:sz w:val="24"/>
          <w:szCs w:val="24"/>
        </w:rPr>
      </w:pPr>
    </w:p>
    <w:p w14:paraId="640A1870" w14:textId="77777777" w:rsidR="00395944" w:rsidRPr="00F55E77" w:rsidRDefault="00395944" w:rsidP="00C37A56">
      <w:pPr>
        <w:pStyle w:val="a6"/>
        <w:spacing w:line="240" w:lineRule="auto"/>
        <w:ind w:left="0"/>
        <w:jc w:val="center"/>
        <w:rPr>
          <w:rFonts w:ascii="Times New Roman" w:hAnsi="Times New Roman"/>
          <w:b/>
          <w:sz w:val="24"/>
          <w:szCs w:val="24"/>
          <w:lang w:val="ru-RU"/>
        </w:rPr>
      </w:pPr>
      <w:proofErr w:type="gramStart"/>
      <w:r w:rsidRPr="00F55E77">
        <w:rPr>
          <w:rFonts w:ascii="Times New Roman" w:hAnsi="Times New Roman"/>
          <w:b/>
          <w:sz w:val="24"/>
          <w:szCs w:val="24"/>
        </w:rPr>
        <w:lastRenderedPageBreak/>
        <w:t>I</w:t>
      </w:r>
      <w:r w:rsidRPr="00F55E77">
        <w:rPr>
          <w:rFonts w:ascii="Times New Roman" w:hAnsi="Times New Roman"/>
          <w:b/>
          <w:sz w:val="24"/>
          <w:szCs w:val="24"/>
          <w:lang w:val="ru-RU"/>
        </w:rPr>
        <w:t xml:space="preserve"> </w:t>
      </w:r>
      <w:r w:rsidRPr="00F55E77">
        <w:rPr>
          <w:rFonts w:ascii="Times New Roman" w:hAnsi="Times New Roman"/>
          <w:b/>
          <w:sz w:val="24"/>
          <w:szCs w:val="24"/>
        </w:rPr>
        <w:t> </w:t>
      </w:r>
      <w:r w:rsidR="00C37A56">
        <w:rPr>
          <w:rFonts w:ascii="Times New Roman" w:hAnsi="Times New Roman"/>
          <w:b/>
          <w:sz w:val="24"/>
          <w:szCs w:val="24"/>
          <w:lang w:val="ru-RU"/>
        </w:rPr>
        <w:t>ЦЕЛЕВОЙ</w:t>
      </w:r>
      <w:proofErr w:type="gramEnd"/>
      <w:r w:rsidR="00C37A56">
        <w:rPr>
          <w:rFonts w:ascii="Times New Roman" w:hAnsi="Times New Roman"/>
          <w:b/>
          <w:sz w:val="24"/>
          <w:szCs w:val="24"/>
          <w:lang w:val="ru-RU"/>
        </w:rPr>
        <w:t xml:space="preserve"> РАЗДЕЛ</w:t>
      </w:r>
    </w:p>
    <w:p w14:paraId="72586C5B" w14:textId="77777777" w:rsidR="00395944" w:rsidRPr="00F55E77" w:rsidRDefault="00395944" w:rsidP="00C37A56">
      <w:pPr>
        <w:pStyle w:val="a6"/>
        <w:spacing w:line="240" w:lineRule="auto"/>
        <w:ind w:left="0" w:firstLine="714"/>
        <w:rPr>
          <w:rFonts w:ascii="Times New Roman" w:hAnsi="Times New Roman"/>
          <w:b/>
          <w:sz w:val="24"/>
          <w:szCs w:val="24"/>
          <w:lang w:val="ru-RU"/>
        </w:rPr>
      </w:pPr>
      <w:r w:rsidRPr="00F55E77">
        <w:rPr>
          <w:rFonts w:ascii="Times New Roman" w:hAnsi="Times New Roman"/>
          <w:b/>
          <w:sz w:val="24"/>
          <w:szCs w:val="24"/>
          <w:lang w:val="ru-RU"/>
        </w:rPr>
        <w:t>1.1.</w:t>
      </w:r>
      <w:r w:rsidRPr="00F55E77">
        <w:rPr>
          <w:rFonts w:ascii="Times New Roman" w:hAnsi="Times New Roman"/>
          <w:b/>
          <w:sz w:val="24"/>
          <w:szCs w:val="24"/>
        </w:rPr>
        <w:t> </w:t>
      </w:r>
      <w:r w:rsidRPr="00F55E77">
        <w:rPr>
          <w:rFonts w:ascii="Times New Roman" w:hAnsi="Times New Roman"/>
          <w:b/>
          <w:sz w:val="24"/>
          <w:szCs w:val="24"/>
          <w:lang w:val="ru-RU"/>
        </w:rPr>
        <w:t>ПОЯСНИТЕЛЬНАЯ ЗАПИСКА</w:t>
      </w:r>
    </w:p>
    <w:p w14:paraId="4541DFEF" w14:textId="59D38504" w:rsidR="00395944" w:rsidRPr="00F55E77" w:rsidRDefault="00395944" w:rsidP="00C37A56">
      <w:pPr>
        <w:tabs>
          <w:tab w:val="left" w:pos="10"/>
        </w:tabs>
        <w:spacing w:after="13" w:line="240" w:lineRule="auto"/>
        <w:ind w:right="-4"/>
        <w:rPr>
          <w:rFonts w:ascii="Times New Roman" w:hAnsi="Times New Roman"/>
          <w:sz w:val="24"/>
          <w:szCs w:val="24"/>
          <w:lang w:val="ru-RU"/>
        </w:rPr>
      </w:pPr>
      <w:r w:rsidRPr="00F55E77">
        <w:rPr>
          <w:rFonts w:ascii="Times New Roman" w:hAnsi="Times New Roman"/>
          <w:sz w:val="24"/>
          <w:szCs w:val="24"/>
          <w:lang w:val="ru-RU"/>
        </w:rPr>
        <w:t xml:space="preserve">Основная образовательная программам </w:t>
      </w:r>
      <w:r w:rsidR="003B6D15" w:rsidRPr="00F55E77">
        <w:rPr>
          <w:rFonts w:ascii="Times New Roman" w:hAnsi="Times New Roman"/>
          <w:sz w:val="24"/>
          <w:szCs w:val="24"/>
          <w:lang w:val="ru-RU"/>
        </w:rPr>
        <w:t xml:space="preserve">среднего </w:t>
      </w:r>
      <w:r w:rsidRPr="00F55E77">
        <w:rPr>
          <w:rFonts w:ascii="Times New Roman" w:hAnsi="Times New Roman"/>
          <w:sz w:val="24"/>
          <w:szCs w:val="24"/>
          <w:lang w:val="ru-RU"/>
        </w:rPr>
        <w:t xml:space="preserve"> общего образования (далее – Программа)   </w:t>
      </w:r>
      <w:r w:rsidR="00725251">
        <w:rPr>
          <w:rFonts w:ascii="Times New Roman" w:hAnsi="Times New Roman"/>
          <w:sz w:val="24"/>
          <w:szCs w:val="24"/>
          <w:lang w:val="ru-RU"/>
        </w:rPr>
        <w:t xml:space="preserve"> МБОУ Бошинская </w:t>
      </w:r>
      <w:r w:rsidR="007C5C16">
        <w:rPr>
          <w:rFonts w:ascii="Times New Roman" w:hAnsi="Times New Roman"/>
          <w:sz w:val="24"/>
          <w:szCs w:val="24"/>
          <w:lang w:val="ru-RU"/>
        </w:rPr>
        <w:t xml:space="preserve"> СОШ </w:t>
      </w:r>
      <w:r w:rsidRPr="00F55E77">
        <w:rPr>
          <w:rFonts w:ascii="Times New Roman" w:hAnsi="Times New Roman"/>
          <w:sz w:val="24"/>
          <w:szCs w:val="24"/>
          <w:lang w:val="ru-RU"/>
        </w:rPr>
        <w:t xml:space="preserve">разработана на основе ФЗ  №273  от 29 декабря 2012 года «Об образовании в РФ» с изменениями и дополнениями,  </w:t>
      </w:r>
      <w:r w:rsidRPr="00F55E77">
        <w:rPr>
          <w:rFonts w:ascii="Times New Roman" w:eastAsia="SchoolBookSanPin" w:hAnsi="Times New Roman"/>
          <w:sz w:val="24"/>
          <w:szCs w:val="24"/>
          <w:lang w:val="ru-RU"/>
        </w:rPr>
        <w:t>федеральным государственным образовательным стандартом среднего общего образования (далее – ФГОС СОО</w:t>
      </w:r>
      <w:r w:rsidRPr="00F55E77">
        <w:rPr>
          <w:rStyle w:val="af9"/>
          <w:rFonts w:ascii="Times New Roman" w:eastAsia="SchoolBookSanPin" w:hAnsi="Times New Roman"/>
          <w:sz w:val="24"/>
          <w:szCs w:val="24"/>
        </w:rPr>
        <w:footnoteReference w:id="1"/>
      </w:r>
      <w:r w:rsidRPr="00F55E77">
        <w:rPr>
          <w:rFonts w:ascii="Times New Roman" w:eastAsia="SchoolBookSanPin" w:hAnsi="Times New Roman"/>
          <w:sz w:val="24"/>
          <w:szCs w:val="24"/>
          <w:lang w:val="ru-RU"/>
        </w:rPr>
        <w:t>)</w:t>
      </w:r>
      <w:r w:rsidRPr="00F55E77">
        <w:rPr>
          <w:rFonts w:ascii="Times New Roman" w:hAnsi="Times New Roman"/>
          <w:sz w:val="24"/>
          <w:szCs w:val="24"/>
          <w:lang w:val="ru-RU"/>
        </w:rPr>
        <w:t xml:space="preserve"> </w:t>
      </w:r>
      <w:r w:rsidR="00A251D0" w:rsidRPr="00F55E77">
        <w:rPr>
          <w:rFonts w:ascii="Times New Roman" w:hAnsi="Times New Roman"/>
          <w:bCs/>
          <w:sz w:val="24"/>
          <w:szCs w:val="24"/>
          <w:lang w:val="ru-RU"/>
        </w:rPr>
        <w:t>и ФОП С</w:t>
      </w:r>
      <w:r w:rsidRPr="00F55E77">
        <w:rPr>
          <w:rFonts w:ascii="Times New Roman" w:hAnsi="Times New Roman"/>
          <w:bCs/>
          <w:sz w:val="24"/>
          <w:szCs w:val="24"/>
          <w:lang w:val="ru-RU"/>
        </w:rPr>
        <w:t>ОО , утвержд. Приказом</w:t>
      </w:r>
      <w:r w:rsidR="00A251D0" w:rsidRPr="00F55E77">
        <w:rPr>
          <w:rFonts w:ascii="Times New Roman" w:hAnsi="Times New Roman"/>
          <w:bCs/>
          <w:sz w:val="24"/>
          <w:szCs w:val="24"/>
          <w:lang w:val="ru-RU"/>
        </w:rPr>
        <w:t xml:space="preserve"> </w:t>
      </w:r>
      <w:r w:rsidRPr="00F55E77">
        <w:rPr>
          <w:rFonts w:ascii="Times New Roman" w:hAnsi="Times New Roman"/>
          <w:bCs/>
          <w:sz w:val="24"/>
          <w:szCs w:val="24"/>
          <w:lang w:val="ru-RU"/>
        </w:rPr>
        <w:t>Минпросвещения РФ</w:t>
      </w:r>
      <w:r w:rsidR="00A251D0" w:rsidRPr="00F55E77">
        <w:rPr>
          <w:rFonts w:ascii="Times New Roman" w:hAnsi="Times New Roman"/>
          <w:bCs/>
          <w:sz w:val="24"/>
          <w:szCs w:val="24"/>
          <w:lang w:val="ru-RU"/>
        </w:rPr>
        <w:t xml:space="preserve"> 371</w:t>
      </w:r>
      <w:r w:rsidRPr="00F55E77">
        <w:rPr>
          <w:rFonts w:ascii="Times New Roman" w:hAnsi="Times New Roman"/>
          <w:bCs/>
          <w:sz w:val="24"/>
          <w:szCs w:val="24"/>
          <w:lang w:val="ru-RU"/>
        </w:rPr>
        <w:t xml:space="preserve"> от </w:t>
      </w:r>
      <w:r w:rsidR="00A251D0" w:rsidRPr="00F55E77">
        <w:rPr>
          <w:rFonts w:ascii="Times New Roman" w:hAnsi="Times New Roman"/>
          <w:bCs/>
          <w:sz w:val="24"/>
          <w:szCs w:val="24"/>
          <w:lang w:val="ru-RU"/>
        </w:rPr>
        <w:t>18.05.2023</w:t>
      </w:r>
      <w:r w:rsidRPr="00F55E77">
        <w:rPr>
          <w:rFonts w:ascii="Times New Roman" w:hAnsi="Times New Roman"/>
          <w:b/>
          <w:bCs/>
          <w:color w:val="FF0000"/>
          <w:sz w:val="24"/>
          <w:szCs w:val="24"/>
          <w:lang w:val="ru-RU"/>
        </w:rPr>
        <w:t xml:space="preserve"> </w:t>
      </w:r>
      <w:r w:rsidRPr="00F55E77">
        <w:rPr>
          <w:rFonts w:ascii="Times New Roman" w:hAnsi="Times New Roman"/>
          <w:b/>
          <w:bCs/>
          <w:color w:val="FF0000"/>
          <w:sz w:val="24"/>
          <w:szCs w:val="24"/>
          <w:lang w:val="ru-RU"/>
        </w:rPr>
        <w:br/>
      </w:r>
      <w:r w:rsidRPr="00F55E77">
        <w:rPr>
          <w:rFonts w:ascii="Times New Roman" w:hAnsi="Times New Roman"/>
          <w:sz w:val="24"/>
          <w:szCs w:val="24"/>
          <w:lang w:val="ru-RU"/>
        </w:rPr>
        <w:t>Также при реализации ООП СОО учтены требования:</w:t>
      </w:r>
    </w:p>
    <w:p w14:paraId="0B38BDDA" w14:textId="77777777" w:rsidR="00395944" w:rsidRPr="00F55E77" w:rsidRDefault="00395944" w:rsidP="000D2201">
      <w:pPr>
        <w:widowControl/>
        <w:numPr>
          <w:ilvl w:val="0"/>
          <w:numId w:val="15"/>
        </w:numPr>
        <w:tabs>
          <w:tab w:val="left" w:pos="10"/>
        </w:tabs>
        <w:spacing w:after="13" w:line="24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сентября 2020 г. </w:t>
      </w:r>
      <w:r w:rsidRPr="00F55E77">
        <w:rPr>
          <w:rFonts w:ascii="Times New Roman" w:hAnsi="Times New Roman"/>
          <w:sz w:val="24"/>
          <w:szCs w:val="24"/>
        </w:rPr>
        <w:t>N</w:t>
      </w:r>
      <w:r w:rsidRPr="00F55E77">
        <w:rPr>
          <w:rFonts w:ascii="Times New Roman" w:hAnsi="Times New Roman"/>
          <w:sz w:val="24"/>
          <w:szCs w:val="24"/>
          <w:lang w:val="ru-RU"/>
        </w:rPr>
        <w:t xml:space="preserve">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1AD8087F" w14:textId="77777777" w:rsidR="00395944" w:rsidRPr="00F55E77" w:rsidRDefault="00395944" w:rsidP="000D2201">
      <w:pPr>
        <w:widowControl/>
        <w:numPr>
          <w:ilvl w:val="0"/>
          <w:numId w:val="15"/>
        </w:numPr>
        <w:tabs>
          <w:tab w:val="left" w:pos="10"/>
        </w:tabs>
        <w:spacing w:after="13" w:line="240" w:lineRule="auto"/>
        <w:ind w:right="-4"/>
        <w:jc w:val="both"/>
        <w:rPr>
          <w:rFonts w:ascii="Times New Roman" w:hAnsi="Times New Roman"/>
          <w:sz w:val="24"/>
          <w:szCs w:val="24"/>
          <w:lang w:val="ru-RU"/>
        </w:rPr>
      </w:pPr>
      <w:r w:rsidRPr="00F55E77">
        <w:rPr>
          <w:rFonts w:ascii="Times New Roman" w:hAnsi="Times New Roman"/>
          <w:sz w:val="24"/>
          <w:szCs w:val="24"/>
          <w:lang w:val="ru-RU"/>
        </w:rPr>
        <w:t xml:space="preserve">Постановления Главного государственного санитарного врача РФ от 28 января 2021 г. </w:t>
      </w:r>
      <w:r w:rsidRPr="00F55E77">
        <w:rPr>
          <w:rFonts w:ascii="Times New Roman" w:hAnsi="Times New Roman"/>
          <w:sz w:val="24"/>
          <w:szCs w:val="24"/>
        </w:rPr>
        <w:t>N</w:t>
      </w:r>
      <w:r w:rsidRPr="00F55E77">
        <w:rPr>
          <w:rFonts w:ascii="Times New Roman" w:hAnsi="Times New Roman"/>
          <w:sz w:val="24"/>
          <w:szCs w:val="24"/>
          <w:lang w:val="ru-RU"/>
        </w:rPr>
        <w:t xml:space="preserve">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6CCAC1BB" w14:textId="7338E0B4" w:rsidR="00395944" w:rsidRPr="00F55E77" w:rsidRDefault="00395944" w:rsidP="000D2201">
      <w:pPr>
        <w:pStyle w:val="2f0"/>
        <w:numPr>
          <w:ilvl w:val="0"/>
          <w:numId w:val="16"/>
        </w:numPr>
        <w:shd w:val="clear" w:color="auto" w:fill="auto"/>
        <w:tabs>
          <w:tab w:val="left" w:pos="1035"/>
        </w:tabs>
        <w:spacing w:before="0" w:line="240" w:lineRule="auto"/>
        <w:rPr>
          <w:sz w:val="24"/>
          <w:szCs w:val="24"/>
          <w:lang w:val="ru-RU"/>
        </w:rPr>
      </w:pPr>
      <w:r w:rsidRPr="00F55E77">
        <w:rPr>
          <w:rFonts w:eastAsia="SchoolBookSanPin"/>
          <w:sz w:val="24"/>
          <w:szCs w:val="24"/>
          <w:lang w:val="ru-RU"/>
        </w:rPr>
        <w:t xml:space="preserve"> При разработке </w:t>
      </w:r>
      <w:r w:rsidR="003B6D15" w:rsidRPr="00F55E77">
        <w:rPr>
          <w:rFonts w:eastAsia="SchoolBookSanPin"/>
          <w:sz w:val="24"/>
          <w:szCs w:val="24"/>
          <w:lang w:val="ru-RU"/>
        </w:rPr>
        <w:t>ООП С</w:t>
      </w:r>
      <w:r w:rsidRPr="00F55E77">
        <w:rPr>
          <w:rFonts w:eastAsia="SchoolBookSanPin"/>
          <w:sz w:val="24"/>
          <w:szCs w:val="24"/>
          <w:lang w:val="ru-RU"/>
        </w:rPr>
        <w:t>ОО</w:t>
      </w:r>
      <w:r w:rsidR="007C5C16">
        <w:rPr>
          <w:rFonts w:eastAsia="SchoolBookSanPin"/>
          <w:color w:val="FF0000"/>
          <w:sz w:val="24"/>
          <w:szCs w:val="24"/>
          <w:lang w:val="ru-RU"/>
        </w:rPr>
        <w:t xml:space="preserve"> </w:t>
      </w:r>
      <w:r w:rsidR="007C5C16" w:rsidRPr="007F7749">
        <w:rPr>
          <w:rFonts w:eastAsia="SchoolBookSanPin"/>
          <w:sz w:val="24"/>
          <w:szCs w:val="24"/>
          <w:lang w:val="ru-RU"/>
        </w:rPr>
        <w:t xml:space="preserve">МБОУ </w:t>
      </w:r>
      <w:r w:rsidR="00725251">
        <w:rPr>
          <w:rFonts w:eastAsia="SchoolBookSanPin"/>
          <w:sz w:val="24"/>
          <w:szCs w:val="24"/>
          <w:lang w:val="ru-RU"/>
        </w:rPr>
        <w:t>Бошинская</w:t>
      </w:r>
      <w:r w:rsidR="007C5C16" w:rsidRPr="007F7749">
        <w:rPr>
          <w:rFonts w:eastAsia="SchoolBookSanPin"/>
          <w:sz w:val="24"/>
          <w:szCs w:val="24"/>
          <w:lang w:val="ru-RU"/>
        </w:rPr>
        <w:t xml:space="preserve"> СОШ</w:t>
      </w:r>
      <w:r w:rsidRPr="00F55E77">
        <w:rPr>
          <w:rFonts w:eastAsia="SchoolBookSanPin"/>
          <w:sz w:val="24"/>
          <w:szCs w:val="24"/>
          <w:lang w:val="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w:t>
      </w:r>
      <w:r w:rsidRPr="00F55E77">
        <w:rPr>
          <w:sz w:val="24"/>
          <w:szCs w:val="24"/>
          <w:lang w:val="ru-RU"/>
        </w:rPr>
        <w:t>«</w:t>
      </w:r>
      <w:r w:rsidR="0008763C" w:rsidRPr="00F55E77">
        <w:rPr>
          <w:sz w:val="24"/>
          <w:szCs w:val="24"/>
          <w:lang w:val="ru-RU"/>
        </w:rPr>
        <w:t>Русский язык. Литературное чтение. История Обществознание</w:t>
      </w:r>
      <w:r w:rsidR="007C5C16">
        <w:rPr>
          <w:sz w:val="24"/>
          <w:szCs w:val="24"/>
          <w:lang w:val="ru-RU"/>
        </w:rPr>
        <w:t xml:space="preserve"> </w:t>
      </w:r>
      <w:r w:rsidR="0008763C" w:rsidRPr="00F55E77">
        <w:rPr>
          <w:sz w:val="24"/>
          <w:szCs w:val="24"/>
          <w:lang w:val="ru-RU"/>
        </w:rPr>
        <w:t>География ОБЖ</w:t>
      </w:r>
      <w:r w:rsidR="007C5C16">
        <w:rPr>
          <w:sz w:val="24"/>
          <w:szCs w:val="24"/>
          <w:lang w:val="ru-RU"/>
        </w:rPr>
        <w:t xml:space="preserve"> </w:t>
      </w:r>
      <w:r w:rsidR="008D0FC0" w:rsidRPr="00F55E77">
        <w:rPr>
          <w:rFonts w:eastAsia="SchoolBookSanPin"/>
          <w:sz w:val="24"/>
          <w:szCs w:val="24"/>
          <w:lang w:val="ru-RU"/>
        </w:rPr>
        <w:t>ООП  С</w:t>
      </w:r>
      <w:r w:rsidRPr="00F55E77">
        <w:rPr>
          <w:rFonts w:eastAsia="SchoolBookSanPin"/>
          <w:sz w:val="24"/>
          <w:szCs w:val="24"/>
          <w:lang w:val="ru-RU"/>
        </w:rPr>
        <w:t>ОО включает три раздела: целевой, содержательный, организационный</w:t>
      </w:r>
      <w:r w:rsidRPr="00F55E77">
        <w:rPr>
          <w:rStyle w:val="af9"/>
          <w:rFonts w:eastAsia="SchoolBookSanPin"/>
          <w:sz w:val="24"/>
          <w:szCs w:val="24"/>
          <w:lang w:val="ru-RU"/>
        </w:rPr>
        <w:footnoteReference w:id="2"/>
      </w:r>
      <w:r w:rsidRPr="00F55E77">
        <w:rPr>
          <w:rFonts w:eastAsia="SchoolBookSanPin"/>
          <w:sz w:val="24"/>
          <w:szCs w:val="24"/>
          <w:lang w:val="ru-RU"/>
        </w:rPr>
        <w:t>.</w:t>
      </w:r>
      <w:r w:rsidR="008D0FC0" w:rsidRPr="00F55E77">
        <w:rPr>
          <w:rFonts w:eastAsia="SchoolBookSanPin"/>
          <w:sz w:val="24"/>
          <w:szCs w:val="24"/>
          <w:lang w:val="ru-RU"/>
        </w:rPr>
        <w:br/>
      </w:r>
      <w:r w:rsidR="008D0FC0" w:rsidRPr="00F55E77">
        <w:rPr>
          <w:sz w:val="24"/>
          <w:szCs w:val="24"/>
          <w:lang w:val="ru-RU"/>
        </w:rPr>
        <w:t>Приложением к ООП С</w:t>
      </w:r>
      <w:r w:rsidRPr="00F55E77">
        <w:rPr>
          <w:sz w:val="24"/>
          <w:szCs w:val="24"/>
          <w:lang w:val="ru-RU"/>
        </w:rPr>
        <w:t xml:space="preserve">ОО являются локальные нормативные акты образовательной организации, конкретизирующие и дополняющие основную образовательную программу. </w:t>
      </w:r>
    </w:p>
    <w:p w14:paraId="39771BB8" w14:textId="77777777" w:rsidR="00395944" w:rsidRPr="00F55E77" w:rsidRDefault="003B6D15" w:rsidP="000D2201">
      <w:pPr>
        <w:spacing w:after="0" w:line="240" w:lineRule="auto"/>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ООП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14:paraId="296F3431" w14:textId="77777777" w:rsidR="00804E7D" w:rsidRDefault="00804E7D" w:rsidP="000D2201">
      <w:pPr>
        <w:pStyle w:val="2f0"/>
        <w:shd w:val="clear" w:color="auto" w:fill="auto"/>
        <w:tabs>
          <w:tab w:val="left" w:pos="1384"/>
        </w:tabs>
        <w:spacing w:before="0" w:line="240" w:lineRule="auto"/>
        <w:jc w:val="left"/>
        <w:rPr>
          <w:rFonts w:eastAsia="SchoolBookSanPin"/>
          <w:b/>
          <w:sz w:val="24"/>
          <w:szCs w:val="24"/>
          <w:lang w:val="ru-RU"/>
        </w:rPr>
      </w:pPr>
    </w:p>
    <w:p w14:paraId="2A32072E" w14:textId="77777777" w:rsidR="008D0FC0" w:rsidRPr="007F7749" w:rsidRDefault="00395944" w:rsidP="000D2201">
      <w:pPr>
        <w:pStyle w:val="2f0"/>
        <w:shd w:val="clear" w:color="auto" w:fill="auto"/>
        <w:tabs>
          <w:tab w:val="left" w:pos="1384"/>
        </w:tabs>
        <w:spacing w:before="0" w:line="240" w:lineRule="auto"/>
        <w:jc w:val="left"/>
        <w:rPr>
          <w:b/>
          <w:bCs/>
          <w:sz w:val="24"/>
          <w:szCs w:val="24"/>
        </w:rPr>
      </w:pPr>
      <w:r w:rsidRPr="00F55E77">
        <w:rPr>
          <w:rFonts w:eastAsia="SchoolBookSanPin"/>
          <w:b/>
          <w:sz w:val="24"/>
          <w:szCs w:val="24"/>
          <w:lang w:val="ru-RU"/>
        </w:rPr>
        <w:t>1.1.1</w:t>
      </w:r>
      <w:r w:rsidR="007F7749">
        <w:rPr>
          <w:rFonts w:eastAsia="SchoolBookSanPin"/>
          <w:b/>
          <w:sz w:val="24"/>
          <w:szCs w:val="24"/>
          <w:lang w:val="ru-RU"/>
        </w:rPr>
        <w:t xml:space="preserve">  </w:t>
      </w:r>
      <w:r w:rsidRPr="00F55E77">
        <w:rPr>
          <w:rFonts w:eastAsia="SchoolBookSanPin"/>
          <w:b/>
          <w:sz w:val="24"/>
          <w:szCs w:val="24"/>
          <w:lang w:val="ru-RU"/>
        </w:rPr>
        <w:t>ЦЕЛИ</w:t>
      </w:r>
      <w:r w:rsidR="007F7749">
        <w:rPr>
          <w:rFonts w:eastAsia="SchoolBookSanPin"/>
          <w:b/>
          <w:sz w:val="24"/>
          <w:szCs w:val="24"/>
          <w:lang w:val="ru-RU"/>
        </w:rPr>
        <w:t xml:space="preserve"> </w:t>
      </w:r>
      <w:r w:rsidRPr="00F55E77">
        <w:rPr>
          <w:rFonts w:eastAsia="SchoolBookSanPin"/>
          <w:b/>
          <w:sz w:val="24"/>
          <w:szCs w:val="24"/>
          <w:lang w:val="ru-RU"/>
        </w:rPr>
        <w:t>РЕАЛИЗАЦИИ</w:t>
      </w:r>
      <w:r w:rsidR="007F7749">
        <w:rPr>
          <w:rFonts w:eastAsia="SchoolBookSanPin"/>
          <w:b/>
          <w:sz w:val="24"/>
          <w:szCs w:val="24"/>
          <w:lang w:val="ru-RU"/>
        </w:rPr>
        <w:t xml:space="preserve"> </w:t>
      </w:r>
      <w:r w:rsidRPr="00F55E77">
        <w:rPr>
          <w:rFonts w:eastAsia="SchoolBookSanPin"/>
          <w:b/>
          <w:sz w:val="24"/>
          <w:szCs w:val="24"/>
          <w:lang w:val="ru-RU"/>
        </w:rPr>
        <w:t>ПРОГРАММЫ</w:t>
      </w:r>
      <w:r w:rsidR="007F7749">
        <w:rPr>
          <w:rFonts w:eastAsia="SchoolBookSanPin"/>
          <w:b/>
          <w:sz w:val="24"/>
          <w:szCs w:val="24"/>
          <w:lang w:val="ru-RU"/>
        </w:rPr>
        <w:t xml:space="preserve"> </w:t>
      </w:r>
      <w:r w:rsidRPr="00F55E77">
        <w:rPr>
          <w:rFonts w:eastAsia="SchoolBookSanPin"/>
          <w:b/>
          <w:sz w:val="24"/>
          <w:szCs w:val="24"/>
          <w:lang w:val="ru-RU"/>
        </w:rPr>
        <w:t xml:space="preserve">СОО </w:t>
      </w:r>
      <w:r w:rsidR="003B6D15" w:rsidRPr="00F55E77">
        <w:rPr>
          <w:rFonts w:eastAsia="SchoolBookSanPin"/>
          <w:b/>
          <w:sz w:val="24"/>
          <w:szCs w:val="24"/>
          <w:lang w:val="ru-RU"/>
        </w:rPr>
        <w:br/>
      </w:r>
      <w:r w:rsidR="007F7749">
        <w:rPr>
          <w:sz w:val="24"/>
          <w:szCs w:val="24"/>
          <w:lang w:val="ru-RU"/>
        </w:rPr>
        <w:t xml:space="preserve">  </w:t>
      </w:r>
      <w:r w:rsidR="008D0FC0" w:rsidRPr="007F7749">
        <w:rPr>
          <w:b/>
          <w:bCs/>
          <w:sz w:val="24"/>
          <w:szCs w:val="24"/>
        </w:rPr>
        <w:t>Целями реализации ФОП СОО являются:</w:t>
      </w:r>
    </w:p>
    <w:p w14:paraId="5C4A3F35" w14:textId="77777777" w:rsidR="008D0FC0" w:rsidRPr="00F55E77" w:rsidRDefault="008D0FC0" w:rsidP="000D2201">
      <w:pPr>
        <w:pStyle w:val="2f0"/>
        <w:shd w:val="clear" w:color="auto" w:fill="auto"/>
        <w:spacing w:line="240" w:lineRule="auto"/>
        <w:ind w:firstLine="740"/>
        <w:rPr>
          <w:sz w:val="24"/>
          <w:szCs w:val="24"/>
        </w:rPr>
      </w:pPr>
      <w:r w:rsidRPr="00F55E77">
        <w:rPr>
          <w:sz w:val="24"/>
          <w:szCs w:val="24"/>
        </w:rPr>
        <w:t>формирование российской гражданской идентичности обучающихся;</w:t>
      </w:r>
    </w:p>
    <w:p w14:paraId="2767C9BE"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14:paraId="53B350AB"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14:paraId="212A9760"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lastRenderedPageBreak/>
        <w:t>организация учебного процесса с учётом целей, содержания и планируемых результатов среднего общего образования, отражённых в ФГОС СОО;</w:t>
      </w:r>
    </w:p>
    <w:p w14:paraId="79FDFCE3"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14:paraId="1FDB8774"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14:paraId="43E831B3"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14:paraId="3DC78196" w14:textId="77777777" w:rsidR="008D0FC0" w:rsidRPr="00F55E77" w:rsidRDefault="008D0FC0" w:rsidP="000D2201">
      <w:pPr>
        <w:pStyle w:val="2f0"/>
        <w:shd w:val="clear" w:color="auto" w:fill="auto"/>
        <w:tabs>
          <w:tab w:val="left" w:pos="1326"/>
        </w:tabs>
        <w:spacing w:before="0" w:line="240" w:lineRule="auto"/>
        <w:rPr>
          <w:sz w:val="24"/>
          <w:szCs w:val="24"/>
        </w:rPr>
      </w:pPr>
      <w:r w:rsidRPr="00F55E77">
        <w:rPr>
          <w:sz w:val="24"/>
          <w:szCs w:val="24"/>
        </w:rPr>
        <w:t>Достижение поставленных целей реализации ФОП СОО предусматривает решение следующих основных задач:</w:t>
      </w:r>
    </w:p>
    <w:p w14:paraId="29C31E00"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3D62BCEB"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0FF651D3"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обеспечение преемственности основного общего и среднего общего образования;</w:t>
      </w:r>
    </w:p>
    <w:p w14:paraId="77ADC5F2"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достижение планируемых результатов освоения ФОП СОО всеми обучающимися, в том числе обучающимися с ограниченными возможностями здоровья (далее - ОВЗ);</w:t>
      </w:r>
    </w:p>
    <w:p w14:paraId="608FBAE4"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обеспечение доступности получения качественного среднего общего образования;</w:t>
      </w:r>
    </w:p>
    <w:p w14:paraId="05019EEA"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14:paraId="2A3A2192"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14:paraId="1326981D"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14:paraId="4AA63B3E"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14:paraId="663BA7E4"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14:paraId="19A4C506" w14:textId="77777777" w:rsidR="008D0FC0" w:rsidRPr="00F55E77" w:rsidRDefault="008D0FC0" w:rsidP="000D2201">
      <w:pPr>
        <w:pStyle w:val="2f0"/>
        <w:shd w:val="clear" w:color="auto" w:fill="auto"/>
        <w:spacing w:line="240" w:lineRule="auto"/>
        <w:ind w:firstLine="720"/>
        <w:rPr>
          <w:sz w:val="24"/>
          <w:szCs w:val="24"/>
        </w:rPr>
      </w:pPr>
      <w:r w:rsidRPr="00F55E77">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14:paraId="7C39B2E0" w14:textId="77777777" w:rsidR="00725251" w:rsidRDefault="00F76CD2" w:rsidP="000D2201">
      <w:pPr>
        <w:spacing w:after="0" w:line="240" w:lineRule="auto"/>
        <w:rPr>
          <w:rFonts w:ascii="Times New Roman" w:eastAsia="SchoolBookSanPin" w:hAnsi="Times New Roman"/>
          <w:b/>
          <w:sz w:val="24"/>
          <w:szCs w:val="24"/>
          <w:lang w:val="ru-RU"/>
        </w:rPr>
      </w:pPr>
      <w:r w:rsidRPr="00F55E77">
        <w:rPr>
          <w:rFonts w:ascii="Times New Roman" w:eastAsia="SchoolBookSanPin" w:hAnsi="Times New Roman"/>
          <w:sz w:val="24"/>
          <w:szCs w:val="24"/>
          <w:lang w:val="ru-RU"/>
        </w:rPr>
        <w:br/>
      </w:r>
    </w:p>
    <w:p w14:paraId="61273FEF" w14:textId="681156BE" w:rsidR="00F76CD2" w:rsidRPr="00F55E77" w:rsidRDefault="00F76CD2" w:rsidP="000D2201">
      <w:pPr>
        <w:spacing w:after="0" w:line="240" w:lineRule="auto"/>
        <w:rPr>
          <w:rFonts w:ascii="Times New Roman" w:eastAsia="SchoolBookSanPin" w:hAnsi="Times New Roman"/>
          <w:b/>
          <w:sz w:val="24"/>
          <w:szCs w:val="24"/>
          <w:lang w:val="ru-RU"/>
        </w:rPr>
      </w:pPr>
      <w:r w:rsidRPr="00F55E77">
        <w:rPr>
          <w:rFonts w:ascii="Times New Roman" w:eastAsia="SchoolBookSanPin" w:hAnsi="Times New Roman"/>
          <w:b/>
          <w:sz w:val="24"/>
          <w:szCs w:val="24"/>
          <w:lang w:val="ru-RU"/>
        </w:rPr>
        <w:t xml:space="preserve">1.1.2 Принципы формирования ООП СОО </w:t>
      </w:r>
    </w:p>
    <w:p w14:paraId="39CC9BFA" w14:textId="77777777" w:rsidR="003B6D15" w:rsidRPr="00F55E77" w:rsidRDefault="003B6D15" w:rsidP="000D2201">
      <w:pPr>
        <w:spacing w:after="0" w:line="240" w:lineRule="auto"/>
        <w:ind w:firstLine="709"/>
        <w:jc w:val="both"/>
        <w:rPr>
          <w:rFonts w:ascii="Times New Roman" w:eastAsia="SchoolBookSanPin" w:hAnsi="Times New Roman"/>
          <w:sz w:val="24"/>
          <w:szCs w:val="24"/>
          <w:u w:val="single"/>
          <w:lang w:val="ru-RU"/>
        </w:rPr>
      </w:pPr>
      <w:r w:rsidRPr="00F55E77">
        <w:rPr>
          <w:rFonts w:ascii="Times New Roman" w:eastAsia="SchoolBookSanPin" w:hAnsi="Times New Roman"/>
          <w:sz w:val="24"/>
          <w:szCs w:val="24"/>
          <w:lang w:val="ru-RU"/>
        </w:rPr>
        <w:t xml:space="preserve">ООП СОО </w:t>
      </w:r>
      <w:r w:rsidRPr="00F55E77">
        <w:rPr>
          <w:rFonts w:ascii="Times New Roman" w:eastAsia="SchoolBookSanPin" w:hAnsi="Times New Roman"/>
          <w:sz w:val="24"/>
          <w:szCs w:val="24"/>
          <w:u w:val="single"/>
          <w:lang w:val="ru-RU"/>
        </w:rPr>
        <w:t xml:space="preserve">учитывает следующие </w:t>
      </w:r>
      <w:r w:rsidRPr="00F55E77">
        <w:rPr>
          <w:rFonts w:ascii="Times New Roman" w:eastAsia="SchoolBookSanPin" w:hAnsi="Times New Roman"/>
          <w:bCs/>
          <w:sz w:val="24"/>
          <w:szCs w:val="24"/>
          <w:u w:val="single"/>
          <w:lang w:val="ru-RU"/>
        </w:rPr>
        <w:t>принципы</w:t>
      </w:r>
      <w:r w:rsidRPr="00F55E77">
        <w:rPr>
          <w:rFonts w:ascii="Times New Roman" w:eastAsia="SchoolBookSanPin" w:hAnsi="Times New Roman"/>
          <w:sz w:val="24"/>
          <w:szCs w:val="24"/>
          <w:u w:val="single"/>
          <w:lang w:val="ru-RU"/>
        </w:rPr>
        <w:t>:</w:t>
      </w:r>
    </w:p>
    <w:p w14:paraId="79888BBA"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учёта ФГОС СОО: ООП СОО базируется на требованиях, предъявляемых ФГОС </w:t>
      </w:r>
      <w:r w:rsidRPr="00F55E77">
        <w:rPr>
          <w:rFonts w:ascii="Times New Roman" w:eastAsia="SchoolBookSanPin" w:hAnsi="Times New Roman"/>
          <w:sz w:val="24"/>
          <w:szCs w:val="24"/>
          <w:lang w:val="ru-RU"/>
        </w:rPr>
        <w:lastRenderedPageBreak/>
        <w:t xml:space="preserve">СОО к целям, содержанию, планируемым результатам и условиям обучения на уровне среднего общего образования; </w:t>
      </w:r>
    </w:p>
    <w:p w14:paraId="06654A79"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учёта языка обучения: с учётом условий функционирования образовательной организации ООП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 </w:t>
      </w:r>
    </w:p>
    <w:p w14:paraId="76E6A6A5"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учёта ведущей деятельности обучающегося: ООП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09940BF8"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индивидуализации обучения: ООП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w:t>
      </w:r>
      <w:r w:rsidRPr="00F55E77">
        <w:rPr>
          <w:rFonts w:ascii="Times New Roman" w:eastAsia="SchoolBookSanPin" w:hAnsi="Times New Roman"/>
          <w:sz w:val="24"/>
          <w:szCs w:val="24"/>
          <w:lang w:val="ru-RU"/>
        </w:rPr>
        <w:br/>
        <w:t>с учетом мнения родителей (законных представителей) обучающегося;</w:t>
      </w:r>
    </w:p>
    <w:p w14:paraId="0F9BDEAC"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системно-деятельностный подход, предполагающий ориентацию </w:t>
      </w:r>
      <w:r w:rsidRPr="00F55E77">
        <w:rPr>
          <w:rFonts w:ascii="Times New Roman" w:eastAsia="SchoolBookSanPin" w:hAnsi="Times New Roman"/>
          <w:sz w:val="24"/>
          <w:szCs w:val="24"/>
          <w:lang w:val="ru-RU"/>
        </w:rPr>
        <w:br/>
        <w:t xml:space="preserve">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w:t>
      </w:r>
      <w:r w:rsidRPr="00F55E77">
        <w:rPr>
          <w:rFonts w:ascii="Times New Roman" w:eastAsia="SchoolBookSanPin" w:hAnsi="Times New Roman"/>
          <w:sz w:val="24"/>
          <w:szCs w:val="24"/>
          <w:lang w:val="ru-RU"/>
        </w:rPr>
        <w:br/>
        <w:t xml:space="preserve">и освоения мира личности, формирование его готовности к саморазвитию </w:t>
      </w:r>
      <w:r w:rsidRPr="00F55E77">
        <w:rPr>
          <w:rFonts w:ascii="Times New Roman" w:eastAsia="SchoolBookSanPin" w:hAnsi="Times New Roman"/>
          <w:sz w:val="24"/>
          <w:szCs w:val="24"/>
          <w:lang w:val="ru-RU"/>
        </w:rPr>
        <w:br/>
        <w:t>и непрерывному образованию;</w:t>
      </w:r>
    </w:p>
    <w:p w14:paraId="69BA1B16"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учета индивидуальных возрастных, психологических </w:t>
      </w:r>
      <w:r w:rsidRPr="00F55E77">
        <w:rPr>
          <w:rFonts w:ascii="Times New Roman" w:eastAsia="SchoolBookSanPin" w:hAnsi="Times New Roman"/>
          <w:sz w:val="24"/>
          <w:szCs w:val="24"/>
          <w:lang w:val="ru-RU"/>
        </w:rPr>
        <w:br/>
        <w:t>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23AE1A72"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обеспечения фундаментального характера образования, учета специфики изучаемых учебных предметов;</w:t>
      </w:r>
    </w:p>
    <w:p w14:paraId="69396021"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принцип интеграции обучения и воспитания: ООП СОО предусматривает связь урочной и внеурочной деятельности,</w:t>
      </w:r>
      <w:r w:rsidRPr="00F55E77">
        <w:rPr>
          <w:rFonts w:ascii="Times New Roman" w:hAnsi="Times New Roman"/>
          <w:sz w:val="24"/>
          <w:szCs w:val="24"/>
          <w:lang w:val="ru-RU"/>
        </w:rPr>
        <w:t xml:space="preserve"> </w:t>
      </w:r>
      <w:r w:rsidRPr="00F55E77">
        <w:rPr>
          <w:rFonts w:ascii="Times New Roman" w:eastAsia="SchoolBookSanPin" w:hAnsi="Times New Roman"/>
          <w:sz w:val="24"/>
          <w:szCs w:val="24"/>
          <w:lang w:val="ru-RU"/>
        </w:rPr>
        <w:t>предполагающий направленность учебного процесса на достижение личностных результатов освоения образовательной программы;</w:t>
      </w:r>
    </w:p>
    <w:p w14:paraId="5929AE39"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принцип здоровьесбережения: при организации образовательной деятельности </w:t>
      </w:r>
      <w:r w:rsidRPr="00F55E77">
        <w:rPr>
          <w:rFonts w:ascii="Times New Roman" w:eastAsia="SchoolBookSanPin" w:hAnsi="Times New Roman"/>
          <w:sz w:val="24"/>
          <w:szCs w:val="24"/>
          <w:lang w:val="ru-RU"/>
        </w:rPr>
        <w:b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r w:rsidRPr="00F55E77">
        <w:rPr>
          <w:rFonts w:ascii="Times New Roman" w:eastAsia="SchoolBookSanPin" w:hAnsi="Times New Roman"/>
          <w:sz w:val="24"/>
          <w:szCs w:val="24"/>
          <w:lang w:val="ru-RU"/>
        </w:rPr>
        <w:b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w:t>
      </w:r>
      <w:r w:rsidRPr="00F55E77">
        <w:rPr>
          <w:rFonts w:ascii="Times New Roman" w:eastAsia="SchoolBookSanPin" w:hAnsi="Times New Roman"/>
          <w:sz w:val="24"/>
          <w:szCs w:val="24"/>
          <w:lang w:val="ru-RU"/>
        </w:rPr>
        <w:br/>
        <w:t xml:space="preserve">и санитарными правилами СП 2.4.3648-20 «Санитарно-эпидемиологические требования к организациям воспитания и обучения, отдыха и оздоровления детей </w:t>
      </w:r>
      <w:r w:rsidRPr="00F55E77">
        <w:rPr>
          <w:rFonts w:ascii="Times New Roman" w:eastAsia="SchoolBookSanPin" w:hAnsi="Times New Roman"/>
          <w:sz w:val="24"/>
          <w:szCs w:val="24"/>
          <w:lang w:val="ru-RU"/>
        </w:rPr>
        <w:br/>
        <w:t xml:space="preserve">и молодежи», утвержденными постановлением Главного государственного санитарного врача Российской Федерации от 28 сентября 2020 г. </w:t>
      </w:r>
      <w:r w:rsidRPr="00F55E77">
        <w:rPr>
          <w:rFonts w:ascii="Times New Roman" w:eastAsia="SchoolBookSanPin" w:hAnsi="Times New Roman"/>
          <w:sz w:val="24"/>
          <w:szCs w:val="24"/>
          <w:lang w:val="ru-RU"/>
        </w:rPr>
        <w:br/>
        <w:t>№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2F0DB18D" w14:textId="77777777" w:rsidR="003B6D15" w:rsidRPr="00F55E77" w:rsidRDefault="003B6D1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ООП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Pr="00F55E77">
        <w:rPr>
          <w:rStyle w:val="af9"/>
          <w:rFonts w:ascii="Times New Roman" w:hAnsi="Times New Roman"/>
          <w:sz w:val="24"/>
          <w:szCs w:val="24"/>
        </w:rPr>
        <w:footnoteReference w:id="3"/>
      </w:r>
      <w:r w:rsidRPr="00F55E77">
        <w:rPr>
          <w:rFonts w:ascii="Times New Roman" w:eastAsia="SchoolBookSanPin" w:hAnsi="Times New Roman"/>
          <w:sz w:val="24"/>
          <w:szCs w:val="24"/>
          <w:lang w:val="ru-RU"/>
        </w:rPr>
        <w:t>.</w:t>
      </w:r>
    </w:p>
    <w:p w14:paraId="3B6136D4" w14:textId="77777777" w:rsidR="00395944" w:rsidRPr="007F7749" w:rsidRDefault="003B6D15" w:rsidP="000D2201">
      <w:pPr>
        <w:spacing w:after="0" w:line="240" w:lineRule="auto"/>
        <w:ind w:firstLine="709"/>
        <w:jc w:val="both"/>
        <w:rPr>
          <w:rFonts w:ascii="Times New Roman" w:hAnsi="Times New Roman"/>
          <w:sz w:val="24"/>
          <w:szCs w:val="24"/>
          <w:lang w:val="ru-RU"/>
        </w:rPr>
      </w:pPr>
      <w:r w:rsidRPr="00F55E77">
        <w:rPr>
          <w:rFonts w:ascii="Times New Roman" w:hAnsi="Times New Roman"/>
          <w:sz w:val="24"/>
          <w:szCs w:val="24"/>
          <w:lang w:val="ru-RU"/>
        </w:rPr>
        <w:t xml:space="preserve">В целях удовлетворения образовательных потребностей и интересов обучающихся могут </w:t>
      </w:r>
      <w:r w:rsidRPr="00F55E77">
        <w:rPr>
          <w:rFonts w:ascii="Times New Roman" w:hAnsi="Times New Roman"/>
          <w:sz w:val="24"/>
          <w:szCs w:val="24"/>
          <w:lang w:val="ru-RU"/>
        </w:rPr>
        <w:lastRenderedPageBreak/>
        <w:t>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sidRPr="00F55E77">
        <w:rPr>
          <w:rStyle w:val="af9"/>
          <w:rFonts w:ascii="Times New Roman" w:hAnsi="Times New Roman"/>
          <w:sz w:val="24"/>
          <w:szCs w:val="24"/>
          <w:lang w:val="ru-RU"/>
        </w:rPr>
        <w:footnoteReference w:id="4"/>
      </w:r>
      <w:r w:rsidRPr="00F55E77">
        <w:rPr>
          <w:rFonts w:ascii="Times New Roman" w:hAnsi="Times New Roman"/>
          <w:sz w:val="24"/>
          <w:szCs w:val="24"/>
          <w:lang w:val="ru-RU"/>
        </w:rPr>
        <w:t>.</w:t>
      </w:r>
    </w:p>
    <w:bookmarkEnd w:id="0"/>
    <w:p w14:paraId="1B813D3B" w14:textId="77777777" w:rsidR="00DE7B1C" w:rsidRPr="00F55E77" w:rsidRDefault="000742E5" w:rsidP="000D2201">
      <w:pPr>
        <w:spacing w:after="0" w:line="240" w:lineRule="auto"/>
        <w:ind w:firstLine="709"/>
        <w:rPr>
          <w:rFonts w:ascii="Times New Roman" w:eastAsia="SchoolBookSanPin" w:hAnsi="Times New Roman"/>
          <w:sz w:val="24"/>
          <w:szCs w:val="24"/>
          <w:lang w:val="ru-RU"/>
        </w:rPr>
      </w:pPr>
      <w:r w:rsidRPr="00F55E77">
        <w:rPr>
          <w:rFonts w:ascii="Times New Roman" w:eastAsia="SchoolBookSanPin" w:hAnsi="Times New Roman"/>
          <w:b/>
          <w:sz w:val="24"/>
          <w:szCs w:val="24"/>
          <w:lang w:val="ru-RU"/>
        </w:rPr>
        <w:t>1.1.3 Общая характеристика ООП СОО</w:t>
      </w:r>
      <w:r w:rsidRPr="00F55E77">
        <w:rPr>
          <w:rFonts w:ascii="Times New Roman" w:eastAsia="SchoolBookSanPin" w:hAnsi="Times New Roman"/>
          <w:sz w:val="24"/>
          <w:szCs w:val="24"/>
          <w:lang w:val="ru-RU"/>
        </w:rPr>
        <w:br/>
      </w:r>
      <w:r w:rsidR="001A5591" w:rsidRPr="00F55E77">
        <w:rPr>
          <w:rFonts w:ascii="Times New Roman" w:eastAsia="SchoolBookSanPin" w:hAnsi="Times New Roman"/>
          <w:sz w:val="24"/>
          <w:szCs w:val="24"/>
          <w:lang w:val="ru-RU"/>
        </w:rPr>
        <w:t> </w:t>
      </w:r>
      <w:r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0C5892"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включает три раздела: целевой, содержательный, организационный</w:t>
      </w:r>
      <w:r w:rsidR="000C5892" w:rsidRPr="00F55E77">
        <w:rPr>
          <w:rStyle w:val="af9"/>
          <w:rFonts w:ascii="Times New Roman" w:hAnsi="Times New Roman"/>
          <w:sz w:val="24"/>
          <w:szCs w:val="24"/>
        </w:rPr>
        <w:footnoteReference w:id="5"/>
      </w:r>
      <w:r w:rsidR="000C5892" w:rsidRPr="00F55E77">
        <w:rPr>
          <w:rFonts w:ascii="Times New Roman" w:eastAsia="SchoolBookSanPin" w:hAnsi="Times New Roman"/>
          <w:sz w:val="24"/>
          <w:szCs w:val="24"/>
          <w:lang w:val="ru-RU"/>
        </w:rPr>
        <w:t>.</w:t>
      </w:r>
    </w:p>
    <w:p w14:paraId="4816CE95" w14:textId="77777777" w:rsidR="00DE7B1C" w:rsidRPr="00F55E77" w:rsidRDefault="001A5591"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w:t>
      </w:r>
      <w:r w:rsidR="00DE7B1C" w:rsidRPr="00F55E77">
        <w:rPr>
          <w:rFonts w:ascii="Times New Roman" w:eastAsia="SchoolBookSanPin" w:hAnsi="Times New Roman"/>
          <w:sz w:val="24"/>
          <w:szCs w:val="24"/>
          <w:lang w:val="ru-RU"/>
        </w:rPr>
        <w:t xml:space="preserve">Целевой раздел определяет общее назначение, цели, задачи и планируемые результаты реализации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0C5892"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а также способы определения достижения этих целей и результатов</w:t>
      </w:r>
      <w:r w:rsidR="000C5892" w:rsidRPr="00F55E77">
        <w:rPr>
          <w:rStyle w:val="af9"/>
          <w:rFonts w:ascii="Times New Roman" w:hAnsi="Times New Roman"/>
          <w:sz w:val="24"/>
          <w:szCs w:val="24"/>
        </w:rPr>
        <w:footnoteReference w:id="6"/>
      </w:r>
      <w:r w:rsidR="00DE7B1C" w:rsidRPr="00F55E77">
        <w:rPr>
          <w:rFonts w:ascii="Times New Roman" w:eastAsia="SchoolBookSanPin" w:hAnsi="Times New Roman"/>
          <w:sz w:val="24"/>
          <w:szCs w:val="24"/>
          <w:lang w:val="ru-RU"/>
        </w:rPr>
        <w:t>.</w:t>
      </w:r>
    </w:p>
    <w:p w14:paraId="2E001547"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Целевой раздел </w:t>
      </w:r>
      <w:r w:rsidR="000742E5" w:rsidRPr="00F55E77">
        <w:rPr>
          <w:rFonts w:ascii="Times New Roman" w:eastAsia="SchoolBookSanPin" w:hAnsi="Times New Roman"/>
          <w:sz w:val="24"/>
          <w:szCs w:val="24"/>
          <w:lang w:val="ru-RU"/>
        </w:rPr>
        <w:t>О</w:t>
      </w:r>
      <w:r w:rsidR="001A5591"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1A5591" w:rsidRPr="00F55E77">
        <w:rPr>
          <w:rFonts w:ascii="Times New Roman" w:eastAsia="SchoolBookSanPin" w:hAnsi="Times New Roman"/>
          <w:sz w:val="24"/>
          <w:szCs w:val="24"/>
          <w:lang w:val="ru-RU"/>
        </w:rPr>
        <w:t xml:space="preserve">ОО </w:t>
      </w:r>
      <w:r w:rsidRPr="00F55E77">
        <w:rPr>
          <w:rFonts w:ascii="Times New Roman" w:eastAsia="SchoolBookSanPin" w:hAnsi="Times New Roman"/>
          <w:sz w:val="24"/>
          <w:szCs w:val="24"/>
          <w:lang w:val="ru-RU"/>
        </w:rPr>
        <w:t>включает:</w:t>
      </w:r>
    </w:p>
    <w:p w14:paraId="543D14E4"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пояснительную записку;</w:t>
      </w:r>
    </w:p>
    <w:p w14:paraId="46574F56"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планируемые результаты освоения обучающимися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w:t>
      </w:r>
    </w:p>
    <w:p w14:paraId="1E8B6E49"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систему оценки достижения планируемых результатов освоения </w:t>
      </w:r>
      <w:r w:rsidR="000742E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6F5313" w:rsidRPr="00F55E77">
        <w:rPr>
          <w:rStyle w:val="af9"/>
          <w:rFonts w:ascii="Times New Roman" w:hAnsi="Times New Roman"/>
          <w:sz w:val="24"/>
          <w:szCs w:val="24"/>
        </w:rPr>
        <w:footnoteReference w:id="7"/>
      </w:r>
      <w:r w:rsidR="006F5313" w:rsidRPr="00F55E77">
        <w:rPr>
          <w:rFonts w:ascii="Times New Roman" w:eastAsia="SchoolBookSanPin" w:hAnsi="Times New Roman"/>
          <w:sz w:val="24"/>
          <w:szCs w:val="24"/>
          <w:lang w:val="ru-RU"/>
        </w:rPr>
        <w:t>.</w:t>
      </w:r>
    </w:p>
    <w:p w14:paraId="6612AA67"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Содержательный раздел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 xml:space="preserve"> включает следующие программы, ориентированные на достижение предметных, метапредметных и личностных результатов:</w:t>
      </w:r>
    </w:p>
    <w:p w14:paraId="752020FC"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рабочие программы учебных предметов;</w:t>
      </w:r>
    </w:p>
    <w:p w14:paraId="6C9E4F24"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программу формирования универсальных учебных действий у обучающихся</w:t>
      </w:r>
      <w:r w:rsidR="009E3E99" w:rsidRPr="00F55E77">
        <w:rPr>
          <w:rStyle w:val="af9"/>
          <w:rFonts w:ascii="Times New Roman" w:hAnsi="Times New Roman"/>
          <w:sz w:val="24"/>
          <w:szCs w:val="24"/>
        </w:rPr>
        <w:footnoteReference w:id="8"/>
      </w:r>
      <w:r w:rsidR="009E3E99" w:rsidRPr="00F55E77">
        <w:rPr>
          <w:rFonts w:ascii="Times New Roman" w:eastAsia="SchoolBookSanPin" w:hAnsi="Times New Roman"/>
          <w:sz w:val="24"/>
          <w:szCs w:val="24"/>
          <w:lang w:val="ru-RU"/>
        </w:rPr>
        <w:t>;</w:t>
      </w:r>
    </w:p>
    <w:p w14:paraId="104F11FD"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рабочую программу воспитания</w:t>
      </w:r>
      <w:r w:rsidR="00B63E77" w:rsidRPr="00F55E77">
        <w:rPr>
          <w:rFonts w:ascii="Times New Roman" w:eastAsia="SchoolBookSanPin" w:hAnsi="Times New Roman"/>
          <w:sz w:val="24"/>
          <w:szCs w:val="24"/>
          <w:lang w:val="ru-RU"/>
        </w:rPr>
        <w:t>.</w:t>
      </w:r>
    </w:p>
    <w:p w14:paraId="4471DEC4" w14:textId="77777777" w:rsidR="00DE7B1C" w:rsidRPr="00F55E77" w:rsidRDefault="000742E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DE7B1C" w:rsidRPr="00F55E77">
        <w:rPr>
          <w:rFonts w:ascii="Times New Roman" w:eastAsia="SchoolBookSanPin" w:hAnsi="Times New Roman"/>
          <w:sz w:val="24"/>
          <w:szCs w:val="24"/>
          <w:lang w:val="ru-RU"/>
        </w:rPr>
        <w:t xml:space="preserve">абочие программы учебных предметов обеспечивают достижение планируемых результатов освоения </w:t>
      </w:r>
      <w:r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и разработаны </w:t>
      </w:r>
      <w:r w:rsidR="00AE6C03" w:rsidRPr="00F55E77">
        <w:rPr>
          <w:rFonts w:ascii="Times New Roman" w:eastAsia="SchoolBookSanPin" w:hAnsi="Times New Roman"/>
          <w:sz w:val="24"/>
          <w:szCs w:val="24"/>
          <w:lang w:val="ru-RU"/>
        </w:rPr>
        <w:br/>
      </w:r>
      <w:r w:rsidR="00DE7B1C" w:rsidRPr="00F55E77">
        <w:rPr>
          <w:rFonts w:ascii="Times New Roman" w:eastAsia="SchoolBookSanPin" w:hAnsi="Times New Roman"/>
          <w:sz w:val="24"/>
          <w:szCs w:val="24"/>
          <w:lang w:val="ru-RU"/>
        </w:rPr>
        <w:t xml:space="preserve">на основе требований </w:t>
      </w:r>
      <w:r w:rsidR="006B5346" w:rsidRPr="00F55E77">
        <w:rPr>
          <w:rFonts w:ascii="Times New Roman" w:eastAsia="SchoolBookSanPin" w:hAnsi="Times New Roman"/>
          <w:sz w:val="24"/>
          <w:szCs w:val="24"/>
          <w:lang w:val="ru-RU"/>
        </w:rPr>
        <w:t xml:space="preserve">ФГОС </w:t>
      </w:r>
      <w:r w:rsidR="006F5313"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00DE7B1C" w:rsidRPr="00F55E77">
        <w:rPr>
          <w:rFonts w:ascii="Times New Roman" w:eastAsia="SchoolBookSanPin" w:hAnsi="Times New Roman"/>
          <w:sz w:val="24"/>
          <w:szCs w:val="24"/>
          <w:lang w:val="ru-RU"/>
        </w:rPr>
        <w:t xml:space="preserve"> к результатам освоения программы </w:t>
      </w:r>
      <w:r w:rsidR="006F5313" w:rsidRPr="00F55E77">
        <w:rPr>
          <w:rFonts w:ascii="Times New Roman" w:eastAsia="SchoolBookSanPin" w:hAnsi="Times New Roman"/>
          <w:sz w:val="24"/>
          <w:szCs w:val="24"/>
          <w:lang w:val="ru-RU"/>
        </w:rPr>
        <w:t>среднего</w:t>
      </w:r>
      <w:r w:rsidR="00DE7B1C" w:rsidRPr="00F55E77">
        <w:rPr>
          <w:rFonts w:ascii="Times New Roman" w:eastAsia="SchoolBookSanPin" w:hAnsi="Times New Roman"/>
          <w:sz w:val="24"/>
          <w:szCs w:val="24"/>
          <w:lang w:val="ru-RU"/>
        </w:rPr>
        <w:t xml:space="preserve"> общего</w:t>
      </w:r>
      <w:r w:rsidR="00370E4C">
        <w:rPr>
          <w:rFonts w:ascii="Times New Roman" w:eastAsia="SchoolBookSanPin" w:hAnsi="Times New Roman"/>
          <w:sz w:val="24"/>
          <w:szCs w:val="24"/>
          <w:lang w:val="ru-RU"/>
        </w:rPr>
        <w:t xml:space="preserve"> </w:t>
      </w:r>
      <w:r w:rsidR="00DE7B1C" w:rsidRPr="00F55E77">
        <w:rPr>
          <w:rFonts w:ascii="Times New Roman" w:eastAsia="SchoolBookSanPin" w:hAnsi="Times New Roman"/>
          <w:sz w:val="24"/>
          <w:szCs w:val="24"/>
          <w:lang w:val="ru-RU"/>
        </w:rPr>
        <w:t>образования.</w:t>
      </w:r>
    </w:p>
    <w:p w14:paraId="5F7BE675"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Программа формирования универсальных учебных действий </w:t>
      </w:r>
      <w:r w:rsidR="005B3031" w:rsidRPr="00F55E77">
        <w:rPr>
          <w:rFonts w:ascii="Times New Roman" w:eastAsia="SchoolBookSanPin" w:hAnsi="Times New Roman"/>
          <w:sz w:val="24"/>
          <w:szCs w:val="24"/>
          <w:lang w:val="ru-RU"/>
        </w:rPr>
        <w:br/>
      </w:r>
      <w:r w:rsidRPr="00F55E77">
        <w:rPr>
          <w:rFonts w:ascii="Times New Roman" w:eastAsia="SchoolBookSanPin" w:hAnsi="Times New Roman"/>
          <w:sz w:val="24"/>
          <w:szCs w:val="24"/>
          <w:lang w:val="ru-RU"/>
        </w:rPr>
        <w:t>у обучающихся содержит:</w:t>
      </w:r>
    </w:p>
    <w:p w14:paraId="2F450DDE" w14:textId="77777777" w:rsidR="006F5313" w:rsidRPr="00F55E77" w:rsidRDefault="006F5313"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 xml:space="preserve">цели и задачи, включая учебно-исследовательскую и проектную деятельность обучающихся как средства совершенствования их универсальных учебных действий; </w:t>
      </w:r>
    </w:p>
    <w:p w14:paraId="0731BEB1" w14:textId="77777777" w:rsidR="006F5313" w:rsidRPr="00F55E77" w:rsidRDefault="006F5313"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r w:rsidRPr="00F55E77">
        <w:rPr>
          <w:rStyle w:val="af9"/>
          <w:rFonts w:ascii="Times New Roman" w:hAnsi="Times New Roman"/>
          <w:sz w:val="24"/>
          <w:szCs w:val="24"/>
        </w:rPr>
        <w:footnoteReference w:id="9"/>
      </w:r>
      <w:r w:rsidRPr="00F55E77">
        <w:rPr>
          <w:rFonts w:ascii="Times New Roman" w:eastAsia="SchoolBookSanPin" w:hAnsi="Times New Roman"/>
          <w:sz w:val="24"/>
          <w:szCs w:val="24"/>
          <w:lang w:val="ru-RU"/>
        </w:rPr>
        <w:t>.</w:t>
      </w:r>
    </w:p>
    <w:p w14:paraId="1A6D32E4" w14:textId="77777777" w:rsidR="006F5313" w:rsidRPr="00F55E77" w:rsidRDefault="000742E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802982" w:rsidRPr="00F55E77">
        <w:rPr>
          <w:rFonts w:ascii="Times New Roman" w:eastAsia="SchoolBookSanPin" w:hAnsi="Times New Roman"/>
          <w:sz w:val="24"/>
          <w:szCs w:val="24"/>
          <w:lang w:val="ru-RU"/>
        </w:rPr>
        <w:t xml:space="preserve">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w:t>
      </w:r>
      <w:r w:rsidR="006F5313" w:rsidRPr="00F55E77">
        <w:rPr>
          <w:rFonts w:ascii="Times New Roman" w:eastAsia="SchoolBookSanPin" w:hAnsi="Times New Roman"/>
          <w:sz w:val="24"/>
          <w:szCs w:val="24"/>
          <w:lang w:val="ru-RU"/>
        </w:rPr>
        <w:t>среднего общего образования</w:t>
      </w:r>
      <w:r w:rsidR="006F5313" w:rsidRPr="00F55E77">
        <w:rPr>
          <w:rStyle w:val="af9"/>
          <w:rFonts w:ascii="Times New Roman" w:hAnsi="Times New Roman"/>
          <w:sz w:val="24"/>
          <w:szCs w:val="24"/>
        </w:rPr>
        <w:footnoteReference w:id="10"/>
      </w:r>
      <w:r w:rsidR="006F5313" w:rsidRPr="00F55E77">
        <w:rPr>
          <w:rFonts w:ascii="Times New Roman" w:eastAsia="SchoolBookSanPin" w:hAnsi="Times New Roman"/>
          <w:sz w:val="24"/>
          <w:szCs w:val="24"/>
          <w:lang w:val="ru-RU"/>
        </w:rPr>
        <w:t>.</w:t>
      </w:r>
    </w:p>
    <w:p w14:paraId="6A461D35" w14:textId="77777777" w:rsidR="006F5313" w:rsidRPr="00F55E77" w:rsidRDefault="000742E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DE7B1C" w:rsidRPr="00F55E77">
        <w:rPr>
          <w:rFonts w:ascii="Times New Roman" w:eastAsia="SchoolBookSanPin" w:hAnsi="Times New Roman"/>
          <w:sz w:val="24"/>
          <w:szCs w:val="24"/>
          <w:lang w:val="ru-RU"/>
        </w:rPr>
        <w:t xml:space="preserve">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w:t>
      </w:r>
      <w:r w:rsidR="006F5313" w:rsidRPr="00F55E77">
        <w:rPr>
          <w:rFonts w:ascii="Times New Roman" w:eastAsia="SchoolBookSanPin" w:hAnsi="Times New Roman"/>
          <w:sz w:val="24"/>
          <w:szCs w:val="24"/>
          <w:lang w:val="ru-RU"/>
        </w:rPr>
        <w:t>воспитания</w:t>
      </w:r>
      <w:r w:rsidR="006F5313" w:rsidRPr="00F55E77">
        <w:rPr>
          <w:rStyle w:val="af9"/>
          <w:rFonts w:ascii="Times New Roman" w:hAnsi="Times New Roman"/>
          <w:sz w:val="24"/>
          <w:szCs w:val="24"/>
        </w:rPr>
        <w:footnoteReference w:id="11"/>
      </w:r>
      <w:r w:rsidR="006F5313" w:rsidRPr="00F55E77">
        <w:rPr>
          <w:rFonts w:ascii="Times New Roman" w:eastAsia="SchoolBookSanPin" w:hAnsi="Times New Roman"/>
          <w:sz w:val="24"/>
          <w:szCs w:val="24"/>
          <w:lang w:val="ru-RU"/>
        </w:rPr>
        <w:t>.</w:t>
      </w:r>
    </w:p>
    <w:p w14:paraId="1EDB65EE" w14:textId="77777777" w:rsidR="006F5313" w:rsidRPr="00F55E77" w:rsidRDefault="000742E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Р</w:t>
      </w:r>
      <w:r w:rsidR="006F5313" w:rsidRPr="00F55E77">
        <w:rPr>
          <w:rFonts w:ascii="Times New Roman" w:eastAsia="SchoolBookSanPin" w:hAnsi="Times New Roman"/>
          <w:sz w:val="24"/>
          <w:szCs w:val="24"/>
          <w:lang w:val="ru-RU"/>
        </w:rPr>
        <w:t xml:space="preserve">абочая программа воспитания предусматривает приобщение обучающихся к российским традиционным духовным ценностям – нравственным ориентирам, являющимся основой мировоззрения граждан России, передаваемым от поколения к поколению, лежащим в основе общероссийской идентичности </w:t>
      </w:r>
      <w:r w:rsidR="006F5313" w:rsidRPr="00F55E77">
        <w:rPr>
          <w:rFonts w:ascii="Times New Roman" w:eastAsia="SchoolBookSanPin" w:hAnsi="Times New Roman"/>
          <w:sz w:val="24"/>
          <w:szCs w:val="24"/>
          <w:lang w:val="ru-RU"/>
        </w:rPr>
        <w:br/>
        <w:t>и единого культурного пространства страны, укрепляющие гражданское единство, нашедшие свое уникальное проявление в духовном, историческом и культурном развитии м</w:t>
      </w:r>
      <w:r w:rsidR="00B031B7" w:rsidRPr="00F55E77">
        <w:rPr>
          <w:rFonts w:ascii="Times New Roman" w:eastAsia="SchoolBookSanPin" w:hAnsi="Times New Roman"/>
          <w:sz w:val="24"/>
          <w:szCs w:val="24"/>
          <w:lang w:val="ru-RU"/>
        </w:rPr>
        <w:t>ногонационального народа России</w:t>
      </w:r>
      <w:r w:rsidR="006F5313" w:rsidRPr="00F55E77">
        <w:rPr>
          <w:rStyle w:val="af9"/>
          <w:rFonts w:ascii="Times New Roman" w:hAnsi="Times New Roman"/>
          <w:sz w:val="24"/>
          <w:szCs w:val="24"/>
        </w:rPr>
        <w:footnoteReference w:id="12"/>
      </w:r>
      <w:r w:rsidR="006F5313" w:rsidRPr="00F55E77">
        <w:rPr>
          <w:rFonts w:ascii="Times New Roman" w:eastAsia="SchoolBookSanPin" w:hAnsi="Times New Roman"/>
          <w:sz w:val="24"/>
          <w:szCs w:val="24"/>
          <w:lang w:val="ru-RU"/>
        </w:rPr>
        <w:t>.</w:t>
      </w:r>
    </w:p>
    <w:p w14:paraId="61E20F9C"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lastRenderedPageBreak/>
        <w:t xml:space="preserve">Организационный раздел </w:t>
      </w:r>
      <w:r w:rsidR="000742E5" w:rsidRPr="00F55E77">
        <w:rPr>
          <w:rFonts w:ascii="Times New Roman" w:eastAsia="SchoolBookSanPin" w:hAnsi="Times New Roman"/>
          <w:sz w:val="24"/>
          <w:szCs w:val="24"/>
          <w:lang w:val="ru-RU"/>
        </w:rPr>
        <w:t>О</w:t>
      </w:r>
      <w:r w:rsidR="006B5346" w:rsidRPr="00F55E77">
        <w:rPr>
          <w:rFonts w:ascii="Times New Roman" w:eastAsia="SchoolBookSanPin" w:hAnsi="Times New Roman"/>
          <w:sz w:val="24"/>
          <w:szCs w:val="24"/>
          <w:lang w:val="ru-RU"/>
        </w:rPr>
        <w:t xml:space="preserve">ОП </w:t>
      </w:r>
      <w:r w:rsidR="00781085" w:rsidRPr="00F55E77">
        <w:rPr>
          <w:rFonts w:ascii="Times New Roman" w:eastAsia="SchoolBookSanPin" w:hAnsi="Times New Roman"/>
          <w:sz w:val="24"/>
          <w:szCs w:val="24"/>
          <w:lang w:val="ru-RU"/>
        </w:rPr>
        <w:t>С</w:t>
      </w:r>
      <w:r w:rsidR="006B5346" w:rsidRPr="00F55E77">
        <w:rPr>
          <w:rFonts w:ascii="Times New Roman" w:eastAsia="SchoolBookSanPin" w:hAnsi="Times New Roman"/>
          <w:sz w:val="24"/>
          <w:szCs w:val="24"/>
          <w:lang w:val="ru-RU"/>
        </w:rPr>
        <w:t>ОО</w:t>
      </w:r>
      <w:r w:rsidRPr="00F55E77">
        <w:rPr>
          <w:rFonts w:ascii="Times New Roman" w:eastAsia="SchoolBookSanPin" w:hAnsi="Times New Roman"/>
          <w:sz w:val="24"/>
          <w:szCs w:val="24"/>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6F5313" w:rsidRPr="00F55E77">
        <w:rPr>
          <w:rFonts w:ascii="Times New Roman" w:eastAsia="SchoolBookSanPin" w:hAnsi="Times New Roman"/>
          <w:sz w:val="24"/>
          <w:szCs w:val="24"/>
          <w:lang w:val="ru-RU"/>
        </w:rPr>
        <w:t>среднего общего образования</w:t>
      </w:r>
      <w:r w:rsidR="006F5313" w:rsidRPr="00F55E77">
        <w:rPr>
          <w:rStyle w:val="af9"/>
          <w:rFonts w:ascii="Times New Roman" w:hAnsi="Times New Roman"/>
          <w:sz w:val="24"/>
          <w:szCs w:val="24"/>
        </w:rPr>
        <w:footnoteReference w:id="13"/>
      </w:r>
      <w:r w:rsidRPr="00F55E77">
        <w:rPr>
          <w:rFonts w:ascii="Times New Roman" w:eastAsia="SchoolBookSanPin" w:hAnsi="Times New Roman"/>
          <w:sz w:val="24"/>
          <w:szCs w:val="24"/>
          <w:lang w:val="ru-RU"/>
        </w:rPr>
        <w:t xml:space="preserve"> и включает:</w:t>
      </w:r>
    </w:p>
    <w:p w14:paraId="387DBDB2"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учебный план;</w:t>
      </w:r>
    </w:p>
    <w:p w14:paraId="4AE33054"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план внеурочной деятельности;</w:t>
      </w:r>
    </w:p>
    <w:p w14:paraId="08C1D81E" w14:textId="77777777" w:rsidR="00DE7B1C"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календарный учебный график;</w:t>
      </w:r>
    </w:p>
    <w:p w14:paraId="0F8CA2F6" w14:textId="77777777" w:rsidR="006F5313" w:rsidRPr="00F55E77" w:rsidRDefault="00DE7B1C"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календарный план воспитательной работы</w:t>
      </w:r>
      <w:r w:rsidR="006F5313" w:rsidRPr="00F55E77">
        <w:rPr>
          <w:rFonts w:ascii="Times New Roman" w:eastAsia="SchoolBookSanPin" w:hAnsi="Times New Roman"/>
          <w:sz w:val="24"/>
          <w:szCs w:val="24"/>
          <w:lang w:val="ru-RU"/>
        </w:rPr>
        <w:t>.</w:t>
      </w:r>
    </w:p>
    <w:p w14:paraId="2154635A" w14:textId="77777777" w:rsidR="00F76CD2" w:rsidRPr="00F55E77" w:rsidRDefault="000742E5" w:rsidP="000D2201">
      <w:pPr>
        <w:spacing w:after="0" w:line="240" w:lineRule="auto"/>
        <w:ind w:firstLine="709"/>
        <w:jc w:val="both"/>
        <w:rPr>
          <w:rFonts w:ascii="Times New Roman" w:eastAsia="SchoolBookSanPin" w:hAnsi="Times New Roman"/>
          <w:sz w:val="24"/>
          <w:szCs w:val="24"/>
          <w:lang w:val="ru-RU"/>
        </w:rPr>
      </w:pPr>
      <w:r w:rsidRPr="00F55E77">
        <w:rPr>
          <w:rFonts w:ascii="Times New Roman" w:eastAsia="SchoolBookSanPin" w:hAnsi="Times New Roman"/>
          <w:sz w:val="24"/>
          <w:szCs w:val="24"/>
          <w:lang w:val="ru-RU"/>
        </w:rPr>
        <w:t>К</w:t>
      </w:r>
      <w:r w:rsidR="002222AE" w:rsidRPr="00F55E77">
        <w:rPr>
          <w:rFonts w:ascii="Times New Roman" w:eastAsia="SchoolBookSanPin" w:hAnsi="Times New Roman"/>
          <w:sz w:val="24"/>
          <w:szCs w:val="24"/>
          <w:lang w:val="ru-RU"/>
        </w:rPr>
        <w:t>алендарный план воспитательной работы содержит</w:t>
      </w:r>
      <w:r w:rsidR="00DE7B1C" w:rsidRPr="00F55E77">
        <w:rPr>
          <w:rFonts w:ascii="Times New Roman" w:eastAsia="SchoolBookSanPin" w:hAnsi="Times New Roman"/>
          <w:sz w:val="24"/>
          <w:szCs w:val="24"/>
          <w:lang w:val="ru-RU"/>
        </w:rPr>
        <w:t xml:space="preserve">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3D743F13" w14:textId="77777777" w:rsidR="00DE7B1C" w:rsidRPr="007F7749" w:rsidRDefault="00F76CD2" w:rsidP="000D2201">
      <w:pPr>
        <w:spacing w:after="0" w:line="240" w:lineRule="auto"/>
        <w:ind w:firstLine="709"/>
        <w:jc w:val="both"/>
        <w:rPr>
          <w:rFonts w:ascii="Times New Roman" w:eastAsia="SchoolBookSanPin" w:hAnsi="Times New Roman"/>
          <w:b/>
          <w:sz w:val="28"/>
          <w:szCs w:val="28"/>
          <w:lang w:val="ru-RU"/>
        </w:rPr>
      </w:pPr>
      <w:r w:rsidRPr="007F7749">
        <w:rPr>
          <w:rFonts w:ascii="Times New Roman" w:eastAsia="SchoolBookSanPin" w:hAnsi="Times New Roman"/>
          <w:b/>
          <w:sz w:val="28"/>
          <w:szCs w:val="28"/>
          <w:lang w:val="ru-RU"/>
        </w:rPr>
        <w:t xml:space="preserve">1.2   </w:t>
      </w:r>
      <w:r w:rsidRPr="007F7749">
        <w:rPr>
          <w:rFonts w:ascii="Times New Roman" w:hAnsi="Times New Roman"/>
          <w:b/>
          <w:sz w:val="28"/>
          <w:szCs w:val="28"/>
          <w:lang w:val="ru-RU"/>
        </w:rPr>
        <w:t>Планируемые результаты освоения обучающимися программы СОО</w:t>
      </w:r>
    </w:p>
    <w:p w14:paraId="2FA48B67" w14:textId="77777777" w:rsidR="00A251D0" w:rsidRPr="00F55E77" w:rsidRDefault="00A251D0" w:rsidP="000D2201">
      <w:pPr>
        <w:pStyle w:val="2f0"/>
        <w:shd w:val="clear" w:color="auto" w:fill="auto"/>
        <w:tabs>
          <w:tab w:val="left" w:pos="1163"/>
        </w:tabs>
        <w:spacing w:before="0" w:line="240" w:lineRule="auto"/>
        <w:rPr>
          <w:sz w:val="24"/>
          <w:szCs w:val="24"/>
        </w:rPr>
      </w:pPr>
      <w:r w:rsidRPr="00F55E77">
        <w:rPr>
          <w:sz w:val="24"/>
          <w:szCs w:val="24"/>
        </w:rPr>
        <w:t>Планируемые результаты освоения ФОП СОО.</w:t>
      </w:r>
    </w:p>
    <w:p w14:paraId="5684BD8B" w14:textId="77777777" w:rsidR="00A251D0" w:rsidRPr="00F55E77" w:rsidRDefault="00A251D0" w:rsidP="000D2201">
      <w:pPr>
        <w:pStyle w:val="2f0"/>
        <w:shd w:val="clear" w:color="auto" w:fill="auto"/>
        <w:tabs>
          <w:tab w:val="left" w:pos="1326"/>
        </w:tabs>
        <w:spacing w:before="0" w:line="240" w:lineRule="auto"/>
        <w:rPr>
          <w:sz w:val="24"/>
          <w:szCs w:val="24"/>
        </w:rPr>
      </w:pPr>
      <w:r w:rsidRPr="00F55E77">
        <w:rPr>
          <w:sz w:val="24"/>
          <w:szCs w:val="24"/>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r w:rsidR="00F55E77">
        <w:rPr>
          <w:sz w:val="24"/>
          <w:szCs w:val="24"/>
          <w:lang w:val="ru-RU"/>
        </w:rPr>
        <w:t xml:space="preserve"> </w:t>
      </w:r>
      <w:r w:rsidRPr="00F55E77">
        <w:rPr>
          <w:sz w:val="24"/>
          <w:szCs w:val="24"/>
        </w:rPr>
        <w:t>обучающегося.</w:t>
      </w:r>
    </w:p>
    <w:p w14:paraId="3D685024" w14:textId="77777777" w:rsidR="00A251D0" w:rsidRPr="00F55E77" w:rsidRDefault="00A251D0" w:rsidP="000D2201">
      <w:pPr>
        <w:pStyle w:val="2f0"/>
        <w:shd w:val="clear" w:color="auto" w:fill="auto"/>
        <w:tabs>
          <w:tab w:val="left" w:pos="1330"/>
        </w:tabs>
        <w:spacing w:before="0" w:line="240" w:lineRule="auto"/>
        <w:rPr>
          <w:sz w:val="24"/>
          <w:szCs w:val="24"/>
        </w:rPr>
      </w:pPr>
      <w:r w:rsidRPr="00F55E77">
        <w:rPr>
          <w:sz w:val="24"/>
          <w:szCs w:val="24"/>
          <w:u w:val="single"/>
        </w:rPr>
        <w:t>Требования к личностным результатам</w:t>
      </w:r>
      <w:r w:rsidRPr="00F55E77">
        <w:rPr>
          <w:sz w:val="24"/>
          <w:szCs w:val="24"/>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5D75C54" w14:textId="77777777" w:rsidR="00A251D0" w:rsidRPr="00F55E77" w:rsidRDefault="00A251D0" w:rsidP="000D2201">
      <w:pPr>
        <w:pStyle w:val="2f0"/>
        <w:shd w:val="clear" w:color="auto" w:fill="auto"/>
        <w:spacing w:line="240" w:lineRule="auto"/>
        <w:rPr>
          <w:sz w:val="24"/>
          <w:szCs w:val="24"/>
        </w:rPr>
      </w:pPr>
      <w:r w:rsidRPr="00F55E77">
        <w:rPr>
          <w:sz w:val="24"/>
          <w:szCs w:val="24"/>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1FDE7E6" w14:textId="77777777" w:rsidR="00A251D0" w:rsidRPr="00F55E77" w:rsidRDefault="00A251D0" w:rsidP="000D2201">
      <w:pPr>
        <w:pStyle w:val="2f0"/>
        <w:shd w:val="clear" w:color="auto" w:fill="auto"/>
        <w:spacing w:line="240" w:lineRule="auto"/>
        <w:rPr>
          <w:sz w:val="24"/>
          <w:szCs w:val="24"/>
        </w:rPr>
      </w:pPr>
      <w:r w:rsidRPr="00F55E77">
        <w:rPr>
          <w:sz w:val="24"/>
          <w:szCs w:val="24"/>
        </w:rPr>
        <w:t>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4B60CD0" w14:textId="77777777" w:rsidR="00A251D0" w:rsidRPr="007F7749" w:rsidRDefault="00A251D0" w:rsidP="000D2201">
      <w:pPr>
        <w:pStyle w:val="2f0"/>
        <w:shd w:val="clear" w:color="auto" w:fill="auto"/>
        <w:tabs>
          <w:tab w:val="left" w:pos="1345"/>
        </w:tabs>
        <w:spacing w:before="0" w:line="240" w:lineRule="auto"/>
        <w:rPr>
          <w:b/>
          <w:bCs/>
          <w:sz w:val="24"/>
          <w:szCs w:val="24"/>
          <w:u w:val="single"/>
        </w:rPr>
      </w:pPr>
      <w:r w:rsidRPr="007F7749">
        <w:rPr>
          <w:b/>
          <w:bCs/>
          <w:sz w:val="24"/>
          <w:szCs w:val="24"/>
          <w:u w:val="single"/>
        </w:rPr>
        <w:t>Метапредметные результаты включают:</w:t>
      </w:r>
    </w:p>
    <w:p w14:paraId="6716727C" w14:textId="77777777" w:rsidR="00A251D0" w:rsidRPr="00F55E77" w:rsidRDefault="00A251D0" w:rsidP="000D2201">
      <w:pPr>
        <w:pStyle w:val="2f0"/>
        <w:shd w:val="clear" w:color="auto" w:fill="auto"/>
        <w:spacing w:line="240" w:lineRule="auto"/>
        <w:ind w:firstLine="720"/>
        <w:rPr>
          <w:sz w:val="24"/>
          <w:szCs w:val="24"/>
        </w:rPr>
      </w:pPr>
      <w:r w:rsidRPr="00F55E77">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6332E09A" w14:textId="77777777" w:rsidR="00A251D0" w:rsidRPr="00F55E77" w:rsidRDefault="00A251D0" w:rsidP="000D2201">
      <w:pPr>
        <w:pStyle w:val="2f0"/>
        <w:shd w:val="clear" w:color="auto" w:fill="auto"/>
        <w:spacing w:line="240" w:lineRule="auto"/>
        <w:ind w:firstLine="740"/>
        <w:rPr>
          <w:sz w:val="24"/>
          <w:szCs w:val="24"/>
        </w:rPr>
      </w:pPr>
      <w:r w:rsidRPr="00F55E77">
        <w:rPr>
          <w:sz w:val="24"/>
          <w:szCs w:val="24"/>
        </w:rPr>
        <w:t>способность их использовать в учебной, познавательной и социальной практике;</w:t>
      </w:r>
    </w:p>
    <w:p w14:paraId="31DF60D1" w14:textId="77777777" w:rsidR="00A251D0" w:rsidRPr="00F55E77" w:rsidRDefault="00A251D0" w:rsidP="000D2201">
      <w:pPr>
        <w:pStyle w:val="2f0"/>
        <w:shd w:val="clear" w:color="auto" w:fill="auto"/>
        <w:spacing w:line="240" w:lineRule="auto"/>
        <w:ind w:firstLine="740"/>
        <w:rPr>
          <w:sz w:val="24"/>
          <w:szCs w:val="24"/>
        </w:rPr>
      </w:pPr>
      <w:r w:rsidRPr="00F55E77">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619208D7" w14:textId="77777777" w:rsidR="00A251D0" w:rsidRPr="00F55E77" w:rsidRDefault="00A251D0" w:rsidP="000D2201">
      <w:pPr>
        <w:pStyle w:val="2f0"/>
        <w:shd w:val="clear" w:color="auto" w:fill="auto"/>
        <w:spacing w:line="240" w:lineRule="auto"/>
        <w:ind w:firstLine="740"/>
        <w:rPr>
          <w:sz w:val="24"/>
          <w:szCs w:val="24"/>
        </w:rPr>
      </w:pPr>
      <w:r w:rsidRPr="00F55E77">
        <w:rPr>
          <w:sz w:val="24"/>
          <w:szCs w:val="24"/>
        </w:rPr>
        <w:t>овладение навыками учебно-исследовательской, проектной и социальной деятельности.</w:t>
      </w:r>
    </w:p>
    <w:p w14:paraId="3A6A14EB" w14:textId="77777777" w:rsidR="00A251D0" w:rsidRPr="00F55E77" w:rsidRDefault="00A251D0" w:rsidP="000D2201">
      <w:pPr>
        <w:pStyle w:val="2f0"/>
        <w:shd w:val="clear" w:color="auto" w:fill="auto"/>
        <w:tabs>
          <w:tab w:val="left" w:pos="1360"/>
        </w:tabs>
        <w:spacing w:before="0" w:line="240" w:lineRule="auto"/>
        <w:rPr>
          <w:sz w:val="24"/>
          <w:szCs w:val="24"/>
        </w:rPr>
      </w:pPr>
      <w:r w:rsidRPr="00F55E77">
        <w:rPr>
          <w:sz w:val="24"/>
          <w:szCs w:val="24"/>
        </w:rPr>
        <w:lastRenderedPageBreak/>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2B15C08" w14:textId="77777777" w:rsidR="00A251D0" w:rsidRPr="00F55E77" w:rsidRDefault="00A251D0" w:rsidP="000D2201">
      <w:pPr>
        <w:pStyle w:val="2f0"/>
        <w:shd w:val="clear" w:color="auto" w:fill="auto"/>
        <w:spacing w:line="240" w:lineRule="auto"/>
        <w:jc w:val="left"/>
        <w:rPr>
          <w:sz w:val="24"/>
          <w:szCs w:val="24"/>
        </w:rPr>
      </w:pPr>
      <w:r w:rsidRPr="00F55E77">
        <w:rPr>
          <w:sz w:val="24"/>
          <w:szCs w:val="24"/>
        </w:rPr>
        <w:t>познавательными универсальными учебными действиями;</w:t>
      </w:r>
    </w:p>
    <w:p w14:paraId="39245E85" w14:textId="77777777" w:rsidR="00A251D0" w:rsidRPr="00F55E77" w:rsidRDefault="00A251D0" w:rsidP="000D2201">
      <w:pPr>
        <w:pStyle w:val="2f0"/>
        <w:shd w:val="clear" w:color="auto" w:fill="auto"/>
        <w:spacing w:line="240" w:lineRule="auto"/>
        <w:jc w:val="left"/>
        <w:rPr>
          <w:sz w:val="24"/>
          <w:szCs w:val="24"/>
        </w:rPr>
      </w:pPr>
      <w:r w:rsidRPr="00F55E77">
        <w:rPr>
          <w:sz w:val="24"/>
          <w:szCs w:val="24"/>
        </w:rPr>
        <w:t>коммуникативными универсальными учебными действиями;</w:t>
      </w:r>
    </w:p>
    <w:p w14:paraId="434AF653" w14:textId="77777777" w:rsidR="00A251D0" w:rsidRPr="00F55E77" w:rsidRDefault="00A251D0" w:rsidP="000D2201">
      <w:pPr>
        <w:pStyle w:val="2f0"/>
        <w:shd w:val="clear" w:color="auto" w:fill="auto"/>
        <w:spacing w:line="240" w:lineRule="auto"/>
        <w:jc w:val="left"/>
        <w:rPr>
          <w:sz w:val="24"/>
          <w:szCs w:val="24"/>
        </w:rPr>
      </w:pPr>
      <w:r w:rsidRPr="00F55E77">
        <w:rPr>
          <w:sz w:val="24"/>
          <w:szCs w:val="24"/>
        </w:rPr>
        <w:t>регулятивными универсальными учебными действиями.</w:t>
      </w:r>
    </w:p>
    <w:p w14:paraId="2DD8981C" w14:textId="77777777" w:rsidR="00A251D0" w:rsidRPr="00F55E77" w:rsidRDefault="00A251D0" w:rsidP="000D2201">
      <w:pPr>
        <w:pStyle w:val="2f0"/>
        <w:shd w:val="clear" w:color="auto" w:fill="auto"/>
        <w:tabs>
          <w:tab w:val="left" w:pos="1562"/>
        </w:tabs>
        <w:spacing w:before="0" w:line="240" w:lineRule="auto"/>
        <w:rPr>
          <w:sz w:val="24"/>
          <w:szCs w:val="24"/>
        </w:rPr>
      </w:pPr>
      <w:r w:rsidRPr="00F55E77">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950285C" w14:textId="77777777" w:rsidR="00A251D0" w:rsidRPr="00F55E77" w:rsidRDefault="00A251D0" w:rsidP="000D2201">
      <w:pPr>
        <w:pStyle w:val="2f0"/>
        <w:shd w:val="clear" w:color="auto" w:fill="auto"/>
        <w:tabs>
          <w:tab w:val="left" w:pos="1562"/>
        </w:tabs>
        <w:spacing w:before="0" w:line="240" w:lineRule="auto"/>
        <w:rPr>
          <w:sz w:val="24"/>
          <w:szCs w:val="24"/>
        </w:rPr>
      </w:pPr>
      <w:r w:rsidRPr="00F55E77">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4329487C" w14:textId="77777777" w:rsidR="00A251D0" w:rsidRPr="00F55E77" w:rsidRDefault="00A251D0" w:rsidP="000D2201">
      <w:pPr>
        <w:pStyle w:val="2f0"/>
        <w:shd w:val="clear" w:color="auto" w:fill="auto"/>
        <w:tabs>
          <w:tab w:val="left" w:pos="1557"/>
        </w:tabs>
        <w:spacing w:before="0" w:line="240" w:lineRule="auto"/>
        <w:rPr>
          <w:sz w:val="24"/>
          <w:szCs w:val="24"/>
        </w:rPr>
      </w:pPr>
      <w:r w:rsidRPr="00F55E77">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1CE8894" w14:textId="77777777" w:rsidR="00F55E77" w:rsidRDefault="00F55E77" w:rsidP="000D2201">
      <w:pPr>
        <w:pStyle w:val="2f0"/>
        <w:shd w:val="clear" w:color="auto" w:fill="auto"/>
        <w:tabs>
          <w:tab w:val="left" w:pos="1394"/>
        </w:tabs>
        <w:spacing w:before="0" w:line="240" w:lineRule="auto"/>
        <w:ind w:left="740"/>
        <w:rPr>
          <w:b/>
          <w:sz w:val="24"/>
          <w:szCs w:val="24"/>
          <w:lang w:val="ru-RU"/>
        </w:rPr>
      </w:pPr>
    </w:p>
    <w:p w14:paraId="0B5A4CD7" w14:textId="77777777" w:rsidR="00A251D0" w:rsidRPr="007F7749" w:rsidRDefault="00A251D0" w:rsidP="000D2201">
      <w:pPr>
        <w:pStyle w:val="2f0"/>
        <w:shd w:val="clear" w:color="auto" w:fill="auto"/>
        <w:tabs>
          <w:tab w:val="left" w:pos="1394"/>
        </w:tabs>
        <w:spacing w:before="0" w:line="240" w:lineRule="auto"/>
        <w:rPr>
          <w:b/>
          <w:sz w:val="24"/>
          <w:szCs w:val="24"/>
          <w:u w:val="single"/>
        </w:rPr>
      </w:pPr>
      <w:r w:rsidRPr="007F7749">
        <w:rPr>
          <w:b/>
          <w:sz w:val="24"/>
          <w:szCs w:val="24"/>
          <w:u w:val="single"/>
        </w:rPr>
        <w:t>Предметные результаты включают:</w:t>
      </w:r>
    </w:p>
    <w:p w14:paraId="22429AFD" w14:textId="77777777" w:rsidR="00A251D0" w:rsidRPr="00F55E77" w:rsidRDefault="00A251D0" w:rsidP="000D2201">
      <w:pPr>
        <w:pStyle w:val="2f0"/>
        <w:shd w:val="clear" w:color="auto" w:fill="auto"/>
        <w:spacing w:line="240" w:lineRule="auto"/>
        <w:ind w:firstLine="740"/>
        <w:rPr>
          <w:sz w:val="24"/>
          <w:szCs w:val="24"/>
        </w:rPr>
      </w:pPr>
      <w:r w:rsidRPr="00F55E77">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7040AF4D" w14:textId="77777777" w:rsidR="00A251D0" w:rsidRPr="00F55E77" w:rsidRDefault="00A251D0" w:rsidP="000D2201">
      <w:pPr>
        <w:pStyle w:val="2f0"/>
        <w:shd w:val="clear" w:color="auto" w:fill="auto"/>
        <w:spacing w:line="240" w:lineRule="auto"/>
        <w:ind w:firstLine="740"/>
        <w:rPr>
          <w:sz w:val="24"/>
          <w:szCs w:val="24"/>
        </w:rPr>
      </w:pPr>
      <w:r w:rsidRPr="00F55E77">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w:t>
      </w:r>
    </w:p>
    <w:p w14:paraId="7C92238A" w14:textId="77777777" w:rsidR="00A251D0" w:rsidRPr="00F55E77" w:rsidRDefault="00A251D0" w:rsidP="000D2201">
      <w:pPr>
        <w:pStyle w:val="2f0"/>
        <w:shd w:val="clear" w:color="auto" w:fill="auto"/>
        <w:spacing w:line="240" w:lineRule="auto"/>
        <w:rPr>
          <w:sz w:val="24"/>
          <w:szCs w:val="24"/>
        </w:rPr>
      </w:pPr>
      <w:r w:rsidRPr="00F55E77">
        <w:rPr>
          <w:sz w:val="24"/>
          <w:szCs w:val="24"/>
        </w:rPr>
        <w:t>при создании учебных и социальных проектов.</w:t>
      </w:r>
    </w:p>
    <w:p w14:paraId="0D6A6E08" w14:textId="77777777" w:rsidR="00A251D0" w:rsidRPr="00F55E77" w:rsidRDefault="00A251D0" w:rsidP="000D2201">
      <w:pPr>
        <w:pStyle w:val="2f0"/>
        <w:shd w:val="clear" w:color="auto" w:fill="auto"/>
        <w:spacing w:line="240" w:lineRule="auto"/>
        <w:ind w:firstLine="720"/>
        <w:rPr>
          <w:sz w:val="24"/>
          <w:szCs w:val="24"/>
        </w:rPr>
      </w:pPr>
      <w:r w:rsidRPr="00F55E77">
        <w:rPr>
          <w:sz w:val="24"/>
          <w:szCs w:val="24"/>
        </w:rPr>
        <w:t>Требования к предметным результатам:</w:t>
      </w:r>
    </w:p>
    <w:p w14:paraId="470BD6FD" w14:textId="77777777" w:rsidR="00A251D0" w:rsidRPr="00F55E77" w:rsidRDefault="00A251D0" w:rsidP="000D2201">
      <w:pPr>
        <w:pStyle w:val="2f0"/>
        <w:shd w:val="clear" w:color="auto" w:fill="auto"/>
        <w:spacing w:before="0" w:line="240" w:lineRule="auto"/>
        <w:ind w:firstLine="720"/>
        <w:rPr>
          <w:sz w:val="24"/>
          <w:szCs w:val="24"/>
        </w:rPr>
      </w:pPr>
      <w:r w:rsidRPr="00F55E77">
        <w:rPr>
          <w:sz w:val="24"/>
          <w:szCs w:val="24"/>
        </w:rPr>
        <w:t>сформулированы в деятельностной форме с усилением акцента на применение знаний и конкретные умения;</w:t>
      </w:r>
    </w:p>
    <w:p w14:paraId="2C437696" w14:textId="77777777" w:rsidR="00A251D0" w:rsidRPr="00F55E77" w:rsidRDefault="00A251D0" w:rsidP="000D2201">
      <w:pPr>
        <w:pStyle w:val="2f0"/>
        <w:shd w:val="clear" w:color="auto" w:fill="auto"/>
        <w:spacing w:before="0" w:line="240" w:lineRule="auto"/>
        <w:ind w:firstLine="720"/>
        <w:rPr>
          <w:sz w:val="24"/>
          <w:szCs w:val="24"/>
        </w:rPr>
      </w:pPr>
      <w:r w:rsidRPr="00F55E77">
        <w:rPr>
          <w:sz w:val="24"/>
          <w:szCs w:val="24"/>
        </w:rP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14:paraId="332927B1" w14:textId="77777777" w:rsidR="00A251D0" w:rsidRPr="00F55E77" w:rsidRDefault="00A251D0" w:rsidP="000D2201">
      <w:pPr>
        <w:pStyle w:val="2f0"/>
        <w:shd w:val="clear" w:color="auto" w:fill="auto"/>
        <w:spacing w:before="0" w:line="240" w:lineRule="auto"/>
        <w:ind w:firstLine="720"/>
        <w:rPr>
          <w:sz w:val="24"/>
          <w:szCs w:val="24"/>
        </w:rPr>
      </w:pPr>
      <w:r w:rsidRPr="00F55E77">
        <w:rPr>
          <w:sz w:val="24"/>
          <w:szCs w:val="24"/>
        </w:rPr>
        <w:t>определяют требования к результатам освоения программ среднего общего образования по учебным предметам;</w:t>
      </w:r>
    </w:p>
    <w:p w14:paraId="4CE48AEA" w14:textId="77777777" w:rsidR="00A251D0" w:rsidRPr="00F55E77" w:rsidRDefault="00A251D0" w:rsidP="000D2201">
      <w:pPr>
        <w:pStyle w:val="2f0"/>
        <w:shd w:val="clear" w:color="auto" w:fill="auto"/>
        <w:spacing w:before="0" w:line="240" w:lineRule="auto"/>
        <w:ind w:firstLine="720"/>
        <w:rPr>
          <w:sz w:val="24"/>
          <w:szCs w:val="24"/>
        </w:rPr>
      </w:pPr>
      <w:r w:rsidRPr="00F55E77">
        <w:rPr>
          <w:sz w:val="24"/>
          <w:szCs w:val="24"/>
        </w:rPr>
        <w:t>усиливают акценты на изучение явлений и процессов современной России и мира в целом, современного состояния науки.</w:t>
      </w:r>
    </w:p>
    <w:p w14:paraId="76B21623" w14:textId="77777777" w:rsidR="00A251D0" w:rsidRPr="00F55E77" w:rsidRDefault="00A251D0" w:rsidP="000D2201">
      <w:pPr>
        <w:pStyle w:val="2f0"/>
        <w:shd w:val="clear" w:color="auto" w:fill="auto"/>
        <w:tabs>
          <w:tab w:val="left" w:pos="1339"/>
        </w:tabs>
        <w:spacing w:before="0" w:line="240" w:lineRule="auto"/>
        <w:ind w:left="720"/>
        <w:rPr>
          <w:sz w:val="24"/>
          <w:szCs w:val="24"/>
        </w:rPr>
      </w:pPr>
      <w:r w:rsidRPr="00F55E77">
        <w:rPr>
          <w:sz w:val="24"/>
          <w:szCs w:val="24"/>
        </w:rPr>
        <w:t>Предметные результаты освоения ФОП СОО устанавливаются для учебных предметов на базовом и углубленном уровнях.</w:t>
      </w:r>
    </w:p>
    <w:p w14:paraId="29082278" w14:textId="77777777" w:rsidR="00A251D0" w:rsidRPr="00F55E77" w:rsidRDefault="00A251D0" w:rsidP="000D2201">
      <w:pPr>
        <w:pStyle w:val="2f0"/>
        <w:shd w:val="clear" w:color="auto" w:fill="auto"/>
        <w:spacing w:before="0" w:line="240" w:lineRule="auto"/>
        <w:ind w:firstLine="720"/>
        <w:rPr>
          <w:sz w:val="24"/>
          <w:szCs w:val="24"/>
        </w:rPr>
      </w:pPr>
      <w:r w:rsidRPr="00F55E77">
        <w:rPr>
          <w:sz w:val="24"/>
          <w:szCs w:val="24"/>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381F22D8" w14:textId="77777777" w:rsidR="00A251D0" w:rsidRPr="00F55E77" w:rsidRDefault="00A251D0" w:rsidP="000D2201">
      <w:pPr>
        <w:pStyle w:val="2f0"/>
        <w:shd w:val="clear" w:color="auto" w:fill="auto"/>
        <w:spacing w:line="240" w:lineRule="auto"/>
        <w:ind w:firstLine="720"/>
        <w:rPr>
          <w:sz w:val="24"/>
          <w:szCs w:val="24"/>
        </w:rPr>
      </w:pPr>
      <w:r w:rsidRPr="00F55E77">
        <w:rPr>
          <w:sz w:val="24"/>
          <w:szCs w:val="24"/>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1D889CBA" w14:textId="77777777" w:rsidR="00A251D0" w:rsidRPr="00F55E77" w:rsidRDefault="00A251D0" w:rsidP="000D2201">
      <w:pPr>
        <w:pStyle w:val="2f0"/>
        <w:shd w:val="clear" w:color="auto" w:fill="auto"/>
        <w:tabs>
          <w:tab w:val="left" w:pos="1343"/>
        </w:tabs>
        <w:spacing w:before="0" w:line="240" w:lineRule="auto"/>
        <w:ind w:left="720"/>
        <w:rPr>
          <w:sz w:val="24"/>
          <w:szCs w:val="24"/>
        </w:rPr>
      </w:pPr>
      <w:r w:rsidRPr="00F55E77">
        <w:rPr>
          <w:sz w:val="24"/>
          <w:szCs w:val="24"/>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1CF14066" w14:textId="77777777" w:rsidR="00FB56CB" w:rsidRPr="007F7749" w:rsidRDefault="00915B20" w:rsidP="000D2201">
      <w:pPr>
        <w:keepNext/>
        <w:keepLines/>
        <w:tabs>
          <w:tab w:val="left" w:pos="142"/>
        </w:tabs>
        <w:suppressAutoHyphens/>
        <w:spacing w:line="240" w:lineRule="auto"/>
        <w:ind w:firstLine="709"/>
        <w:jc w:val="both"/>
        <w:outlineLvl w:val="1"/>
        <w:rPr>
          <w:rFonts w:ascii="Times New Roman" w:eastAsia="Times New Roman" w:hAnsi="Times New Roman"/>
          <w:b/>
          <w:sz w:val="28"/>
          <w:szCs w:val="28"/>
          <w:lang w:val="ru-RU" w:eastAsia="ru-RU"/>
        </w:rPr>
      </w:pPr>
      <w:r w:rsidRPr="00F55E77">
        <w:rPr>
          <w:rFonts w:ascii="Times New Roman" w:eastAsia="SchoolBookSanPin" w:hAnsi="Times New Roman"/>
          <w:sz w:val="24"/>
          <w:szCs w:val="24"/>
          <w:lang w:val="ru-RU"/>
        </w:rPr>
        <w:t>.</w:t>
      </w:r>
      <w:r w:rsidR="00F76CD2" w:rsidRPr="00F55E77">
        <w:rPr>
          <w:rFonts w:ascii="Times New Roman" w:eastAsia="SchoolBookSanPin" w:hAnsi="Times New Roman"/>
          <w:sz w:val="24"/>
          <w:szCs w:val="24"/>
          <w:lang w:val="ru-RU"/>
        </w:rPr>
        <w:br/>
      </w:r>
      <w:r w:rsidR="00FB56CB" w:rsidRPr="007F7749">
        <w:rPr>
          <w:rFonts w:ascii="Times New Roman" w:eastAsia="Times New Roman" w:hAnsi="Times New Roman"/>
          <w:b/>
          <w:sz w:val="28"/>
          <w:szCs w:val="28"/>
          <w:lang w:val="ru-RU" w:eastAsia="x-none"/>
        </w:rPr>
        <w:t>1.3. Система оценки достижения планируемых результатов</w:t>
      </w:r>
      <w:r w:rsidR="00FB56CB" w:rsidRPr="007F7749">
        <w:rPr>
          <w:rFonts w:ascii="Times New Roman" w:eastAsia="Times New Roman" w:hAnsi="Times New Roman"/>
          <w:b/>
          <w:sz w:val="28"/>
          <w:szCs w:val="28"/>
          <w:lang w:val="ru-RU" w:eastAsia="ru-RU"/>
        </w:rPr>
        <w:t xml:space="preserve"> освоения основной образовательной программы среднего общего образования</w:t>
      </w:r>
    </w:p>
    <w:p w14:paraId="6E403EB3" w14:textId="77777777" w:rsidR="00257564" w:rsidRPr="00257564" w:rsidRDefault="00257564" w:rsidP="000D2201">
      <w:pPr>
        <w:widowControl/>
        <w:suppressAutoHyphens/>
        <w:spacing w:after="0" w:line="240" w:lineRule="auto"/>
        <w:ind w:firstLine="709"/>
        <w:jc w:val="both"/>
        <w:rPr>
          <w:rFonts w:ascii="Times New Roman" w:hAnsi="Times New Roman"/>
          <w:b/>
          <w:bCs/>
          <w:sz w:val="24"/>
          <w:szCs w:val="24"/>
          <w:lang w:val="ru-RU"/>
        </w:rPr>
      </w:pPr>
      <w:r w:rsidRPr="00257564">
        <w:rPr>
          <w:rFonts w:ascii="Times New Roman" w:hAnsi="Times New Roman"/>
          <w:b/>
          <w:bCs/>
          <w:sz w:val="24"/>
          <w:szCs w:val="24"/>
          <w:lang w:val="ru-RU"/>
        </w:rPr>
        <w:t>1.3.1 Общее положение</w:t>
      </w:r>
    </w:p>
    <w:p w14:paraId="31B25B5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w:t>
      </w:r>
      <w:r w:rsidRPr="00FB56CB">
        <w:rPr>
          <w:rFonts w:ascii="Times New Roman" w:hAnsi="Times New Roman"/>
          <w:sz w:val="24"/>
          <w:szCs w:val="24"/>
          <w:lang w:val="ru-RU"/>
        </w:rPr>
        <w:lastRenderedPageBreak/>
        <w:t>результатов освоения ООП СОО и обеспечение эффективной обратной связи, позволяющей осуществлять управление образовательным процессом.</w:t>
      </w:r>
    </w:p>
    <w:p w14:paraId="22667A90"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Основными направлениями и целями оценочной деятельности в образовательной организации являются:</w:t>
      </w:r>
    </w:p>
    <w:p w14:paraId="5078A00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оценка </w:t>
      </w:r>
      <w:proofErr w:type="gramStart"/>
      <w:r w:rsidRPr="00FB56CB">
        <w:rPr>
          <w:rFonts w:ascii="Times New Roman" w:hAnsi="Times New Roman"/>
          <w:sz w:val="24"/>
          <w:szCs w:val="24"/>
          <w:lang w:val="ru-RU"/>
        </w:rPr>
        <w:t>образовательных достижений</w:t>
      </w:r>
      <w:proofErr w:type="gramEnd"/>
      <w:r w:rsidRPr="00FB56CB">
        <w:rPr>
          <w:rFonts w:ascii="Times New Roman" w:hAnsi="Times New Roman"/>
          <w:sz w:val="24"/>
          <w:szCs w:val="24"/>
          <w:lang w:val="ru-RU"/>
        </w:rPr>
        <w:t xml:space="preserve">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14:paraId="3E9F415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результатов деятельности педагогических работников как основа аттестационных процедур;</w:t>
      </w:r>
    </w:p>
    <w:p w14:paraId="7E99C36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результатов деятельности образовательной организации как основа аккредитационных процедур.</w:t>
      </w:r>
    </w:p>
    <w:p w14:paraId="6BEA0D5F" w14:textId="77777777" w:rsidR="009A0025" w:rsidRPr="009A0025" w:rsidRDefault="009A0025" w:rsidP="000D2201">
      <w:pPr>
        <w:widowControl/>
        <w:suppressAutoHyphens/>
        <w:spacing w:after="0" w:line="240" w:lineRule="auto"/>
        <w:ind w:firstLine="709"/>
        <w:jc w:val="both"/>
        <w:rPr>
          <w:rFonts w:ascii="Times New Roman" w:hAnsi="Times New Roman"/>
          <w:b/>
          <w:bCs/>
          <w:sz w:val="24"/>
          <w:szCs w:val="24"/>
          <w:lang w:val="ru-RU"/>
        </w:rPr>
      </w:pPr>
      <w:r w:rsidRPr="009A0025">
        <w:rPr>
          <w:rFonts w:ascii="Times New Roman" w:hAnsi="Times New Roman"/>
          <w:b/>
          <w:bCs/>
          <w:sz w:val="24"/>
          <w:szCs w:val="24"/>
          <w:lang w:val="ru-RU"/>
        </w:rPr>
        <w:t>1.3.2</w:t>
      </w:r>
      <w:r>
        <w:rPr>
          <w:rFonts w:ascii="Times New Roman" w:hAnsi="Times New Roman"/>
          <w:b/>
          <w:bCs/>
          <w:sz w:val="24"/>
          <w:szCs w:val="24"/>
          <w:lang w:val="ru-RU"/>
        </w:rPr>
        <w:t xml:space="preserve"> Особенности оценки метопредметных и предметных результаатов</w:t>
      </w:r>
    </w:p>
    <w:p w14:paraId="0D0FF65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ООП СОО. </w:t>
      </w:r>
    </w:p>
    <w:p w14:paraId="38693E3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Система оценки включает процедуры </w:t>
      </w:r>
      <w:r w:rsidRPr="00FB56CB">
        <w:rPr>
          <w:rFonts w:ascii="Times New Roman" w:hAnsi="Times New Roman"/>
          <w:b/>
          <w:i/>
          <w:sz w:val="24"/>
          <w:szCs w:val="24"/>
          <w:lang w:val="ru-RU"/>
        </w:rPr>
        <w:t>внутренней и внешней оценки</w:t>
      </w:r>
      <w:r w:rsidRPr="00FB56CB">
        <w:rPr>
          <w:rFonts w:ascii="Times New Roman" w:hAnsi="Times New Roman"/>
          <w:sz w:val="24"/>
          <w:szCs w:val="24"/>
          <w:lang w:val="ru-RU"/>
        </w:rPr>
        <w:t xml:space="preserve">. </w:t>
      </w:r>
    </w:p>
    <w:p w14:paraId="3883C38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i/>
          <w:sz w:val="24"/>
          <w:szCs w:val="24"/>
          <w:lang w:val="ru-RU"/>
        </w:rPr>
        <w:t>Внутренняя оценка</w:t>
      </w:r>
      <w:r w:rsidRPr="00FB56CB">
        <w:rPr>
          <w:rFonts w:ascii="Times New Roman" w:hAnsi="Times New Roman"/>
          <w:sz w:val="24"/>
          <w:szCs w:val="24"/>
          <w:lang w:val="ru-RU"/>
        </w:rPr>
        <w:t xml:space="preserve"> включает:</w:t>
      </w:r>
    </w:p>
    <w:p w14:paraId="31F1EBB0"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стартовую диагностику;</w:t>
      </w:r>
    </w:p>
    <w:p w14:paraId="28EB954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текущую и тематическую оценку;</w:t>
      </w:r>
    </w:p>
    <w:p w14:paraId="70C9C20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итоговую оценку;</w:t>
      </w:r>
    </w:p>
    <w:p w14:paraId="0725FB4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промежуточную аттестацию;</w:t>
      </w:r>
    </w:p>
    <w:p w14:paraId="5724F61B"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психолого-педагогическое наблюдение;</w:t>
      </w:r>
    </w:p>
    <w:p w14:paraId="40024F90"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внутренний мониторинг образовательных достижений обучающихся.</w:t>
      </w:r>
    </w:p>
    <w:p w14:paraId="33B3146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i/>
          <w:sz w:val="24"/>
          <w:szCs w:val="24"/>
          <w:lang w:val="ru-RU"/>
        </w:rPr>
        <w:t>Внешняя оценка</w:t>
      </w:r>
      <w:r w:rsidRPr="00FB56CB">
        <w:rPr>
          <w:rFonts w:ascii="Times New Roman" w:hAnsi="Times New Roman"/>
          <w:sz w:val="24"/>
          <w:szCs w:val="24"/>
          <w:lang w:val="ru-RU"/>
        </w:rPr>
        <w:t xml:space="preserve"> включает:</w:t>
      </w:r>
    </w:p>
    <w:p w14:paraId="7822FCD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независимую оценку качества подготовки обучающихся;</w:t>
      </w:r>
    </w:p>
    <w:p w14:paraId="714A0E1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итоговую аттестацию.</w:t>
      </w:r>
    </w:p>
    <w:p w14:paraId="410B16F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617CEBC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i/>
          <w:sz w:val="24"/>
          <w:szCs w:val="24"/>
          <w:lang w:val="ru-RU"/>
        </w:rPr>
        <w:t>Системно-деятельностный подход</w:t>
      </w:r>
      <w:r w:rsidRPr="00FB56CB">
        <w:rPr>
          <w:rFonts w:ascii="Times New Roman" w:hAnsi="Times New Roman"/>
          <w:sz w:val="24"/>
          <w:szCs w:val="24"/>
          <w:lang w:val="ru-RU"/>
        </w:rPr>
        <w:t xml:space="preserve"> к оценке </w:t>
      </w:r>
      <w:proofErr w:type="gramStart"/>
      <w:r w:rsidRPr="00FB56CB">
        <w:rPr>
          <w:rFonts w:ascii="Times New Roman" w:hAnsi="Times New Roman"/>
          <w:sz w:val="24"/>
          <w:szCs w:val="24"/>
          <w:lang w:val="ru-RU"/>
        </w:rPr>
        <w:t>образовательных достижений</w:t>
      </w:r>
      <w:proofErr w:type="gramEnd"/>
      <w:r w:rsidRPr="00FB56CB">
        <w:rPr>
          <w:rFonts w:ascii="Times New Roman" w:hAnsi="Times New Roman"/>
          <w:sz w:val="24"/>
          <w:szCs w:val="24"/>
          <w:lang w:val="ru-RU"/>
        </w:rPr>
        <w:t xml:space="preserve">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106D25C8"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i/>
          <w:sz w:val="24"/>
          <w:szCs w:val="24"/>
          <w:lang w:val="ru-RU"/>
        </w:rPr>
        <w:t>Уровневый подход</w:t>
      </w:r>
      <w:r w:rsidRPr="00FB56CB">
        <w:rPr>
          <w:rFonts w:ascii="Times New Roman" w:hAnsi="Times New Roman"/>
          <w:sz w:val="24"/>
          <w:szCs w:val="24"/>
          <w:lang w:val="ru-RU"/>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464F14E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62E1413F"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Достижению базового уровня соответствует отметка «удовлетворительно» (или отметка «3», отметка «зачтено»).</w:t>
      </w:r>
    </w:p>
    <w:p w14:paraId="76910698"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14:paraId="34B6E6F6" w14:textId="77777777" w:rsidR="00FB56CB" w:rsidRPr="00FB56CB" w:rsidRDefault="00FB56CB" w:rsidP="000D2201">
      <w:pPr>
        <w:widowControl/>
        <w:tabs>
          <w:tab w:val="left" w:pos="639"/>
        </w:tabs>
        <w:spacing w:after="0" w:line="240" w:lineRule="auto"/>
        <w:ind w:firstLine="709"/>
        <w:jc w:val="both"/>
        <w:rPr>
          <w:rFonts w:ascii="Times New Roman" w:hAnsi="Times New Roman"/>
          <w:sz w:val="24"/>
          <w:szCs w:val="24"/>
          <w:lang w:val="ru-RU"/>
        </w:rPr>
      </w:pPr>
      <w:r w:rsidRPr="00FB56CB">
        <w:rPr>
          <w:rFonts w:ascii="Times New Roman" w:hAnsi="Times New Roman"/>
          <w:b/>
          <w:bCs/>
          <w:sz w:val="24"/>
          <w:shd w:val="clear" w:color="auto" w:fill="FFFFFF"/>
          <w:lang w:val="ru-RU"/>
        </w:rPr>
        <w:t>Повышенный уровень</w:t>
      </w:r>
      <w:r w:rsidRPr="00FB56CB">
        <w:rPr>
          <w:rFonts w:ascii="Times New Roman" w:hAnsi="Times New Roman"/>
          <w:sz w:val="24"/>
          <w:szCs w:val="24"/>
          <w:lang w:val="ru-RU"/>
        </w:rPr>
        <w:t xml:space="preserve"> достижения планируемых результатов, отметка «хорошо» (отметка «4»);</w:t>
      </w:r>
    </w:p>
    <w:p w14:paraId="67C73B04" w14:textId="77777777" w:rsidR="00FB56CB" w:rsidRPr="00FB56CB" w:rsidRDefault="00FB56CB" w:rsidP="000D2201">
      <w:pPr>
        <w:widowControl/>
        <w:tabs>
          <w:tab w:val="left" w:pos="634"/>
        </w:tabs>
        <w:spacing w:after="0" w:line="240" w:lineRule="auto"/>
        <w:ind w:firstLine="709"/>
        <w:jc w:val="both"/>
        <w:rPr>
          <w:rFonts w:ascii="Times New Roman" w:hAnsi="Times New Roman"/>
          <w:sz w:val="24"/>
          <w:szCs w:val="24"/>
          <w:lang w:val="ru-RU"/>
        </w:rPr>
      </w:pPr>
      <w:r w:rsidRPr="00FB56CB">
        <w:rPr>
          <w:rFonts w:ascii="Times New Roman" w:hAnsi="Times New Roman"/>
          <w:b/>
          <w:bCs/>
          <w:sz w:val="24"/>
          <w:shd w:val="clear" w:color="auto" w:fill="FFFFFF"/>
          <w:lang w:val="ru-RU"/>
        </w:rPr>
        <w:t>Высокий уровень</w:t>
      </w:r>
      <w:r w:rsidRPr="00FB56CB">
        <w:rPr>
          <w:rFonts w:ascii="Times New Roman" w:hAnsi="Times New Roman"/>
          <w:sz w:val="24"/>
          <w:szCs w:val="24"/>
          <w:lang w:val="ru-RU"/>
        </w:rPr>
        <w:t xml:space="preserve"> достижения планируемых результатов, отметка «отлично» (отметка «5»).</w:t>
      </w:r>
    </w:p>
    <w:p w14:paraId="612FE583"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14:paraId="0584C35C"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lastRenderedPageBreak/>
        <w:t xml:space="preserve">Индивидуальные траектории обучения учащихся, демонстрирующих повышенный и высокий уровни достижений, как правило, формируются с учётом интересов этих учащихся и их планов на будущее. </w:t>
      </w:r>
    </w:p>
    <w:p w14:paraId="5147620F" w14:textId="77777777" w:rsidR="00FB56CB" w:rsidRPr="00FB56CB" w:rsidRDefault="00FB56CB" w:rsidP="000D2201">
      <w:pPr>
        <w:widowControl/>
        <w:tabs>
          <w:tab w:val="left" w:pos="1074"/>
        </w:tabs>
        <w:spacing w:after="0" w:line="240" w:lineRule="auto"/>
        <w:ind w:firstLine="709"/>
        <w:jc w:val="both"/>
        <w:rPr>
          <w:rFonts w:ascii="Times New Roman" w:hAnsi="Times New Roman"/>
          <w:sz w:val="24"/>
          <w:szCs w:val="24"/>
          <w:lang w:val="ru-RU"/>
        </w:rPr>
      </w:pPr>
      <w:r w:rsidRPr="00FB56CB">
        <w:rPr>
          <w:rFonts w:ascii="Times New Roman" w:hAnsi="Times New Roman"/>
          <w:b/>
          <w:bCs/>
          <w:sz w:val="24"/>
          <w:shd w:val="clear" w:color="auto" w:fill="FFFFFF"/>
          <w:lang w:val="ru-RU"/>
        </w:rPr>
        <w:t>Низкий уровень</w:t>
      </w:r>
      <w:r w:rsidRPr="00FB56CB">
        <w:rPr>
          <w:rFonts w:ascii="Times New Roman" w:hAnsi="Times New Roman"/>
          <w:sz w:val="24"/>
          <w:szCs w:val="24"/>
          <w:lang w:val="ru-RU"/>
        </w:rPr>
        <w:t xml:space="preserve"> достижений, отметка «неудовлетворительно» (отметка «2»).</w:t>
      </w:r>
    </w:p>
    <w:p w14:paraId="3A89B7C9"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Недостижение базового уровня (низкий уровень достижений) фиксируется в зависимости от объёма и уровня освоенного и неосвоенного содержания предмета.</w:t>
      </w:r>
    </w:p>
    <w:p w14:paraId="505C67CB"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Как правило,</w:t>
      </w:r>
      <w:r w:rsidRPr="00FB56CB">
        <w:rPr>
          <w:rFonts w:ascii="Times New Roman" w:hAnsi="Times New Roman"/>
          <w:b/>
          <w:bCs/>
          <w:sz w:val="24"/>
          <w:shd w:val="clear" w:color="auto" w:fill="FFFFFF"/>
          <w:lang w:val="ru-RU"/>
        </w:rPr>
        <w:t xml:space="preserve"> низкий уровень</w:t>
      </w:r>
      <w:r w:rsidRPr="00FB56CB">
        <w:rPr>
          <w:rFonts w:ascii="Times New Roman" w:hAnsi="Times New Roman"/>
          <w:sz w:val="24"/>
          <w:szCs w:val="24"/>
          <w:lang w:val="ru-RU"/>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учащихся, о том, что имеются значительные пробелы в знаниях, дальнейшее обучение затруднено. При этом учащийся может выполнять отдельные задания повышенного уровня. Данная группа учащихся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 Помощь в диагностике и коррекции затруднений таким учащимся оказывают специалисты социально-психологической службы школы. Только наличие положительной мотивации может стать основой ликвидации пробелов в обучении для данной группы учащихся.</w:t>
      </w:r>
    </w:p>
    <w:p w14:paraId="0406C56B" w14:textId="77777777" w:rsidR="00FB56CB" w:rsidRPr="00FB56CB" w:rsidRDefault="00FB56CB" w:rsidP="000D2201">
      <w:pPr>
        <w:widowControl/>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Описанный выше подход применяется в ходе различных процедур оценивания в рамках стартовой, текущей, тематической и промежуточной оценки.</w:t>
      </w:r>
    </w:p>
    <w:p w14:paraId="12D0583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i/>
          <w:sz w:val="24"/>
          <w:szCs w:val="24"/>
          <w:lang w:val="ru-RU"/>
        </w:rPr>
        <w:t xml:space="preserve">Комплексный подход </w:t>
      </w:r>
      <w:r w:rsidRPr="00FB56CB">
        <w:rPr>
          <w:rFonts w:ascii="Times New Roman" w:hAnsi="Times New Roman"/>
          <w:sz w:val="24"/>
          <w:szCs w:val="24"/>
          <w:lang w:val="ru-RU"/>
        </w:rPr>
        <w:t>к оценке образовательных достижений реализуется через:</w:t>
      </w:r>
    </w:p>
    <w:p w14:paraId="5DD4EE40"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оценку предметных и метапредметных результатов;</w:t>
      </w:r>
    </w:p>
    <w:p w14:paraId="4CC4F6E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использование комплекса оценочных процедур для выявления динамики </w:t>
      </w:r>
      <w:proofErr w:type="gramStart"/>
      <w:r w:rsidRPr="00FB56CB">
        <w:rPr>
          <w:rFonts w:ascii="Times New Roman" w:hAnsi="Times New Roman"/>
          <w:sz w:val="24"/>
          <w:szCs w:val="24"/>
          <w:lang w:val="ru-RU"/>
        </w:rPr>
        <w:t>индивидуальных образовательных достижений</w:t>
      </w:r>
      <w:proofErr w:type="gramEnd"/>
      <w:r w:rsidRPr="00FB56CB">
        <w:rPr>
          <w:rFonts w:ascii="Times New Roman" w:hAnsi="Times New Roman"/>
          <w:sz w:val="24"/>
          <w:szCs w:val="24"/>
          <w:lang w:val="ru-RU"/>
        </w:rPr>
        <w:t xml:space="preserve">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3B40B3B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14:paraId="3C3C3FD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6E6AD1D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использование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 </w:t>
      </w:r>
    </w:p>
    <w:p w14:paraId="1300BC5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 xml:space="preserve">Оценка </w:t>
      </w:r>
      <w:proofErr w:type="gramStart"/>
      <w:r w:rsidRPr="00FB56CB">
        <w:rPr>
          <w:rFonts w:ascii="Times New Roman" w:hAnsi="Times New Roman"/>
          <w:b/>
          <w:i/>
          <w:sz w:val="24"/>
          <w:szCs w:val="24"/>
          <w:lang w:val="ru-RU"/>
        </w:rPr>
        <w:t>личностных результатов</w:t>
      </w:r>
      <w:proofErr w:type="gramEnd"/>
      <w:r w:rsidRPr="00FB56CB">
        <w:rPr>
          <w:rFonts w:ascii="Times New Roman" w:hAnsi="Times New Roman"/>
          <w:sz w:val="24"/>
          <w:szCs w:val="24"/>
          <w:lang w:val="ru-RU"/>
        </w:rPr>
        <w:t xml:space="preserve">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14:paraId="1E45EEB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14:paraId="7BE369D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14:paraId="5E5F95D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14:paraId="140489B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Оценка метапредметных результатов</w:t>
      </w:r>
      <w:r w:rsidRPr="00FB56CB">
        <w:rPr>
          <w:rFonts w:ascii="Times New Roman" w:hAnsi="Times New Roman"/>
          <w:sz w:val="24"/>
          <w:szCs w:val="24"/>
          <w:lang w:val="ru-RU"/>
        </w:rPr>
        <w:t xml:space="preserve"> представляет собой оценку достижения планируемых результатов освоения ООП СОО, которые отражают совокупность познавательных, коммуникативных и регулятивных универсальных учебных действий.</w:t>
      </w:r>
    </w:p>
    <w:p w14:paraId="0D23E9D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Формирование метапредметных результатов обеспечивается комплексом освоения программ учебных предметов и внеурочной деятельности.</w:t>
      </w:r>
    </w:p>
    <w:p w14:paraId="35CE344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Основным объектом оценки метапредметных результатов является:</w:t>
      </w:r>
    </w:p>
    <w:p w14:paraId="42B8152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освоение обучающимися универсальных учебных действий (регулятивных, познавательных, коммуникативных);</w:t>
      </w:r>
    </w:p>
    <w:p w14:paraId="2B0F799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lastRenderedPageBreak/>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0BB77CB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овладение навыками учебно-исследовательской, проектной и социальной деятельности. </w:t>
      </w:r>
    </w:p>
    <w:p w14:paraId="1937D4B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w:t>
      </w:r>
    </w:p>
    <w:p w14:paraId="0DE93E3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Форма оценки:</w:t>
      </w:r>
    </w:p>
    <w:p w14:paraId="4804788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индивидуального исследования или проекта.</w:t>
      </w:r>
    </w:p>
    <w:p w14:paraId="6E8FD35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Основной процедурой итоговой оценки достижения метапредметных результатов на уровне среднего общего образования является защита индивидуального проекта каждым обучающимся на уровне среднего общего образования.</w:t>
      </w:r>
    </w:p>
    <w:p w14:paraId="1EAC833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 </w:t>
      </w:r>
    </w:p>
    <w:p w14:paraId="5B325BCC"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Выбор темы проекта осуществляется обучающимися.</w:t>
      </w:r>
    </w:p>
    <w:p w14:paraId="35F88F4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Результатом проекта является одна из следующих работ:</w:t>
      </w:r>
    </w:p>
    <w:p w14:paraId="1B9C8AE8"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5F89950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3C27614C"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материальный объект, макет, иное конструкторское изделие;</w:t>
      </w:r>
    </w:p>
    <w:p w14:paraId="4DCC7115" w14:textId="77777777" w:rsid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отчётные материалы по социальному проекту.</w:t>
      </w:r>
    </w:p>
    <w:p w14:paraId="371B0F9E" w14:textId="77777777" w:rsidR="00DC7E31" w:rsidRDefault="00DC7E31" w:rsidP="000D2201">
      <w:pPr>
        <w:widowControl/>
        <w:suppressAutoHyphens/>
        <w:spacing w:after="0" w:line="240" w:lineRule="auto"/>
        <w:ind w:firstLine="709"/>
        <w:jc w:val="both"/>
        <w:rPr>
          <w:rFonts w:ascii="Times New Roman" w:hAnsi="Times New Roman"/>
          <w:sz w:val="24"/>
          <w:szCs w:val="24"/>
          <w:lang w:val="ru-RU"/>
        </w:rPr>
      </w:pPr>
    </w:p>
    <w:p w14:paraId="2432E3D6" w14:textId="77777777" w:rsidR="009A0025" w:rsidRPr="00DC7E31" w:rsidRDefault="009A0025" w:rsidP="00DC7E31">
      <w:pPr>
        <w:widowControl/>
        <w:suppressAutoHyphens/>
        <w:spacing w:after="0" w:line="240" w:lineRule="auto"/>
        <w:ind w:firstLine="709"/>
        <w:jc w:val="center"/>
        <w:rPr>
          <w:rFonts w:ascii="Times New Roman" w:hAnsi="Times New Roman"/>
          <w:b/>
          <w:bCs/>
          <w:sz w:val="28"/>
          <w:szCs w:val="28"/>
          <w:lang w:val="ru-RU"/>
        </w:rPr>
      </w:pPr>
      <w:r w:rsidRPr="00DC7E31">
        <w:rPr>
          <w:rFonts w:ascii="Times New Roman" w:hAnsi="Times New Roman"/>
          <w:b/>
          <w:bCs/>
          <w:sz w:val="28"/>
          <w:szCs w:val="28"/>
          <w:lang w:val="ru-RU"/>
        </w:rPr>
        <w:t>1.3.3 Организация и содержание оценочных процедур</w:t>
      </w:r>
    </w:p>
    <w:p w14:paraId="4F5B4E80" w14:textId="77777777" w:rsidR="00FB56CB" w:rsidRPr="00FB56CB" w:rsidRDefault="00FB56CB" w:rsidP="000D2201">
      <w:pPr>
        <w:widowControl/>
        <w:suppressAutoHyphens/>
        <w:spacing w:after="0" w:line="240" w:lineRule="auto"/>
        <w:ind w:firstLine="709"/>
        <w:jc w:val="both"/>
        <w:rPr>
          <w:rFonts w:ascii="Times New Roman" w:hAnsi="Times New Roman"/>
          <w:b/>
          <w:bCs/>
          <w:sz w:val="24"/>
          <w:szCs w:val="24"/>
          <w:lang w:val="ru-RU"/>
        </w:rPr>
      </w:pPr>
      <w:r w:rsidRPr="00FB56CB">
        <w:rPr>
          <w:rFonts w:ascii="Times New Roman" w:hAnsi="Times New Roman"/>
          <w:b/>
          <w:bCs/>
          <w:sz w:val="24"/>
          <w:szCs w:val="24"/>
          <w:lang w:val="ru-RU"/>
        </w:rPr>
        <w:t xml:space="preserve">Требования к организации проектной деятельности, к содержанию и направленности проекта разрабатываются образовательной организацией. </w:t>
      </w:r>
    </w:p>
    <w:p w14:paraId="7CDF627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Проект оценивается по критериям сформированности:</w:t>
      </w:r>
    </w:p>
    <w:p w14:paraId="20D11A2B"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10E59A3F"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535B265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ADA03E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48D4DF9B"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Предметные результаты освоения ООП СОО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14:paraId="29930EC2"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Оценка предметных результатов</w:t>
      </w:r>
      <w:r w:rsidRPr="00FB56CB">
        <w:rPr>
          <w:rFonts w:ascii="Times New Roman" w:hAnsi="Times New Roman"/>
          <w:sz w:val="24"/>
          <w:szCs w:val="24"/>
          <w:lang w:val="ru-RU"/>
        </w:rPr>
        <w:t xml:space="preserve"> представляет собой оценку достижения обучающимися планируемых результатов по отдельным учебным предметам. </w:t>
      </w:r>
    </w:p>
    <w:p w14:paraId="09A9ECF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lastRenderedPageBreak/>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14:paraId="56F473F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7B1148A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Особенности оценки по отдельному учебному предмету фиксируются в приложении к ООП СОО.</w:t>
      </w:r>
    </w:p>
    <w:p w14:paraId="611C4564"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Описание оценки предметных результатов по отдельному учебному предмету включает:</w:t>
      </w:r>
    </w:p>
    <w:p w14:paraId="149F05B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33ABF98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6790900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график контрольных мероприятий. </w:t>
      </w:r>
    </w:p>
    <w:p w14:paraId="2FF22A2C"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Особенности оценки по отдельным предметам зафиксированы также в Положении о текущем контроле и промежуточной аттестации обучающихся школы</w:t>
      </w:r>
      <w:proofErr w:type="gramStart"/>
      <w:r w:rsidRPr="00FB56CB">
        <w:rPr>
          <w:rFonts w:ascii="Times New Roman" w:hAnsi="Times New Roman"/>
          <w:sz w:val="24"/>
          <w:szCs w:val="24"/>
          <w:lang w:val="ru-RU"/>
        </w:rPr>
        <w:t>.</w:t>
      </w:r>
      <w:proofErr w:type="gramEnd"/>
      <w:r w:rsidRPr="00FB56CB">
        <w:rPr>
          <w:rFonts w:ascii="Times New Roman" w:hAnsi="Times New Roman"/>
          <w:sz w:val="24"/>
          <w:szCs w:val="24"/>
          <w:lang w:val="ru-RU"/>
        </w:rPr>
        <w:t xml:space="preserve"> и рабочих программах по учебным предметам.</w:t>
      </w:r>
    </w:p>
    <w:p w14:paraId="7848945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Стартовая диагностика</w:t>
      </w:r>
      <w:r w:rsidRPr="00FB56CB">
        <w:rPr>
          <w:rFonts w:ascii="Times New Roman" w:hAnsi="Times New Roman"/>
          <w:sz w:val="24"/>
          <w:szCs w:val="24"/>
          <w:lang w:val="ru-RU"/>
        </w:rPr>
        <w:t xml:space="preserve"> проводится администрацией образовательной организации с целью оценки готовности к обучению на уровне среднего общего образования. </w:t>
      </w:r>
    </w:p>
    <w:p w14:paraId="13702DA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Стартовая диагностика проводится в начале 10 класса и выступает как основа (точка отсчёта) для оценки динамики образовательных достижений обучающихся. </w:t>
      </w:r>
    </w:p>
    <w:p w14:paraId="5193CA9D" w14:textId="77777777" w:rsidR="00FB56CB" w:rsidRPr="00FB56CB" w:rsidRDefault="00FB56CB" w:rsidP="000D2201">
      <w:pPr>
        <w:suppressAutoHyphens/>
        <w:spacing w:after="0" w:line="240" w:lineRule="auto"/>
        <w:ind w:firstLine="709"/>
        <w:jc w:val="both"/>
        <w:rPr>
          <w:rFonts w:ascii="Times New Roman" w:eastAsia="Times New Roman" w:hAnsi="Times New Roman"/>
          <w:kern w:val="1"/>
          <w:sz w:val="24"/>
          <w:szCs w:val="24"/>
          <w:lang w:val="ru-RU" w:eastAsia="fa-IR" w:bidi="fa-IR"/>
        </w:rPr>
      </w:pPr>
      <w:r w:rsidRPr="00FB56CB">
        <w:rPr>
          <w:rFonts w:ascii="Times New Roman" w:eastAsia="Times New Roman" w:hAnsi="Times New Roman"/>
          <w:kern w:val="1"/>
          <w:sz w:val="24"/>
          <w:szCs w:val="24"/>
          <w:lang w:val="ru-RU" w:eastAsia="ru-RU" w:bidi="fa-IR"/>
        </w:rPr>
        <w:t>Стартовая диагностика обязательна для всех учащихся 10 классов и осуществляется в соответствии с уровневым подходом по 4-бальной системе (отметки «5», «4», «3», «2»).</w:t>
      </w:r>
    </w:p>
    <w:p w14:paraId="2DD0C14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14:paraId="3C947FC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7F63F0C" w14:textId="77777777" w:rsidR="00FB56CB" w:rsidRPr="00FB56CB" w:rsidRDefault="00FB56CB" w:rsidP="000D2201">
      <w:pPr>
        <w:suppressAutoHyphens/>
        <w:spacing w:after="0" w:line="240" w:lineRule="auto"/>
        <w:ind w:firstLine="540"/>
        <w:jc w:val="both"/>
        <w:rPr>
          <w:rFonts w:ascii="Times New Roman" w:eastAsia="Times New Roman" w:hAnsi="Times New Roman"/>
          <w:kern w:val="1"/>
          <w:sz w:val="24"/>
          <w:szCs w:val="24"/>
          <w:lang w:val="ru-RU" w:eastAsia="fa-IR" w:bidi="fa-IR"/>
        </w:rPr>
      </w:pPr>
      <w:r w:rsidRPr="00FB56CB">
        <w:rPr>
          <w:rFonts w:ascii="Times New Roman" w:hAnsi="Times New Roman"/>
          <w:b/>
          <w:i/>
          <w:kern w:val="1"/>
          <w:sz w:val="24"/>
          <w:szCs w:val="24"/>
          <w:lang w:val="ru-RU" w:eastAsia="fa-IR" w:bidi="fa-IR"/>
        </w:rPr>
        <w:t>Текущая оценка</w:t>
      </w:r>
      <w:r w:rsidRPr="00FB56CB">
        <w:rPr>
          <w:rFonts w:ascii="Times New Roman" w:hAnsi="Times New Roman"/>
          <w:kern w:val="1"/>
          <w:sz w:val="24"/>
          <w:szCs w:val="24"/>
          <w:lang w:val="ru-RU" w:eastAsia="fa-IR" w:bidi="fa-IR"/>
        </w:rPr>
        <w:t xml:space="preserve"> представляет собой процедуру оценки индивидуального продвижения обучающегося в освоении программы учебного предмета. </w:t>
      </w:r>
      <w:r w:rsidRPr="00FB56CB">
        <w:rPr>
          <w:rFonts w:ascii="Times New Roman" w:eastAsia="Times New Roman" w:hAnsi="Times New Roman"/>
          <w:kern w:val="1"/>
          <w:sz w:val="24"/>
          <w:szCs w:val="24"/>
          <w:lang w:val="ru-RU" w:eastAsia="ru-RU" w:bidi="fa-IR"/>
        </w:rPr>
        <w:t>Текущая оценка организуется учителем данного учебного предмета.</w:t>
      </w:r>
    </w:p>
    <w:p w14:paraId="2CDD75B8"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6F9DCD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14:paraId="7A996157"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Текущая оценка предусматривается рабочими программами учебных предметов и тематическим планированием. Текущая оценка успеваемости осуществляется учителями на протяжении всего учебного года. </w:t>
      </w:r>
    </w:p>
    <w:p w14:paraId="69384CE0"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Текущая оценка обязательна для всех учащихся старшей школы. В 10-11-х классах текущая оценка осуществляется в соответствии с уровневым подходом по 4-бальной системе (отметки «5», «4», «3», «2»). </w:t>
      </w:r>
    </w:p>
    <w:p w14:paraId="2FEA1A66" w14:textId="77777777" w:rsidR="00FB56CB" w:rsidRPr="00FB56CB" w:rsidRDefault="00FB56CB" w:rsidP="000D2201">
      <w:pPr>
        <w:suppressAutoHyphens/>
        <w:spacing w:after="0" w:line="240" w:lineRule="auto"/>
        <w:ind w:firstLine="540"/>
        <w:jc w:val="both"/>
        <w:rPr>
          <w:rFonts w:ascii="Times New Roman" w:eastAsia="Times New Roman" w:hAnsi="Times New Roman"/>
          <w:kern w:val="1"/>
          <w:sz w:val="24"/>
          <w:szCs w:val="24"/>
          <w:lang w:val="ru-RU" w:eastAsia="ru-RU" w:bidi="fa-IR"/>
        </w:rPr>
      </w:pPr>
      <w:r w:rsidRPr="00FB56CB">
        <w:rPr>
          <w:rFonts w:ascii="Times New Roman" w:hAnsi="Times New Roman"/>
          <w:kern w:val="1"/>
          <w:sz w:val="24"/>
          <w:szCs w:val="24"/>
          <w:lang w:val="ru-RU" w:eastAsia="fa-IR" w:bidi="fa-IR"/>
        </w:rPr>
        <w:t xml:space="preserve">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r w:rsidRPr="00FB56CB">
        <w:rPr>
          <w:rFonts w:ascii="Times New Roman" w:eastAsia="Times New Roman" w:hAnsi="Times New Roman"/>
          <w:kern w:val="1"/>
          <w:sz w:val="24"/>
          <w:szCs w:val="24"/>
          <w:lang w:val="ru-RU" w:eastAsia="ru-RU" w:bidi="fa-IR"/>
        </w:rPr>
        <w:t xml:space="preserve">При текущей оценке педагогические работники образовательной организации имеют право на свободу выбора и использования методов оценки знаний учащихся по своему предмету. </w:t>
      </w:r>
    </w:p>
    <w:p w14:paraId="4303798C"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Педагогический работник обязан ознакомить учащихся с системой текущей оценки по своему предмету на начало учебного года. </w:t>
      </w:r>
    </w:p>
    <w:p w14:paraId="775AB610"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Педагогический работник обязан своевременно доводить до учащихся отметку текущей оценки, обосновав ее, и выставлять отметку в классный журнал и дневник учащегося. </w:t>
      </w:r>
    </w:p>
    <w:p w14:paraId="6E078B94"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lastRenderedPageBreak/>
        <w:t>Отметки по итогам текущего контроля выставляются в журнал успеваемости и учитываются в ходе промежуточной аттестации.</w:t>
      </w:r>
    </w:p>
    <w:p w14:paraId="3282B210"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Письменные работы обучающего характера (самостоятельные работы) после анализа и оценивания не требуют обязательного переноса отметок в классный журнал.</w:t>
      </w:r>
    </w:p>
    <w:p w14:paraId="5AF5EF0C"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Для каждого класса по отдельным предметам составляется специальный график текущего контроля, а также сводный график текущего контроля по всем предметам, который исключает проведение более одной контрольных проверки у одного ученика (по разным предметам) в один день. </w:t>
      </w:r>
    </w:p>
    <w:p w14:paraId="27E07408"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Составление графика осуществляют учителя-предметники. Контроль и согласование осуществляет заместитель директора по УВР.</w:t>
      </w:r>
    </w:p>
    <w:p w14:paraId="68D0141F"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Результаты текущей оценки являются основой для индивидуализации учебного процесса.</w:t>
      </w:r>
    </w:p>
    <w:p w14:paraId="11A0D27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Тематическая оценка</w:t>
      </w:r>
      <w:r w:rsidRPr="00FB56CB">
        <w:rPr>
          <w:rFonts w:ascii="Times New Roman" w:hAnsi="Times New Roman"/>
          <w:sz w:val="24"/>
          <w:szCs w:val="24"/>
          <w:lang w:val="ru-RU"/>
        </w:rPr>
        <w:t xml:space="preserve"> представляет собой процедуру оценки уровня достижения тематических планируемых результатов по учебному предмету.</w:t>
      </w:r>
    </w:p>
    <w:p w14:paraId="61B6D39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В 10-11-х классах тематическая оценка осуществляется в соответствии с уровневым подходом по 4-бальной системе (отметки «5», «4», «3», «2»). </w:t>
      </w:r>
    </w:p>
    <w:p w14:paraId="3DE0B9E0"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b/>
          <w:i/>
          <w:sz w:val="24"/>
          <w:szCs w:val="24"/>
          <w:lang w:val="ru-RU"/>
        </w:rPr>
        <w:t>Внутренний мониторинг</w:t>
      </w:r>
      <w:r w:rsidRPr="00FB56CB">
        <w:rPr>
          <w:rFonts w:ascii="Times New Roman" w:hAnsi="Times New Roman"/>
          <w:sz w:val="24"/>
          <w:szCs w:val="24"/>
          <w:lang w:val="ru-RU"/>
        </w:rPr>
        <w:t xml:space="preserve"> представляет собой следующие процедуры:</w:t>
      </w:r>
    </w:p>
    <w:p w14:paraId="714794AC"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стартовая диагностика;</w:t>
      </w:r>
    </w:p>
    <w:p w14:paraId="621F839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уровня достижения предметных и метапредметных результатов;</w:t>
      </w:r>
    </w:p>
    <w:p w14:paraId="6E073FE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уровня функциональной грамотности;</w:t>
      </w:r>
    </w:p>
    <w:p w14:paraId="272B157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14:paraId="3AE2ADE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25372C13" w14:textId="77777777" w:rsidR="00FB56CB" w:rsidRPr="00FB56CB" w:rsidRDefault="00FB56CB" w:rsidP="000D2201">
      <w:pPr>
        <w:widowControl/>
        <w:spacing w:after="0" w:line="240" w:lineRule="auto"/>
        <w:ind w:firstLine="709"/>
        <w:jc w:val="both"/>
        <w:rPr>
          <w:rFonts w:ascii="Times New Roman" w:eastAsia="Times New Roman" w:hAnsi="Times New Roman"/>
          <w:b/>
          <w:color w:val="FF0000"/>
          <w:sz w:val="24"/>
          <w:szCs w:val="24"/>
          <w:lang w:val="ru-RU" w:eastAsia="ru-RU"/>
        </w:rPr>
      </w:pPr>
      <w:r w:rsidRPr="00FB56CB">
        <w:rPr>
          <w:rFonts w:ascii="Times New Roman" w:hAnsi="Times New Roman"/>
          <w:sz w:val="24"/>
          <w:szCs w:val="24"/>
          <w:lang w:val="ru-RU"/>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школы, системы образования в целом</w:t>
      </w:r>
      <w:r w:rsidRPr="00FB56CB">
        <w:rPr>
          <w:rFonts w:ascii="Times New Roman" w:hAnsi="Times New Roman"/>
          <w:color w:val="FF0000"/>
          <w:sz w:val="24"/>
          <w:szCs w:val="24"/>
          <w:lang w:val="ru-RU"/>
        </w:rPr>
        <w:t>.</w:t>
      </w:r>
    </w:p>
    <w:p w14:paraId="50A2999C"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p>
    <w:p w14:paraId="08EBE52B" w14:textId="77777777" w:rsidR="00FB56CB" w:rsidRPr="00FB56CB" w:rsidRDefault="00257564" w:rsidP="000D2201">
      <w:pPr>
        <w:widowControl/>
        <w:suppressAutoHyphens/>
        <w:spacing w:after="0" w:line="240" w:lineRule="auto"/>
        <w:ind w:firstLine="709"/>
        <w:jc w:val="both"/>
        <w:rPr>
          <w:rFonts w:ascii="Times New Roman" w:hAnsi="Times New Roman"/>
          <w:b/>
          <w:sz w:val="24"/>
          <w:szCs w:val="24"/>
          <w:lang w:val="ru-RU"/>
        </w:rPr>
      </w:pPr>
      <w:proofErr w:type="gramStart"/>
      <w:r>
        <w:rPr>
          <w:rFonts w:ascii="Times New Roman" w:hAnsi="Times New Roman"/>
          <w:b/>
          <w:sz w:val="24"/>
          <w:szCs w:val="24"/>
          <w:lang w:val="ru-RU"/>
        </w:rPr>
        <w:t>.</w:t>
      </w:r>
      <w:r w:rsidR="00FB56CB" w:rsidRPr="00FB56CB">
        <w:rPr>
          <w:rFonts w:ascii="Times New Roman" w:hAnsi="Times New Roman"/>
          <w:b/>
          <w:sz w:val="24"/>
          <w:szCs w:val="24"/>
          <w:lang w:val="ru-RU"/>
        </w:rPr>
        <w:t>Организация</w:t>
      </w:r>
      <w:proofErr w:type="gramEnd"/>
      <w:r w:rsidR="00FB56CB" w:rsidRPr="00FB56CB">
        <w:rPr>
          <w:rFonts w:ascii="Times New Roman" w:hAnsi="Times New Roman"/>
          <w:b/>
          <w:sz w:val="24"/>
          <w:szCs w:val="24"/>
          <w:lang w:val="ru-RU"/>
        </w:rPr>
        <w:t xml:space="preserve"> и формы представления и учета результатов </w:t>
      </w:r>
      <w:r w:rsidR="00FB56CB" w:rsidRPr="00FB56CB">
        <w:rPr>
          <w:rFonts w:ascii="Times New Roman" w:hAnsi="Times New Roman"/>
          <w:b/>
          <w:i/>
          <w:sz w:val="24"/>
          <w:szCs w:val="24"/>
          <w:lang w:val="ru-RU"/>
        </w:rPr>
        <w:t>промежуточной аттестации</w:t>
      </w:r>
      <w:r w:rsidR="00FB56CB" w:rsidRPr="00FB56CB">
        <w:rPr>
          <w:rFonts w:ascii="Times New Roman" w:hAnsi="Times New Roman"/>
          <w:b/>
          <w:sz w:val="24"/>
          <w:szCs w:val="24"/>
          <w:lang w:val="ru-RU"/>
        </w:rPr>
        <w:t xml:space="preserve"> обучающихся в рамках урочной и внеурочной деятельности</w:t>
      </w:r>
    </w:p>
    <w:p w14:paraId="5CC360E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Промежуточная аттестация представляет собой процедуру аттестации обучающихся, которая проводится в конце каждого учебного года по каждому изучаемому учебному предмету, курсу (в том числе внеурочной деятельности). Промежуточная аттестация по учебным предметам, курсам проводится на основе результатов накопленной оценки и результатов выполнения тематических проверочных работ (всех предметов в соответствии с учебным планом образовательной организации). </w:t>
      </w:r>
    </w:p>
    <w:p w14:paraId="4E68BC21"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Промежуточная аттестация обязательна для всех обучающихся уровня среднего общего образования. В 10-11-х классах промежуточная аттестация осуществляется в соответствии с уровневым подходом по 4-бальной системе (отметки «5», «4», «3», «2») по всем учебным предметам.</w:t>
      </w:r>
    </w:p>
    <w:p w14:paraId="23062BC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Учащимся, пропустившим 2/3 учебных занятий в учебном году и более, предоставляются консультации, тематические зачеты. </w:t>
      </w:r>
    </w:p>
    <w:p w14:paraId="3EC98F4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В случае несогласия учащегося, его родителей с отметкой промежуточной аттестации за учебный год учащемуся предоставляется возможность сдать экзамен по соответствующему предмету комиссии, образованной приказом директора образовательной организации, в присутствии родителей. </w:t>
      </w:r>
    </w:p>
    <w:p w14:paraId="558ACD3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Промежуточная аттестация результатов освоения программ курсов внеурочной деятельности может осуществляться в форме: защиты индивидуального или коллективного проекта, защиты творческой работы, написании реферата, исследовательской работы, организации выставок, презентаций, тестирования, анкетирования, подготовки  концерта или праздника, обмена опытом, публикаций, сдачи нормативов, подтверждения участия учащегося  в </w:t>
      </w:r>
      <w:r w:rsidRPr="00FB56CB">
        <w:rPr>
          <w:rFonts w:ascii="Times New Roman" w:hAnsi="Times New Roman"/>
          <w:sz w:val="24"/>
          <w:szCs w:val="24"/>
          <w:lang w:val="ru-RU"/>
        </w:rPr>
        <w:lastRenderedPageBreak/>
        <w:t xml:space="preserve">соревнованиях различного  уровня  и другие в соответствии с тематическим планированием рабочих программ курсов внеурочной деятельности. </w:t>
      </w:r>
    </w:p>
    <w:p w14:paraId="48F0A8AD"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Периодичность промежуточной аттестации устанавливается программой курсов внеурочной деятельности.</w:t>
      </w:r>
    </w:p>
    <w:p w14:paraId="5383D6E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В 10-11-х классах промежуточная аттестация по курсам внеурочной деятельности осуществляется по системе «зачет»/ «незачет».</w:t>
      </w:r>
    </w:p>
    <w:p w14:paraId="03D93963"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Промежуточная аттестация, фиксирующая достижение предметных планируемых результатов и универсальных учебных действий на уровне не ниже базового (оценка «3» («удовлетворительно») по всем предметам учебного плана, является основанием для перевода в следующий класс и </w:t>
      </w:r>
      <w:proofErr w:type="gramStart"/>
      <w:r w:rsidRPr="00FB56CB">
        <w:rPr>
          <w:rFonts w:ascii="Times New Roman" w:hAnsi="Times New Roman"/>
          <w:sz w:val="24"/>
          <w:szCs w:val="24"/>
          <w:lang w:val="ru-RU"/>
        </w:rPr>
        <w:t>для допуска</w:t>
      </w:r>
      <w:proofErr w:type="gramEnd"/>
      <w:r w:rsidRPr="00FB56CB">
        <w:rPr>
          <w:rFonts w:ascii="Times New Roman" w:hAnsi="Times New Roman"/>
          <w:sz w:val="24"/>
          <w:szCs w:val="24"/>
          <w:lang w:val="ru-RU"/>
        </w:rPr>
        <w:t xml:space="preserve">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3F7B450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p>
    <w:p w14:paraId="77143B57" w14:textId="77777777" w:rsidR="00FB56CB" w:rsidRPr="00FB56CB" w:rsidRDefault="00FB56CB" w:rsidP="000D2201">
      <w:pPr>
        <w:widowControl/>
        <w:suppressAutoHyphens/>
        <w:spacing w:after="0" w:line="240" w:lineRule="auto"/>
        <w:ind w:firstLine="709"/>
        <w:jc w:val="both"/>
        <w:rPr>
          <w:rFonts w:ascii="Times New Roman" w:hAnsi="Times New Roman"/>
          <w:b/>
          <w:sz w:val="24"/>
          <w:szCs w:val="24"/>
          <w:lang w:val="ru-RU"/>
        </w:rPr>
      </w:pPr>
      <w:r w:rsidRPr="00FB56CB">
        <w:rPr>
          <w:rFonts w:ascii="Times New Roman" w:hAnsi="Times New Roman"/>
          <w:b/>
          <w:sz w:val="24"/>
          <w:szCs w:val="24"/>
          <w:lang w:val="ru-RU"/>
        </w:rPr>
        <w:t xml:space="preserve">Организация, содержание и критерии оценки результатов по учебным предметам, выносимым на </w:t>
      </w:r>
      <w:r w:rsidRPr="00FB56CB">
        <w:rPr>
          <w:rFonts w:ascii="Times New Roman" w:hAnsi="Times New Roman"/>
          <w:b/>
          <w:i/>
          <w:sz w:val="24"/>
          <w:szCs w:val="24"/>
          <w:lang w:val="ru-RU"/>
        </w:rPr>
        <w:t>государственную итоговую аттестацию</w:t>
      </w:r>
    </w:p>
    <w:p w14:paraId="5E3566F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 xml:space="preserve">В соответствии со статьей 59 закона «Об образовании </w:t>
      </w:r>
      <w:r w:rsidRPr="00FB56CB">
        <w:rPr>
          <w:rFonts w:ascii="Times New Roman" w:hAnsi="Times New Roman"/>
          <w:sz w:val="24"/>
          <w:szCs w:val="24"/>
          <w:lang w:val="ru-RU"/>
        </w:rPr>
        <w:t>в Российской Федерации</w:t>
      </w:r>
      <w:r w:rsidRPr="00FB56CB">
        <w:rPr>
          <w:rFonts w:ascii="Times New Roman" w:hAnsi="Times New Roman"/>
          <w:sz w:val="24"/>
          <w:szCs w:val="24"/>
          <w:lang w:val="ru-RU"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просвещения Российской Федерации.</w:t>
      </w:r>
    </w:p>
    <w:p w14:paraId="41BC4DB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14:paraId="6FFEA84B"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14:paraId="178B2947"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14:paraId="50BB4F2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 xml:space="preserve">Для предметов по выбору контрольные измерительные материалы разрабатываются на основании планируемых результатов обучения по предмету.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w:t>
      </w:r>
    </w:p>
    <w:p w14:paraId="3CD85426"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p>
    <w:p w14:paraId="52210C7F"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b/>
          <w:i/>
          <w:sz w:val="24"/>
          <w:szCs w:val="24"/>
          <w:lang w:val="ru-RU"/>
        </w:rPr>
        <w:t>Итоговая оценка</w:t>
      </w:r>
      <w:r w:rsidRPr="00FB56CB">
        <w:rPr>
          <w:rFonts w:ascii="Times New Roman" w:hAnsi="Times New Roman"/>
          <w:i/>
          <w:sz w:val="24"/>
          <w:szCs w:val="24"/>
          <w:lang w:val="ru-RU"/>
        </w:rPr>
        <w:t xml:space="preserve"> </w:t>
      </w:r>
      <w:r w:rsidRPr="00FB56CB">
        <w:rPr>
          <w:rFonts w:ascii="Times New Roman" w:hAnsi="Times New Roman"/>
          <w:sz w:val="24"/>
          <w:szCs w:val="24"/>
          <w:lang w:val="ru-RU"/>
        </w:rPr>
        <w:t xml:space="preserve">по предметам </w:t>
      </w:r>
      <w:r w:rsidRPr="00FB56CB">
        <w:rPr>
          <w:rFonts w:ascii="Times New Roman" w:hAnsi="Times New Roman"/>
          <w:sz w:val="24"/>
          <w:szCs w:val="24"/>
          <w:lang w:val="ru-RU" w:eastAsia="ru-RU"/>
        </w:rPr>
        <w:t>осуществляется на основании результатов внутренней и внешней оценки. К результатам внешней оценки относятся результаты ГИА (по русскому языку и по математике). К результатам внутренней оценки относятся предметные результаты по всем учебным предметам за уровень среднего общего образования, зафиксированные в системе накопленной оценки по каждому учебному предмету по итогам обучения в 10-11 классах. Итоговые отметки определяются как среднее арифметическое полугодовых (четвертных, триместровых)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p>
    <w:p w14:paraId="58E9440B" w14:textId="77777777" w:rsidR="00FB56CB" w:rsidRPr="00FB56CB" w:rsidRDefault="00FB56CB" w:rsidP="000D2201">
      <w:pPr>
        <w:widowControl/>
        <w:suppressAutoHyphens/>
        <w:spacing w:after="0" w:line="240" w:lineRule="auto"/>
        <w:ind w:firstLine="709"/>
        <w:jc w:val="both"/>
        <w:rPr>
          <w:rFonts w:ascii="Times New Roman" w:hAnsi="Times New Roman"/>
          <w:b/>
          <w:sz w:val="24"/>
          <w:szCs w:val="24"/>
          <w:lang w:val="ru-RU"/>
        </w:rPr>
      </w:pPr>
    </w:p>
    <w:p w14:paraId="07E44705" w14:textId="77777777" w:rsidR="00FB56CB" w:rsidRPr="00FB56CB" w:rsidRDefault="00FB56CB" w:rsidP="000D2201">
      <w:pPr>
        <w:widowControl/>
        <w:suppressAutoHyphens/>
        <w:spacing w:after="0" w:line="240" w:lineRule="auto"/>
        <w:ind w:firstLine="709"/>
        <w:jc w:val="both"/>
        <w:rPr>
          <w:rFonts w:ascii="Times New Roman" w:hAnsi="Times New Roman"/>
          <w:b/>
          <w:sz w:val="24"/>
          <w:szCs w:val="24"/>
          <w:lang w:val="ru-RU"/>
        </w:rPr>
      </w:pPr>
      <w:r w:rsidRPr="00FB56CB">
        <w:rPr>
          <w:rFonts w:ascii="Times New Roman" w:hAnsi="Times New Roman"/>
          <w:b/>
          <w:sz w:val="24"/>
          <w:szCs w:val="24"/>
          <w:lang w:val="ru-RU"/>
        </w:rPr>
        <w:t>Организация, критерии оценки и формы представления и учета результатов оценки учебно-исследовательской и проектной деятельности обучающихся</w:t>
      </w:r>
    </w:p>
    <w:p w14:paraId="5B85494E"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Основной процедурой итоговой оценки достижения метапредметных результатов является защита индивидуального проекта или учебного исследования.</w:t>
      </w:r>
      <w:r w:rsidRPr="00FB56CB">
        <w:rPr>
          <w:rFonts w:ascii="Times New Roman" w:hAnsi="Times New Roman"/>
          <w:i/>
          <w:sz w:val="24"/>
          <w:szCs w:val="24"/>
          <w:lang w:val="ru-RU"/>
        </w:rPr>
        <w:t xml:space="preserve"> </w:t>
      </w:r>
      <w:r w:rsidRPr="00FB56CB">
        <w:rPr>
          <w:rFonts w:ascii="Times New Roman" w:hAnsi="Times New Roman"/>
          <w:sz w:val="24"/>
          <w:szCs w:val="24"/>
          <w:lang w:val="ru-RU"/>
        </w:rPr>
        <w:t xml:space="preserve">Индивидуальный проект или учебное исследование может выполняться по любому из следующих направлений: </w:t>
      </w:r>
      <w:r w:rsidRPr="00FB56CB">
        <w:rPr>
          <w:rFonts w:ascii="Times New Roman" w:eastAsia="Times New Roman" w:hAnsi="Times New Roman"/>
          <w:sz w:val="24"/>
          <w:szCs w:val="24"/>
          <w:lang w:val="ru-RU" w:eastAsia="ru-RU"/>
        </w:rPr>
        <w:t>социальное; бизнес-проектирование; исследовательское; инженерно-конструкторское; информационное; творческое.</w:t>
      </w:r>
    </w:p>
    <w:p w14:paraId="235A21E9"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eastAsia="ru-RU"/>
        </w:rPr>
      </w:pPr>
      <w:r w:rsidRPr="00FB56CB">
        <w:rPr>
          <w:rFonts w:ascii="Times New Roman" w:hAnsi="Times New Roman"/>
          <w:sz w:val="24"/>
          <w:szCs w:val="24"/>
          <w:lang w:val="ru-RU" w:eastAsia="ru-RU"/>
        </w:rPr>
        <w:t>Индивидуальный проект (учебное исследование) оценивается по следующим критериям:</w:t>
      </w:r>
    </w:p>
    <w:p w14:paraId="53D3A2B0" w14:textId="77777777" w:rsidR="00FB56CB" w:rsidRPr="00FB56CB" w:rsidRDefault="00FB56CB" w:rsidP="000D2201">
      <w:pPr>
        <w:widowControl/>
        <w:tabs>
          <w:tab w:val="left" w:pos="993"/>
        </w:tabs>
        <w:suppressAutoHyphens/>
        <w:spacing w:after="0" w:line="240" w:lineRule="auto"/>
        <w:ind w:firstLine="709"/>
        <w:jc w:val="both"/>
        <w:rPr>
          <w:rFonts w:ascii="Times New Roman" w:hAnsi="Times New Roman"/>
          <w:sz w:val="24"/>
          <w:szCs w:val="24"/>
          <w:u w:color="000000"/>
          <w:bdr w:val="nil"/>
          <w:lang w:val="ru-RU" w:eastAsia="ru-RU"/>
        </w:rPr>
      </w:pPr>
      <w:r w:rsidRPr="00FB56CB">
        <w:rPr>
          <w:rFonts w:ascii="Times New Roman" w:hAnsi="Times New Roman"/>
          <w:sz w:val="24"/>
          <w:szCs w:val="24"/>
          <w:u w:color="000000"/>
          <w:bdr w:val="nil"/>
          <w:lang w:val="ru-RU" w:eastAsia="ru-RU"/>
        </w:rPr>
        <w:lastRenderedPageBreak/>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791518DE" w14:textId="77777777" w:rsidR="00FB56CB" w:rsidRPr="00FB56CB" w:rsidRDefault="00FB56CB" w:rsidP="000D2201">
      <w:pPr>
        <w:widowControl/>
        <w:tabs>
          <w:tab w:val="left" w:pos="993"/>
        </w:tabs>
        <w:suppressAutoHyphens/>
        <w:spacing w:after="0" w:line="240" w:lineRule="auto"/>
        <w:ind w:firstLine="709"/>
        <w:jc w:val="both"/>
        <w:rPr>
          <w:rFonts w:ascii="Times New Roman" w:hAnsi="Times New Roman"/>
          <w:sz w:val="24"/>
          <w:szCs w:val="24"/>
          <w:u w:color="000000"/>
          <w:bdr w:val="nil"/>
          <w:lang w:val="ru-RU" w:eastAsia="ru-RU"/>
        </w:rPr>
      </w:pPr>
      <w:r w:rsidRPr="00FB56CB">
        <w:rPr>
          <w:rFonts w:ascii="Times New Roman" w:hAnsi="Times New Roman"/>
          <w:sz w:val="24"/>
          <w:szCs w:val="24"/>
          <w:u w:color="000000"/>
          <w:bdr w:val="nil"/>
          <w:lang w:val="ru-RU" w:eastAsia="ru-RU"/>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14:paraId="3968022C" w14:textId="77777777" w:rsidR="00FB56CB" w:rsidRPr="00FB56CB" w:rsidRDefault="00FB56CB" w:rsidP="000D2201">
      <w:pPr>
        <w:widowControl/>
        <w:tabs>
          <w:tab w:val="left" w:pos="993"/>
        </w:tabs>
        <w:suppressAutoHyphens/>
        <w:spacing w:after="0" w:line="240" w:lineRule="auto"/>
        <w:ind w:firstLine="709"/>
        <w:jc w:val="both"/>
        <w:rPr>
          <w:rFonts w:ascii="Times New Roman" w:hAnsi="Times New Roman"/>
          <w:sz w:val="24"/>
          <w:szCs w:val="24"/>
          <w:u w:color="000000"/>
          <w:bdr w:val="nil"/>
          <w:lang w:val="ru-RU" w:eastAsia="ru-RU"/>
        </w:rPr>
      </w:pPr>
      <w:r w:rsidRPr="00FB56CB">
        <w:rPr>
          <w:rFonts w:ascii="Times New Roman" w:hAnsi="Times New Roman"/>
          <w:sz w:val="24"/>
          <w:szCs w:val="24"/>
          <w:u w:color="000000"/>
          <w:bdr w:val="nil"/>
          <w:lang w:val="ru-RU" w:eastAsia="ru-RU"/>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66281FD5" w14:textId="77777777" w:rsidR="00FB56CB" w:rsidRPr="00FB56CB" w:rsidRDefault="00FB56CB" w:rsidP="000D2201">
      <w:pPr>
        <w:widowControl/>
        <w:tabs>
          <w:tab w:val="left" w:pos="993"/>
        </w:tabs>
        <w:suppressAutoHyphens/>
        <w:spacing w:after="0" w:line="240" w:lineRule="auto"/>
        <w:ind w:firstLine="709"/>
        <w:jc w:val="both"/>
        <w:rPr>
          <w:rFonts w:ascii="Times New Roman" w:hAnsi="Times New Roman"/>
          <w:sz w:val="24"/>
          <w:szCs w:val="24"/>
          <w:u w:color="000000"/>
          <w:bdr w:val="nil"/>
          <w:lang w:val="ru-RU" w:eastAsia="ru-RU"/>
        </w:rPr>
      </w:pPr>
      <w:r w:rsidRPr="00FB56CB">
        <w:rPr>
          <w:rFonts w:ascii="Times New Roman" w:hAnsi="Times New Roman"/>
          <w:sz w:val="24"/>
          <w:szCs w:val="24"/>
          <w:u w:color="000000"/>
          <w:bdr w:val="nil"/>
          <w:lang w:val="ru-RU" w:eastAsia="ru-RU"/>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14:paraId="2C5A2405"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Защита проекта осуществляется в процессе специально организованной деятельности комиссии образовательной организации или конференциях разного уровня. Результаты выполнения проекта оцениваются по итогам рассмотрения комиссией представленного продукта в соответствии с листом оценки проекта, презентации обучающегося и отзыва руководителя.</w:t>
      </w:r>
    </w:p>
    <w:p w14:paraId="19248E0A"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r w:rsidRPr="00FB56CB">
        <w:rPr>
          <w:rFonts w:ascii="Times New Roman" w:hAnsi="Times New Roman"/>
          <w:sz w:val="24"/>
          <w:szCs w:val="24"/>
          <w:lang w:val="ru-RU"/>
        </w:rPr>
        <w:t xml:space="preserve">Итоговая отметка по предметам и защите индивидуального проекта фиксируется в документе об уровне образования </w:t>
      </w:r>
      <w:r w:rsidRPr="00FB56CB">
        <w:rPr>
          <w:rFonts w:ascii="Times New Roman" w:hAnsi="Times New Roman"/>
          <w:sz w:val="24"/>
          <w:szCs w:val="24"/>
          <w:lang w:val="ru-RU" w:eastAsia="ru-RU"/>
        </w:rPr>
        <w:t>– аттестате о среднем общем образовании</w:t>
      </w:r>
      <w:r w:rsidRPr="00FB56CB">
        <w:rPr>
          <w:rFonts w:ascii="Times New Roman" w:hAnsi="Times New Roman"/>
          <w:sz w:val="24"/>
          <w:szCs w:val="24"/>
          <w:lang w:val="ru-RU"/>
        </w:rPr>
        <w:t>.</w:t>
      </w:r>
    </w:p>
    <w:p w14:paraId="2A69CE48" w14:textId="77777777" w:rsidR="00FB56CB" w:rsidRPr="00FB56CB" w:rsidRDefault="00FB56CB" w:rsidP="000D2201">
      <w:pPr>
        <w:widowControl/>
        <w:suppressAutoHyphens/>
        <w:spacing w:after="0" w:line="240" w:lineRule="auto"/>
        <w:ind w:firstLine="709"/>
        <w:jc w:val="both"/>
        <w:rPr>
          <w:rFonts w:ascii="Times New Roman" w:hAnsi="Times New Roman"/>
          <w:sz w:val="24"/>
          <w:szCs w:val="24"/>
          <w:lang w:val="ru-RU"/>
        </w:rPr>
      </w:pPr>
    </w:p>
    <w:p w14:paraId="381B5FEC" w14:textId="77777777" w:rsidR="00FB56CB" w:rsidRPr="00FB56CB" w:rsidRDefault="00FB56CB" w:rsidP="000D2201">
      <w:pPr>
        <w:widowControl/>
        <w:spacing w:after="0" w:line="240" w:lineRule="auto"/>
        <w:ind w:firstLine="567"/>
        <w:jc w:val="center"/>
        <w:rPr>
          <w:rFonts w:ascii="Times New Roman" w:eastAsia="Times New Roman" w:hAnsi="Times New Roman"/>
          <w:b/>
          <w:bCs/>
          <w:sz w:val="24"/>
          <w:szCs w:val="24"/>
          <w:lang w:val="ru-RU" w:eastAsia="ru-RU"/>
        </w:rPr>
      </w:pPr>
      <w:r w:rsidRPr="00FB56CB">
        <w:rPr>
          <w:rFonts w:ascii="Times New Roman" w:eastAsia="Times New Roman" w:hAnsi="Times New Roman"/>
          <w:b/>
          <w:bCs/>
          <w:sz w:val="24"/>
          <w:szCs w:val="24"/>
          <w:lang w:val="ru-RU" w:eastAsia="ru-RU"/>
        </w:rPr>
        <w:t>Формы оценки</w:t>
      </w:r>
    </w:p>
    <w:p w14:paraId="0D3BAA51"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Письменные процедуры оценки образовательных результатов:</w:t>
      </w:r>
    </w:p>
    <w:p w14:paraId="4501A723"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 тесты; </w:t>
      </w:r>
    </w:p>
    <w:p w14:paraId="6B75CF04"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комплексные контрольные работы;</w:t>
      </w:r>
    </w:p>
    <w:p w14:paraId="2193BC79"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 контрольные работы; </w:t>
      </w:r>
    </w:p>
    <w:p w14:paraId="3BB236B7"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диктанты, изложения;</w:t>
      </w:r>
    </w:p>
    <w:p w14:paraId="3EE9CC45"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задания на основе текста;</w:t>
      </w:r>
    </w:p>
    <w:p w14:paraId="2A4E38FA"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творческие работы: сочинения, эссе;</w:t>
      </w:r>
    </w:p>
    <w:p w14:paraId="15EC945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рефераты.</w:t>
      </w:r>
    </w:p>
    <w:p w14:paraId="3004301D"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Устные формы оценки:</w:t>
      </w:r>
    </w:p>
    <w:p w14:paraId="2BB6A632"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доклады, сообщения;</w:t>
      </w:r>
    </w:p>
    <w:p w14:paraId="1912A7F4"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публичное выступление;</w:t>
      </w:r>
    </w:p>
    <w:p w14:paraId="7BC202A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собеседование;</w:t>
      </w:r>
    </w:p>
    <w:p w14:paraId="5CED61D1"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экзамен.</w:t>
      </w:r>
    </w:p>
    <w:p w14:paraId="19CE66F8"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Форма наблюдения применяется для организации оценки:</w:t>
      </w:r>
    </w:p>
    <w:p w14:paraId="1E50FBF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работы в группах по решению проектных задач, ситуационных задач, кейсов;</w:t>
      </w:r>
    </w:p>
    <w:p w14:paraId="23DF9564"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выполнения группового проекта или коллективного творческого дела;</w:t>
      </w:r>
    </w:p>
    <w:p w14:paraId="5372E290"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участия в дискуссии;</w:t>
      </w:r>
    </w:p>
    <w:p w14:paraId="796A81D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участия в ролевых играх;</w:t>
      </w:r>
    </w:p>
    <w:p w14:paraId="06049CB5"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участия в моделируемых образовательных ситуациях, квестах.</w:t>
      </w:r>
    </w:p>
    <w:p w14:paraId="79FC7FD3"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Экспертная оценка применяется для оценки образовательных результатов, которые транслируются в ходе:</w:t>
      </w:r>
    </w:p>
    <w:p w14:paraId="66C0CB12"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защиты индивидуальных проектов;</w:t>
      </w:r>
    </w:p>
    <w:p w14:paraId="0D3B507A"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творческих экзаменов;</w:t>
      </w:r>
    </w:p>
    <w:p w14:paraId="378B111E"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представления изделий, макетов;</w:t>
      </w:r>
    </w:p>
    <w:p w14:paraId="6D1C7999"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 представления музыкальных или художественных произведений. </w:t>
      </w:r>
    </w:p>
    <w:p w14:paraId="7871CA48"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p>
    <w:p w14:paraId="406A14FB" w14:textId="77777777" w:rsidR="00FB56CB" w:rsidRPr="00FB56CB" w:rsidRDefault="00FB56CB" w:rsidP="000D2201">
      <w:pPr>
        <w:widowControl/>
        <w:spacing w:after="0" w:line="240" w:lineRule="auto"/>
        <w:ind w:firstLine="709"/>
        <w:jc w:val="center"/>
        <w:rPr>
          <w:rFonts w:ascii="Times New Roman" w:eastAsia="Times New Roman" w:hAnsi="Times New Roman"/>
          <w:b/>
          <w:bCs/>
          <w:sz w:val="24"/>
          <w:szCs w:val="24"/>
          <w:lang w:val="ru-RU" w:eastAsia="ru-RU"/>
        </w:rPr>
      </w:pPr>
      <w:r w:rsidRPr="00FB56CB">
        <w:rPr>
          <w:rFonts w:ascii="Times New Roman" w:eastAsia="Times New Roman" w:hAnsi="Times New Roman"/>
          <w:b/>
          <w:bCs/>
          <w:sz w:val="24"/>
          <w:szCs w:val="24"/>
          <w:lang w:val="ru-RU" w:eastAsia="ru-RU"/>
        </w:rPr>
        <w:t>Оценочные шкалы, система отметок</w:t>
      </w:r>
    </w:p>
    <w:p w14:paraId="40B3BF85"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 образовательной организации применяются две оценочные шкалы:</w:t>
      </w:r>
    </w:p>
    <w:p w14:paraId="4AC71F17"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- 4-балльная (2-5);</w:t>
      </w:r>
    </w:p>
    <w:p w14:paraId="5400A406"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бинарная (зачтено/ не зачтено).</w:t>
      </w:r>
    </w:p>
    <w:p w14:paraId="37A15EE2"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lastRenderedPageBreak/>
        <w:t xml:space="preserve">По бинарной шкале оцениваются достижения обучающихся по </w:t>
      </w:r>
      <w:r w:rsidRPr="00FB56CB">
        <w:rPr>
          <w:rFonts w:ascii="Times New Roman" w:hAnsi="Times New Roman"/>
          <w:sz w:val="24"/>
          <w:szCs w:val="24"/>
          <w:lang w:val="ru-RU"/>
        </w:rPr>
        <w:t>учебным предметам "Физическая культура"</w:t>
      </w:r>
      <w:r w:rsidRPr="00FB56CB">
        <w:rPr>
          <w:rFonts w:ascii="Times New Roman" w:hAnsi="Times New Roman"/>
          <w:sz w:val="24"/>
          <w:szCs w:val="24"/>
          <w:vertAlign w:val="superscript"/>
          <w:lang w:val="ru-RU"/>
        </w:rPr>
        <w:footnoteReference w:id="14"/>
      </w:r>
      <w:r w:rsidRPr="00FB56CB">
        <w:rPr>
          <w:rFonts w:ascii="Times New Roman" w:hAnsi="Times New Roman"/>
          <w:sz w:val="24"/>
          <w:szCs w:val="24"/>
          <w:lang w:val="ru-RU"/>
        </w:rPr>
        <w:t xml:space="preserve"> и курсам внеурочной деятельности.</w:t>
      </w:r>
    </w:p>
    <w:p w14:paraId="44C1E2BC"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По 4-балльной шкале оцениваются все остальные предметы и курсы учебного плана ООП СОО.</w:t>
      </w:r>
    </w:p>
    <w:p w14:paraId="5D242FF2"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 случае использования весовых коэффициентов выполнения заданий, к оценочному средству прилагается шкала перевода весовых коэффициентов в балльную отметку.</w:t>
      </w:r>
    </w:p>
    <w:p w14:paraId="50503519"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При выставлении отметок </w:t>
      </w:r>
      <w:r w:rsidRPr="00FB56CB">
        <w:rPr>
          <w:rFonts w:ascii="Times New Roman" w:eastAsia="Times New Roman" w:hAnsi="Times New Roman"/>
          <w:iCs/>
          <w:sz w:val="24"/>
          <w:szCs w:val="24"/>
          <w:lang w:val="ru-RU" w:eastAsia="ru-RU"/>
        </w:rPr>
        <w:t>всеми педагогами образовательной организации</w:t>
      </w:r>
      <w:r w:rsidRPr="00FB56CB">
        <w:rPr>
          <w:rFonts w:ascii="Times New Roman" w:eastAsia="Times New Roman" w:hAnsi="Times New Roman"/>
          <w:sz w:val="24"/>
          <w:szCs w:val="24"/>
          <w:lang w:val="ru-RU" w:eastAsia="ru-RU"/>
        </w:rPr>
        <w:t xml:space="preserve">, в т.ч. на уровне СОО, реализуется уровневый принцип, когда отметка выставляется согласно фактическому уровню освоения обучающимся учебного материала. </w:t>
      </w:r>
    </w:p>
    <w:p w14:paraId="3011E649"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Распределение отметок по уровням:</w:t>
      </w:r>
    </w:p>
    <w:p w14:paraId="39BC4F11"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- 5 «отлично» - за выполнение заданий высокого уровня сложности;</w:t>
      </w:r>
    </w:p>
    <w:p w14:paraId="08322322"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- 4 «хорошо» - за выполнение заданий повышенного уровня сложности;</w:t>
      </w:r>
    </w:p>
    <w:p w14:paraId="067A8EA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- 3 «удовлетворительно» - за выполнение заданий базового уровня;</w:t>
      </w:r>
    </w:p>
    <w:p w14:paraId="26BFFC41"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- 2 «неудовлетворительно» - за фактическое невыполнение заданий, а лишь попытки приступить к их выполнению.</w:t>
      </w:r>
    </w:p>
    <w:p w14:paraId="2E3D240E"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К </w:t>
      </w:r>
      <w:r w:rsidRPr="00FB56CB">
        <w:rPr>
          <w:rFonts w:ascii="Times New Roman" w:eastAsia="Times New Roman" w:hAnsi="Times New Roman"/>
          <w:i/>
          <w:iCs/>
          <w:sz w:val="24"/>
          <w:szCs w:val="24"/>
          <w:lang w:val="ru-RU" w:eastAsia="ru-RU"/>
        </w:rPr>
        <w:t>высокому уровню сложности</w:t>
      </w:r>
      <w:r w:rsidRPr="00FB56CB">
        <w:rPr>
          <w:rFonts w:ascii="Times New Roman" w:eastAsia="Times New Roman" w:hAnsi="Times New Roman"/>
          <w:sz w:val="24"/>
          <w:szCs w:val="24"/>
          <w:lang w:val="ru-RU" w:eastAsia="ru-RU"/>
        </w:rPr>
        <w:t xml:space="preserve"> относятся задания</w:t>
      </w:r>
      <w:r w:rsidRPr="00FB56CB">
        <w:rPr>
          <w:rFonts w:ascii="Times New Roman" w:eastAsia="Times New Roman" w:hAnsi="Times New Roman"/>
          <w:sz w:val="24"/>
          <w:szCs w:val="24"/>
          <w:vertAlign w:val="superscript"/>
          <w:lang w:val="ru-RU" w:eastAsia="ru-RU"/>
        </w:rPr>
        <w:footnoteReference w:id="15"/>
      </w:r>
      <w:r w:rsidRPr="00FB56CB">
        <w:rPr>
          <w:rFonts w:ascii="Times New Roman" w:eastAsia="Times New Roman" w:hAnsi="Times New Roman"/>
          <w:sz w:val="24"/>
          <w:szCs w:val="24"/>
          <w:lang w:val="ru-RU" w:eastAsia="ru-RU"/>
        </w:rPr>
        <w:t xml:space="preserve">, требующие от обучающегося творческих решений и самостоятельной постановки учебных задач. </w:t>
      </w:r>
    </w:p>
    <w:p w14:paraId="7A9CE9C6"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Для выполнения таких заданий необходимо иметь системное представление об учебном материале, владение всеми относящимися к контролируемой теме понятиями и терминами, умение связывать отдельные содержательные компоненты и аргументировать ответ или полученные решения.</w:t>
      </w:r>
    </w:p>
    <w:p w14:paraId="70C15613"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В целях интеграции предметных и метапредметных результатов в ходе текущего контроля и промежуточной аттестации обучающихся, задания высокого уровня сложности предполагают проверку освоения познавательных УУД «логические операции», «смысловое чтение». </w:t>
      </w:r>
    </w:p>
    <w:p w14:paraId="44100E90"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К </w:t>
      </w:r>
      <w:r w:rsidRPr="00FB56CB">
        <w:rPr>
          <w:rFonts w:ascii="Times New Roman" w:eastAsia="Times New Roman" w:hAnsi="Times New Roman"/>
          <w:i/>
          <w:iCs/>
          <w:sz w:val="24"/>
          <w:szCs w:val="24"/>
          <w:lang w:val="ru-RU" w:eastAsia="ru-RU"/>
        </w:rPr>
        <w:t>повышенному уровню сложности</w:t>
      </w:r>
      <w:r w:rsidRPr="00FB56CB">
        <w:rPr>
          <w:rFonts w:ascii="Times New Roman" w:eastAsia="Times New Roman" w:hAnsi="Times New Roman"/>
          <w:sz w:val="24"/>
          <w:szCs w:val="24"/>
          <w:lang w:val="ru-RU" w:eastAsia="ru-RU"/>
        </w:rPr>
        <w:t xml:space="preserve"> относятся задания, требующие от обучающихся переноса знаний и навыков в новые учебные ситуации; систематизации единиц учебного материала, выбора отдельных компонентов темы для решения поставленного задания.</w:t>
      </w:r>
    </w:p>
    <w:p w14:paraId="370B874D"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Для выполнения таких заданий обучающийся должен владеть основными понятиями и терминами, относящимися к контролируемой теме; уметь связывать их для очевидной аргументации выполнения задания. </w:t>
      </w:r>
    </w:p>
    <w:p w14:paraId="50525868"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 целях интеграции предметных и метапредметных результатов в ходе текущего контроля и промежуточной аттестации обучающихся, задания повышенного уровня сложности предполагают проверку освоения познавательных УУД «логические операции», «смысловое чтение».</w:t>
      </w:r>
    </w:p>
    <w:p w14:paraId="021679E8"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К </w:t>
      </w:r>
      <w:r w:rsidRPr="00FB56CB">
        <w:rPr>
          <w:rFonts w:ascii="Times New Roman" w:eastAsia="Times New Roman" w:hAnsi="Times New Roman"/>
          <w:i/>
          <w:iCs/>
          <w:sz w:val="24"/>
          <w:szCs w:val="24"/>
          <w:lang w:val="ru-RU" w:eastAsia="ru-RU"/>
        </w:rPr>
        <w:t>базовому уровню сложности</w:t>
      </w:r>
      <w:r w:rsidRPr="00FB56CB">
        <w:rPr>
          <w:rFonts w:ascii="Times New Roman" w:eastAsia="Times New Roman" w:hAnsi="Times New Roman"/>
          <w:sz w:val="24"/>
          <w:szCs w:val="24"/>
          <w:lang w:val="ru-RU" w:eastAsia="ru-RU"/>
        </w:rPr>
        <w:t xml:space="preserve"> относятся задания, требующие от обучающихся применения ранее освоенных знаний и навыков в знакомых учебных ситуациях и (или) выполнения заданий по образцу. </w:t>
      </w:r>
    </w:p>
    <w:p w14:paraId="334F70E1"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Для выполнения таких заданий достаточно применять минимально необходимые понятия и термины (допускается их «бытовая» интерпретация) и иметь представления о взаимосвязях между ними. Аргументация выполнения заданий осуществляется по наработанному образцу.</w:t>
      </w:r>
    </w:p>
    <w:p w14:paraId="09AA390B"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Интеграция с УУД только на уровне базовых операций смыслового чтения и выполнения простых заданий по переводу текстовой информации в табличную, а также простой визуализации данных в виде схемы, рисунка, несложных, отработанных на уроке, графиков.</w:t>
      </w:r>
    </w:p>
    <w:p w14:paraId="625B022F" w14:textId="77777777" w:rsidR="00FB56CB" w:rsidRPr="00FB56CB" w:rsidRDefault="00FB56CB" w:rsidP="000D2201">
      <w:pPr>
        <w:widowControl/>
        <w:spacing w:after="0" w:line="240" w:lineRule="auto"/>
        <w:ind w:firstLine="709"/>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 целях единообразия выставления отметок в рамках устных процедур текущего контроля и промежуточной аттестации используется нижеприведенная система показателей.</w:t>
      </w:r>
    </w:p>
    <w:p w14:paraId="586F9ED6" w14:textId="77777777" w:rsidR="00FB56CB" w:rsidRPr="00FB56CB" w:rsidRDefault="00FB56CB" w:rsidP="000D2201">
      <w:pPr>
        <w:widowControl/>
        <w:tabs>
          <w:tab w:val="left" w:pos="1294"/>
        </w:tabs>
        <w:spacing w:after="0" w:line="240" w:lineRule="auto"/>
        <w:ind w:firstLine="709"/>
        <w:rPr>
          <w:rFonts w:ascii="Times New Roman" w:hAnsi="Times New Roman"/>
          <w:sz w:val="24"/>
          <w:szCs w:val="24"/>
          <w:lang w:val="ru-RU"/>
        </w:rPr>
      </w:pPr>
      <w:r w:rsidRPr="00FB56CB">
        <w:rPr>
          <w:rFonts w:ascii="Times New Roman" w:hAnsi="Times New Roman"/>
          <w:sz w:val="24"/>
          <w:szCs w:val="24"/>
          <w:lang w:val="ru-RU"/>
        </w:rPr>
        <w:tab/>
      </w:r>
    </w:p>
    <w:p w14:paraId="4D2D68CF" w14:textId="77777777" w:rsidR="00FB56CB" w:rsidRPr="00FB56CB" w:rsidRDefault="00FB56CB" w:rsidP="000D2201">
      <w:pPr>
        <w:widowControl/>
        <w:spacing w:after="0" w:line="240" w:lineRule="auto"/>
        <w:ind w:firstLine="709"/>
        <w:jc w:val="center"/>
        <w:rPr>
          <w:rFonts w:ascii="Times New Roman" w:eastAsia="Times New Roman" w:hAnsi="Times New Roman"/>
          <w:b/>
          <w:bCs/>
          <w:sz w:val="24"/>
          <w:szCs w:val="24"/>
          <w:lang w:val="ru-RU" w:eastAsia="ru-RU"/>
        </w:rPr>
      </w:pPr>
      <w:r w:rsidRPr="00FB56CB">
        <w:rPr>
          <w:rFonts w:ascii="Times New Roman" w:eastAsia="Times New Roman" w:hAnsi="Times New Roman"/>
          <w:b/>
          <w:bCs/>
          <w:sz w:val="24"/>
          <w:szCs w:val="24"/>
          <w:lang w:val="ru-RU" w:eastAsia="ru-RU"/>
        </w:rPr>
        <w:t xml:space="preserve">Общая межпредметная шкала отметок при проведении текущего контроля и промежуточной аттестации обучающихся 10-11-х классов в устной форме </w:t>
      </w:r>
    </w:p>
    <w:p w14:paraId="621AAAB5" w14:textId="77777777" w:rsidR="00FB56CB" w:rsidRPr="00FB56CB" w:rsidRDefault="00FB56CB" w:rsidP="000D2201">
      <w:pPr>
        <w:widowControl/>
        <w:spacing w:after="0" w:line="240" w:lineRule="auto"/>
        <w:ind w:firstLine="709"/>
        <w:jc w:val="center"/>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(для использования при разработке педагогами оценочных средств в рамках рабочих программ предметов, курсов внеурочной деятельности)</w:t>
      </w:r>
    </w:p>
    <w:tbl>
      <w:tblPr>
        <w:tblW w:w="97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1971"/>
        <w:gridCol w:w="2669"/>
      </w:tblGrid>
      <w:tr w:rsidR="00FB56CB" w:rsidRPr="00FB56CB" w14:paraId="2596A9AF" w14:textId="77777777" w:rsidTr="00F84568">
        <w:tc>
          <w:tcPr>
            <w:tcW w:w="5245" w:type="dxa"/>
            <w:shd w:val="clear" w:color="auto" w:fill="auto"/>
          </w:tcPr>
          <w:p w14:paraId="3413D5F8" w14:textId="77777777" w:rsidR="00FB56CB" w:rsidRPr="00FB56CB" w:rsidRDefault="00FB56CB" w:rsidP="000D2201">
            <w:pPr>
              <w:widowControl/>
              <w:spacing w:after="0" w:line="240" w:lineRule="auto"/>
              <w:jc w:val="center"/>
              <w:rPr>
                <w:rFonts w:ascii="Times New Roman" w:hAnsi="Times New Roman"/>
                <w:sz w:val="24"/>
                <w:szCs w:val="24"/>
                <w:lang w:val="ru-RU"/>
              </w:rPr>
            </w:pPr>
            <w:r w:rsidRPr="00FB56CB">
              <w:rPr>
                <w:rFonts w:ascii="Times New Roman" w:eastAsia="Times New Roman" w:hAnsi="Times New Roman"/>
                <w:sz w:val="24"/>
                <w:szCs w:val="24"/>
                <w:lang w:val="ru-RU" w:eastAsia="ru-RU"/>
              </w:rPr>
              <w:t>Показатели уровня освоения учебного материала</w:t>
            </w:r>
          </w:p>
        </w:tc>
        <w:tc>
          <w:tcPr>
            <w:tcW w:w="1980" w:type="dxa"/>
            <w:shd w:val="clear" w:color="auto" w:fill="auto"/>
          </w:tcPr>
          <w:p w14:paraId="78045A5D" w14:textId="77777777" w:rsidR="00FB56CB" w:rsidRPr="00FB56CB" w:rsidRDefault="00FB56CB" w:rsidP="000D2201">
            <w:pPr>
              <w:widowControl/>
              <w:spacing w:after="0" w:line="240" w:lineRule="auto"/>
              <w:jc w:val="center"/>
              <w:rPr>
                <w:rFonts w:ascii="Times New Roman" w:hAnsi="Times New Roman"/>
                <w:sz w:val="24"/>
                <w:szCs w:val="24"/>
                <w:lang w:val="ru-RU"/>
              </w:rPr>
            </w:pPr>
            <w:r w:rsidRPr="00FB56CB">
              <w:rPr>
                <w:rFonts w:ascii="Times New Roman" w:hAnsi="Times New Roman"/>
                <w:sz w:val="24"/>
                <w:szCs w:val="24"/>
                <w:lang w:val="ru-RU"/>
              </w:rPr>
              <w:t>Весовые коэффициенты</w:t>
            </w:r>
          </w:p>
        </w:tc>
        <w:tc>
          <w:tcPr>
            <w:tcW w:w="2546" w:type="dxa"/>
            <w:shd w:val="clear" w:color="auto" w:fill="auto"/>
          </w:tcPr>
          <w:p w14:paraId="5A0BA8BB" w14:textId="77777777" w:rsidR="00FB56CB" w:rsidRPr="00FB56CB" w:rsidRDefault="00FB56CB" w:rsidP="000D2201">
            <w:pPr>
              <w:widowControl/>
              <w:spacing w:after="0" w:line="240" w:lineRule="auto"/>
              <w:ind w:right="-398" w:hanging="1701"/>
              <w:jc w:val="center"/>
              <w:rPr>
                <w:rFonts w:ascii="Times New Roman" w:hAnsi="Times New Roman"/>
                <w:sz w:val="24"/>
                <w:szCs w:val="24"/>
                <w:lang w:val="ru-RU"/>
              </w:rPr>
            </w:pPr>
            <w:r w:rsidRPr="00FB56CB">
              <w:rPr>
                <w:rFonts w:ascii="Times New Roman" w:hAnsi="Times New Roman"/>
                <w:sz w:val="24"/>
                <w:szCs w:val="24"/>
                <w:lang w:val="ru-RU"/>
              </w:rPr>
              <w:t>Перевод в</w:t>
            </w:r>
          </w:p>
          <w:p w14:paraId="0C54ED05" w14:textId="77777777" w:rsidR="00FB56CB" w:rsidRPr="00FB56CB" w:rsidRDefault="00FB56CB" w:rsidP="000D2201">
            <w:pPr>
              <w:widowControl/>
              <w:spacing w:after="0" w:line="240" w:lineRule="auto"/>
              <w:ind w:right="-398" w:hanging="1701"/>
              <w:jc w:val="center"/>
              <w:rPr>
                <w:rFonts w:ascii="Times New Roman" w:hAnsi="Times New Roman"/>
                <w:sz w:val="24"/>
                <w:szCs w:val="24"/>
                <w:lang w:val="ru-RU"/>
              </w:rPr>
            </w:pPr>
            <w:r w:rsidRPr="00FB56CB">
              <w:rPr>
                <w:rFonts w:ascii="Times New Roman" w:hAnsi="Times New Roman"/>
                <w:sz w:val="24"/>
                <w:szCs w:val="24"/>
                <w:lang w:val="ru-RU"/>
              </w:rPr>
              <w:t>балльную</w:t>
            </w:r>
          </w:p>
          <w:p w14:paraId="31159F8D" w14:textId="77777777" w:rsidR="00FB56CB" w:rsidRPr="00FB56CB" w:rsidRDefault="00FB56CB" w:rsidP="000D2201">
            <w:pPr>
              <w:widowControl/>
              <w:spacing w:after="0" w:line="240" w:lineRule="auto"/>
              <w:ind w:right="-398" w:hanging="1701"/>
              <w:jc w:val="center"/>
              <w:rPr>
                <w:rFonts w:ascii="Times New Roman" w:hAnsi="Times New Roman"/>
                <w:sz w:val="24"/>
                <w:szCs w:val="24"/>
                <w:lang w:val="ru-RU"/>
              </w:rPr>
            </w:pPr>
            <w:r w:rsidRPr="00FB56CB">
              <w:rPr>
                <w:rFonts w:ascii="Times New Roman" w:hAnsi="Times New Roman"/>
                <w:sz w:val="24"/>
                <w:szCs w:val="24"/>
                <w:lang w:val="ru-RU"/>
              </w:rPr>
              <w:t>отметку</w:t>
            </w:r>
          </w:p>
        </w:tc>
      </w:tr>
      <w:tr w:rsidR="00FB56CB" w:rsidRPr="00FB56CB" w14:paraId="4B4CF9A2" w14:textId="77777777" w:rsidTr="00F84568">
        <w:tc>
          <w:tcPr>
            <w:tcW w:w="5245" w:type="dxa"/>
            <w:shd w:val="clear" w:color="auto" w:fill="auto"/>
            <w:vAlign w:val="center"/>
          </w:tcPr>
          <w:p w14:paraId="1FF860AA"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lastRenderedPageBreak/>
              <w:t xml:space="preserve">Ученик демонстрирует глубокое знание темы, легко и непринужденно излагает свою точку зрения. Грамотно, свободно и осмысленно оперирует основными терминами, специфической терминологией. </w:t>
            </w:r>
          </w:p>
          <w:p w14:paraId="16A1152E"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Способен показать логическую связь между материалом. Анализирует вопросы и аргументировано делает выводы. </w:t>
            </w:r>
          </w:p>
          <w:p w14:paraId="3CB63AC3"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eastAsia="Times New Roman" w:hAnsi="Times New Roman"/>
                <w:sz w:val="24"/>
                <w:szCs w:val="24"/>
                <w:lang w:val="ru-RU" w:eastAsia="ru-RU"/>
              </w:rPr>
              <w:t>Отвечает четко и всесторонне, умеет оценивать факты, самостоятельно рассуждает, отличается способностью обосновать выводы и разъяснить их в логической последовательности</w:t>
            </w:r>
          </w:p>
        </w:tc>
        <w:tc>
          <w:tcPr>
            <w:tcW w:w="1980" w:type="dxa"/>
            <w:shd w:val="clear" w:color="auto" w:fill="auto"/>
          </w:tcPr>
          <w:p w14:paraId="35F91565"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100 - 95</w:t>
            </w:r>
          </w:p>
        </w:tc>
        <w:tc>
          <w:tcPr>
            <w:tcW w:w="2546" w:type="dxa"/>
            <w:shd w:val="clear" w:color="auto" w:fill="auto"/>
          </w:tcPr>
          <w:p w14:paraId="2FB69344"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5</w:t>
            </w:r>
          </w:p>
          <w:p w14:paraId="0A3C6DCD"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«отлично»</w:t>
            </w:r>
          </w:p>
        </w:tc>
      </w:tr>
      <w:tr w:rsidR="00FB56CB" w:rsidRPr="00FB56CB" w14:paraId="6BC2CF22" w14:textId="77777777" w:rsidTr="00F84568">
        <w:tc>
          <w:tcPr>
            <w:tcW w:w="5245" w:type="dxa"/>
            <w:shd w:val="clear" w:color="auto" w:fill="auto"/>
            <w:vAlign w:val="center"/>
          </w:tcPr>
          <w:p w14:paraId="6311A37A"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Ученик недостаточно уверенно, но правильно излагает материал, отвечает на вопросы. Допускает несущественные оговорки, но сам же их поправляет.</w:t>
            </w:r>
          </w:p>
          <w:p w14:paraId="36B9612D"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Демонстрирует понимание ключевых связей в учебном материале. Достаточно свободно оперирует терминами и понятиями.</w:t>
            </w:r>
          </w:p>
          <w:p w14:paraId="00D1DDBC"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Способен обосновать выводы, но делает это по принуждению (заданию) педагога. Степень эмоциональной вовлеченности в ответ высокая, интерес к содержанию учебного материала поддерживается аргументами из других учебных предметов</w:t>
            </w:r>
          </w:p>
        </w:tc>
        <w:tc>
          <w:tcPr>
            <w:tcW w:w="1980" w:type="dxa"/>
            <w:shd w:val="clear" w:color="auto" w:fill="auto"/>
          </w:tcPr>
          <w:p w14:paraId="0E34155F"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94-85</w:t>
            </w:r>
          </w:p>
        </w:tc>
        <w:tc>
          <w:tcPr>
            <w:tcW w:w="2546" w:type="dxa"/>
            <w:shd w:val="clear" w:color="auto" w:fill="auto"/>
          </w:tcPr>
          <w:p w14:paraId="7F248718"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4</w:t>
            </w:r>
          </w:p>
          <w:p w14:paraId="375FA828"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«хорошо»</w:t>
            </w:r>
          </w:p>
        </w:tc>
      </w:tr>
      <w:tr w:rsidR="00FB56CB" w:rsidRPr="00FB56CB" w14:paraId="7F63F4E4" w14:textId="77777777" w:rsidTr="00F84568">
        <w:tc>
          <w:tcPr>
            <w:tcW w:w="5245" w:type="dxa"/>
            <w:shd w:val="clear" w:color="auto" w:fill="auto"/>
          </w:tcPr>
          <w:p w14:paraId="2B914BEE"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hAnsi="Times New Roman"/>
                <w:sz w:val="24"/>
                <w:szCs w:val="24"/>
                <w:lang w:val="ru-RU"/>
              </w:rPr>
              <w:t xml:space="preserve">Ученик неуверенно, но, в целом, правильно излагает </w:t>
            </w:r>
            <w:proofErr w:type="gramStart"/>
            <w:r w:rsidRPr="00FB56CB">
              <w:rPr>
                <w:rFonts w:ascii="Times New Roman" w:hAnsi="Times New Roman"/>
                <w:sz w:val="24"/>
                <w:szCs w:val="24"/>
                <w:lang w:val="ru-RU"/>
              </w:rPr>
              <w:t>материал,  отвечает</w:t>
            </w:r>
            <w:proofErr w:type="gramEnd"/>
            <w:r w:rsidRPr="00FB56CB">
              <w:rPr>
                <w:rFonts w:ascii="Times New Roman" w:hAnsi="Times New Roman"/>
                <w:sz w:val="24"/>
                <w:szCs w:val="24"/>
                <w:lang w:val="ru-RU"/>
              </w:rPr>
              <w:t xml:space="preserve"> на вопросы. </w:t>
            </w:r>
            <w:r w:rsidRPr="00FB56CB">
              <w:rPr>
                <w:rFonts w:ascii="Times New Roman" w:eastAsia="Times New Roman" w:hAnsi="Times New Roman"/>
                <w:sz w:val="24"/>
                <w:szCs w:val="24"/>
                <w:lang w:val="ru-RU" w:eastAsia="ru-RU"/>
              </w:rPr>
              <w:t xml:space="preserve">Допускает несущественные оговорки, но поправляет их только с помощью наводящих вопросов педагога. </w:t>
            </w:r>
          </w:p>
          <w:p w14:paraId="001AB79E"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 xml:space="preserve">Демонстрирует понимание ключевых связей в учебном материале, но делает это </w:t>
            </w:r>
            <w:r w:rsidRPr="00FB56CB">
              <w:rPr>
                <w:rFonts w:ascii="Times New Roman" w:eastAsia="Times New Roman" w:hAnsi="Times New Roman"/>
                <w:sz w:val="24"/>
                <w:szCs w:val="24"/>
                <w:lang w:val="ru-RU" w:eastAsia="ru-RU"/>
              </w:rPr>
              <w:t>только с помощью наводящих вопросов педагога</w:t>
            </w:r>
            <w:r w:rsidRPr="00FB56CB">
              <w:rPr>
                <w:rFonts w:ascii="Times New Roman" w:hAnsi="Times New Roman"/>
                <w:sz w:val="24"/>
                <w:szCs w:val="24"/>
                <w:lang w:val="ru-RU"/>
              </w:rPr>
              <w:t xml:space="preserve">. Оперирует необходимыми терминами и понятиями, допуская незначительные пробелы в их интерпретации. </w:t>
            </w:r>
          </w:p>
          <w:p w14:paraId="1C02C6D2"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Проявляет способность к постановке выводов, но делает это по принуждению (заданию) педагога. Эмоциональную вовлеченность в ответ не транслирует, отвечает сдержанно, без видимого интереса к содержанию учебного материала. По просьбе педагога способен привести аргументами из других учебных предметов</w:t>
            </w:r>
          </w:p>
        </w:tc>
        <w:tc>
          <w:tcPr>
            <w:tcW w:w="1980" w:type="dxa"/>
            <w:shd w:val="clear" w:color="auto" w:fill="auto"/>
          </w:tcPr>
          <w:p w14:paraId="31923664"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84-75</w:t>
            </w:r>
          </w:p>
        </w:tc>
        <w:tc>
          <w:tcPr>
            <w:tcW w:w="2546" w:type="dxa"/>
            <w:shd w:val="clear" w:color="auto" w:fill="auto"/>
          </w:tcPr>
          <w:p w14:paraId="513D62DC"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4</w:t>
            </w:r>
          </w:p>
          <w:p w14:paraId="3B06652B"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«хорошо»</w:t>
            </w:r>
          </w:p>
        </w:tc>
      </w:tr>
      <w:tr w:rsidR="00FB56CB" w:rsidRPr="00FB56CB" w14:paraId="56643136" w14:textId="77777777" w:rsidTr="00F84568">
        <w:tc>
          <w:tcPr>
            <w:tcW w:w="5245" w:type="dxa"/>
            <w:shd w:val="clear" w:color="auto" w:fill="auto"/>
          </w:tcPr>
          <w:p w14:paraId="38B6B99A"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Ученик неуверенно и с существенными пробелами излагает материал и отвечает на вопросы. Допускает серьезные оговорки, которые, однако, может увидеть у себя при помощи педагога.</w:t>
            </w:r>
          </w:p>
          <w:p w14:paraId="54FB1CA4"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 xml:space="preserve">Демонстрирует понимание только базовых терминов и понятий. Связи между единицами учебного материала фрагментарны, не аргументируются. </w:t>
            </w:r>
          </w:p>
          <w:p w14:paraId="4086954C"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 xml:space="preserve">Делает лишь формальные выводы, не поясняя и не комментируя их, если педагог не попросит об этом. </w:t>
            </w:r>
          </w:p>
          <w:p w14:paraId="061A56A9"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lastRenderedPageBreak/>
              <w:t>Степень эмоциональной вовлеченности низкая, интерес к содержанию учебного материала не выражен</w:t>
            </w:r>
          </w:p>
        </w:tc>
        <w:tc>
          <w:tcPr>
            <w:tcW w:w="1980" w:type="dxa"/>
            <w:shd w:val="clear" w:color="auto" w:fill="auto"/>
          </w:tcPr>
          <w:p w14:paraId="3B7B40E6"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lastRenderedPageBreak/>
              <w:t>74-60</w:t>
            </w:r>
          </w:p>
        </w:tc>
        <w:tc>
          <w:tcPr>
            <w:tcW w:w="2546" w:type="dxa"/>
            <w:shd w:val="clear" w:color="auto" w:fill="auto"/>
          </w:tcPr>
          <w:p w14:paraId="0275978B"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3</w:t>
            </w:r>
          </w:p>
          <w:p w14:paraId="744356C1"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«удовлетворительно»</w:t>
            </w:r>
          </w:p>
        </w:tc>
      </w:tr>
      <w:tr w:rsidR="00FB56CB" w:rsidRPr="00FB56CB" w14:paraId="0E3B3966" w14:textId="77777777" w:rsidTr="00F84568">
        <w:tc>
          <w:tcPr>
            <w:tcW w:w="5245" w:type="dxa"/>
            <w:shd w:val="clear" w:color="auto" w:fill="auto"/>
          </w:tcPr>
          <w:p w14:paraId="5CC0C234"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lastRenderedPageBreak/>
              <w:t xml:space="preserve">Ученик излагает учебный материал, отвечает на вопросы только по наводящим заданиям педагога. Допускает серьезные оговорки, почти не видит их у себя, если педагог не обратит на них внимания. </w:t>
            </w:r>
          </w:p>
          <w:p w14:paraId="69E719B5"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 xml:space="preserve">Демонстрирует понимание отдельных терминов и понятий, не умея показать их связи между собой. Делает крайне формальные выводы, не готов пояснить или прокомментировать их даже по заданию педагога. </w:t>
            </w:r>
          </w:p>
          <w:p w14:paraId="61D22645"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Степень эмоциональной вовлеченности низкая, интерес к содержанию учебного материала не выражен</w:t>
            </w:r>
          </w:p>
        </w:tc>
        <w:tc>
          <w:tcPr>
            <w:tcW w:w="1980" w:type="dxa"/>
            <w:shd w:val="clear" w:color="auto" w:fill="auto"/>
          </w:tcPr>
          <w:p w14:paraId="56130606"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59-30</w:t>
            </w:r>
          </w:p>
        </w:tc>
        <w:tc>
          <w:tcPr>
            <w:tcW w:w="2546" w:type="dxa"/>
            <w:shd w:val="clear" w:color="auto" w:fill="auto"/>
          </w:tcPr>
          <w:p w14:paraId="32DAEFAB"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3</w:t>
            </w:r>
          </w:p>
          <w:p w14:paraId="142944A5"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«удовлетворительно»</w:t>
            </w:r>
          </w:p>
        </w:tc>
      </w:tr>
      <w:tr w:rsidR="00FB56CB" w:rsidRPr="00FB56CB" w14:paraId="500BA039" w14:textId="77777777" w:rsidTr="00F84568">
        <w:tc>
          <w:tcPr>
            <w:tcW w:w="5245" w:type="dxa"/>
            <w:shd w:val="clear" w:color="auto" w:fill="auto"/>
          </w:tcPr>
          <w:p w14:paraId="1115AE29"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Ученик не излагает учебный материал, а только пытается отвечать на вопросы педагога, </w:t>
            </w:r>
            <w:proofErr w:type="gramStart"/>
            <w:r w:rsidRPr="00FB56CB">
              <w:rPr>
                <w:rFonts w:ascii="Times New Roman" w:eastAsia="Times New Roman" w:hAnsi="Times New Roman"/>
                <w:sz w:val="24"/>
                <w:szCs w:val="24"/>
                <w:lang w:val="ru-RU" w:eastAsia="ru-RU"/>
              </w:rPr>
              <w:t>делая  это</w:t>
            </w:r>
            <w:proofErr w:type="gramEnd"/>
            <w:r w:rsidRPr="00FB56CB">
              <w:rPr>
                <w:rFonts w:ascii="Times New Roman" w:eastAsia="Times New Roman" w:hAnsi="Times New Roman"/>
                <w:sz w:val="24"/>
                <w:szCs w:val="24"/>
                <w:lang w:val="ru-RU" w:eastAsia="ru-RU"/>
              </w:rPr>
              <w:t xml:space="preserve"> невпопад, угадывая обрывочные фрагменты знаний. </w:t>
            </w:r>
          </w:p>
          <w:p w14:paraId="07C725E7" w14:textId="77777777" w:rsidR="00FB56CB" w:rsidRPr="00FB56CB" w:rsidRDefault="00FB56CB" w:rsidP="000D2201">
            <w:pPr>
              <w:widowControl/>
              <w:spacing w:after="0" w:line="240" w:lineRule="auto"/>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 xml:space="preserve">Какая-либо системность в понимании учебного материала отсутствует. Терминами и понятиями не владеет. </w:t>
            </w:r>
          </w:p>
          <w:p w14:paraId="7E05BB92"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Попытки делать выводы не увенчиваются успехом. Ученик не может пояснить даже собственные умозаключения. Наводящие вопросы педагога также не понятны ученику.</w:t>
            </w:r>
          </w:p>
          <w:p w14:paraId="3CF9DA22"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Степень эмоциональной вовлеченности фиктивная. Может транслировать интерес к учебному материалу, но это лишь манипуляция, обращенная к педагогу</w:t>
            </w:r>
          </w:p>
        </w:tc>
        <w:tc>
          <w:tcPr>
            <w:tcW w:w="1980" w:type="dxa"/>
            <w:shd w:val="clear" w:color="auto" w:fill="auto"/>
          </w:tcPr>
          <w:p w14:paraId="58321B33" w14:textId="77777777" w:rsidR="00FB56CB" w:rsidRPr="00FB56CB" w:rsidRDefault="00FB56CB" w:rsidP="000D2201">
            <w:pPr>
              <w:widowControl/>
              <w:spacing w:after="0" w:line="240" w:lineRule="auto"/>
              <w:rPr>
                <w:rFonts w:ascii="Times New Roman" w:hAnsi="Times New Roman"/>
                <w:sz w:val="24"/>
                <w:szCs w:val="24"/>
                <w:lang w:val="ru-RU"/>
              </w:rPr>
            </w:pPr>
            <w:r w:rsidRPr="00FB56CB">
              <w:rPr>
                <w:rFonts w:ascii="Times New Roman" w:hAnsi="Times New Roman"/>
                <w:sz w:val="24"/>
                <w:szCs w:val="24"/>
                <w:lang w:val="ru-RU"/>
              </w:rPr>
              <w:t>29-0</w:t>
            </w:r>
          </w:p>
        </w:tc>
        <w:tc>
          <w:tcPr>
            <w:tcW w:w="2546" w:type="dxa"/>
            <w:shd w:val="clear" w:color="auto" w:fill="auto"/>
          </w:tcPr>
          <w:p w14:paraId="154A4CFF"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2</w:t>
            </w:r>
          </w:p>
          <w:p w14:paraId="5E788177" w14:textId="77777777" w:rsidR="00FB56CB" w:rsidRPr="00FB56CB" w:rsidRDefault="00FB56CB" w:rsidP="000D2201">
            <w:pPr>
              <w:widowControl/>
              <w:spacing w:after="0" w:line="240" w:lineRule="auto"/>
              <w:ind w:right="-398"/>
              <w:rPr>
                <w:rFonts w:ascii="Times New Roman" w:hAnsi="Times New Roman"/>
                <w:sz w:val="24"/>
                <w:szCs w:val="24"/>
                <w:lang w:val="ru-RU"/>
              </w:rPr>
            </w:pPr>
            <w:r w:rsidRPr="00FB56CB">
              <w:rPr>
                <w:rFonts w:ascii="Times New Roman" w:hAnsi="Times New Roman"/>
                <w:sz w:val="24"/>
                <w:szCs w:val="24"/>
                <w:lang w:val="ru-RU"/>
              </w:rPr>
              <w:t>«неудовлетворительно»</w:t>
            </w:r>
          </w:p>
        </w:tc>
      </w:tr>
    </w:tbl>
    <w:p w14:paraId="690E9D6C" w14:textId="77777777" w:rsidR="00FB56CB" w:rsidRPr="00FB56CB" w:rsidRDefault="00FB56CB" w:rsidP="000D2201">
      <w:pPr>
        <w:widowControl/>
        <w:spacing w:after="0" w:line="240" w:lineRule="auto"/>
        <w:rPr>
          <w:rFonts w:ascii="Times New Roman" w:hAnsi="Times New Roman"/>
          <w:sz w:val="24"/>
          <w:szCs w:val="24"/>
          <w:lang w:val="ru-RU"/>
        </w:rPr>
      </w:pPr>
    </w:p>
    <w:p w14:paraId="70BA1598" w14:textId="77777777" w:rsidR="00FB56CB" w:rsidRPr="00FB56CB" w:rsidRDefault="00FB56CB" w:rsidP="000D2201">
      <w:pPr>
        <w:widowControl/>
        <w:spacing w:after="0" w:line="240" w:lineRule="auto"/>
        <w:ind w:firstLine="567"/>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Приведенную систему показателей оценки устных ответов педагоги используют с учетом специфики своего предмета и контролируемой темы.</w:t>
      </w:r>
    </w:p>
    <w:p w14:paraId="2DDB4E7F" w14:textId="77777777" w:rsidR="00FB56CB" w:rsidRPr="00FB56CB" w:rsidRDefault="00FB56CB" w:rsidP="000D2201">
      <w:pPr>
        <w:widowControl/>
        <w:spacing w:after="0" w:line="240" w:lineRule="auto"/>
        <w:ind w:firstLine="567"/>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 случае проведения текущего контроля в устной форме, педагог адаптирует указанные показатели и прикладывает</w:t>
      </w:r>
      <w:r w:rsidRPr="00FB56CB">
        <w:rPr>
          <w:rFonts w:ascii="Times New Roman" w:eastAsia="Times New Roman" w:hAnsi="Times New Roman"/>
          <w:sz w:val="24"/>
          <w:szCs w:val="24"/>
          <w:vertAlign w:val="superscript"/>
          <w:lang w:val="ru-RU" w:eastAsia="ru-RU"/>
        </w:rPr>
        <w:footnoteReference w:id="16"/>
      </w:r>
      <w:r w:rsidRPr="00FB56CB">
        <w:rPr>
          <w:rFonts w:ascii="Times New Roman" w:eastAsia="Times New Roman" w:hAnsi="Times New Roman"/>
          <w:sz w:val="24"/>
          <w:szCs w:val="24"/>
          <w:lang w:val="ru-RU" w:eastAsia="ru-RU"/>
        </w:rPr>
        <w:t xml:space="preserve"> к оценочным средствам текущего контроля.  </w:t>
      </w:r>
    </w:p>
    <w:p w14:paraId="515F35BA" w14:textId="77777777" w:rsidR="00FB56CB" w:rsidRPr="00FB56CB" w:rsidRDefault="00FB56CB" w:rsidP="000D2201">
      <w:pPr>
        <w:widowControl/>
        <w:spacing w:after="0" w:line="240" w:lineRule="auto"/>
        <w:ind w:firstLine="567"/>
        <w:jc w:val="both"/>
        <w:rPr>
          <w:rFonts w:ascii="Times New Roman" w:eastAsia="Times New Roman" w:hAnsi="Times New Roman"/>
          <w:sz w:val="24"/>
          <w:szCs w:val="24"/>
          <w:lang w:val="ru-RU" w:eastAsia="ru-RU"/>
        </w:rPr>
      </w:pPr>
      <w:r w:rsidRPr="00FB56CB">
        <w:rPr>
          <w:rFonts w:ascii="Times New Roman" w:eastAsia="Times New Roman" w:hAnsi="Times New Roman"/>
          <w:sz w:val="24"/>
          <w:szCs w:val="24"/>
          <w:lang w:val="ru-RU" w:eastAsia="ru-RU"/>
        </w:rPr>
        <w:t>Все изложенные в настоящем подразделе ООП походы призваны ориентировать образовательный процесс старшей школы на обеспечение эффективной «обратной связи», позволяющей управлять его качеством.</w:t>
      </w:r>
    </w:p>
    <w:p w14:paraId="4C9D075F" w14:textId="77777777" w:rsidR="0087419E" w:rsidRPr="00FB56CB" w:rsidRDefault="0087419E" w:rsidP="000D2201">
      <w:pPr>
        <w:spacing w:after="0" w:line="240" w:lineRule="auto"/>
        <w:ind w:firstLine="709"/>
        <w:jc w:val="both"/>
        <w:rPr>
          <w:sz w:val="24"/>
          <w:szCs w:val="24"/>
          <w:lang w:val="ru-RU"/>
        </w:rPr>
      </w:pPr>
    </w:p>
    <w:p w14:paraId="3F30A972" w14:textId="77777777" w:rsidR="00FB56CB" w:rsidRDefault="00FB56CB" w:rsidP="000D2201">
      <w:pPr>
        <w:spacing w:after="0" w:line="240" w:lineRule="auto"/>
        <w:jc w:val="center"/>
        <w:rPr>
          <w:rFonts w:ascii="Times New Roman" w:eastAsia="SchoolBookSanPin" w:hAnsi="Times New Roman"/>
          <w:b/>
          <w:sz w:val="40"/>
          <w:szCs w:val="40"/>
          <w:lang w:val="ru-RU"/>
        </w:rPr>
      </w:pPr>
    </w:p>
    <w:p w14:paraId="48E13D66" w14:textId="77777777" w:rsidR="00FB56CB" w:rsidRDefault="00FB56CB" w:rsidP="000D2201">
      <w:pPr>
        <w:spacing w:after="0" w:line="240" w:lineRule="auto"/>
        <w:jc w:val="center"/>
        <w:rPr>
          <w:rFonts w:ascii="Times New Roman" w:eastAsia="SchoolBookSanPin" w:hAnsi="Times New Roman"/>
          <w:b/>
          <w:sz w:val="40"/>
          <w:szCs w:val="40"/>
          <w:lang w:val="ru-RU"/>
        </w:rPr>
      </w:pPr>
    </w:p>
    <w:p w14:paraId="1B5FFA33" w14:textId="50669D16" w:rsidR="00FB56CB" w:rsidRDefault="00FB56CB" w:rsidP="000D2201">
      <w:pPr>
        <w:spacing w:after="0" w:line="240" w:lineRule="auto"/>
        <w:rPr>
          <w:rFonts w:ascii="Times New Roman" w:eastAsia="SchoolBookSanPin" w:hAnsi="Times New Roman"/>
          <w:b/>
          <w:sz w:val="40"/>
          <w:szCs w:val="40"/>
          <w:lang w:val="ru-RU"/>
        </w:rPr>
      </w:pPr>
    </w:p>
    <w:p w14:paraId="4C0E45E0" w14:textId="77777777" w:rsidR="00804E7D" w:rsidRDefault="00804E7D" w:rsidP="000D2201">
      <w:pPr>
        <w:spacing w:after="0" w:line="240" w:lineRule="auto"/>
        <w:rPr>
          <w:rFonts w:ascii="Times New Roman" w:eastAsia="SchoolBookSanPin" w:hAnsi="Times New Roman"/>
          <w:b/>
          <w:sz w:val="40"/>
          <w:szCs w:val="40"/>
          <w:lang w:val="ru-RU"/>
        </w:rPr>
      </w:pPr>
    </w:p>
    <w:p w14:paraId="5A9B89ED" w14:textId="77777777" w:rsidR="00DE7B1C" w:rsidRPr="00FB56CB" w:rsidRDefault="00764573" w:rsidP="000D2201">
      <w:pPr>
        <w:spacing w:after="0" w:line="240" w:lineRule="auto"/>
        <w:jc w:val="center"/>
        <w:rPr>
          <w:rFonts w:ascii="Times New Roman" w:eastAsia="SchoolBookSanPin" w:hAnsi="Times New Roman"/>
          <w:b/>
          <w:sz w:val="40"/>
          <w:szCs w:val="40"/>
          <w:lang w:val="ru-RU"/>
        </w:rPr>
      </w:pPr>
      <w:r w:rsidRPr="00FB56CB">
        <w:rPr>
          <w:rFonts w:ascii="Times New Roman" w:eastAsia="SchoolBookSanPin" w:hAnsi="Times New Roman"/>
          <w:b/>
          <w:sz w:val="40"/>
          <w:szCs w:val="40"/>
          <w:lang w:val="ru-RU"/>
        </w:rPr>
        <w:t>III. Содержательный раздел</w:t>
      </w:r>
      <w:r w:rsidR="004F36DA" w:rsidRPr="00FB56CB">
        <w:rPr>
          <w:rFonts w:ascii="Times New Roman" w:eastAsia="SchoolBookSanPin" w:hAnsi="Times New Roman"/>
          <w:b/>
          <w:sz w:val="40"/>
          <w:szCs w:val="40"/>
          <w:lang w:val="ru-RU"/>
        </w:rPr>
        <w:t>.</w:t>
      </w:r>
    </w:p>
    <w:p w14:paraId="1C0723FD" w14:textId="77777777" w:rsidR="00BF3BA1" w:rsidRPr="00DC7E31" w:rsidRDefault="00291744" w:rsidP="00DC7E31">
      <w:pPr>
        <w:pStyle w:val="10"/>
        <w:pBdr>
          <w:bottom w:val="none" w:sz="0" w:space="0" w:color="auto"/>
        </w:pBdr>
        <w:spacing w:line="240" w:lineRule="auto"/>
        <w:ind w:firstLine="708"/>
        <w:jc w:val="center"/>
        <w:rPr>
          <w:b w:val="0"/>
          <w:szCs w:val="28"/>
          <w:lang w:val="ru-RU"/>
        </w:rPr>
      </w:pPr>
      <w:bookmarkStart w:id="2" w:name="_Hlk115428603"/>
      <w:bookmarkEnd w:id="1"/>
      <w:r w:rsidRPr="00DC7E31">
        <w:rPr>
          <w:rFonts w:eastAsia="SchoolBookSanPin"/>
          <w:b w:val="0"/>
          <w:szCs w:val="28"/>
          <w:lang w:val="ru-RU"/>
        </w:rPr>
        <w:t xml:space="preserve">19. </w:t>
      </w:r>
      <w:r w:rsidR="00BF3BA1" w:rsidRPr="00DC7E31">
        <w:rPr>
          <w:rFonts w:eastAsia="SchoolBookSanPin"/>
          <w:szCs w:val="28"/>
          <w:lang w:val="ru-RU"/>
        </w:rPr>
        <w:t>Федеральная рабочая программа по учебному предмету «Русский язык»</w:t>
      </w:r>
      <w:r w:rsidR="00EC308E" w:rsidRPr="00DC7E31">
        <w:rPr>
          <w:rFonts w:eastAsia="SchoolBookSanPin"/>
          <w:szCs w:val="28"/>
          <w:lang w:val="ru-RU"/>
        </w:rPr>
        <w:t xml:space="preserve"> (базовый уровень</w:t>
      </w:r>
      <w:r w:rsidR="00EC308E" w:rsidRPr="00DC7E31">
        <w:rPr>
          <w:rFonts w:eastAsia="SchoolBookSanPin"/>
          <w:b w:val="0"/>
          <w:szCs w:val="28"/>
          <w:lang w:val="ru-RU"/>
        </w:rPr>
        <w:t>)</w:t>
      </w:r>
      <w:r w:rsidR="0087419E" w:rsidRPr="00DC7E31">
        <w:rPr>
          <w:b w:val="0"/>
          <w:szCs w:val="28"/>
          <w:lang w:val="ru-RU"/>
        </w:rPr>
        <w:t xml:space="preserve"> (пункт 19 ФОП)</w:t>
      </w:r>
    </w:p>
    <w:p w14:paraId="58FC610C" w14:textId="77777777" w:rsidR="00BF3BA1"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19.1.</w:t>
      </w:r>
      <w:r w:rsidRPr="000742E5">
        <w:rPr>
          <w:rFonts w:ascii="Times New Roman" w:hAnsi="Times New Roman"/>
          <w:sz w:val="24"/>
          <w:szCs w:val="24"/>
          <w:lang w:val="ru-RU"/>
        </w:rPr>
        <w:t xml:space="preserve"> </w:t>
      </w:r>
      <w:r w:rsidRPr="000742E5">
        <w:rPr>
          <w:rFonts w:ascii="Times New Roman" w:eastAsia="SchoolBookSanPin" w:hAnsi="Times New Roman"/>
          <w:sz w:val="24"/>
          <w:szCs w:val="24"/>
          <w:lang w:val="ru-RU"/>
        </w:rPr>
        <w:t xml:space="preserve">Федеральная рабочая программа по учебному предмету «Русский язык» (предметная </w:t>
      </w:r>
      <w:r w:rsidRPr="000742E5">
        <w:rPr>
          <w:rFonts w:ascii="Times New Roman" w:eastAsia="SchoolBookSanPin" w:hAnsi="Times New Roman"/>
          <w:sz w:val="24"/>
          <w:szCs w:val="24"/>
          <w:lang w:val="ru-RU"/>
        </w:rPr>
        <w:lastRenderedPageBreak/>
        <w:t xml:space="preserve">область «Русский язык и </w:t>
      </w:r>
      <w:r w:rsidR="00A24212" w:rsidRPr="000742E5">
        <w:rPr>
          <w:rFonts w:ascii="Times New Roman" w:eastAsia="SchoolBookSanPin" w:hAnsi="Times New Roman"/>
          <w:sz w:val="24"/>
          <w:szCs w:val="24"/>
          <w:lang w:val="ru-RU"/>
        </w:rPr>
        <w:t>литература</w:t>
      </w:r>
      <w:r w:rsidRPr="000742E5">
        <w:rPr>
          <w:rFonts w:ascii="Times New Roman" w:eastAsia="SchoolBookSanPin" w:hAnsi="Times New Roman"/>
          <w:sz w:val="24"/>
          <w:szCs w:val="24"/>
          <w:lang w:val="ru-RU"/>
        </w:rPr>
        <w:t>»)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6523F5C7" w14:textId="77777777" w:rsidR="00BF3BA1"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19.2. Пояснительная записка отражает общие цели и задачи изучения русского языка, место в структуре учебного плана, а так</w:t>
      </w:r>
      <w:r w:rsidR="00FD6C9D" w:rsidRPr="000742E5">
        <w:rPr>
          <w:rFonts w:ascii="Times New Roman" w:eastAsia="SchoolBookSanPin" w:hAnsi="Times New Roman"/>
          <w:sz w:val="24"/>
          <w:szCs w:val="24"/>
          <w:lang w:val="ru-RU"/>
        </w:rPr>
        <w:t xml:space="preserve">же подходы к отбору содержания </w:t>
      </w:r>
      <w:r w:rsidR="00FD6C9D" w:rsidRPr="000742E5">
        <w:rPr>
          <w:rFonts w:ascii="Times New Roman" w:eastAsia="SchoolBookSanPin" w:hAnsi="Times New Roman"/>
          <w:sz w:val="24"/>
          <w:szCs w:val="24"/>
          <w:lang w:val="ru-RU"/>
        </w:rPr>
        <w:br/>
        <w:t>и</w:t>
      </w:r>
      <w:r w:rsidRPr="000742E5">
        <w:rPr>
          <w:rFonts w:ascii="Times New Roman" w:eastAsia="SchoolBookSanPin" w:hAnsi="Times New Roman"/>
          <w:sz w:val="24"/>
          <w:szCs w:val="24"/>
          <w:lang w:val="ru-RU"/>
        </w:rPr>
        <w:t xml:space="preserve"> определению планируемых результатов.</w:t>
      </w:r>
    </w:p>
    <w:p w14:paraId="2F98CD21" w14:textId="77777777" w:rsidR="00FD6C9D"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w:t>
      </w:r>
      <w:r w:rsidR="00EC308E" w:rsidRPr="000742E5">
        <w:rPr>
          <w:rFonts w:ascii="Times New Roman" w:eastAsia="SchoolBookSanPin" w:hAnsi="Times New Roman"/>
          <w:sz w:val="24"/>
          <w:szCs w:val="24"/>
          <w:lang w:val="ru-RU"/>
        </w:rPr>
        <w:t xml:space="preserve">среднего </w:t>
      </w:r>
      <w:r w:rsidRPr="000742E5">
        <w:rPr>
          <w:rFonts w:ascii="Times New Roman" w:eastAsia="SchoolBookSanPin" w:hAnsi="Times New Roman"/>
          <w:sz w:val="24"/>
          <w:szCs w:val="24"/>
          <w:lang w:val="ru-RU"/>
        </w:rPr>
        <w:t xml:space="preserve">общего образования. </w:t>
      </w:r>
    </w:p>
    <w:p w14:paraId="14022BCE" w14:textId="77777777" w:rsidR="00BF3BA1"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19.4. Планируемые результаты освоения программы по русскому языку включают личностные, метапредметные результаты за весь период обучения </w:t>
      </w:r>
      <w:r w:rsidRPr="000742E5">
        <w:rPr>
          <w:rFonts w:ascii="Times New Roman" w:eastAsia="SchoolBookSanPin" w:hAnsi="Times New Roman"/>
          <w:sz w:val="24"/>
          <w:szCs w:val="24"/>
          <w:lang w:val="ru-RU"/>
        </w:rPr>
        <w:br/>
        <w:t xml:space="preserve">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а также предметные достижения обучающегося за каждый год обучения.</w:t>
      </w:r>
    </w:p>
    <w:p w14:paraId="325735E2" w14:textId="77777777" w:rsidR="00704BEF" w:rsidRPr="000742E5" w:rsidRDefault="00BF3BA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19.5. </w:t>
      </w:r>
      <w:r w:rsidR="00921B3B" w:rsidRPr="000742E5">
        <w:rPr>
          <w:rFonts w:ascii="Times New Roman" w:eastAsia="OfficinaSansBoldITC" w:hAnsi="Times New Roman"/>
          <w:sz w:val="24"/>
          <w:szCs w:val="24"/>
          <w:lang w:val="ru-RU"/>
        </w:rPr>
        <w:t xml:space="preserve"> </w:t>
      </w:r>
      <w:r w:rsidR="00460248" w:rsidRPr="000742E5">
        <w:rPr>
          <w:rFonts w:ascii="Times New Roman" w:eastAsia="OfficinaSansBoldITC" w:hAnsi="Times New Roman"/>
          <w:sz w:val="24"/>
          <w:szCs w:val="24"/>
          <w:lang w:val="ru-RU"/>
        </w:rPr>
        <w:t>Пояснительная записка</w:t>
      </w:r>
      <w:r w:rsidR="004F36DA" w:rsidRPr="000742E5">
        <w:rPr>
          <w:rFonts w:ascii="Times New Roman" w:eastAsia="OfficinaSansBoldITC" w:hAnsi="Times New Roman"/>
          <w:sz w:val="24"/>
          <w:szCs w:val="24"/>
          <w:lang w:val="ru-RU"/>
        </w:rPr>
        <w:t>.</w:t>
      </w:r>
    </w:p>
    <w:p w14:paraId="56BAF3D8" w14:textId="77777777" w:rsidR="00D67B9C"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19.5.1. </w:t>
      </w:r>
      <w:r w:rsidRPr="000742E5">
        <w:rPr>
          <w:rFonts w:ascii="Times New Roman" w:eastAsia="SchoolBookSanPin" w:hAnsi="Times New Roman"/>
          <w:sz w:val="24"/>
          <w:szCs w:val="24"/>
          <w:lang w:val="ru-RU"/>
        </w:rPr>
        <w:t xml:space="preserve">Программа по русскому языку на уровне </w:t>
      </w:r>
      <w:r w:rsidR="00EC308E" w:rsidRPr="000742E5">
        <w:rPr>
          <w:rFonts w:ascii="Times New Roman" w:eastAsia="SchoolBookSanPin" w:hAnsi="Times New Roman"/>
          <w:sz w:val="24"/>
          <w:szCs w:val="24"/>
          <w:lang w:val="ru-RU"/>
        </w:rPr>
        <w:t>среднего</w:t>
      </w:r>
      <w:r w:rsidRPr="000742E5">
        <w:rPr>
          <w:rFonts w:ascii="Times New Roman" w:eastAsia="SchoolBookSanPin" w:hAnsi="Times New Roman"/>
          <w:sz w:val="24"/>
          <w:szCs w:val="24"/>
          <w:lang w:val="ru-RU"/>
        </w:rPr>
        <w:t xml:space="preserve"> общего образования </w:t>
      </w:r>
      <w:r w:rsidR="00D67B9C" w:rsidRPr="000742E5">
        <w:rPr>
          <w:rFonts w:ascii="Times New Roman" w:eastAsia="SchoolBookSanPin" w:hAnsi="Times New Roman"/>
          <w:sz w:val="24"/>
          <w:szCs w:val="24"/>
          <w:lang w:val="ru-RU"/>
        </w:rPr>
        <w:t xml:space="preserve"> разработана с целью оказания методическо</w:t>
      </w:r>
      <w:r w:rsidR="00EC308E" w:rsidRPr="000742E5">
        <w:rPr>
          <w:rFonts w:ascii="Times New Roman" w:eastAsia="SchoolBookSanPin" w:hAnsi="Times New Roman"/>
          <w:sz w:val="24"/>
          <w:szCs w:val="24"/>
          <w:lang w:val="ru-RU"/>
        </w:rPr>
        <w:t xml:space="preserve">й помощи учителю русского языка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создании рабочей программы по учебному предмету, ориентированной </w:t>
      </w:r>
      <w:r w:rsidR="00EC308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на современные тенденции в школьном образовании и активные методики обучения.</w:t>
      </w:r>
    </w:p>
    <w:p w14:paraId="5D299004" w14:textId="77777777" w:rsidR="00D67B9C" w:rsidRPr="000742E5" w:rsidRDefault="00BF3BA1"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19.5.2. </w:t>
      </w:r>
      <w:r w:rsidRPr="000742E5">
        <w:rPr>
          <w:rFonts w:ascii="Times New Roman" w:eastAsia="SchoolBookSanPin" w:hAnsi="Times New Roman"/>
          <w:sz w:val="24"/>
          <w:szCs w:val="24"/>
          <w:lang w:val="ru-RU"/>
        </w:rPr>
        <w:t xml:space="preserve">Программа по русскому языку </w:t>
      </w:r>
      <w:r w:rsidR="00D67B9C" w:rsidRPr="000742E5">
        <w:rPr>
          <w:rFonts w:ascii="Times New Roman" w:eastAsia="SchoolBookSanPin" w:hAnsi="Times New Roman"/>
          <w:position w:val="1"/>
          <w:sz w:val="24"/>
          <w:szCs w:val="24"/>
          <w:lang w:val="ru-RU"/>
        </w:rPr>
        <w:t>позволит учителю:</w:t>
      </w:r>
    </w:p>
    <w:p w14:paraId="1E86CE89" w14:textId="77777777" w:rsidR="00D67B9C" w:rsidRPr="000742E5" w:rsidRDefault="00D67B9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реализовать в процессе преподавания русского языка современные подходы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к достижению личностных, метапредметных и предметных результатов обучения, сформулированных в</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p>
    <w:p w14:paraId="34AE1285" w14:textId="77777777" w:rsidR="00A752D4" w:rsidRPr="000742E5" w:rsidRDefault="00D67B9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определить и структурировать планируемые результаты обучения </w:t>
      </w:r>
      <w:r w:rsidR="00471DFD"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lang w:val="ru-RU"/>
        </w:rPr>
        <w:t xml:space="preserve">и содержание </w:t>
      </w:r>
      <w:r w:rsidR="00BF3BA1" w:rsidRPr="000742E5">
        <w:rPr>
          <w:rFonts w:ascii="Times New Roman" w:eastAsia="SchoolBookSanPin" w:hAnsi="Times New Roman"/>
          <w:position w:val="1"/>
          <w:sz w:val="24"/>
          <w:szCs w:val="24"/>
          <w:lang w:val="ru-RU"/>
        </w:rPr>
        <w:t>русского языка</w:t>
      </w:r>
      <w:r w:rsidRPr="000742E5">
        <w:rPr>
          <w:rFonts w:ascii="Times New Roman" w:eastAsia="SchoolBookSanPin" w:hAnsi="Times New Roman"/>
          <w:position w:val="1"/>
          <w:sz w:val="24"/>
          <w:szCs w:val="24"/>
          <w:lang w:val="ru-RU"/>
        </w:rPr>
        <w:t xml:space="preserve"> по годам обучения в соответствии с</w:t>
      </w:r>
      <w:r w:rsidR="00FD6C9D" w:rsidRPr="000742E5">
        <w:rPr>
          <w:rFonts w:ascii="Times New Roman" w:eastAsia="SchoolBookSanPin" w:hAnsi="Times New Roman"/>
          <w:position w:val="1"/>
          <w:sz w:val="24"/>
          <w:szCs w:val="24"/>
          <w:lang w:val="ru-RU"/>
        </w:rPr>
        <w:t>о</w:t>
      </w:r>
      <w:r w:rsidRPr="000742E5">
        <w:rPr>
          <w:rFonts w:ascii="Times New Roman" w:eastAsia="SchoolBookSanPin" w:hAnsi="Times New Roman"/>
          <w:position w:val="1"/>
          <w:sz w:val="24"/>
          <w:szCs w:val="24"/>
          <w:lang w:val="ru-RU"/>
        </w:rPr>
        <w:t xml:space="preserve"> ФГОС </w:t>
      </w:r>
      <w:r w:rsidR="00EC308E" w:rsidRPr="000742E5">
        <w:rPr>
          <w:rFonts w:ascii="Times New Roman" w:eastAsia="SchoolBookSanPin" w:hAnsi="Times New Roman"/>
          <w:position w:val="1"/>
          <w:sz w:val="24"/>
          <w:szCs w:val="24"/>
          <w:lang w:val="ru-RU"/>
        </w:rPr>
        <w:t>С</w:t>
      </w:r>
      <w:r w:rsidRPr="000742E5">
        <w:rPr>
          <w:rFonts w:ascii="Times New Roman" w:eastAsia="SchoolBookSanPin" w:hAnsi="Times New Roman"/>
          <w:position w:val="1"/>
          <w:sz w:val="24"/>
          <w:szCs w:val="24"/>
          <w:lang w:val="ru-RU"/>
        </w:rPr>
        <w:t>ОО</w:t>
      </w:r>
      <w:r w:rsidR="00A752D4" w:rsidRPr="000742E5">
        <w:rPr>
          <w:rFonts w:ascii="Times New Roman" w:eastAsia="SchoolBookSanPin" w:hAnsi="Times New Roman"/>
          <w:position w:val="1"/>
          <w:sz w:val="24"/>
          <w:szCs w:val="24"/>
          <w:lang w:val="ru-RU"/>
        </w:rPr>
        <w:t>;</w:t>
      </w:r>
      <w:r w:rsidRPr="000742E5">
        <w:rPr>
          <w:rFonts w:ascii="Times New Roman" w:eastAsia="SchoolBookSanPin" w:hAnsi="Times New Roman"/>
          <w:sz w:val="24"/>
          <w:szCs w:val="24"/>
          <w:lang w:val="ru-RU"/>
        </w:rPr>
        <w:t xml:space="preserve"> </w:t>
      </w:r>
    </w:p>
    <w:p w14:paraId="15094D5D" w14:textId="77777777" w:rsidR="00D67B9C" w:rsidRPr="000742E5" w:rsidRDefault="00D67B9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разработать календарно-тематическое планирование с учётом особенностей конкретного класса.</w:t>
      </w:r>
    </w:p>
    <w:p w14:paraId="20E9A27B" w14:textId="77777777" w:rsidR="00D67B9C" w:rsidRPr="000742E5" w:rsidRDefault="00A752D4"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19.5.3. </w:t>
      </w:r>
      <w:r w:rsidR="00D67B9C" w:rsidRPr="000742E5">
        <w:rPr>
          <w:rFonts w:ascii="Times New Roman" w:eastAsia="SchoolBookSanPin" w:hAnsi="Times New Roman"/>
          <w:sz w:val="24"/>
          <w:szCs w:val="24"/>
          <w:lang w:val="ru-RU"/>
        </w:rPr>
        <w:t xml:space="preserve">Русский язык </w:t>
      </w:r>
      <w:r w:rsidR="004F36DA" w:rsidRPr="000742E5">
        <w:rPr>
          <w:rFonts w:ascii="Times New Roman" w:eastAsia="SchoolBookSanPin" w:hAnsi="Times New Roman"/>
          <w:sz w:val="24"/>
          <w:szCs w:val="24"/>
          <w:lang w:val="ru-RU"/>
        </w:rPr>
        <w:noBreakHyphen/>
      </w:r>
      <w:r w:rsidR="00D67B9C" w:rsidRPr="000742E5">
        <w:rPr>
          <w:rFonts w:ascii="Times New Roman" w:eastAsia="SchoolBookSanPin" w:hAnsi="Times New Roman"/>
          <w:sz w:val="24"/>
          <w:szCs w:val="24"/>
          <w:lang w:val="ru-RU"/>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00471DFD"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их социально-экономической, культурной и духовной консолидации.</w:t>
      </w:r>
    </w:p>
    <w:p w14:paraId="3E0B1D47"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4B6F0967"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школьных предметов, на процессы формирования универсальных интеллектуальных умений, навыков самоорганизации и самоконтроля.</w:t>
      </w:r>
    </w:p>
    <w:p w14:paraId="7DC8A1BC"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14F1AA07"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19.5.4. </w:t>
      </w:r>
      <w:r w:rsidR="0002493C" w:rsidRPr="000742E5">
        <w:rPr>
          <w:rFonts w:ascii="Times New Roman" w:eastAsia="OfficinaSansBoldITC" w:hAnsi="Times New Roman"/>
          <w:sz w:val="24"/>
          <w:szCs w:val="24"/>
          <w:lang w:val="ru-RU"/>
        </w:rPr>
        <w:t xml:space="preserve">Программа по русскому языку </w:t>
      </w:r>
      <w:r w:rsidR="0002493C" w:rsidRPr="000742E5">
        <w:rPr>
          <w:rFonts w:ascii="Times New Roman" w:eastAsia="SchoolBookSanPin" w:hAnsi="Times New Roman"/>
          <w:sz w:val="24"/>
          <w:szCs w:val="24"/>
          <w:lang w:val="ru-RU"/>
        </w:rPr>
        <w:t>реализуется на уровне среднего общего образования</w:t>
      </w:r>
      <w:r w:rsidRPr="000742E5">
        <w:rPr>
          <w:rFonts w:ascii="Times New Roman" w:eastAsia="SchoolBookSanPin" w:hAnsi="Times New Roman"/>
          <w:sz w:val="24"/>
          <w:szCs w:val="24"/>
          <w:lang w:val="ru-RU"/>
        </w:rPr>
        <w:t xml:space="preserve">, когда на предыдущем уровне общего образования освоены основные теоретические знания о языке и речи, сформированы соответствующие умения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навыки, направлен</w:t>
      </w:r>
      <w:r w:rsidR="0002493C" w:rsidRPr="000742E5">
        <w:rPr>
          <w:rFonts w:ascii="Times New Roman" w:eastAsia="SchoolBookSanPin" w:hAnsi="Times New Roman"/>
          <w:sz w:val="24"/>
          <w:szCs w:val="24"/>
          <w:lang w:val="ru-RU"/>
        </w:rPr>
        <w:t>а</w:t>
      </w:r>
      <w:r w:rsidRPr="000742E5">
        <w:rPr>
          <w:rFonts w:ascii="Times New Roman" w:eastAsia="SchoolBookSanPin" w:hAnsi="Times New Roman"/>
          <w:sz w:val="24"/>
          <w:szCs w:val="24"/>
          <w:lang w:val="ru-RU"/>
        </w:rPr>
        <w:t xml:space="preserve"> в большей степени на совершенствование умений эффективно пользоваться </w:t>
      </w:r>
      <w:r w:rsidR="0002493C" w:rsidRPr="000742E5">
        <w:rPr>
          <w:rFonts w:ascii="Times New Roman" w:eastAsia="SchoolBookSanPin" w:hAnsi="Times New Roman"/>
          <w:sz w:val="24"/>
          <w:szCs w:val="24"/>
          <w:lang w:val="ru-RU"/>
        </w:rPr>
        <w:t xml:space="preserve">русским языком </w:t>
      </w:r>
      <w:r w:rsidRPr="000742E5">
        <w:rPr>
          <w:rFonts w:ascii="Times New Roman" w:eastAsia="SchoolBookSanPin" w:hAnsi="Times New Roman"/>
          <w:sz w:val="24"/>
          <w:szCs w:val="24"/>
          <w:lang w:val="ru-RU"/>
        </w:rPr>
        <w:t>в разных условиях общения, повышение речевой культуры старшеклассников, совершенствование их опыта речевого общения, развитие коммуникативных умений в разных сферах функционирования языка.</w:t>
      </w:r>
    </w:p>
    <w:p w14:paraId="1614846B"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Системообразующей доминантой содержания </w:t>
      </w:r>
      <w:r w:rsidR="0002493C" w:rsidRPr="000742E5">
        <w:rPr>
          <w:rFonts w:ascii="Times New Roman" w:eastAsia="SchoolBookSanPin" w:hAnsi="Times New Roman"/>
          <w:sz w:val="24"/>
          <w:szCs w:val="24"/>
          <w:lang w:val="ru-RU"/>
        </w:rPr>
        <w:t>программы по русскому языку</w:t>
      </w:r>
      <w:r w:rsidRPr="000742E5">
        <w:rPr>
          <w:rFonts w:ascii="Times New Roman" w:eastAsia="SchoolBookSanPin" w:hAnsi="Times New Roman"/>
          <w:sz w:val="24"/>
          <w:szCs w:val="24"/>
          <w:lang w:val="ru-RU"/>
        </w:rPr>
        <w:t xml:space="preserve"> является направленность на полноценное овладение культурой речи во всех её аспектах (нормативном, коммуникативном и этическом), на развитие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w:t>
      </w:r>
      <w:r w:rsidRPr="000742E5">
        <w:rPr>
          <w:rFonts w:ascii="Times New Roman" w:eastAsia="SchoolBookSanPin" w:hAnsi="Times New Roman"/>
          <w:sz w:val="24"/>
          <w:szCs w:val="24"/>
          <w:lang w:val="ru-RU"/>
        </w:rPr>
        <w:lastRenderedPageBreak/>
        <w:t xml:space="preserve">готовности к речевому взаимодействию и взаимопониманию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учебной и практической деятельности.</w:t>
      </w:r>
    </w:p>
    <w:p w14:paraId="2C28C75A"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Важнейшей составляющей </w:t>
      </w:r>
      <w:r w:rsidR="0002493C" w:rsidRPr="000742E5">
        <w:rPr>
          <w:rFonts w:ascii="Times New Roman" w:eastAsia="SchoolBookSanPin" w:hAnsi="Times New Roman"/>
          <w:sz w:val="24"/>
          <w:szCs w:val="24"/>
          <w:lang w:val="ru-RU"/>
        </w:rPr>
        <w:t xml:space="preserve">изучения русского языка </w:t>
      </w:r>
      <w:r w:rsidRPr="000742E5">
        <w:rPr>
          <w:rFonts w:ascii="Times New Roman" w:eastAsia="SchoolBookSanPin" w:hAnsi="Times New Roman"/>
          <w:sz w:val="24"/>
          <w:szCs w:val="24"/>
          <w:lang w:val="ru-RU"/>
        </w:rPr>
        <w:t xml:space="preserve">на уровне </w:t>
      </w:r>
      <w:r w:rsidR="00FD6C9D" w:rsidRPr="000742E5">
        <w:rPr>
          <w:rFonts w:ascii="Times New Roman" w:eastAsia="SchoolBookSanPin" w:hAnsi="Times New Roman"/>
          <w:sz w:val="24"/>
          <w:szCs w:val="24"/>
          <w:lang w:val="ru-RU"/>
        </w:rPr>
        <w:t xml:space="preserve">среднего общего образования </w:t>
      </w:r>
      <w:r w:rsidRPr="000742E5">
        <w:rPr>
          <w:rFonts w:ascii="Times New Roman" w:eastAsia="SchoolBookSanPin" w:hAnsi="Times New Roman"/>
          <w:sz w:val="24"/>
          <w:szCs w:val="24"/>
          <w:lang w:val="ru-RU"/>
        </w:rPr>
        <w:t xml:space="preserve">являются элементы содержания, ориентированные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w:t>
      </w:r>
      <w:r w:rsidR="00FD6C9D"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использования в практической деятельности.</w:t>
      </w:r>
    </w:p>
    <w:p w14:paraId="3374904D" w14:textId="77777777" w:rsidR="00EC308E" w:rsidRPr="000742E5" w:rsidRDefault="00EC308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соответствии с принципом преемственности </w:t>
      </w:r>
      <w:r w:rsidR="0002493C" w:rsidRPr="000742E5">
        <w:rPr>
          <w:rFonts w:ascii="Times New Roman" w:eastAsia="SchoolBookSanPin" w:hAnsi="Times New Roman"/>
          <w:sz w:val="24"/>
          <w:szCs w:val="24"/>
          <w:lang w:val="ru-RU"/>
        </w:rPr>
        <w:t>изучение</w:t>
      </w:r>
      <w:r w:rsidRPr="000742E5">
        <w:rPr>
          <w:rFonts w:ascii="Times New Roman" w:eastAsia="SchoolBookSanPin" w:hAnsi="Times New Roman"/>
          <w:sz w:val="24"/>
          <w:szCs w:val="24"/>
          <w:lang w:val="ru-RU"/>
        </w:rPr>
        <w:t xml:space="preserve"> русского языка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на уровне среднего общего образова</w:t>
      </w:r>
      <w:r w:rsidR="0002493C" w:rsidRPr="000742E5">
        <w:rPr>
          <w:rFonts w:ascii="Times New Roman" w:eastAsia="SchoolBookSanPin" w:hAnsi="Times New Roman"/>
          <w:sz w:val="24"/>
          <w:szCs w:val="24"/>
          <w:lang w:val="ru-RU"/>
        </w:rPr>
        <w:t xml:space="preserve">ния основывается на тех знаниях </w:t>
      </w:r>
      <w:r w:rsidR="000249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компетенциях, которые сформированы на начальном и основном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19D0B430" w14:textId="77777777" w:rsidR="00EC308E"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19.5.5. </w:t>
      </w:r>
      <w:r w:rsidR="00EC308E" w:rsidRPr="000742E5">
        <w:rPr>
          <w:rFonts w:ascii="Times New Roman" w:eastAsia="SchoolBookSanPin" w:hAnsi="Times New Roman"/>
          <w:sz w:val="24"/>
          <w:szCs w:val="24"/>
          <w:lang w:val="ru-RU"/>
        </w:rPr>
        <w:t xml:space="preserve">В содержании программы </w:t>
      </w:r>
      <w:r w:rsidRPr="000742E5">
        <w:rPr>
          <w:rFonts w:ascii="Times New Roman" w:eastAsia="SchoolBookSanPin" w:hAnsi="Times New Roman"/>
          <w:sz w:val="24"/>
          <w:szCs w:val="24"/>
          <w:lang w:val="ru-RU"/>
        </w:rPr>
        <w:t xml:space="preserve">по русскому языку </w:t>
      </w:r>
      <w:r w:rsidR="00EC308E" w:rsidRPr="000742E5">
        <w:rPr>
          <w:rFonts w:ascii="Times New Roman" w:eastAsia="SchoolBookSanPin" w:hAnsi="Times New Roman"/>
          <w:sz w:val="24"/>
          <w:szCs w:val="24"/>
          <w:lang w:val="ru-RU"/>
        </w:rPr>
        <w:t>выделяются три сквозные линии: «Язык и речь. Культура речи», «Речь. Речевое общение. Текст», «Функциональная стилистика. Культура речи».</w:t>
      </w:r>
    </w:p>
    <w:p w14:paraId="769D6396" w14:textId="77777777" w:rsidR="00EC308E"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русского языка </w:t>
      </w:r>
      <w:r w:rsidR="00EC308E" w:rsidRPr="000742E5">
        <w:rPr>
          <w:rFonts w:ascii="Times New Roman" w:eastAsia="SchoolBookSanPin" w:hAnsi="Times New Roman"/>
          <w:sz w:val="24"/>
          <w:szCs w:val="24"/>
          <w:lang w:val="ru-RU"/>
        </w:rPr>
        <w:t>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0F025CA5" w14:textId="77777777" w:rsidR="00A752D4" w:rsidRPr="000742E5" w:rsidRDefault="00A752D4"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19.5.6. </w:t>
      </w:r>
      <w:r w:rsidRPr="000742E5">
        <w:rPr>
          <w:rFonts w:ascii="Times New Roman" w:eastAsia="SchoolBookSanPin" w:hAnsi="Times New Roman"/>
          <w:sz w:val="24"/>
          <w:szCs w:val="24"/>
          <w:lang w:val="ru-RU"/>
        </w:rPr>
        <w:t>Изучение русского языка направлено на достижение следующих целей:</w:t>
      </w:r>
    </w:p>
    <w:p w14:paraId="68A8CFD3"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w:t>
      </w:r>
      <w:r w:rsidRPr="000742E5">
        <w:rPr>
          <w:rFonts w:ascii="Times New Roman" w:eastAsia="SchoolBookSanPin" w:hAnsi="Times New Roman"/>
          <w:sz w:val="24"/>
          <w:szCs w:val="24"/>
          <w:lang w:val="ru-RU"/>
        </w:rPr>
        <w:br/>
        <w:t xml:space="preserve">и языку межнационального общения на основе расширения представлений </w:t>
      </w:r>
      <w:r w:rsidRPr="000742E5">
        <w:rPr>
          <w:rFonts w:ascii="Times New Roman" w:eastAsia="SchoolBookSanPin" w:hAnsi="Times New Roman"/>
          <w:sz w:val="24"/>
          <w:szCs w:val="24"/>
          <w:lang w:val="ru-RU"/>
        </w:rPr>
        <w:br/>
        <w:t xml:space="preserve">о функциях русского языка в России и мире; </w:t>
      </w:r>
    </w:p>
    <w:p w14:paraId="2F39C019"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 русском языке как духовной, нравственной и культурной ценности многонационального народа России; о взаимосвязи языка и культуры, языка </w:t>
      </w:r>
      <w:r w:rsidRPr="000742E5">
        <w:rPr>
          <w:rFonts w:ascii="Times New Roman" w:eastAsia="SchoolBookSanPin" w:hAnsi="Times New Roman"/>
          <w:sz w:val="24"/>
          <w:szCs w:val="24"/>
          <w:lang w:val="ru-RU"/>
        </w:rPr>
        <w:br/>
        <w:t>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58B4EE1"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русским языком как инструментом личностного развития </w:t>
      </w:r>
      <w:r w:rsidRPr="000742E5">
        <w:rPr>
          <w:rFonts w:ascii="Times New Roman" w:eastAsia="SchoolBookSanPin" w:hAnsi="Times New Roman"/>
          <w:sz w:val="24"/>
          <w:szCs w:val="24"/>
          <w:lang w:val="ru-RU"/>
        </w:rPr>
        <w:br/>
        <w:t xml:space="preserve">и формирования социальных взаимоотношений; понимание роли русского языка </w:t>
      </w:r>
      <w:r w:rsidRPr="000742E5">
        <w:rPr>
          <w:rFonts w:ascii="Times New Roman" w:eastAsia="SchoolBookSanPin" w:hAnsi="Times New Roman"/>
          <w:sz w:val="24"/>
          <w:szCs w:val="24"/>
          <w:lang w:val="ru-RU"/>
        </w:rPr>
        <w:br/>
        <w:t>в развитии ключевых компетенций, необходимых для успешной самореализации, для овладения будущей профессией, самообразования и социализации;</w:t>
      </w:r>
    </w:p>
    <w:p w14:paraId="5C5DF8BC"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w:t>
      </w:r>
      <w:r w:rsidRPr="000742E5">
        <w:rPr>
          <w:rFonts w:ascii="Times New Roman" w:eastAsia="SchoolBookSanPin" w:hAnsi="Times New Roman"/>
          <w:sz w:val="24"/>
          <w:szCs w:val="24"/>
          <w:lang w:val="ru-RU"/>
        </w:rPr>
        <w:br/>
        <w:t>на основе наблюдений за речью;</w:t>
      </w:r>
    </w:p>
    <w:p w14:paraId="1C1C2CD3"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7FF05D09"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обобщение знаний о языке как системе, об основных правилах орфографии </w:t>
      </w:r>
      <w:r w:rsidRPr="000742E5">
        <w:rPr>
          <w:rFonts w:ascii="Times New Roman" w:eastAsia="SchoolBookSanPin" w:hAnsi="Times New Roman"/>
          <w:sz w:val="24"/>
          <w:szCs w:val="24"/>
          <w:lang w:val="ru-RU"/>
        </w:rPr>
        <w:br/>
        <w:t>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14:paraId="432E1FED" w14:textId="77777777" w:rsidR="0002493C" w:rsidRPr="000742E5" w:rsidRDefault="000249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поддержки русского языка как языка государствообразующего народа, недопущения использования нецензурной лексики и противодействия излишнему использованию иностранной лексики</w:t>
      </w:r>
      <w:r w:rsidRPr="000742E5">
        <w:rPr>
          <w:rStyle w:val="af9"/>
          <w:rFonts w:ascii="Times New Roman" w:eastAsia="SchoolBookSanPin" w:hAnsi="Times New Roman"/>
          <w:sz w:val="24"/>
          <w:szCs w:val="24"/>
        </w:rPr>
        <w:footnoteReference w:id="17"/>
      </w:r>
      <w:r w:rsidRPr="000742E5">
        <w:rPr>
          <w:rFonts w:ascii="Times New Roman" w:eastAsia="SchoolBookSanPin" w:hAnsi="Times New Roman"/>
          <w:sz w:val="24"/>
          <w:szCs w:val="24"/>
          <w:lang w:val="ru-RU"/>
        </w:rPr>
        <w:t>.</w:t>
      </w:r>
    </w:p>
    <w:p w14:paraId="5B8B9219" w14:textId="77777777" w:rsidR="0002493C" w:rsidRPr="000742E5" w:rsidRDefault="00F055F1"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OfficinaSansBoldITC" w:hAnsi="Times New Roman"/>
          <w:sz w:val="24"/>
          <w:szCs w:val="24"/>
          <w:lang w:val="ru-RU"/>
        </w:rPr>
        <w:lastRenderedPageBreak/>
        <w:t>19.5.7. </w:t>
      </w:r>
      <w:r w:rsidR="00FD6C9D" w:rsidRPr="000742E5">
        <w:rPr>
          <w:rFonts w:ascii="Times New Roman" w:eastAsia="OfficinaSansBoldITC" w:hAnsi="Times New Roman"/>
          <w:sz w:val="24"/>
          <w:szCs w:val="24"/>
          <w:lang w:val="ru-RU"/>
        </w:rPr>
        <w:t xml:space="preserve">В соответствии с ФГОС СОО предмет «Русский язык» является обязательным для изучения на данном уровне образования. </w:t>
      </w:r>
      <w:r w:rsidRPr="000742E5">
        <w:rPr>
          <w:rFonts w:ascii="Times New Roman" w:eastAsia="SchoolBookSanPin" w:hAnsi="Times New Roman"/>
          <w:sz w:val="24"/>
          <w:szCs w:val="24"/>
          <w:lang w:val="ru-RU"/>
        </w:rPr>
        <w:t xml:space="preserve">Общее число часов, </w:t>
      </w:r>
      <w:r w:rsidR="00963C3A" w:rsidRPr="000742E5">
        <w:rPr>
          <w:rFonts w:ascii="Times New Roman" w:eastAsia="SchoolBookSanPin" w:hAnsi="Times New Roman"/>
          <w:sz w:val="24"/>
          <w:szCs w:val="24"/>
          <w:lang w:val="ru-RU"/>
        </w:rPr>
        <w:t xml:space="preserve">рекомендованных для изучения </w:t>
      </w:r>
      <w:r w:rsidRPr="000742E5">
        <w:rPr>
          <w:rFonts w:ascii="Times New Roman" w:eastAsia="SchoolBookSanPin" w:hAnsi="Times New Roman"/>
          <w:sz w:val="24"/>
          <w:szCs w:val="24"/>
          <w:lang w:val="ru-RU"/>
        </w:rPr>
        <w:t xml:space="preserve">русского языка, </w:t>
      </w:r>
      <w:r w:rsidRPr="000742E5">
        <w:rPr>
          <w:rFonts w:ascii="Times New Roman" w:eastAsia="SchoolBookSanPin" w:hAnsi="Times New Roman"/>
          <w:sz w:val="24"/>
          <w:szCs w:val="24"/>
          <w:lang w:val="ru-RU"/>
        </w:rPr>
        <w:noBreakHyphen/>
        <w:t xml:space="preserve"> </w:t>
      </w:r>
      <w:r w:rsidR="003E3228">
        <w:rPr>
          <w:rFonts w:ascii="Times New Roman" w:eastAsia="SchoolBookSanPin" w:hAnsi="Times New Roman"/>
          <w:position w:val="1"/>
          <w:sz w:val="24"/>
          <w:szCs w:val="24"/>
          <w:lang w:val="ru-RU"/>
        </w:rPr>
        <w:t>45</w:t>
      </w:r>
      <w:r w:rsidR="00D67B9C" w:rsidRPr="000742E5">
        <w:rPr>
          <w:rFonts w:ascii="Times New Roman" w:eastAsia="SchoolBookSanPin" w:hAnsi="Times New Roman"/>
          <w:position w:val="1"/>
          <w:sz w:val="24"/>
          <w:szCs w:val="24"/>
          <w:lang w:val="ru-RU"/>
        </w:rPr>
        <w:t xml:space="preserve"> часов: </w:t>
      </w:r>
      <w:r w:rsidR="0002493C" w:rsidRPr="000742E5">
        <w:rPr>
          <w:rFonts w:ascii="Times New Roman" w:eastAsia="SchoolBookSanPin" w:hAnsi="Times New Roman"/>
          <w:position w:val="1"/>
          <w:sz w:val="24"/>
          <w:szCs w:val="24"/>
          <w:lang w:val="ru-RU"/>
        </w:rPr>
        <w:t>в 10 классе — 68 часов (2 часа в неделю), в 11 классе — 68 часа (2 часа</w:t>
      </w:r>
      <w:r w:rsidR="00FD6C9D" w:rsidRPr="000742E5">
        <w:rPr>
          <w:rFonts w:ascii="Times New Roman" w:eastAsia="SchoolBookSanPin" w:hAnsi="Times New Roman"/>
          <w:position w:val="1"/>
          <w:sz w:val="24"/>
          <w:szCs w:val="24"/>
          <w:lang w:val="ru-RU"/>
        </w:rPr>
        <w:t xml:space="preserve"> </w:t>
      </w:r>
      <w:r w:rsidR="0002493C" w:rsidRPr="000742E5">
        <w:rPr>
          <w:rFonts w:ascii="Times New Roman" w:eastAsia="SchoolBookSanPin" w:hAnsi="Times New Roman"/>
          <w:position w:val="1"/>
          <w:sz w:val="24"/>
          <w:szCs w:val="24"/>
          <w:lang w:val="ru-RU"/>
        </w:rPr>
        <w:t>в неделю).</w:t>
      </w:r>
    </w:p>
    <w:p w14:paraId="1470C278" w14:textId="77777777" w:rsidR="00F055F1" w:rsidRPr="000742E5" w:rsidRDefault="00B549E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 xml:space="preserve">.6. Содержание обучения в </w:t>
      </w:r>
      <w:r w:rsidR="008E581F" w:rsidRPr="000742E5">
        <w:rPr>
          <w:rFonts w:ascii="Times New Roman" w:eastAsia="OfficinaSansBoldITC" w:hAnsi="Times New Roman"/>
          <w:sz w:val="24"/>
          <w:szCs w:val="24"/>
          <w:lang w:val="ru-RU"/>
        </w:rPr>
        <w:t>10</w:t>
      </w:r>
      <w:r w:rsidR="00F055F1" w:rsidRPr="000742E5">
        <w:rPr>
          <w:rFonts w:ascii="Times New Roman" w:eastAsia="OfficinaSansBoldITC" w:hAnsi="Times New Roman"/>
          <w:sz w:val="24"/>
          <w:szCs w:val="24"/>
          <w:lang w:val="ru-RU"/>
        </w:rPr>
        <w:t xml:space="preserve"> классе.</w:t>
      </w:r>
    </w:p>
    <w:p w14:paraId="44E132F6" w14:textId="77777777" w:rsidR="00D67B9C" w:rsidRPr="000742E5" w:rsidRDefault="00B549E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F055F1" w:rsidRPr="000742E5">
        <w:rPr>
          <w:rFonts w:ascii="Times New Roman" w:eastAsia="OfficinaSansBoldITC" w:hAnsi="Times New Roman"/>
          <w:sz w:val="24"/>
          <w:szCs w:val="24"/>
          <w:lang w:val="ru-RU"/>
        </w:rPr>
        <w:t>.6.1. </w:t>
      </w:r>
      <w:r w:rsidR="00D67B9C" w:rsidRPr="000742E5">
        <w:rPr>
          <w:rFonts w:ascii="Times New Roman" w:eastAsia="OfficinaSansBoldITC" w:hAnsi="Times New Roman"/>
          <w:sz w:val="24"/>
          <w:szCs w:val="24"/>
          <w:lang w:val="ru-RU"/>
        </w:rPr>
        <w:t>Общие сведения о языке</w:t>
      </w:r>
      <w:r w:rsidR="003206F3" w:rsidRPr="000742E5">
        <w:rPr>
          <w:rFonts w:ascii="Times New Roman" w:eastAsia="OfficinaSansBoldITC" w:hAnsi="Times New Roman"/>
          <w:sz w:val="24"/>
          <w:szCs w:val="24"/>
          <w:lang w:val="ru-RU"/>
        </w:rPr>
        <w:t>.</w:t>
      </w:r>
    </w:p>
    <w:p w14:paraId="0E6CD825"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19.6.1.1. </w:t>
      </w:r>
      <w:r w:rsidR="008E581F" w:rsidRPr="000742E5">
        <w:rPr>
          <w:rFonts w:ascii="Times New Roman" w:eastAsia="OfficinaSansBoldITC" w:hAnsi="Times New Roman"/>
          <w:sz w:val="24"/>
          <w:szCs w:val="24"/>
          <w:lang w:val="ru-RU"/>
        </w:rPr>
        <w:t>Язык как знаковая система. Основные функции языка.</w:t>
      </w:r>
    </w:p>
    <w:p w14:paraId="00ACAF94"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19.6.1.2. </w:t>
      </w:r>
      <w:r w:rsidR="008E581F" w:rsidRPr="000742E5">
        <w:rPr>
          <w:rFonts w:ascii="Times New Roman" w:eastAsia="OfficinaSansBoldITC" w:hAnsi="Times New Roman"/>
          <w:sz w:val="24"/>
          <w:szCs w:val="24"/>
          <w:lang w:val="ru-RU"/>
        </w:rPr>
        <w:t>Лингвистика как наука.</w:t>
      </w:r>
    </w:p>
    <w:p w14:paraId="7BD873B7"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19.6.1.3. </w:t>
      </w:r>
      <w:r w:rsidR="008E581F" w:rsidRPr="000742E5">
        <w:rPr>
          <w:rFonts w:ascii="Times New Roman" w:eastAsia="OfficinaSansBoldITC" w:hAnsi="Times New Roman"/>
          <w:sz w:val="24"/>
          <w:szCs w:val="24"/>
          <w:lang w:val="ru-RU"/>
        </w:rPr>
        <w:t>Язык и культура.</w:t>
      </w:r>
    </w:p>
    <w:p w14:paraId="39DC211A"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19.6.1.4. </w:t>
      </w:r>
      <w:r w:rsidR="008E581F" w:rsidRPr="000742E5">
        <w:rPr>
          <w:rFonts w:ascii="Times New Roman" w:eastAsia="OfficinaSansBoldITC" w:hAnsi="Times New Roman"/>
          <w:sz w:val="24"/>
          <w:szCs w:val="24"/>
          <w:lang w:val="ru-RU"/>
        </w:rPr>
        <w:t xml:space="preserve">Русский язык — государственный язык Российской Федерации, средство межнационального общения, национальный язык русского народа, один </w:t>
      </w:r>
      <w:r w:rsidRPr="000742E5">
        <w:rPr>
          <w:rFonts w:ascii="Times New Roman" w:eastAsia="OfficinaSansBoldITC" w:hAnsi="Times New Roman"/>
          <w:sz w:val="24"/>
          <w:szCs w:val="24"/>
          <w:lang w:val="ru-RU"/>
        </w:rPr>
        <w:br/>
      </w:r>
      <w:r w:rsidR="008E581F" w:rsidRPr="000742E5">
        <w:rPr>
          <w:rFonts w:ascii="Times New Roman" w:eastAsia="OfficinaSansBoldITC" w:hAnsi="Times New Roman"/>
          <w:sz w:val="24"/>
          <w:szCs w:val="24"/>
          <w:lang w:val="ru-RU"/>
        </w:rPr>
        <w:t>из мировых языков.</w:t>
      </w:r>
    </w:p>
    <w:p w14:paraId="4CEEBDEF"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19.6.1.5. </w:t>
      </w:r>
      <w:r w:rsidR="008E581F" w:rsidRPr="000742E5">
        <w:rPr>
          <w:rFonts w:ascii="Times New Roman" w:eastAsia="OfficinaSansBoldITC" w:hAnsi="Times New Roman"/>
          <w:sz w:val="24"/>
          <w:szCs w:val="24"/>
          <w:lang w:val="ru-RU"/>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7DF94B58"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19.6.2. </w:t>
      </w:r>
      <w:r w:rsidR="008E581F" w:rsidRPr="000742E5">
        <w:rPr>
          <w:rFonts w:ascii="Times New Roman" w:eastAsia="OfficinaSansBoldITC" w:hAnsi="Times New Roman"/>
          <w:sz w:val="24"/>
          <w:szCs w:val="24"/>
          <w:lang w:val="ru-RU"/>
        </w:rPr>
        <w:t>Язык и речь. Культура речи.</w:t>
      </w:r>
    </w:p>
    <w:p w14:paraId="5FCC60C9"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19.6.2.1. </w:t>
      </w:r>
      <w:r w:rsidR="008E581F" w:rsidRPr="000742E5">
        <w:rPr>
          <w:rFonts w:ascii="Times New Roman" w:eastAsia="OfficinaSansBoldITC" w:hAnsi="Times New Roman"/>
          <w:sz w:val="24"/>
          <w:szCs w:val="24"/>
          <w:lang w:val="ru-RU"/>
        </w:rPr>
        <w:t>Система языка. Культура речи.</w:t>
      </w:r>
    </w:p>
    <w:p w14:paraId="3EA9D590"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19.6.2.2. </w:t>
      </w:r>
      <w:r w:rsidR="008E581F" w:rsidRPr="000742E5">
        <w:rPr>
          <w:rFonts w:ascii="Times New Roman" w:eastAsia="OfficinaSansBoldITC" w:hAnsi="Times New Roman"/>
          <w:sz w:val="24"/>
          <w:szCs w:val="24"/>
          <w:lang w:val="ru-RU"/>
        </w:rPr>
        <w:t>Система языка, её устройство, функционирование.</w:t>
      </w:r>
    </w:p>
    <w:p w14:paraId="1472C749"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19.6.2.3. </w:t>
      </w:r>
      <w:r w:rsidR="008E581F" w:rsidRPr="000742E5">
        <w:rPr>
          <w:rFonts w:ascii="Times New Roman" w:eastAsia="OfficinaSansBoldITC" w:hAnsi="Times New Roman"/>
          <w:sz w:val="24"/>
          <w:szCs w:val="24"/>
          <w:lang w:val="ru-RU"/>
        </w:rPr>
        <w:t>Культура речи как раздел лингвистики.</w:t>
      </w:r>
    </w:p>
    <w:p w14:paraId="12540A6C"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19.6.2.4. </w:t>
      </w:r>
      <w:r w:rsidR="008E581F" w:rsidRPr="000742E5">
        <w:rPr>
          <w:rFonts w:ascii="Times New Roman" w:eastAsia="OfficinaSansBoldITC" w:hAnsi="Times New Roman"/>
          <w:sz w:val="24"/>
          <w:szCs w:val="24"/>
          <w:lang w:val="ru-RU"/>
        </w:rPr>
        <w:t>Языковая норма, её основные признаки и функции.</w:t>
      </w:r>
    </w:p>
    <w:p w14:paraId="3D208EFA"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19.6.2.5. </w:t>
      </w:r>
      <w:r w:rsidR="008E581F" w:rsidRPr="000742E5">
        <w:rPr>
          <w:rFonts w:ascii="Times New Roman" w:eastAsia="OfficinaSansBoldITC" w:hAnsi="Times New Roman"/>
          <w:sz w:val="24"/>
          <w:szCs w:val="24"/>
          <w:lang w:val="ru-RU"/>
        </w:rPr>
        <w:t xml:space="preserve">Виды языковых норм: орфоэпические (произносительные </w:t>
      </w:r>
      <w:r w:rsidR="008E581F" w:rsidRPr="000742E5">
        <w:rPr>
          <w:rFonts w:ascii="Times New Roman" w:eastAsia="OfficinaSansBoldITC" w:hAnsi="Times New Roman"/>
          <w:sz w:val="24"/>
          <w:szCs w:val="24"/>
          <w:lang w:val="ru-RU"/>
        </w:rPr>
        <w:b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2519DA13"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19.6.2.6. </w:t>
      </w:r>
      <w:r w:rsidR="008E581F" w:rsidRPr="000742E5">
        <w:rPr>
          <w:rFonts w:ascii="Times New Roman" w:eastAsia="OfficinaSansBoldITC" w:hAnsi="Times New Roman"/>
          <w:sz w:val="24"/>
          <w:szCs w:val="24"/>
          <w:lang w:val="ru-RU"/>
        </w:rPr>
        <w:t>Качества хорошей речи.</w:t>
      </w:r>
    </w:p>
    <w:p w14:paraId="6BCFC8CA"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19.6.2.7. </w:t>
      </w:r>
      <w:r w:rsidR="008E581F" w:rsidRPr="000742E5">
        <w:rPr>
          <w:rFonts w:ascii="Times New Roman" w:eastAsia="OfficinaSansBoldITC" w:hAnsi="Times New Roman"/>
          <w:sz w:val="24"/>
          <w:szCs w:val="24"/>
          <w:lang w:val="ru-RU"/>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1D56EEF0"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19.6.3. </w:t>
      </w:r>
      <w:r w:rsidR="008E581F" w:rsidRPr="000742E5">
        <w:rPr>
          <w:rFonts w:ascii="Times New Roman" w:eastAsia="OfficinaSansBoldITC" w:hAnsi="Times New Roman"/>
          <w:sz w:val="24"/>
          <w:szCs w:val="24"/>
          <w:lang w:val="ru-RU"/>
        </w:rPr>
        <w:t>Фонетика. Орфоэпия. Орфоэпические нормы.</w:t>
      </w:r>
    </w:p>
    <w:p w14:paraId="2B1922EA"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19.6.3.1. </w:t>
      </w:r>
      <w:r w:rsidR="008E581F" w:rsidRPr="000742E5">
        <w:rPr>
          <w:rFonts w:ascii="Times New Roman" w:eastAsia="OfficinaSansBoldITC" w:hAnsi="Times New Roman"/>
          <w:sz w:val="24"/>
          <w:szCs w:val="24"/>
          <w:lang w:val="ru-RU"/>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7E5D278C"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19.6.3.2. </w:t>
      </w:r>
      <w:r w:rsidR="008E581F" w:rsidRPr="000742E5">
        <w:rPr>
          <w:rFonts w:ascii="Times New Roman" w:eastAsia="OfficinaSansBoldITC" w:hAnsi="Times New Roman"/>
          <w:sz w:val="24"/>
          <w:szCs w:val="24"/>
          <w:lang w:val="ru-RU"/>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6C31D12"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19.6.4. </w:t>
      </w:r>
      <w:r w:rsidR="008E581F" w:rsidRPr="000742E5">
        <w:rPr>
          <w:rFonts w:ascii="Times New Roman" w:eastAsia="OfficinaSansBoldITC" w:hAnsi="Times New Roman"/>
          <w:sz w:val="24"/>
          <w:szCs w:val="24"/>
          <w:lang w:val="ru-RU"/>
        </w:rPr>
        <w:t>Лексикология и фразеология. Лексические нормы.</w:t>
      </w:r>
    </w:p>
    <w:p w14:paraId="163F1515"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19.6.4.1. </w:t>
      </w:r>
      <w:r w:rsidR="008E581F" w:rsidRPr="000742E5">
        <w:rPr>
          <w:rFonts w:ascii="Times New Roman" w:eastAsia="OfficinaSansBoldITC" w:hAnsi="Times New Roman"/>
          <w:sz w:val="24"/>
          <w:szCs w:val="24"/>
          <w:lang w:val="ru-RU"/>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D187C6E"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19.6.4.2. </w:t>
      </w:r>
      <w:r w:rsidR="008E581F" w:rsidRPr="000742E5">
        <w:rPr>
          <w:rFonts w:ascii="Times New Roman" w:eastAsia="OfficinaSansBoldITC" w:hAnsi="Times New Roman"/>
          <w:sz w:val="24"/>
          <w:szCs w:val="24"/>
          <w:lang w:val="ru-RU"/>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7F6A4B78"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19.6.4.3. </w:t>
      </w:r>
      <w:r w:rsidR="008E581F" w:rsidRPr="000742E5">
        <w:rPr>
          <w:rFonts w:ascii="Times New Roman" w:eastAsia="OfficinaSansBoldITC" w:hAnsi="Times New Roman"/>
          <w:sz w:val="24"/>
          <w:szCs w:val="24"/>
          <w:lang w:val="ru-RU"/>
        </w:rPr>
        <w:t>Функционально-стилистическая окраска слова. Лексика общеупотребительная, разговорная и книжная. Особенности употребления.</w:t>
      </w:r>
    </w:p>
    <w:p w14:paraId="2BDE2DAF"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19.6.4.4. </w:t>
      </w:r>
      <w:r w:rsidR="008E581F" w:rsidRPr="000742E5">
        <w:rPr>
          <w:rFonts w:ascii="Times New Roman" w:eastAsia="OfficinaSansBoldITC" w:hAnsi="Times New Roman"/>
          <w:sz w:val="24"/>
          <w:szCs w:val="24"/>
          <w:lang w:val="ru-RU"/>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058B6C6B"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19.6.4.5. </w:t>
      </w:r>
      <w:r w:rsidR="008E581F" w:rsidRPr="000742E5">
        <w:rPr>
          <w:rFonts w:ascii="Times New Roman" w:eastAsia="OfficinaSansBoldITC" w:hAnsi="Times New Roman"/>
          <w:sz w:val="24"/>
          <w:szCs w:val="24"/>
          <w:lang w:val="ru-RU"/>
        </w:rPr>
        <w:t>Фразеология русского языка (повторение, обобщение). Крылатые слова.</w:t>
      </w:r>
    </w:p>
    <w:p w14:paraId="50CAF02E"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19.6.5. </w:t>
      </w:r>
      <w:r w:rsidR="008E581F" w:rsidRPr="000742E5">
        <w:rPr>
          <w:rFonts w:ascii="Times New Roman" w:eastAsia="OfficinaSansBoldITC" w:hAnsi="Times New Roman"/>
          <w:sz w:val="24"/>
          <w:szCs w:val="24"/>
          <w:lang w:val="ru-RU"/>
        </w:rPr>
        <w:t>Морфемика и словообразование. Словообразовательные нормы.</w:t>
      </w:r>
    </w:p>
    <w:p w14:paraId="146CEE1A"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14:paraId="31F729AC"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19.6.6. </w:t>
      </w:r>
      <w:r w:rsidR="008E581F" w:rsidRPr="000742E5">
        <w:rPr>
          <w:rFonts w:ascii="Times New Roman" w:eastAsia="OfficinaSansBoldITC" w:hAnsi="Times New Roman"/>
          <w:sz w:val="24"/>
          <w:szCs w:val="24"/>
          <w:lang w:val="ru-RU"/>
        </w:rPr>
        <w:t>Морфология. Морфологические нормы.</w:t>
      </w:r>
    </w:p>
    <w:p w14:paraId="7206773C"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19.6.6.1. </w:t>
      </w:r>
      <w:r w:rsidR="008E581F" w:rsidRPr="000742E5">
        <w:rPr>
          <w:rFonts w:ascii="Times New Roman" w:eastAsia="OfficinaSansBoldITC" w:hAnsi="Times New Roman"/>
          <w:sz w:val="24"/>
          <w:szCs w:val="24"/>
          <w:lang w:val="ru-RU"/>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D192B22"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19.6.6.2. </w:t>
      </w:r>
      <w:r w:rsidR="008E581F" w:rsidRPr="000742E5">
        <w:rPr>
          <w:rFonts w:ascii="Times New Roman" w:eastAsia="OfficinaSansBoldITC" w:hAnsi="Times New Roman"/>
          <w:sz w:val="24"/>
          <w:szCs w:val="24"/>
          <w:lang w:val="ru-RU"/>
        </w:rPr>
        <w:t>Морфологические нормы современного русского литературного языка (общее представление).</w:t>
      </w:r>
    </w:p>
    <w:p w14:paraId="4998BEBF"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19.6.6.3. </w:t>
      </w:r>
      <w:r w:rsidR="008E581F" w:rsidRPr="000742E5">
        <w:rPr>
          <w:rFonts w:ascii="Times New Roman" w:eastAsia="OfficinaSansBoldITC" w:hAnsi="Times New Roman"/>
          <w:sz w:val="24"/>
          <w:szCs w:val="24"/>
          <w:lang w:val="ru-RU"/>
        </w:rPr>
        <w:t>Основные нормы употребления имён существительных: форм рода, числа, падежа.</w:t>
      </w:r>
    </w:p>
    <w:p w14:paraId="03DA87EC"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19.6.6.4. </w:t>
      </w:r>
      <w:r w:rsidR="008E581F" w:rsidRPr="000742E5">
        <w:rPr>
          <w:rFonts w:ascii="Times New Roman" w:eastAsia="OfficinaSansBoldITC" w:hAnsi="Times New Roman"/>
          <w:sz w:val="24"/>
          <w:szCs w:val="24"/>
          <w:lang w:val="ru-RU"/>
        </w:rPr>
        <w:t>Основные нормы употребления имён прилагательных: форм степеней сравнения, краткой формы.</w:t>
      </w:r>
    </w:p>
    <w:p w14:paraId="719D16BD"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19.6.6.5. </w:t>
      </w:r>
      <w:r w:rsidR="008E581F" w:rsidRPr="000742E5">
        <w:rPr>
          <w:rFonts w:ascii="Times New Roman" w:eastAsia="OfficinaSansBoldITC" w:hAnsi="Times New Roman"/>
          <w:sz w:val="24"/>
          <w:szCs w:val="24"/>
          <w:lang w:val="ru-RU"/>
        </w:rPr>
        <w:t xml:space="preserve">Основные нормы употребления количественных, порядковых </w:t>
      </w:r>
      <w:r w:rsidR="008E581F" w:rsidRPr="000742E5">
        <w:rPr>
          <w:rFonts w:ascii="Times New Roman" w:eastAsia="OfficinaSansBoldITC" w:hAnsi="Times New Roman"/>
          <w:sz w:val="24"/>
          <w:szCs w:val="24"/>
          <w:lang w:val="ru-RU"/>
        </w:rPr>
        <w:br/>
        <w:t>и собирательных числительных.</w:t>
      </w:r>
    </w:p>
    <w:p w14:paraId="327E3EBB"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19.6.6.6. </w:t>
      </w:r>
      <w:r w:rsidR="008E581F" w:rsidRPr="000742E5">
        <w:rPr>
          <w:rFonts w:ascii="Times New Roman" w:eastAsia="OfficinaSansBoldITC" w:hAnsi="Times New Roman"/>
          <w:sz w:val="24"/>
          <w:szCs w:val="24"/>
          <w:lang w:val="ru-RU"/>
        </w:rPr>
        <w:t>Основные нормы употребления местоимений: формы 3-го лица личных местоимений, возвратного местоимения себя.</w:t>
      </w:r>
    </w:p>
    <w:p w14:paraId="30395F54"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19.6.6.</w:t>
      </w:r>
      <w:r w:rsidR="00117194"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240AF9BA"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Орфография. Основные правила орфографии.</w:t>
      </w:r>
    </w:p>
    <w:p w14:paraId="541B10BD"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2D5DF708"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Орфографические правила. Правописание гласных в корне.</w:t>
      </w:r>
    </w:p>
    <w:p w14:paraId="08DAB59E"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Употребление разделительных ъ и ь.</w:t>
      </w:r>
    </w:p>
    <w:p w14:paraId="49761B5B"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приставок. Буквы ы — и после приставок.</w:t>
      </w:r>
    </w:p>
    <w:p w14:paraId="53044B4C"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суффиксов.</w:t>
      </w:r>
    </w:p>
    <w:p w14:paraId="66C98942"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 и нн в словах различных частей речи.</w:t>
      </w:r>
    </w:p>
    <w:p w14:paraId="5CA3A355"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Правописание не и ни.</w:t>
      </w:r>
    </w:p>
    <w:p w14:paraId="0CBDE579"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Правописание окончаний имён существительных, имён прилагательных </w:t>
      </w:r>
      <w:r w:rsidRPr="000742E5">
        <w:rPr>
          <w:rFonts w:ascii="Times New Roman" w:eastAsia="OfficinaSansBoldITC" w:hAnsi="Times New Roman"/>
          <w:sz w:val="24"/>
          <w:szCs w:val="24"/>
          <w:lang w:val="ru-RU"/>
        </w:rPr>
        <w:br/>
        <w:t>и глаголов.</w:t>
      </w:r>
    </w:p>
    <w:p w14:paraId="6C191484"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Слитное, дефисное и раздельное написание слов.</w:t>
      </w:r>
    </w:p>
    <w:p w14:paraId="193509AF" w14:textId="77777777" w:rsidR="008E581F"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Речь. Речевое общение.</w:t>
      </w:r>
    </w:p>
    <w:p w14:paraId="22C1509F"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.1. </w:t>
      </w:r>
      <w:r w:rsidR="008E581F" w:rsidRPr="000742E5">
        <w:rPr>
          <w:rFonts w:ascii="Times New Roman" w:eastAsia="OfficinaSansBoldITC" w:hAnsi="Times New Roman"/>
          <w:sz w:val="24"/>
          <w:szCs w:val="24"/>
          <w:lang w:val="ru-RU"/>
        </w:rPr>
        <w:t>Речь как деятельность. Виды речевой деятельности (повторение, обобщение).</w:t>
      </w:r>
    </w:p>
    <w:p w14:paraId="6D3EB9A1"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.2. </w:t>
      </w:r>
      <w:r w:rsidR="008E581F" w:rsidRPr="000742E5">
        <w:rPr>
          <w:rFonts w:ascii="Times New Roman" w:eastAsia="OfficinaSansBoldITC" w:hAnsi="Times New Roman"/>
          <w:sz w:val="24"/>
          <w:szCs w:val="24"/>
          <w:lang w:val="ru-RU"/>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1A643579"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.3. </w:t>
      </w:r>
      <w:r w:rsidR="008E581F" w:rsidRPr="000742E5">
        <w:rPr>
          <w:rFonts w:ascii="Times New Roman" w:eastAsia="OfficinaSansBoldITC" w:hAnsi="Times New Roman"/>
          <w:sz w:val="24"/>
          <w:szCs w:val="24"/>
          <w:lang w:val="ru-RU"/>
        </w:rPr>
        <w:t xml:space="preserve">Речевой этикет. Основные функции речевого этикета (установление </w:t>
      </w:r>
      <w:r w:rsidR="008E581F" w:rsidRPr="000742E5">
        <w:rPr>
          <w:rFonts w:ascii="Times New Roman" w:eastAsia="OfficinaSansBoldITC" w:hAnsi="Times New Roman"/>
          <w:sz w:val="24"/>
          <w:szCs w:val="24"/>
          <w:lang w:val="ru-RU"/>
        </w:rPr>
        <w:br/>
        <w:t>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116430A9"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.4. </w:t>
      </w:r>
      <w:r w:rsidR="008E581F" w:rsidRPr="000742E5">
        <w:rPr>
          <w:rFonts w:ascii="Times New Roman" w:eastAsia="OfficinaSansBoldITC" w:hAnsi="Times New Roman"/>
          <w:sz w:val="24"/>
          <w:szCs w:val="24"/>
          <w:lang w:val="ru-RU"/>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4BAB84BB" w14:textId="77777777" w:rsidR="008E581F"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19.6.</w:t>
      </w:r>
      <w:r w:rsidR="00117194" w:rsidRPr="000742E5">
        <w:rPr>
          <w:rFonts w:ascii="Times New Roman" w:eastAsia="OfficinaSansBoldITC" w:hAnsi="Times New Roman"/>
          <w:sz w:val="24"/>
          <w:szCs w:val="24"/>
          <w:lang w:val="ru-RU"/>
        </w:rPr>
        <w:t>10</w:t>
      </w:r>
      <w:r w:rsidRPr="000742E5">
        <w:rPr>
          <w:rFonts w:ascii="Times New Roman" w:eastAsia="OfficinaSansBoldITC" w:hAnsi="Times New Roman"/>
          <w:sz w:val="24"/>
          <w:szCs w:val="24"/>
          <w:lang w:val="ru-RU"/>
        </w:rPr>
        <w:t>. </w:t>
      </w:r>
      <w:r w:rsidR="008E581F" w:rsidRPr="000742E5">
        <w:rPr>
          <w:rFonts w:ascii="Times New Roman" w:eastAsia="OfficinaSansBoldITC" w:hAnsi="Times New Roman"/>
          <w:sz w:val="24"/>
          <w:szCs w:val="24"/>
          <w:lang w:val="ru-RU"/>
        </w:rPr>
        <w:t>Текст. Информационно-смысловая переработка текста.</w:t>
      </w:r>
    </w:p>
    <w:p w14:paraId="0E0FE2C3"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Текст, его основные признаки (повторение, обобщение).</w:t>
      </w:r>
    </w:p>
    <w:p w14:paraId="127B0ABD"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Логико-смысловые отношения между предложениями в тексте (общее представление).</w:t>
      </w:r>
    </w:p>
    <w:p w14:paraId="1557BB78" w14:textId="77777777" w:rsidR="00FD6C9D"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Информативность текста. </w:t>
      </w:r>
      <w:r w:rsidR="00FD6C9D" w:rsidRPr="000742E5">
        <w:rPr>
          <w:rFonts w:ascii="Times New Roman" w:eastAsia="OfficinaSansBoldITC" w:hAnsi="Times New Roman"/>
          <w:sz w:val="24"/>
          <w:szCs w:val="24"/>
          <w:lang w:val="ru-RU"/>
        </w:rPr>
        <w:t>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61BFB705" w14:textId="77777777" w:rsidR="008E581F" w:rsidRPr="000742E5" w:rsidRDefault="008E581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 Тезисы. Конспект. Реферат. Аннотация. Отзыв. Рецензия.</w:t>
      </w:r>
    </w:p>
    <w:p w14:paraId="12DD1F26" w14:textId="77777777" w:rsidR="00D67B9C" w:rsidRPr="000742E5" w:rsidRDefault="00B549E7"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 xml:space="preserve">. Содержание обучения в </w:t>
      </w:r>
      <w:r w:rsidR="00204CB9" w:rsidRPr="000742E5">
        <w:rPr>
          <w:rFonts w:ascii="Times New Roman" w:eastAsia="SchoolBookSanPin" w:hAnsi="Times New Roman"/>
          <w:position w:val="1"/>
          <w:sz w:val="24"/>
          <w:szCs w:val="24"/>
          <w:lang w:val="ru-RU"/>
        </w:rPr>
        <w:t>11</w:t>
      </w:r>
      <w:r w:rsidR="00577303" w:rsidRPr="000742E5">
        <w:rPr>
          <w:rFonts w:ascii="Times New Roman" w:eastAsia="SchoolBookSanPin" w:hAnsi="Times New Roman"/>
          <w:position w:val="1"/>
          <w:sz w:val="24"/>
          <w:szCs w:val="24"/>
          <w:lang w:val="ru-RU"/>
        </w:rPr>
        <w:t xml:space="preserve"> классе</w:t>
      </w:r>
      <w:r w:rsidR="000638DF" w:rsidRPr="000742E5">
        <w:rPr>
          <w:rFonts w:ascii="Times New Roman" w:eastAsia="SchoolBookSanPin" w:hAnsi="Times New Roman"/>
          <w:position w:val="1"/>
          <w:sz w:val="24"/>
          <w:szCs w:val="24"/>
          <w:lang w:val="ru-RU"/>
        </w:rPr>
        <w:t>.</w:t>
      </w:r>
    </w:p>
    <w:p w14:paraId="4800B099" w14:textId="77777777" w:rsidR="00D67B9C" w:rsidRPr="000742E5" w:rsidRDefault="00B549E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577303" w:rsidRPr="000742E5">
        <w:rPr>
          <w:rFonts w:ascii="Times New Roman" w:eastAsia="SchoolBookSanPin" w:hAnsi="Times New Roman"/>
          <w:position w:val="1"/>
          <w:sz w:val="24"/>
          <w:szCs w:val="24"/>
          <w:lang w:val="ru-RU"/>
        </w:rPr>
        <w:t>.</w:t>
      </w:r>
      <w:r w:rsidR="00F0617E" w:rsidRPr="000742E5">
        <w:rPr>
          <w:rFonts w:ascii="Times New Roman" w:eastAsia="SchoolBookSanPin" w:hAnsi="Times New Roman"/>
          <w:position w:val="1"/>
          <w:sz w:val="24"/>
          <w:szCs w:val="24"/>
          <w:lang w:val="ru-RU"/>
        </w:rPr>
        <w:t>7</w:t>
      </w:r>
      <w:r w:rsidR="00577303" w:rsidRPr="000742E5">
        <w:rPr>
          <w:rFonts w:ascii="Times New Roman" w:eastAsia="SchoolBookSanPin" w:hAnsi="Times New Roman"/>
          <w:position w:val="1"/>
          <w:sz w:val="24"/>
          <w:szCs w:val="24"/>
          <w:lang w:val="ru-RU"/>
        </w:rPr>
        <w:t>.1. </w:t>
      </w:r>
      <w:r w:rsidR="00D67B9C" w:rsidRPr="000742E5">
        <w:rPr>
          <w:rFonts w:ascii="Times New Roman" w:eastAsia="OfficinaSansBoldITC" w:hAnsi="Times New Roman"/>
          <w:sz w:val="24"/>
          <w:szCs w:val="24"/>
          <w:lang w:val="ru-RU"/>
        </w:rPr>
        <w:t>Общие сведения о языке</w:t>
      </w:r>
      <w:r w:rsidR="00970DDB" w:rsidRPr="000742E5">
        <w:rPr>
          <w:rFonts w:ascii="Times New Roman" w:eastAsia="OfficinaSansBoldITC" w:hAnsi="Times New Roman"/>
          <w:sz w:val="24"/>
          <w:szCs w:val="24"/>
          <w:lang w:val="ru-RU"/>
        </w:rPr>
        <w:t>.</w:t>
      </w:r>
    </w:p>
    <w:p w14:paraId="5D83B579"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w:t>
      </w:r>
      <w:r w:rsidR="00FC4479" w:rsidRPr="000742E5">
        <w:rPr>
          <w:rFonts w:ascii="Times New Roman" w:eastAsia="OfficinaSansBoldITC" w:hAnsi="Times New Roman"/>
          <w:sz w:val="24"/>
          <w:szCs w:val="24"/>
          <w:lang w:val="ru-RU"/>
        </w:rPr>
        <w:t>другое</w:t>
      </w:r>
      <w:r w:rsidRPr="000742E5">
        <w:rPr>
          <w:rFonts w:ascii="Times New Roman" w:eastAsia="OfficinaSansBoldITC" w:hAnsi="Times New Roman"/>
          <w:sz w:val="24"/>
          <w:szCs w:val="24"/>
          <w:lang w:val="ru-RU"/>
        </w:rPr>
        <w:t>) (обзор).</w:t>
      </w:r>
    </w:p>
    <w:p w14:paraId="20D5BF45"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.2. </w:t>
      </w:r>
      <w:r w:rsidRPr="000742E5">
        <w:rPr>
          <w:rFonts w:ascii="Times New Roman" w:eastAsia="OfficinaSansBoldITC" w:hAnsi="Times New Roman"/>
          <w:sz w:val="24"/>
          <w:szCs w:val="24"/>
          <w:lang w:val="ru-RU"/>
        </w:rPr>
        <w:t>Язык и речь. Культура речи.</w:t>
      </w:r>
    </w:p>
    <w:p w14:paraId="43178B83"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 </w:t>
      </w:r>
      <w:r w:rsidRPr="000742E5">
        <w:rPr>
          <w:rFonts w:ascii="Times New Roman" w:eastAsia="OfficinaSansBoldITC" w:hAnsi="Times New Roman"/>
          <w:sz w:val="24"/>
          <w:szCs w:val="24"/>
          <w:lang w:val="ru-RU"/>
        </w:rPr>
        <w:t>Синтаксис. Синтаксические нормы.</w:t>
      </w:r>
    </w:p>
    <w:p w14:paraId="79500B6F"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.3.1. </w:t>
      </w:r>
      <w:r w:rsidR="00204CB9" w:rsidRPr="000742E5">
        <w:rPr>
          <w:rFonts w:ascii="Times New Roman" w:eastAsia="OfficinaSansBoldITC" w:hAnsi="Times New Roman"/>
          <w:sz w:val="24"/>
          <w:szCs w:val="24"/>
          <w:lang w:val="ru-RU"/>
        </w:rPr>
        <w:t>Синтаксис как раздел лингвистики (повторение, обобщение). Синтаксический анализ словосочетания и предложения.</w:t>
      </w:r>
    </w:p>
    <w:p w14:paraId="0ED3A247"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6805487F"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.3.2. </w:t>
      </w:r>
      <w:r w:rsidR="00204CB9" w:rsidRPr="000742E5">
        <w:rPr>
          <w:rFonts w:ascii="Times New Roman" w:eastAsia="OfficinaSansBoldITC" w:hAnsi="Times New Roman"/>
          <w:sz w:val="24"/>
          <w:szCs w:val="24"/>
          <w:lang w:val="ru-RU"/>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2DBB0DA6"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управления: правильный выбор падежной или предложно-падежной формы управляемого слова.</w:t>
      </w:r>
    </w:p>
    <w:p w14:paraId="7C076727"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однородных членов предложения.</w:t>
      </w:r>
    </w:p>
    <w:p w14:paraId="430D38CE"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употребления причастных и деепричастных оборотов.</w:t>
      </w:r>
    </w:p>
    <w:p w14:paraId="6D491791"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Основные нормы построения сложных предложений.</w:t>
      </w:r>
    </w:p>
    <w:p w14:paraId="281A02A0"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 </w:t>
      </w:r>
      <w:r w:rsidRPr="000742E5">
        <w:rPr>
          <w:rFonts w:ascii="Times New Roman" w:eastAsia="OfficinaSansBoldITC" w:hAnsi="Times New Roman"/>
          <w:sz w:val="24"/>
          <w:szCs w:val="24"/>
          <w:lang w:val="ru-RU"/>
        </w:rPr>
        <w:t>Пунктуация. Основные правила пунктуации.</w:t>
      </w:r>
    </w:p>
    <w:p w14:paraId="08E36BCD"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.4.1. </w:t>
      </w:r>
      <w:r w:rsidR="00204CB9" w:rsidRPr="000742E5">
        <w:rPr>
          <w:rFonts w:ascii="Times New Roman" w:eastAsia="OfficinaSansBoldITC" w:hAnsi="Times New Roman"/>
          <w:sz w:val="24"/>
          <w:szCs w:val="24"/>
          <w:lang w:val="ru-RU"/>
        </w:rPr>
        <w:t>Пунктуация как раздел лингвистики (повторение, обобщение). Пунктуационный анализ предложения.</w:t>
      </w:r>
    </w:p>
    <w:p w14:paraId="17AB4961"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212AC0AB"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.4.2. </w:t>
      </w:r>
      <w:r w:rsidR="00204CB9" w:rsidRPr="000742E5">
        <w:rPr>
          <w:rFonts w:ascii="Times New Roman" w:eastAsia="OfficinaSansBoldITC" w:hAnsi="Times New Roman"/>
          <w:sz w:val="24"/>
          <w:szCs w:val="24"/>
          <w:lang w:val="ru-RU"/>
        </w:rPr>
        <w:t>Знаки препинания и их функции. Знаки препинания между подлежащим и сказуемым.</w:t>
      </w:r>
    </w:p>
    <w:p w14:paraId="002E1CF8"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однородными членами.</w:t>
      </w:r>
    </w:p>
    <w:p w14:paraId="0419F618"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обособлении.</w:t>
      </w:r>
    </w:p>
    <w:p w14:paraId="73029956"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предложениях с вводными конструкциями, обращениями, междометиями.</w:t>
      </w:r>
    </w:p>
    <w:p w14:paraId="45C15D4E"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w:t>
      </w:r>
    </w:p>
    <w:p w14:paraId="262563F6"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в сложном предложении с разными видами связи.</w:t>
      </w:r>
    </w:p>
    <w:p w14:paraId="03789A0E" w14:textId="77777777" w:rsidR="00204CB9" w:rsidRPr="000742E5" w:rsidRDefault="00204CB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Знаки препинания при передаче чужой речи.</w:t>
      </w:r>
    </w:p>
    <w:p w14:paraId="44BABBB7"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 </w:t>
      </w:r>
      <w:r w:rsidR="00204CB9" w:rsidRPr="000742E5">
        <w:rPr>
          <w:rFonts w:ascii="Times New Roman" w:eastAsia="OfficinaSansBoldITC" w:hAnsi="Times New Roman"/>
          <w:sz w:val="24"/>
          <w:szCs w:val="24"/>
          <w:lang w:val="ru-RU"/>
        </w:rPr>
        <w:t>Функциональная стилистика. Культура речи.</w:t>
      </w:r>
    </w:p>
    <w:p w14:paraId="4AC030E6"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.5.1. </w:t>
      </w:r>
      <w:r w:rsidR="00204CB9" w:rsidRPr="000742E5">
        <w:rPr>
          <w:rFonts w:ascii="Times New Roman" w:eastAsia="OfficinaSansBoldITC" w:hAnsi="Times New Roman"/>
          <w:sz w:val="24"/>
          <w:szCs w:val="24"/>
          <w:lang w:val="ru-RU"/>
        </w:rPr>
        <w:t>Функциональная стилистика как раздел лингвистики. Стилистическая норма (повторение, обобщение).</w:t>
      </w:r>
    </w:p>
    <w:p w14:paraId="4A20C417"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.5.2. </w:t>
      </w:r>
      <w:r w:rsidR="00204CB9" w:rsidRPr="000742E5">
        <w:rPr>
          <w:rFonts w:ascii="Times New Roman" w:eastAsia="OfficinaSansBoldITC" w:hAnsi="Times New Roman"/>
          <w:sz w:val="24"/>
          <w:szCs w:val="24"/>
          <w:lang w:val="ru-RU"/>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660F8CB5"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.5.3. </w:t>
      </w:r>
      <w:r w:rsidR="00204CB9" w:rsidRPr="000742E5">
        <w:rPr>
          <w:rFonts w:ascii="Times New Roman" w:eastAsia="OfficinaSansBoldITC" w:hAnsi="Times New Roman"/>
          <w:sz w:val="24"/>
          <w:szCs w:val="24"/>
          <w:lang w:val="ru-RU"/>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7D95DA3C"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.5.4. </w:t>
      </w:r>
      <w:r w:rsidR="00204CB9" w:rsidRPr="000742E5">
        <w:rPr>
          <w:rFonts w:ascii="Times New Roman" w:eastAsia="OfficinaSansBoldITC" w:hAnsi="Times New Roman"/>
          <w:sz w:val="24"/>
          <w:szCs w:val="24"/>
          <w:lang w:val="ru-RU"/>
        </w:rPr>
        <w:t xml:space="preserve">Официально-деловой стиль, сферы его использования, назначение. Основные </w:t>
      </w:r>
      <w:r w:rsidR="00204CB9" w:rsidRPr="000742E5">
        <w:rPr>
          <w:rFonts w:ascii="Times New Roman" w:eastAsia="OfficinaSansBoldITC" w:hAnsi="Times New Roman"/>
          <w:sz w:val="24"/>
          <w:szCs w:val="24"/>
          <w:lang w:val="ru-RU"/>
        </w:rPr>
        <w:lastRenderedPageBreak/>
        <w:t>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78E231DF" w14:textId="77777777" w:rsidR="00204CB9" w:rsidRPr="000742E5" w:rsidRDefault="00F503B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.5.5. </w:t>
      </w:r>
      <w:r w:rsidR="00204CB9" w:rsidRPr="000742E5">
        <w:rPr>
          <w:rFonts w:ascii="Times New Roman" w:eastAsia="OfficinaSansBoldITC" w:hAnsi="Times New Roman"/>
          <w:sz w:val="24"/>
          <w:szCs w:val="24"/>
          <w:lang w:val="ru-RU"/>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18A01E71" w14:textId="77777777" w:rsidR="00204CB9" w:rsidRPr="000742E5" w:rsidRDefault="004952B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position w:val="1"/>
          <w:sz w:val="24"/>
          <w:szCs w:val="24"/>
          <w:lang w:val="ru-RU"/>
        </w:rPr>
        <w:t>19.</w:t>
      </w:r>
      <w:r w:rsidR="00F0617E" w:rsidRPr="000742E5">
        <w:rPr>
          <w:rFonts w:ascii="Times New Roman" w:eastAsia="SchoolBookSanPin" w:hAnsi="Times New Roman"/>
          <w:position w:val="1"/>
          <w:sz w:val="24"/>
          <w:szCs w:val="24"/>
          <w:lang w:val="ru-RU"/>
        </w:rPr>
        <w:t>7</w:t>
      </w:r>
      <w:r w:rsidRPr="000742E5">
        <w:rPr>
          <w:rFonts w:ascii="Times New Roman" w:eastAsia="SchoolBookSanPin" w:hAnsi="Times New Roman"/>
          <w:position w:val="1"/>
          <w:sz w:val="24"/>
          <w:szCs w:val="24"/>
          <w:lang w:val="ru-RU"/>
        </w:rPr>
        <w:t>.5.6. </w:t>
      </w:r>
      <w:r w:rsidR="00204CB9" w:rsidRPr="000742E5">
        <w:rPr>
          <w:rFonts w:ascii="Times New Roman" w:eastAsia="OfficinaSansBoldITC" w:hAnsi="Times New Roman"/>
          <w:sz w:val="24"/>
          <w:szCs w:val="24"/>
          <w:lang w:val="ru-RU"/>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51BC9437" w14:textId="77777777" w:rsidR="00E87CC9" w:rsidRPr="000742E5" w:rsidRDefault="00B549E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E87CC9"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E87CC9" w:rsidRPr="000742E5">
        <w:rPr>
          <w:rFonts w:ascii="Times New Roman" w:eastAsia="OfficinaSansBoldITC" w:hAnsi="Times New Roman"/>
          <w:sz w:val="24"/>
          <w:szCs w:val="24"/>
          <w:lang w:val="ru-RU"/>
        </w:rPr>
        <w:t xml:space="preserve">. Планируемые результаты освоения 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4952B1"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p>
    <w:p w14:paraId="4A8EE08A" w14:textId="77777777" w:rsidR="00AE026D" w:rsidRPr="000742E5" w:rsidRDefault="00B549E7"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.1. </w:t>
      </w:r>
      <w:r w:rsidR="00D67B9C" w:rsidRPr="000742E5">
        <w:rPr>
          <w:rFonts w:ascii="Times New Roman" w:eastAsia="SchoolBookSanPin" w:hAnsi="Times New Roman"/>
          <w:sz w:val="24"/>
          <w:szCs w:val="24"/>
          <w:lang w:val="ru-RU"/>
        </w:rPr>
        <w:t xml:space="preserve">Личностные результаты освоения </w:t>
      </w:r>
      <w:r w:rsidR="00E87CC9" w:rsidRPr="000742E5">
        <w:rPr>
          <w:rFonts w:ascii="Times New Roman" w:eastAsia="OfficinaSansBoldITC" w:hAnsi="Times New Roman"/>
          <w:sz w:val="24"/>
          <w:szCs w:val="24"/>
          <w:lang w:val="ru-RU"/>
        </w:rPr>
        <w:t xml:space="preserve">программы по русскому языку </w:t>
      </w:r>
      <w:r w:rsidR="00E87CC9" w:rsidRPr="000742E5">
        <w:rPr>
          <w:rFonts w:ascii="Times New Roman" w:eastAsia="OfficinaSansBoldITC" w:hAnsi="Times New Roman"/>
          <w:sz w:val="24"/>
          <w:szCs w:val="24"/>
          <w:lang w:val="ru-RU"/>
        </w:rPr>
        <w:br/>
        <w:t xml:space="preserve">на уровне </w:t>
      </w:r>
      <w:r w:rsidR="00AE026D" w:rsidRPr="000742E5">
        <w:rPr>
          <w:rFonts w:ascii="Times New Roman" w:eastAsia="OfficinaSansBoldITC" w:hAnsi="Times New Roman"/>
          <w:sz w:val="24"/>
          <w:szCs w:val="24"/>
          <w:lang w:val="ru-RU"/>
        </w:rPr>
        <w:t>среднего</w:t>
      </w:r>
      <w:r w:rsidR="00E87CC9" w:rsidRPr="000742E5">
        <w:rPr>
          <w:rFonts w:ascii="Times New Roman" w:eastAsia="OfficinaSansBoldITC" w:hAnsi="Times New Roman"/>
          <w:sz w:val="24"/>
          <w:szCs w:val="24"/>
          <w:lang w:val="ru-RU"/>
        </w:rPr>
        <w:t xml:space="preserve"> общего образования</w:t>
      </w:r>
      <w:r w:rsidR="00E87CC9" w:rsidRPr="000742E5">
        <w:rPr>
          <w:rFonts w:ascii="Times New Roman" w:eastAsia="SchoolBookSanPin" w:hAnsi="Times New Roman"/>
          <w:sz w:val="24"/>
          <w:szCs w:val="24"/>
          <w:lang w:val="ru-RU"/>
        </w:rPr>
        <w:t xml:space="preserve"> </w:t>
      </w:r>
      <w:r w:rsidR="00D67B9C" w:rsidRPr="000742E5">
        <w:rPr>
          <w:rFonts w:ascii="Times New Roman" w:eastAsia="SchoolBookSanPin" w:hAnsi="Times New Roman"/>
          <w:sz w:val="24"/>
          <w:szCs w:val="24"/>
          <w:lang w:val="ru-RU"/>
        </w:rPr>
        <w:t xml:space="preserve">достигаются в единстве учебной </w:t>
      </w:r>
      <w:r w:rsidR="00E87CC9"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AE026D" w:rsidRPr="000742E5">
        <w:rPr>
          <w:rFonts w:ascii="Times New Roman" w:eastAsia="SchoolBookSanPin" w:hAnsi="Times New Roman"/>
          <w:sz w:val="24"/>
          <w:szCs w:val="24"/>
          <w:lang w:val="ru-RU"/>
        </w:rPr>
        <w:t xml:space="preserve">, </w:t>
      </w:r>
      <w:r w:rsidR="00AE026D" w:rsidRPr="000742E5">
        <w:rPr>
          <w:rFonts w:ascii="Times New Roman" w:eastAsia="SchoolBookSanPin" w:hAnsi="Times New Roman"/>
          <w:position w:val="1"/>
          <w:sz w:val="24"/>
          <w:szCs w:val="24"/>
          <w:lang w:val="ru-RU"/>
        </w:rPr>
        <w:t xml:space="preserve">патриотизма, гражданственности; уважения к памяти защитников Отечества </w:t>
      </w:r>
      <w:r w:rsidR="00AE026D" w:rsidRPr="000742E5">
        <w:rPr>
          <w:rFonts w:ascii="Times New Roman" w:eastAsia="SchoolBookSanPin" w:hAnsi="Times New Roman"/>
          <w:position w:val="1"/>
          <w:sz w:val="24"/>
          <w:szCs w:val="24"/>
          <w:lang w:val="ru-RU"/>
        </w:rPr>
        <w:br/>
        <w:t xml:space="preserve">и подвигам Героев Отечества, закону и правопорядку, человеку труда </w:t>
      </w:r>
      <w:r w:rsidR="00AE026D" w:rsidRPr="000742E5">
        <w:rPr>
          <w:rFonts w:ascii="Times New Roman" w:eastAsia="SchoolBookSanPin" w:hAnsi="Times New Roman"/>
          <w:position w:val="1"/>
          <w:sz w:val="24"/>
          <w:szCs w:val="24"/>
          <w:lang w:val="ru-RU"/>
        </w:rPr>
        <w:br/>
        <w:t xml:space="preserve">и людям старшего поколения; взаимного уважения, бережного отношения </w:t>
      </w:r>
      <w:r w:rsidR="00AE026D" w:rsidRPr="000742E5">
        <w:rPr>
          <w:rFonts w:ascii="Times New Roman" w:eastAsia="SchoolBookSanPin" w:hAnsi="Times New Roman"/>
          <w:position w:val="1"/>
          <w:sz w:val="24"/>
          <w:szCs w:val="24"/>
          <w:lang w:val="ru-RU"/>
        </w:rPr>
        <w:br/>
        <w:t>к культурному наследию и традициям многонационального народа Российской Федерации, природе и окружающей среде.</w:t>
      </w:r>
    </w:p>
    <w:p w14:paraId="6648F0D0" w14:textId="77777777" w:rsidR="00E87CC9"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E87CC9"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E87CC9" w:rsidRPr="000742E5">
        <w:rPr>
          <w:rFonts w:ascii="Times New Roman" w:eastAsia="SchoolBookSanPin" w:hAnsi="Times New Roman"/>
          <w:sz w:val="24"/>
          <w:szCs w:val="24"/>
          <w:lang w:val="ru-RU"/>
        </w:rPr>
        <w:t xml:space="preserve">.2. В результате изучения русского языка на уровне </w:t>
      </w:r>
      <w:r w:rsidR="00AE026D" w:rsidRPr="000742E5">
        <w:rPr>
          <w:rFonts w:ascii="Times New Roman" w:eastAsia="SchoolBookSanPin" w:hAnsi="Times New Roman"/>
          <w:sz w:val="24"/>
          <w:szCs w:val="24"/>
          <w:lang w:val="ru-RU"/>
        </w:rPr>
        <w:t>среднего</w:t>
      </w:r>
      <w:r w:rsidR="00E87CC9"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14:paraId="174B3DDF" w14:textId="77777777" w:rsidR="00D67B9C" w:rsidRPr="000742E5" w:rsidRDefault="00E87CC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w:t>
      </w:r>
      <w:r w:rsidR="00D67B9C" w:rsidRPr="000742E5">
        <w:rPr>
          <w:rFonts w:ascii="Times New Roman" w:eastAsia="SchoolBookSanPin" w:hAnsi="Times New Roman"/>
          <w:bCs/>
          <w:position w:val="1"/>
          <w:sz w:val="24"/>
          <w:szCs w:val="24"/>
          <w:lang w:val="ru-RU"/>
        </w:rPr>
        <w:t>гражданского воспитания:</w:t>
      </w:r>
    </w:p>
    <w:p w14:paraId="3C91537A"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position w:val="1"/>
          <w:sz w:val="24"/>
          <w:szCs w:val="24"/>
          <w:lang w:val="ru-RU"/>
        </w:rPr>
        <w:br/>
        <w:t>и ответственного члена российского общества;</w:t>
      </w:r>
    </w:p>
    <w:p w14:paraId="2E3C4364"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position w:val="1"/>
          <w:sz w:val="24"/>
          <w:szCs w:val="24"/>
          <w:lang w:val="ru-RU"/>
        </w:rPr>
        <w:br/>
        <w:t>и правопорядка;</w:t>
      </w:r>
    </w:p>
    <w:p w14:paraId="58F2258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position w:val="1"/>
          <w:sz w:val="24"/>
          <w:szCs w:val="24"/>
          <w:lang w:val="ru-RU"/>
        </w:rPr>
        <w:br/>
        <w:t>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5C96697C"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15991CB"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343AC0C2"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position w:val="1"/>
          <w:sz w:val="24"/>
          <w:szCs w:val="24"/>
          <w:lang w:val="ru-RU"/>
        </w:rPr>
        <w:br/>
        <w:t>с их функциями и назначением;</w:t>
      </w:r>
    </w:p>
    <w:p w14:paraId="4D01AC2A"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гуманитарной и волонтёрской деятельности;</w:t>
      </w:r>
    </w:p>
    <w:p w14:paraId="5436B15B"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2) </w:t>
      </w:r>
      <w:r w:rsidR="00D67B9C" w:rsidRPr="000742E5">
        <w:rPr>
          <w:rFonts w:ascii="Times New Roman" w:eastAsia="SchoolBookSanPin" w:hAnsi="Times New Roman"/>
          <w:bCs/>
          <w:position w:val="1"/>
          <w:sz w:val="24"/>
          <w:szCs w:val="24"/>
          <w:lang w:val="ru-RU"/>
        </w:rPr>
        <w:t>патриотического воспитания:</w:t>
      </w:r>
    </w:p>
    <w:p w14:paraId="513ED1B0"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position w:val="1"/>
          <w:sz w:val="24"/>
          <w:szCs w:val="24"/>
          <w:lang w:val="ru-RU"/>
        </w:rPr>
        <w:br/>
        <w:t>за свой край, свою Родину, свой язык и культуру, прошлое и настоящее многонационального народа России;</w:t>
      </w:r>
    </w:p>
    <w:p w14:paraId="71FF40C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position w:val="1"/>
          <w:sz w:val="24"/>
          <w:szCs w:val="24"/>
          <w:lang w:val="ru-RU"/>
        </w:rPr>
        <w:br/>
        <w:t>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14:paraId="6864E51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идейная убеждённость, готовность к служению Отечеству и его защите, ответственность за его судьбу;</w:t>
      </w:r>
    </w:p>
    <w:p w14:paraId="01B57242"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3) </w:t>
      </w:r>
      <w:r w:rsidR="00D67B9C" w:rsidRPr="000742E5">
        <w:rPr>
          <w:rFonts w:ascii="Times New Roman" w:eastAsia="SchoolBookSanPin" w:hAnsi="Times New Roman"/>
          <w:bCs/>
          <w:position w:val="1"/>
          <w:sz w:val="24"/>
          <w:szCs w:val="24"/>
          <w:lang w:val="ru-RU"/>
        </w:rPr>
        <w:t>духовно-нравственного воспитания:</w:t>
      </w:r>
    </w:p>
    <w:p w14:paraId="28ED0BB8"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духовных ценностей российского народа;</w:t>
      </w:r>
    </w:p>
    <w:p w14:paraId="28E75F19"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нравственного сознания, норм этичного поведения;</w:t>
      </w:r>
    </w:p>
    <w:p w14:paraId="4F3816FA"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способность оценивать ситуацию и принимать осознанные решения, ориентируясь на </w:t>
      </w:r>
      <w:r w:rsidRPr="000742E5">
        <w:rPr>
          <w:rFonts w:ascii="Times New Roman" w:eastAsia="SchoolBookSanPin" w:hAnsi="Times New Roman"/>
          <w:position w:val="1"/>
          <w:sz w:val="24"/>
          <w:szCs w:val="24"/>
          <w:lang w:val="ru-RU"/>
        </w:rPr>
        <w:lastRenderedPageBreak/>
        <w:t>морально-нравственные нормы и ценности;</w:t>
      </w:r>
    </w:p>
    <w:p w14:paraId="35D646F1"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личного вклада в построение устойчивого будущего;</w:t>
      </w:r>
    </w:p>
    <w:p w14:paraId="786C6862"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1ED79D3"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4) </w:t>
      </w:r>
      <w:r w:rsidR="00D67B9C" w:rsidRPr="000742E5">
        <w:rPr>
          <w:rFonts w:ascii="Times New Roman" w:eastAsia="SchoolBookSanPin" w:hAnsi="Times New Roman"/>
          <w:bCs/>
          <w:position w:val="1"/>
          <w:sz w:val="24"/>
          <w:szCs w:val="24"/>
          <w:lang w:val="ru-RU"/>
        </w:rPr>
        <w:t>эстетического воспитания:</w:t>
      </w:r>
    </w:p>
    <w:p w14:paraId="3E67882B"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position w:val="1"/>
          <w:sz w:val="24"/>
          <w:szCs w:val="24"/>
          <w:lang w:val="ru-RU"/>
        </w:rPr>
        <w:br/>
        <w:t>и технического творчества, спорта, труда, общественных отношений;</w:t>
      </w:r>
    </w:p>
    <w:p w14:paraId="24DF9E7B"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1CFABC0"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position w:val="1"/>
          <w:sz w:val="24"/>
          <w:szCs w:val="24"/>
          <w:lang w:val="ru-RU"/>
        </w:rPr>
        <w:br/>
        <w:t>и мирового искусства, этнических культурных традиций и народного, в том числе словесного, творчества;</w:t>
      </w:r>
    </w:p>
    <w:p w14:paraId="06FCC124"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position w:val="1"/>
          <w:sz w:val="24"/>
          <w:szCs w:val="24"/>
          <w:lang w:val="ru-RU"/>
        </w:rPr>
        <w:br/>
        <w:t>по русскому языку;</w:t>
      </w:r>
    </w:p>
    <w:p w14:paraId="298A3422"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5) </w:t>
      </w:r>
      <w:r w:rsidR="00D67B9C" w:rsidRPr="000742E5">
        <w:rPr>
          <w:rFonts w:ascii="Times New Roman" w:eastAsia="SchoolBookSanPin" w:hAnsi="Times New Roman"/>
          <w:bCs/>
          <w:position w:val="1"/>
          <w:sz w:val="24"/>
          <w:szCs w:val="24"/>
          <w:lang w:val="ru-RU"/>
        </w:rPr>
        <w:t xml:space="preserve">физического воспитания, формирования культуры здоровья </w:t>
      </w:r>
      <w:r w:rsidRPr="000742E5">
        <w:rPr>
          <w:rFonts w:ascii="Times New Roman" w:eastAsia="SchoolBookSanPin" w:hAnsi="Times New Roman"/>
          <w:bCs/>
          <w:position w:val="1"/>
          <w:sz w:val="24"/>
          <w:szCs w:val="24"/>
          <w:lang w:val="ru-RU"/>
        </w:rPr>
        <w:br/>
      </w:r>
      <w:r w:rsidR="00D67B9C" w:rsidRPr="000742E5">
        <w:rPr>
          <w:rFonts w:ascii="Times New Roman" w:eastAsia="SchoolBookSanPin" w:hAnsi="Times New Roman"/>
          <w:bCs/>
          <w:position w:val="1"/>
          <w:sz w:val="24"/>
          <w:szCs w:val="24"/>
          <w:lang w:val="ru-RU"/>
        </w:rPr>
        <w:t>и эмоционального благополучия:</w:t>
      </w:r>
    </w:p>
    <w:p w14:paraId="35FEBCB7"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здорового и безопасного образа жизни, ответственного отношения к своему здоровью;</w:t>
      </w:r>
    </w:p>
    <w:p w14:paraId="089A9372"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потребность в физическом совершенствовании, занятиях спортивно-оздоровительной деятельностью;</w:t>
      </w:r>
    </w:p>
    <w:p w14:paraId="2D17438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вредных привычек и иных форм причинения вреда физическому и психическому здоровью;</w:t>
      </w:r>
    </w:p>
    <w:p w14:paraId="70862D9D"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6) </w:t>
      </w:r>
      <w:r w:rsidR="00D67B9C" w:rsidRPr="000742E5">
        <w:rPr>
          <w:rFonts w:ascii="Times New Roman" w:eastAsia="SchoolBookSanPin" w:hAnsi="Times New Roman"/>
          <w:bCs/>
          <w:position w:val="1"/>
          <w:sz w:val="24"/>
          <w:szCs w:val="24"/>
          <w:lang w:val="ru-RU"/>
        </w:rPr>
        <w:t>трудового воспитания:</w:t>
      </w:r>
    </w:p>
    <w:p w14:paraId="6690DA3E"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труду, осознание ценности мастерства, трудолюбие;</w:t>
      </w:r>
    </w:p>
    <w:p w14:paraId="5E116040"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5BA66E62"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интерес к различным сферам профессиональной деятельности, в том числе </w:t>
      </w:r>
      <w:r w:rsidRPr="000742E5">
        <w:rPr>
          <w:rFonts w:ascii="Times New Roman" w:eastAsia="SchoolBookSanPin" w:hAnsi="Times New Roman"/>
          <w:position w:val="1"/>
          <w:sz w:val="24"/>
          <w:szCs w:val="24"/>
          <w:lang w:val="ru-RU"/>
        </w:rPr>
        <w:br/>
        <w:t>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1AE59E77"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готовность и способность к образованию и самообразованию на протяжении всей жизни;</w:t>
      </w:r>
    </w:p>
    <w:p w14:paraId="75FCEE2E"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7) </w:t>
      </w:r>
      <w:r w:rsidR="00D67B9C" w:rsidRPr="000742E5">
        <w:rPr>
          <w:rFonts w:ascii="Times New Roman" w:eastAsia="SchoolBookSanPin" w:hAnsi="Times New Roman"/>
          <w:bCs/>
          <w:position w:val="1"/>
          <w:sz w:val="24"/>
          <w:szCs w:val="24"/>
          <w:lang w:val="ru-RU"/>
        </w:rPr>
        <w:t>экологического воспитания:</w:t>
      </w:r>
    </w:p>
    <w:p w14:paraId="034A485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53C5B4D4"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62B6FB96"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20DEA0C8"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расширение опыта деятельности экологической направленности;</w:t>
      </w:r>
    </w:p>
    <w:p w14:paraId="17CAD2BA" w14:textId="77777777" w:rsidR="00D67B9C" w:rsidRPr="000742E5" w:rsidRDefault="0010062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8) </w:t>
      </w:r>
      <w:r w:rsidR="00D67B9C" w:rsidRPr="000742E5">
        <w:rPr>
          <w:rFonts w:ascii="Times New Roman" w:eastAsia="SchoolBookSanPin" w:hAnsi="Times New Roman"/>
          <w:bCs/>
          <w:position w:val="1"/>
          <w:sz w:val="24"/>
          <w:szCs w:val="24"/>
          <w:lang w:val="ru-RU"/>
        </w:rPr>
        <w:t>ценности научного познания:</w:t>
      </w:r>
    </w:p>
    <w:p w14:paraId="5B02FAA4"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C5653F3"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совершенствование языковой и читательской культуры как средства взаимодействия между людьми и познания мира;</w:t>
      </w:r>
    </w:p>
    <w:p w14:paraId="36DF5A1C" w14:textId="77777777" w:rsidR="00AE026D"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3190ACEE" w14:textId="77777777" w:rsidR="002A4B50" w:rsidRPr="000742E5" w:rsidRDefault="00AE026D"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19.</w:t>
      </w:r>
      <w:r w:rsidR="00F0617E"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w:t>
      </w:r>
      <w:r w:rsidR="002A4B50" w:rsidRPr="000742E5">
        <w:rPr>
          <w:rFonts w:ascii="Times New Roman" w:eastAsia="SchoolBookSanPin" w:hAnsi="Times New Roman"/>
          <w:position w:val="1"/>
          <w:sz w:val="24"/>
          <w:szCs w:val="24"/>
          <w:lang w:val="ru-RU"/>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1646E840" w14:textId="77777777" w:rsidR="002A4B50" w:rsidRPr="000742E5" w:rsidRDefault="002A4B50"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w:t>
      </w:r>
      <w:r w:rsidRPr="000742E5">
        <w:rPr>
          <w:rFonts w:ascii="Times New Roman" w:eastAsia="SchoolBookSanPin" w:hAnsi="Times New Roman"/>
          <w:position w:val="1"/>
          <w:sz w:val="24"/>
          <w:szCs w:val="24"/>
          <w:lang w:val="ru-RU"/>
        </w:rPr>
        <w:lastRenderedPageBreak/>
        <w:t>развития собственной эмоциональной сферы, быть уверенным в себе;</w:t>
      </w:r>
    </w:p>
    <w:p w14:paraId="3948A529" w14:textId="77777777" w:rsidR="002A4B50" w:rsidRPr="000742E5" w:rsidRDefault="002A4B50"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саморегулирования, включающего самоконтроль, умение принимать ответственность за своё поведение, способность проявлять гибкость </w:t>
      </w:r>
      <w:r w:rsidRPr="000742E5">
        <w:rPr>
          <w:rFonts w:ascii="Times New Roman" w:eastAsia="SchoolBookSanPin" w:hAnsi="Times New Roman"/>
          <w:position w:val="1"/>
          <w:sz w:val="24"/>
          <w:szCs w:val="24"/>
          <w:lang w:val="ru-RU"/>
        </w:rPr>
        <w:br/>
        <w:t>и адаптироваться к эмоциональным изменениям, быть открытым новому;</w:t>
      </w:r>
    </w:p>
    <w:p w14:paraId="32F4DB6E" w14:textId="77777777" w:rsidR="002A4B50" w:rsidRPr="000742E5" w:rsidRDefault="002A4B50"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position w:val="1"/>
          <w:sz w:val="24"/>
          <w:szCs w:val="24"/>
          <w:lang w:val="ru-RU"/>
        </w:rPr>
        <w:br/>
        <w:t>и успеху, оптимизм, инициативность, умение действовать, исходя из своих возможностей;</w:t>
      </w:r>
    </w:p>
    <w:p w14:paraId="7692D403" w14:textId="77777777" w:rsidR="002A4B50" w:rsidRPr="000742E5" w:rsidRDefault="002A4B50"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9DC7B1C" w14:textId="77777777" w:rsidR="002A4B50" w:rsidRPr="000742E5" w:rsidRDefault="002A4B50"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position w:val="1"/>
          <w:sz w:val="24"/>
          <w:szCs w:val="24"/>
          <w:lang w:val="ru-RU"/>
        </w:rPr>
        <w:br/>
        <w:t>с другими людьми, заботиться о них, проявлять к ним интерес и разрешать конфликты с учётом собственного речевого и читательского опыта.</w:t>
      </w:r>
    </w:p>
    <w:p w14:paraId="1A6BE37A" w14:textId="77777777" w:rsidR="008C74C0" w:rsidRPr="000742E5" w:rsidRDefault="00B549E7"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2A4B50" w:rsidRPr="000742E5">
        <w:rPr>
          <w:rFonts w:ascii="Times New Roman" w:eastAsia="SchoolBookSanPin" w:hAnsi="Times New Roman"/>
          <w:sz w:val="24"/>
          <w:szCs w:val="24"/>
          <w:lang w:val="ru-RU"/>
        </w:rPr>
        <w:t>4</w:t>
      </w:r>
      <w:r w:rsidR="008C74C0" w:rsidRPr="000742E5">
        <w:rPr>
          <w:rFonts w:ascii="Times New Roman" w:eastAsia="SchoolBookSanPin" w:hAnsi="Times New Roman"/>
          <w:sz w:val="24"/>
          <w:szCs w:val="24"/>
          <w:lang w:val="ru-RU"/>
        </w:rPr>
        <w:t xml:space="preserve">. В результате изучения русского языка на уровне </w:t>
      </w:r>
      <w:r w:rsidR="00FD6C9D" w:rsidRPr="000742E5">
        <w:rPr>
          <w:rFonts w:ascii="Times New Roman" w:eastAsia="SchoolBookSanPin" w:hAnsi="Times New Roman"/>
          <w:sz w:val="24"/>
          <w:szCs w:val="24"/>
          <w:lang w:val="ru-RU"/>
        </w:rPr>
        <w:t>среднего</w:t>
      </w:r>
      <w:r w:rsidR="008C74C0"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8C74C0"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8026E00"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.1.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14:paraId="5042D60F"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формулировать и актуализировать проблему, рассматривать её всесторонне;</w:t>
      </w:r>
    </w:p>
    <w:p w14:paraId="2F1AD20B"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32F8CC9C"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деятельности, задавать параметры и критерии их достижения;</w:t>
      </w:r>
    </w:p>
    <w:p w14:paraId="0DCE43A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языковых явлений, данных </w:t>
      </w:r>
      <w:r w:rsidRPr="000742E5">
        <w:rPr>
          <w:rFonts w:ascii="Times New Roman" w:eastAsia="OfficinaSansBoldITC" w:hAnsi="Times New Roman"/>
          <w:sz w:val="24"/>
          <w:szCs w:val="24"/>
          <w:lang w:val="ru-RU"/>
        </w:rPr>
        <w:br/>
        <w:t>в наблюдении;</w:t>
      </w:r>
    </w:p>
    <w:p w14:paraId="3D0551DA"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1021F449"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риски и соответствие результатов целям;</w:t>
      </w:r>
    </w:p>
    <w:p w14:paraId="01A55111"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в условиях реального, виртуального </w:t>
      </w:r>
      <w:r w:rsidRPr="000742E5">
        <w:rPr>
          <w:rFonts w:ascii="Times New Roman" w:eastAsia="OfficinaSansBoldITC"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eastAsia="OfficinaSansBoldITC" w:hAnsi="Times New Roman"/>
          <w:sz w:val="24"/>
          <w:szCs w:val="24"/>
          <w:lang w:val="ru-RU"/>
        </w:rPr>
        <w:br/>
        <w:t>по русскому языку;</w:t>
      </w:r>
    </w:p>
    <w:p w14:paraId="3E23A3A9"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креативное мышление при решении жизненных проблем с учётом собственного речевого и читательского опыта.</w:t>
      </w:r>
    </w:p>
    <w:p w14:paraId="784A63DB"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.2. </w:t>
      </w:r>
      <w:r w:rsidR="008C74C0"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14:paraId="58E5CF94"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OfficinaSansBoldITC" w:hAnsi="Times New Roman"/>
          <w:sz w:val="24"/>
          <w:szCs w:val="24"/>
          <w:lang w:val="ru-RU"/>
        </w:rPr>
        <w:br/>
        <w:t>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14:paraId="035946E6"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разными видами деятельности по получению нового знания, </w:t>
      </w:r>
      <w:r w:rsidRPr="000742E5">
        <w:rPr>
          <w:rFonts w:ascii="Times New Roman" w:eastAsia="OfficinaSansBoldITC" w:hAnsi="Times New Roman"/>
          <w:sz w:val="24"/>
          <w:szCs w:val="24"/>
          <w:lang w:val="ru-RU"/>
        </w:rPr>
        <w:br/>
        <w:t>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14:paraId="130188C6"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формировать научный тип мышления, владеть научной, в том числе лингвистической, терминологией, общенаучными ключевыми понятиями </w:t>
      </w:r>
      <w:r w:rsidRPr="000742E5">
        <w:rPr>
          <w:rFonts w:ascii="Times New Roman" w:eastAsia="OfficinaSansBoldITC" w:hAnsi="Times New Roman"/>
          <w:sz w:val="24"/>
          <w:szCs w:val="24"/>
          <w:lang w:val="ru-RU"/>
        </w:rPr>
        <w:br/>
        <w:t>и методами;</w:t>
      </w:r>
    </w:p>
    <w:p w14:paraId="3CE8D5A4"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разнообразных жизненных ситуациях;</w:t>
      </w:r>
    </w:p>
    <w:p w14:paraId="4B58D9E1"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и актуализировать задачу, выдвигать гипотезу, задавать параметры </w:t>
      </w:r>
      <w:r w:rsidRPr="000742E5">
        <w:rPr>
          <w:rFonts w:ascii="Times New Roman" w:eastAsia="OfficinaSansBoldITC" w:hAnsi="Times New Roman"/>
          <w:sz w:val="24"/>
          <w:szCs w:val="24"/>
          <w:lang w:val="ru-RU"/>
        </w:rPr>
        <w:br/>
        <w:t>и критерии её решения, находить аргументы для доказательства своих утверждений;</w:t>
      </w:r>
    </w:p>
    <w:p w14:paraId="2AAB7CC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FDDE729"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приобретённому опыту;</w:t>
      </w:r>
    </w:p>
    <w:p w14:paraId="4EF9CAB6"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14:paraId="5FE2988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переносить знания в практическую область жизнедеятельности, освоенные средства и способы действия — в профессиональную среду;</w:t>
      </w:r>
    </w:p>
    <w:p w14:paraId="13019EC0"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выдвигать новые идеи, оригинальные подходы, предлагать альтернативные способы </w:t>
      </w:r>
      <w:r w:rsidRPr="000742E5">
        <w:rPr>
          <w:rFonts w:ascii="Times New Roman" w:eastAsia="OfficinaSansBoldITC" w:hAnsi="Times New Roman"/>
          <w:sz w:val="24"/>
          <w:szCs w:val="24"/>
          <w:lang w:val="ru-RU"/>
        </w:rPr>
        <w:lastRenderedPageBreak/>
        <w:t>решения проблем.</w:t>
      </w:r>
    </w:p>
    <w:p w14:paraId="4033F854"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.3.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8C74C0" w:rsidRPr="000742E5">
        <w:rPr>
          <w:rFonts w:ascii="Times New Roman" w:eastAsia="SchoolBookSanPin" w:hAnsi="Times New Roman"/>
          <w:sz w:val="24"/>
          <w:szCs w:val="24"/>
          <w:lang w:val="ru-RU"/>
        </w:rPr>
        <w:br/>
        <w:t xml:space="preserve">с информацией как часть </w:t>
      </w:r>
      <w:r w:rsidR="008C74C0" w:rsidRPr="000742E5">
        <w:rPr>
          <w:rFonts w:ascii="Times New Roman" w:eastAsia="SchoolBookSanPin" w:hAnsi="Times New Roman"/>
          <w:bCs/>
          <w:sz w:val="24"/>
          <w:szCs w:val="24"/>
          <w:lang w:val="ru-RU"/>
        </w:rPr>
        <w:t>познавательных универсальных учебных действий</w:t>
      </w:r>
      <w:r w:rsidR="008C74C0" w:rsidRPr="000742E5">
        <w:rPr>
          <w:rFonts w:ascii="Times New Roman" w:eastAsia="SchoolBookSanPin" w:hAnsi="Times New Roman"/>
          <w:sz w:val="24"/>
          <w:szCs w:val="24"/>
          <w:lang w:val="ru-RU"/>
        </w:rPr>
        <w:t>:</w:t>
      </w:r>
    </w:p>
    <w:p w14:paraId="24CA7A6C"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получения информации, в том числе лингвистической, </w:t>
      </w:r>
      <w:r w:rsidRPr="000742E5">
        <w:rPr>
          <w:rFonts w:ascii="Times New Roman" w:eastAsia="OfficinaSansBoldITC"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6C734CA"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OfficinaSansBoldITC" w:hAnsi="Times New Roman"/>
          <w:sz w:val="24"/>
          <w:szCs w:val="24"/>
          <w:lang w:val="ru-RU"/>
        </w:rPr>
        <w:br/>
        <w:t xml:space="preserve">и её целевой аудитории, выбирая оптимальную форму представления </w:t>
      </w:r>
      <w:r w:rsidRPr="000742E5">
        <w:rPr>
          <w:rFonts w:ascii="Times New Roman" w:eastAsia="OfficinaSansBoldITC" w:hAnsi="Times New Roman"/>
          <w:sz w:val="24"/>
          <w:szCs w:val="24"/>
          <w:lang w:val="ru-RU"/>
        </w:rPr>
        <w:br/>
        <w:t>и визуализации (презентация, таблица, схема и другие);</w:t>
      </w:r>
    </w:p>
    <w:p w14:paraId="2340DBA9"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14:paraId="0A37B7AB"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при решении когнитивных, коммуникативных и организационных задач </w:t>
      </w:r>
      <w:r w:rsidRPr="000742E5">
        <w:rPr>
          <w:rFonts w:ascii="Times New Roman" w:eastAsia="OfficinaSansBoldITC"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68DC35C"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защиты личной информации, соблюдать требования информационной безопасности.</w:t>
      </w:r>
    </w:p>
    <w:p w14:paraId="578C68A7"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.4.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8C74C0" w:rsidRPr="000742E5">
        <w:rPr>
          <w:rFonts w:ascii="Times New Roman" w:eastAsia="SchoolBookSanPin" w:hAnsi="Times New Roman"/>
          <w:bCs/>
          <w:sz w:val="24"/>
          <w:szCs w:val="24"/>
          <w:lang w:val="ru-RU"/>
        </w:rPr>
        <w:t>коммуникативных универсальных учебных действий</w:t>
      </w:r>
      <w:r w:rsidR="008C74C0" w:rsidRPr="000742E5">
        <w:rPr>
          <w:rFonts w:ascii="Times New Roman" w:eastAsia="SchoolBookSanPin" w:hAnsi="Times New Roman"/>
          <w:sz w:val="24"/>
          <w:szCs w:val="24"/>
          <w:lang w:val="ru-RU"/>
        </w:rPr>
        <w:t>:</w:t>
      </w:r>
    </w:p>
    <w:p w14:paraId="4097AC67"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коммуникацию во всех сферах жизни;</w:t>
      </w:r>
    </w:p>
    <w:p w14:paraId="15BDCE2D"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D9B5743"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 аргументированно вести диалог;</w:t>
      </w:r>
    </w:p>
    <w:p w14:paraId="3B6F60AF"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логично и корректно с точки зрения культуры речи излагать своё мнение, строить высказывание.</w:t>
      </w:r>
    </w:p>
    <w:p w14:paraId="3ADCEE05"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.5. </w:t>
      </w:r>
      <w:r w:rsidR="008C74C0"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BD654F" w:rsidRPr="000742E5">
        <w:rPr>
          <w:rFonts w:ascii="Times New Roman" w:eastAsia="SchoolBookSanPin" w:hAnsi="Times New Roman"/>
          <w:bCs/>
          <w:sz w:val="24"/>
          <w:szCs w:val="24"/>
          <w:lang w:val="ru-RU"/>
        </w:rPr>
        <w:t>регулятивных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14:paraId="48A4047E"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74D24F9"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45903E1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14:paraId="49AA1BAB"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уметь аргументировать его, брать ответственность за результаты выбора;</w:t>
      </w:r>
    </w:p>
    <w:p w14:paraId="1DF454E0"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14:paraId="4168E27A"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6FC538A3"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.6. </w:t>
      </w:r>
      <w:r w:rsidR="008C74C0" w:rsidRPr="000742E5">
        <w:rPr>
          <w:rFonts w:ascii="Times New Roman" w:eastAsia="SchoolBookSanPin" w:hAnsi="Times New Roman"/>
          <w:sz w:val="24"/>
          <w:szCs w:val="24"/>
          <w:lang w:val="ru-RU"/>
        </w:rPr>
        <w:t>У обучающегося будут сформированы следующие умения самоконтроля</w:t>
      </w:r>
      <w:r w:rsidR="00BD654F" w:rsidRPr="000742E5">
        <w:rPr>
          <w:rFonts w:ascii="Times New Roman" w:eastAsia="SchoolBookSanPin" w:hAnsi="Times New Roman"/>
          <w:sz w:val="24"/>
          <w:szCs w:val="24"/>
          <w:lang w:val="ru-RU"/>
        </w:rPr>
        <w:t xml:space="preserve">, </w:t>
      </w:r>
      <w:r w:rsidR="002A4B50" w:rsidRPr="000742E5">
        <w:rPr>
          <w:rFonts w:ascii="Times New Roman" w:eastAsia="SchoolBookSanPin" w:hAnsi="Times New Roman"/>
          <w:sz w:val="24"/>
          <w:szCs w:val="24"/>
          <w:lang w:val="ru-RU"/>
        </w:rPr>
        <w:t>принятия себя и других</w:t>
      </w:r>
      <w:r w:rsidR="008C74C0" w:rsidRPr="000742E5">
        <w:rPr>
          <w:rFonts w:ascii="Times New Roman" w:eastAsia="SchoolBookSanPin" w:hAnsi="Times New Roman"/>
          <w:sz w:val="24"/>
          <w:szCs w:val="24"/>
          <w:lang w:val="ru-RU"/>
        </w:rPr>
        <w:t xml:space="preserve"> как части </w:t>
      </w:r>
      <w:r w:rsidR="00BD654F"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8C74C0" w:rsidRPr="000742E5">
        <w:rPr>
          <w:rFonts w:ascii="Times New Roman" w:eastAsia="SchoolBookSanPin" w:hAnsi="Times New Roman"/>
          <w:bCs/>
          <w:sz w:val="24"/>
          <w:szCs w:val="24"/>
          <w:lang w:val="ru-RU"/>
        </w:rPr>
        <w:t xml:space="preserve"> универсальных учебных действий</w:t>
      </w:r>
      <w:r w:rsidR="008C74C0" w:rsidRPr="000742E5">
        <w:rPr>
          <w:rFonts w:ascii="Times New Roman" w:eastAsia="SchoolBookSanPin" w:hAnsi="Times New Roman"/>
          <w:sz w:val="24"/>
          <w:szCs w:val="24"/>
          <w:lang w:val="ru-RU"/>
        </w:rPr>
        <w:t>:</w:t>
      </w:r>
    </w:p>
    <w:p w14:paraId="7C1AA8A4"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вносить коррективы в деятельность, оценивать соответствие результатов целям;</w:t>
      </w:r>
    </w:p>
    <w:p w14:paraId="25C49D48"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02D296D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оценивать риски и своевременно принимать решение по их снижению;</w:t>
      </w:r>
    </w:p>
    <w:p w14:paraId="63F0AA96"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w:t>
      </w:r>
    </w:p>
    <w:p w14:paraId="22CD3475"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людей при анализе результатов деятельности;</w:t>
      </w:r>
    </w:p>
    <w:p w14:paraId="35622F91"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ошибку;</w:t>
      </w:r>
    </w:p>
    <w:p w14:paraId="12C796F5"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видеть мир с позиции другого человека.</w:t>
      </w:r>
    </w:p>
    <w:p w14:paraId="0DF70136"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19</w:t>
      </w:r>
      <w:r w:rsidR="008C74C0" w:rsidRPr="000742E5">
        <w:rPr>
          <w:rFonts w:ascii="Times New Roman" w:eastAsia="OfficinaSansBoldITC" w:hAnsi="Times New Roman"/>
          <w:sz w:val="24"/>
          <w:szCs w:val="24"/>
          <w:lang w:val="ru-RU"/>
        </w:rPr>
        <w:t>.</w:t>
      </w:r>
      <w:r w:rsidR="00F0617E" w:rsidRPr="000742E5">
        <w:rPr>
          <w:rFonts w:ascii="Times New Roman" w:eastAsia="OfficinaSansBoldITC" w:hAnsi="Times New Roman"/>
          <w:sz w:val="24"/>
          <w:szCs w:val="24"/>
          <w:lang w:val="ru-RU"/>
        </w:rPr>
        <w:t>8</w:t>
      </w:r>
      <w:r w:rsidR="008C74C0" w:rsidRPr="000742E5">
        <w:rPr>
          <w:rFonts w:ascii="Times New Roman" w:eastAsia="OfficinaSansBoldITC" w:hAnsi="Times New Roman"/>
          <w:sz w:val="24"/>
          <w:szCs w:val="24"/>
          <w:lang w:val="ru-RU"/>
        </w:rPr>
        <w:t>.</w:t>
      </w:r>
      <w:r w:rsidR="002A4B50" w:rsidRPr="000742E5">
        <w:rPr>
          <w:rFonts w:ascii="Times New Roman" w:eastAsia="OfficinaSansBoldITC" w:hAnsi="Times New Roman"/>
          <w:sz w:val="24"/>
          <w:szCs w:val="24"/>
          <w:lang w:val="ru-RU"/>
        </w:rPr>
        <w:t>4</w:t>
      </w:r>
      <w:r w:rsidR="008C74C0" w:rsidRPr="000742E5">
        <w:rPr>
          <w:rFonts w:ascii="Times New Roman" w:eastAsia="OfficinaSansBoldITC" w:hAnsi="Times New Roman"/>
          <w:sz w:val="24"/>
          <w:szCs w:val="24"/>
          <w:lang w:val="ru-RU"/>
        </w:rPr>
        <w:t>.7. </w:t>
      </w:r>
      <w:r w:rsidR="008C74C0"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57F61DAD"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w:t>
      </w:r>
    </w:p>
    <w:p w14:paraId="17DD645F"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w:t>
      </w:r>
      <w:proofErr w:type="gramStart"/>
      <w:r w:rsidRPr="000742E5">
        <w:rPr>
          <w:rFonts w:ascii="Times New Roman" w:eastAsia="OfficinaSansBoldITC" w:hAnsi="Times New Roman"/>
          <w:sz w:val="24"/>
          <w:szCs w:val="24"/>
          <w:lang w:val="ru-RU"/>
        </w:rPr>
        <w:t>методы совместных действий с учётом общих интересов</w:t>
      </w:r>
      <w:proofErr w:type="gramEnd"/>
      <w:r w:rsidRPr="000742E5">
        <w:rPr>
          <w:rFonts w:ascii="Times New Roman" w:eastAsia="OfficinaSansBoldITC" w:hAnsi="Times New Roman"/>
          <w:sz w:val="24"/>
          <w:szCs w:val="24"/>
          <w:lang w:val="ru-RU"/>
        </w:rPr>
        <w:t xml:space="preserve"> и возможностей каждого члена коллектива;</w:t>
      </w:r>
    </w:p>
    <w:p w14:paraId="236040EB"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w:t>
      </w:r>
      <w:r w:rsidRPr="000742E5">
        <w:rPr>
          <w:rFonts w:ascii="Times New Roman" w:eastAsia="OfficinaSansBoldITC" w:hAnsi="Times New Roman"/>
          <w:sz w:val="24"/>
          <w:szCs w:val="24"/>
          <w:lang w:val="ru-RU"/>
        </w:rPr>
        <w:lastRenderedPageBreak/>
        <w:t>их достижению: составлять план действий, распределять роли с учётом мнений участников, обсуждать результаты совместной работы;</w:t>
      </w:r>
    </w:p>
    <w:p w14:paraId="3EA737E2"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OfficinaSansBoldITC" w:hAnsi="Times New Roman"/>
          <w:sz w:val="24"/>
          <w:szCs w:val="24"/>
          <w:lang w:val="ru-RU"/>
        </w:rPr>
        <w:br/>
        <w:t>в общий результат по разработанным критериям;</w:t>
      </w:r>
    </w:p>
    <w:p w14:paraId="3017C201" w14:textId="77777777" w:rsidR="002A4B50" w:rsidRPr="000742E5" w:rsidRDefault="002A4B5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OfficinaSansBoldITC" w:hAnsi="Times New Roman"/>
          <w:sz w:val="24"/>
          <w:szCs w:val="24"/>
          <w:lang w:val="ru-RU"/>
        </w:rPr>
        <w:br/>
        <w:t>и воображение, быть инициативным.</w:t>
      </w:r>
    </w:p>
    <w:p w14:paraId="1A7A5F3B" w14:textId="77777777" w:rsidR="008C74C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C74C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C74C0" w:rsidRPr="000742E5">
        <w:rPr>
          <w:rFonts w:ascii="Times New Roman" w:eastAsia="SchoolBookSanPin" w:hAnsi="Times New Roman"/>
          <w:sz w:val="24"/>
          <w:szCs w:val="24"/>
          <w:lang w:val="ru-RU"/>
        </w:rPr>
        <w:t>.</w:t>
      </w:r>
      <w:r w:rsidR="00AD3B57" w:rsidRPr="000742E5">
        <w:rPr>
          <w:rFonts w:ascii="Times New Roman" w:eastAsia="SchoolBookSanPin" w:hAnsi="Times New Roman"/>
          <w:sz w:val="24"/>
          <w:szCs w:val="24"/>
          <w:lang w:val="ru-RU"/>
        </w:rPr>
        <w:t>5</w:t>
      </w:r>
      <w:r w:rsidR="008C74C0" w:rsidRPr="000742E5">
        <w:rPr>
          <w:rFonts w:ascii="Times New Roman" w:eastAsia="SchoolBookSanPin" w:hAnsi="Times New Roman"/>
          <w:sz w:val="24"/>
          <w:szCs w:val="24"/>
          <w:lang w:val="ru-RU"/>
        </w:rPr>
        <w:t>. </w:t>
      </w:r>
      <w:r w:rsidR="008C74C0" w:rsidRPr="000742E5">
        <w:rPr>
          <w:rFonts w:ascii="Times New Roman" w:eastAsia="OfficinaSansBoldITC" w:hAnsi="Times New Roman"/>
          <w:sz w:val="24"/>
          <w:szCs w:val="24"/>
          <w:lang w:val="ru-RU"/>
        </w:rPr>
        <w:t>К</w:t>
      </w:r>
      <w:r w:rsidR="008C74C0" w:rsidRPr="000742E5">
        <w:rPr>
          <w:rFonts w:ascii="Times New Roman" w:eastAsia="SchoolBookSanPin" w:hAnsi="Times New Roman"/>
          <w:sz w:val="24"/>
          <w:szCs w:val="24"/>
          <w:lang w:val="ru-RU"/>
        </w:rPr>
        <w:t xml:space="preserve"> концу обучения</w:t>
      </w:r>
      <w:r w:rsidR="00401BD9" w:rsidRPr="000742E5">
        <w:rPr>
          <w:rFonts w:ascii="Times New Roman" w:eastAsia="SchoolBookSanPin" w:hAnsi="Times New Roman"/>
          <w:sz w:val="24"/>
          <w:szCs w:val="24"/>
          <w:lang w:val="ru-RU"/>
        </w:rPr>
        <w:t xml:space="preserve"> </w:t>
      </w:r>
      <w:r w:rsidR="008C74C0" w:rsidRPr="000742E5">
        <w:rPr>
          <w:rFonts w:ascii="Times New Roman" w:eastAsia="SchoolBookSanPin" w:hAnsi="Times New Roman"/>
          <w:sz w:val="24"/>
          <w:szCs w:val="24"/>
          <w:lang w:val="ru-RU"/>
        </w:rPr>
        <w:t xml:space="preserve">в </w:t>
      </w:r>
      <w:r w:rsidR="00AD3B57" w:rsidRPr="000742E5">
        <w:rPr>
          <w:rFonts w:ascii="Times New Roman" w:eastAsia="SchoolBookSanPin" w:hAnsi="Times New Roman"/>
          <w:bCs/>
          <w:sz w:val="24"/>
          <w:szCs w:val="24"/>
          <w:lang w:val="ru-RU"/>
        </w:rPr>
        <w:t>10</w:t>
      </w:r>
      <w:r w:rsidR="008C74C0" w:rsidRPr="000742E5">
        <w:rPr>
          <w:rFonts w:ascii="Times New Roman" w:eastAsia="SchoolBookSanPin" w:hAnsi="Times New Roman"/>
          <w:bCs/>
          <w:sz w:val="24"/>
          <w:szCs w:val="24"/>
          <w:lang w:val="ru-RU"/>
        </w:rPr>
        <w:t xml:space="preserve"> классе </w:t>
      </w:r>
      <w:r w:rsidR="008C74C0" w:rsidRPr="000742E5">
        <w:rPr>
          <w:rFonts w:ascii="Times New Roman" w:eastAsia="SchoolBookSanPin" w:hAnsi="Times New Roman"/>
          <w:sz w:val="24"/>
          <w:szCs w:val="24"/>
          <w:lang w:val="ru-RU"/>
        </w:rPr>
        <w:t xml:space="preserve">обучающийся </w:t>
      </w:r>
      <w:r w:rsidR="00401BD9" w:rsidRPr="000742E5">
        <w:rPr>
          <w:rFonts w:ascii="Times New Roman" w:eastAsia="SchoolBookSanPin" w:hAnsi="Times New Roman"/>
          <w:sz w:val="24"/>
          <w:szCs w:val="24"/>
          <w:lang w:val="ru-RU"/>
        </w:rPr>
        <w:t>получит следующие п</w:t>
      </w:r>
      <w:r w:rsidR="00401BD9" w:rsidRPr="000742E5">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401BD9" w:rsidRPr="000742E5">
        <w:rPr>
          <w:rFonts w:ascii="Times New Roman" w:eastAsia="OfficinaSansBoldITC" w:hAnsi="Times New Roman"/>
          <w:sz w:val="24"/>
          <w:szCs w:val="24"/>
          <w:lang w:val="ru-RU"/>
        </w:rPr>
        <w:t>по  русскому</w:t>
      </w:r>
      <w:proofErr w:type="gramEnd"/>
      <w:r w:rsidR="00401BD9" w:rsidRPr="000742E5">
        <w:rPr>
          <w:rFonts w:ascii="Times New Roman" w:eastAsia="OfficinaSansBoldITC" w:hAnsi="Times New Roman"/>
          <w:sz w:val="24"/>
          <w:szCs w:val="24"/>
          <w:lang w:val="ru-RU"/>
        </w:rPr>
        <w:t xml:space="preserve"> языку</w:t>
      </w:r>
      <w:r w:rsidR="008C74C0" w:rsidRPr="000742E5">
        <w:rPr>
          <w:rFonts w:ascii="Times New Roman" w:eastAsia="SchoolBookSanPin" w:hAnsi="Times New Roman"/>
          <w:sz w:val="24"/>
          <w:szCs w:val="24"/>
          <w:lang w:val="ru-RU"/>
        </w:rPr>
        <w:t>:</w:t>
      </w:r>
    </w:p>
    <w:p w14:paraId="63A41D1E"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1. Общие сведения о языке.</w:t>
      </w:r>
    </w:p>
    <w:p w14:paraId="29FDFB11"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языке как знаковой системе, об основных функциях языка; о лингвистике как науке.</w:t>
      </w:r>
    </w:p>
    <w:p w14:paraId="0F9575A0"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w:t>
      </w:r>
      <w:r w:rsidRPr="000742E5">
        <w:rPr>
          <w:rFonts w:ascii="Times New Roman" w:eastAsia="OfficinaSansBoldITC" w:hAnsi="Times New Roman"/>
          <w:sz w:val="24"/>
          <w:szCs w:val="24"/>
          <w:lang w:val="ru-RU"/>
        </w:rPr>
        <w:br/>
        <w:t xml:space="preserve">в художественных текстах и публицистике; объяснять значения данных лексических единиц с помощью лингвистических словарей (толковых, этимологических </w:t>
      </w:r>
      <w:r w:rsidRPr="000742E5">
        <w:rPr>
          <w:rFonts w:ascii="Times New Roman" w:eastAsia="OfficinaSansBoldITC" w:hAnsi="Times New Roman"/>
          <w:sz w:val="24"/>
          <w:szCs w:val="24"/>
          <w:lang w:val="ru-RU"/>
        </w:rPr>
        <w:br/>
        <w:t>и других); комментировать фразеологизмы с точки зрения отражения в них истории и культуры народа (в рамках изученного).</w:t>
      </w:r>
    </w:p>
    <w:p w14:paraId="73CE224F" w14:textId="77777777" w:rsidR="00FD6C9D" w:rsidRPr="000742E5" w:rsidRDefault="00FD6C9D"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Понимать и уметь комментировать функции русского языка </w:t>
      </w:r>
      <w:r w:rsidRPr="000742E5">
        <w:rPr>
          <w:rFonts w:ascii="Times New Roman" w:eastAsia="OfficinaSansBoldITC" w:hAnsi="Times New Roman"/>
          <w:sz w:val="24"/>
          <w:szCs w:val="24"/>
          <w:lang w:val="ru-RU"/>
        </w:rPr>
        <w:br/>
        <w:t xml:space="preserve">как государственного языка Российской Федерации и языка межнационального общения народов России, одного из мировых языков (с опорой на статью </w:t>
      </w:r>
      <w:r w:rsidRPr="000742E5">
        <w:rPr>
          <w:rFonts w:ascii="Times New Roman" w:eastAsia="OfficinaSansBoldITC" w:hAnsi="Times New Roman"/>
          <w:sz w:val="24"/>
          <w:szCs w:val="24"/>
          <w:lang w:val="ru-RU"/>
        </w:rPr>
        <w:br/>
        <w:t xml:space="preserve">68 Конституции Российской Федерации, Федеральный закон от 1 июня 2005 г. </w:t>
      </w:r>
      <w:r w:rsidRPr="000742E5">
        <w:rPr>
          <w:rFonts w:ascii="Times New Roman" w:eastAsia="OfficinaSansBoldITC" w:hAnsi="Times New Roman"/>
          <w:sz w:val="24"/>
          <w:szCs w:val="24"/>
          <w:lang w:val="ru-RU"/>
        </w:rPr>
        <w:br/>
        <w:t>№ 53-ФЗ «О государственном языке Российской Федерации»</w:t>
      </w:r>
      <w:r w:rsidRPr="000742E5">
        <w:rPr>
          <w:rStyle w:val="af9"/>
          <w:rFonts w:ascii="Times New Roman" w:eastAsia="OfficinaSansBoldITC" w:hAnsi="Times New Roman"/>
          <w:sz w:val="24"/>
          <w:szCs w:val="24"/>
          <w:lang w:val="ru-RU"/>
        </w:rPr>
        <w:footnoteReference w:id="18"/>
      </w:r>
      <w:r w:rsidRPr="000742E5">
        <w:rPr>
          <w:rFonts w:ascii="Times New Roman" w:eastAsia="OfficinaSansBoldITC" w:hAnsi="Times New Roman"/>
          <w:sz w:val="24"/>
          <w:szCs w:val="24"/>
          <w:lang w:val="ru-RU"/>
        </w:rPr>
        <w:t>, Федеральный закон «О внесении изменений в Федеральный закон «О государственном языке Российской Федерации» от 28.02.2023 № 52-ФЗ</w:t>
      </w:r>
      <w:r w:rsidRPr="000742E5">
        <w:rPr>
          <w:rFonts w:ascii="Times New Roman" w:eastAsia="OfficinaSansBoldITC" w:hAnsi="Times New Roman"/>
          <w:sz w:val="24"/>
          <w:szCs w:val="24"/>
          <w:vertAlign w:val="superscript"/>
          <w:lang w:val="ru-RU"/>
        </w:rPr>
        <w:footnoteReference w:id="19"/>
      </w:r>
      <w:r w:rsidRPr="000742E5">
        <w:rPr>
          <w:rFonts w:ascii="Times New Roman" w:eastAsia="OfficinaSansBoldITC" w:hAnsi="Times New Roman"/>
          <w:sz w:val="24"/>
          <w:szCs w:val="24"/>
          <w:lang w:val="ru-RU"/>
        </w:rPr>
        <w:t xml:space="preserve">  , Закон Российской Федерации от25 октября 1991 г. № 1807-1 «О языках народов Российской Федерации»</w:t>
      </w:r>
      <w:r w:rsidRPr="000742E5">
        <w:rPr>
          <w:rFonts w:ascii="Times New Roman" w:eastAsia="OfficinaSansBoldITC" w:hAnsi="Times New Roman"/>
          <w:sz w:val="24"/>
          <w:szCs w:val="24"/>
          <w:vertAlign w:val="superscript"/>
          <w:lang w:val="ru-RU"/>
        </w:rPr>
        <w:t>20</w:t>
      </w:r>
      <w:r w:rsidRPr="000742E5">
        <w:rPr>
          <w:rFonts w:ascii="Times New Roman" w:eastAsia="OfficinaSansBoldITC" w:hAnsi="Times New Roman"/>
          <w:sz w:val="24"/>
          <w:szCs w:val="24"/>
          <w:lang w:val="ru-RU"/>
        </w:rPr>
        <w:t>).</w:t>
      </w:r>
    </w:p>
    <w:p w14:paraId="460730D4"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1CE8FFDF"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w:t>
      </w:r>
      <w:r w:rsidRPr="000742E5">
        <w:rPr>
          <w:rFonts w:ascii="Times New Roman" w:eastAsia="SchoolBookSanPin" w:hAnsi="Times New Roman"/>
          <w:sz w:val="24"/>
          <w:szCs w:val="24"/>
          <w:lang w:val="ru-RU"/>
        </w:rPr>
        <w:t>.5.</w:t>
      </w:r>
      <w:r w:rsidRPr="000742E5">
        <w:rPr>
          <w:rFonts w:ascii="Times New Roman" w:eastAsia="OfficinaSansBoldITC" w:hAnsi="Times New Roman"/>
          <w:sz w:val="24"/>
          <w:szCs w:val="24"/>
          <w:lang w:val="ru-RU"/>
        </w:rPr>
        <w:t>2. Язык и речь. Культура речи.</w:t>
      </w:r>
    </w:p>
    <w:p w14:paraId="31ACD319"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русском языке как системе, знать основные единицы </w:t>
      </w:r>
      <w:r w:rsidRPr="000742E5">
        <w:rPr>
          <w:rFonts w:ascii="Times New Roman" w:eastAsia="OfficinaSansBoldITC" w:hAnsi="Times New Roman"/>
          <w:sz w:val="24"/>
          <w:szCs w:val="24"/>
          <w:lang w:val="ru-RU"/>
        </w:rPr>
        <w:br/>
        <w:t>и уровни языковой системы, анализировать языковые единицы разных уровней языковой системы.</w:t>
      </w:r>
    </w:p>
    <w:p w14:paraId="4E2B2BB1"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культуре речи как разделе лингвистики.</w:t>
      </w:r>
    </w:p>
    <w:p w14:paraId="6937F552"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Комментировать нормативный, коммуникативный и этический аспекты культуры речи, приводить соответствующие примеры.</w:t>
      </w:r>
    </w:p>
    <w:p w14:paraId="22CB4AB2"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6BFD4476"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языковой норме, её видах.</w:t>
      </w:r>
    </w:p>
    <w:p w14:paraId="6E384CBD"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русского языка в учебной деятельности.</w:t>
      </w:r>
    </w:p>
    <w:p w14:paraId="00E4E1D4"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.3. Фонетика. Орфоэпия. Орфоэпические нормы.</w:t>
      </w:r>
    </w:p>
    <w:p w14:paraId="67B83C88"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фонетический анализ слова.</w:t>
      </w:r>
    </w:p>
    <w:p w14:paraId="21F7284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фонетики в тексте.</w:t>
      </w:r>
    </w:p>
    <w:p w14:paraId="21D17FFE"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D27F655"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01220A87"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основные произносительные и акцентологические нормы современного </w:t>
      </w:r>
      <w:r w:rsidRPr="000742E5">
        <w:rPr>
          <w:rFonts w:ascii="Times New Roman" w:eastAsia="OfficinaSansBoldITC" w:hAnsi="Times New Roman"/>
          <w:sz w:val="24"/>
          <w:szCs w:val="24"/>
          <w:lang w:val="ru-RU"/>
        </w:rPr>
        <w:lastRenderedPageBreak/>
        <w:t>русского литературного языка.</w:t>
      </w:r>
    </w:p>
    <w:p w14:paraId="11FA8309"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орфоэпический словарь.</w:t>
      </w:r>
    </w:p>
    <w:p w14:paraId="5281A744"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.4. Лексикология и фразеология. Лексические нормы.</w:t>
      </w:r>
    </w:p>
    <w:p w14:paraId="52FACD7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лексический анализ слова.</w:t>
      </w:r>
    </w:p>
    <w:p w14:paraId="7AA9CDE2"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лексики.</w:t>
      </w:r>
    </w:p>
    <w:p w14:paraId="5F4C4E03"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лексических норм современного русского литературного языка.</w:t>
      </w:r>
    </w:p>
    <w:p w14:paraId="0D59AD1F"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лексические нормы.</w:t>
      </w:r>
    </w:p>
    <w:p w14:paraId="4453448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497970DF"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2EBF5D3"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.5. Морфемика и словообразование. Словообразовательные нормы.</w:t>
      </w:r>
    </w:p>
    <w:p w14:paraId="41427F30"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морфемный и словообразовательный анализ слова.</w:t>
      </w:r>
    </w:p>
    <w:p w14:paraId="2F161E9E"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EA1667E"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словообразовательный словарь.</w:t>
      </w:r>
    </w:p>
    <w:p w14:paraId="10E5DA79"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.6. Морфология. Морфологические нормы.</w:t>
      </w:r>
    </w:p>
    <w:p w14:paraId="5CFB209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морфологический анализ слова.</w:t>
      </w:r>
    </w:p>
    <w:p w14:paraId="291ED38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особенности употребления в тексте слов разных частей речи.</w:t>
      </w:r>
    </w:p>
    <w:p w14:paraId="1EA6514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и характеризовать высказывания (в том числе собственные) </w:t>
      </w:r>
      <w:r w:rsidRPr="000742E5">
        <w:rPr>
          <w:rFonts w:ascii="Times New Roman" w:eastAsia="OfficinaSansBoldITC" w:hAnsi="Times New Roman"/>
          <w:sz w:val="24"/>
          <w:szCs w:val="24"/>
          <w:lang w:val="ru-RU"/>
        </w:rPr>
        <w:br/>
        <w:t>с точки зрения соблюдения морфологических норм современного русского литературного языка.</w:t>
      </w:r>
    </w:p>
    <w:p w14:paraId="6D895CE5"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морфологические нормы.</w:t>
      </w:r>
    </w:p>
    <w:p w14:paraId="49BDB54D"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0DE12B69"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словарь грамматических трудностей, справочники.</w:t>
      </w:r>
    </w:p>
    <w:p w14:paraId="124B05DB"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SchoolBookSanPin" w:hAnsi="Times New Roman"/>
          <w:sz w:val="24"/>
          <w:szCs w:val="24"/>
          <w:lang w:val="ru-RU"/>
        </w:rPr>
        <w:t>8.5</w:t>
      </w:r>
      <w:r w:rsidR="001B0062" w:rsidRPr="000742E5">
        <w:rPr>
          <w:rFonts w:ascii="Times New Roman" w:eastAsia="OfficinaSansBoldITC" w:hAnsi="Times New Roman"/>
          <w:sz w:val="24"/>
          <w:szCs w:val="24"/>
          <w:lang w:val="ru-RU"/>
        </w:rPr>
        <w:t>.7</w:t>
      </w:r>
      <w:r w:rsidRPr="000742E5">
        <w:rPr>
          <w:rFonts w:ascii="Times New Roman" w:eastAsia="OfficinaSansBoldITC" w:hAnsi="Times New Roman"/>
          <w:sz w:val="24"/>
          <w:szCs w:val="24"/>
          <w:lang w:val="ru-RU"/>
        </w:rPr>
        <w:t>. Орфография. Основные правила орфографии.</w:t>
      </w:r>
    </w:p>
    <w:p w14:paraId="632C6A90"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орфографии.</w:t>
      </w:r>
    </w:p>
    <w:p w14:paraId="3A010582"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орфографический анализ слова.</w:t>
      </w:r>
    </w:p>
    <w:p w14:paraId="543D14F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465AC955"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орфографии.</w:t>
      </w:r>
    </w:p>
    <w:p w14:paraId="23EAAE27"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орфографический словарь.</w:t>
      </w:r>
    </w:p>
    <w:p w14:paraId="7D27D3B3"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C003B5" w:rsidRPr="000742E5">
        <w:rPr>
          <w:rFonts w:ascii="Times New Roman" w:eastAsia="SchoolBookSanPin" w:hAnsi="Times New Roman"/>
          <w:sz w:val="24"/>
          <w:szCs w:val="24"/>
          <w:lang w:val="ru-RU"/>
        </w:rPr>
        <w:t>8.5</w:t>
      </w:r>
      <w:r w:rsidRPr="000742E5">
        <w:rPr>
          <w:rFonts w:ascii="Times New Roman" w:eastAsia="OfficinaSansBoldITC" w:hAnsi="Times New Roman"/>
          <w:sz w:val="24"/>
          <w:szCs w:val="24"/>
          <w:lang w:val="ru-RU"/>
        </w:rPr>
        <w:t>.</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 Речь. Речевое общение.</w:t>
      </w:r>
    </w:p>
    <w:p w14:paraId="7BF16971"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77671825"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w:t>
      </w:r>
      <w:r w:rsidRPr="000742E5">
        <w:rPr>
          <w:rFonts w:ascii="Times New Roman" w:eastAsia="OfficinaSansBoldITC" w:hAnsi="Times New Roman"/>
          <w:sz w:val="24"/>
          <w:szCs w:val="24"/>
          <w:lang w:val="ru-RU"/>
        </w:rPr>
        <w:br/>
        <w:t>для решения учебных задач.</w:t>
      </w:r>
    </w:p>
    <w:p w14:paraId="49164CA3"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786D32A"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другие (объём текста для чтения — 450—500 слов; объём прослушанного </w:t>
      </w:r>
      <w:r w:rsidRPr="000742E5">
        <w:rPr>
          <w:rFonts w:ascii="Times New Roman" w:eastAsia="OfficinaSansBoldITC" w:hAnsi="Times New Roman"/>
          <w:sz w:val="24"/>
          <w:szCs w:val="24"/>
          <w:lang w:val="ru-RU"/>
        </w:rPr>
        <w:br/>
        <w:t>или прочитанного текста для пересказа от 250 до 300 слов).</w:t>
      </w:r>
    </w:p>
    <w:p w14:paraId="0A5FFD2E"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основные нормы речевого этикета применительно к различным ситуациям официального/неофициального общения, статусу адресанта/адресата </w:t>
      </w:r>
      <w:r w:rsidRPr="000742E5">
        <w:rPr>
          <w:rFonts w:ascii="Times New Roman" w:eastAsia="OfficinaSansBoldITC" w:hAnsi="Times New Roman"/>
          <w:sz w:val="24"/>
          <w:szCs w:val="24"/>
          <w:lang w:val="ru-RU"/>
        </w:rPr>
        <w:br/>
        <w:t>и других;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1F807833"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Употреблять языковые средства с учётом речевой ситуации.</w:t>
      </w:r>
    </w:p>
    <w:p w14:paraId="1E8FEFA1"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в устной речи и на письме нормы современного русского литературного языка.</w:t>
      </w:r>
    </w:p>
    <w:p w14:paraId="12E8C8AF"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собственную и чужую речь с точки зрения точного, уместного </w:t>
      </w:r>
      <w:r w:rsidRPr="000742E5">
        <w:rPr>
          <w:rFonts w:ascii="Times New Roman" w:eastAsia="OfficinaSansBoldITC" w:hAnsi="Times New Roman"/>
          <w:sz w:val="24"/>
          <w:szCs w:val="24"/>
          <w:lang w:val="ru-RU"/>
        </w:rPr>
        <w:br/>
        <w:t>и выразительного словоупотребления.</w:t>
      </w:r>
    </w:p>
    <w:p w14:paraId="0767A936" w14:textId="77777777" w:rsidR="00F0617E" w:rsidRPr="000742E5" w:rsidRDefault="00F0617E"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19.</w:t>
      </w:r>
      <w:r w:rsidR="001B0062" w:rsidRPr="000742E5">
        <w:rPr>
          <w:rFonts w:ascii="Times New Roman" w:eastAsia="OfficinaSansBoldITC" w:hAnsi="Times New Roman"/>
          <w:sz w:val="24"/>
          <w:szCs w:val="24"/>
          <w:lang w:val="ru-RU"/>
        </w:rPr>
        <w:t>8</w:t>
      </w:r>
      <w:r w:rsidRPr="000742E5">
        <w:rPr>
          <w:rFonts w:ascii="Times New Roman" w:eastAsia="OfficinaSansBoldITC" w:hAnsi="Times New Roman"/>
          <w:sz w:val="24"/>
          <w:szCs w:val="24"/>
          <w:lang w:val="ru-RU"/>
        </w:rPr>
        <w:t>.5.</w:t>
      </w:r>
      <w:r w:rsidR="001B0062" w:rsidRPr="000742E5">
        <w:rPr>
          <w:rFonts w:ascii="Times New Roman" w:eastAsia="OfficinaSansBoldITC" w:hAnsi="Times New Roman"/>
          <w:sz w:val="24"/>
          <w:szCs w:val="24"/>
          <w:lang w:val="ru-RU"/>
        </w:rPr>
        <w:t>9.</w:t>
      </w:r>
      <w:r w:rsidRPr="000742E5">
        <w:rPr>
          <w:rFonts w:ascii="Times New Roman" w:eastAsia="OfficinaSansBoldITC" w:hAnsi="Times New Roman"/>
          <w:sz w:val="24"/>
          <w:szCs w:val="24"/>
          <w:lang w:val="ru-RU"/>
        </w:rPr>
        <w:t> Текст. Информационно-смысловая переработка текста.</w:t>
      </w:r>
    </w:p>
    <w:p w14:paraId="2ED3229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тексте, его основных признаках, структуре и видах представленной в нём информации в речевой практике.</w:t>
      </w:r>
    </w:p>
    <w:p w14:paraId="74E371AB"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548C9366"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логико-смысловые отношения между предложениями в тексте.</w:t>
      </w:r>
    </w:p>
    <w:p w14:paraId="2FFF87A6"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903ABBD" w14:textId="77777777" w:rsidR="00FD6C9D" w:rsidRPr="000742E5" w:rsidRDefault="00FD6C9D"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различные виды аудирования и чтения в соответствии </w:t>
      </w:r>
      <w:r w:rsidRPr="000742E5">
        <w:rPr>
          <w:rFonts w:ascii="Times New Roman" w:eastAsia="OfficinaSansBoldITC" w:hAnsi="Times New Roman"/>
          <w:sz w:val="24"/>
          <w:szCs w:val="24"/>
          <w:lang w:val="ru-RU"/>
        </w:rPr>
        <w:br/>
        <w:t xml:space="preserve">с коммуникативной задачей, приёмы информационно-смысловой переработки прочитанных текстов,  включая гипертекст, графику, инфографику и другие, </w:t>
      </w:r>
      <w:r w:rsidRPr="000742E5">
        <w:rPr>
          <w:rFonts w:ascii="Times New Roman" w:eastAsia="OfficinaSansBoldITC" w:hAnsi="Times New Roman"/>
          <w:sz w:val="24"/>
          <w:szCs w:val="24"/>
          <w:lang w:val="ru-RU"/>
        </w:rPr>
        <w:br/>
        <w:t>и прослушанных текстов (объём текста для чтения — 450—500 слов; объём прослушанного или прочитанного текста для пересказа от 250 до 300 слов).</w:t>
      </w:r>
    </w:p>
    <w:p w14:paraId="1CE079F5"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Создавать вторичные тексты (план, тезисы, конспект, реферат, аннотация, отзыв, рецензия и другие).</w:t>
      </w:r>
    </w:p>
    <w:p w14:paraId="6AB36F10" w14:textId="77777777" w:rsidR="001B0062"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Корректировать текст: устранять логические, фактические, этические, грамматические и речевые ошибки.</w:t>
      </w:r>
    </w:p>
    <w:p w14:paraId="00B8A876" w14:textId="77777777" w:rsidR="008A4930" w:rsidRPr="000742E5" w:rsidRDefault="00B549E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19</w:t>
      </w:r>
      <w:r w:rsidR="008A4930" w:rsidRPr="000742E5">
        <w:rPr>
          <w:rFonts w:ascii="Times New Roman" w:eastAsia="SchoolBookSanPin" w:hAnsi="Times New Roman"/>
          <w:sz w:val="24"/>
          <w:szCs w:val="24"/>
          <w:lang w:val="ru-RU"/>
        </w:rPr>
        <w:t>.</w:t>
      </w:r>
      <w:r w:rsidR="00C003B5" w:rsidRPr="000742E5">
        <w:rPr>
          <w:rFonts w:ascii="Times New Roman" w:eastAsia="SchoolBookSanPin" w:hAnsi="Times New Roman"/>
          <w:sz w:val="24"/>
          <w:szCs w:val="24"/>
          <w:lang w:val="ru-RU"/>
        </w:rPr>
        <w:t>8</w:t>
      </w:r>
      <w:r w:rsidR="008A4930" w:rsidRPr="000742E5">
        <w:rPr>
          <w:rFonts w:ascii="Times New Roman" w:eastAsia="SchoolBookSanPin" w:hAnsi="Times New Roman"/>
          <w:sz w:val="24"/>
          <w:szCs w:val="24"/>
          <w:lang w:val="ru-RU"/>
        </w:rPr>
        <w:t>.</w:t>
      </w:r>
      <w:r w:rsidR="00F0617E" w:rsidRPr="000742E5">
        <w:rPr>
          <w:rFonts w:ascii="Times New Roman" w:eastAsia="SchoolBookSanPin" w:hAnsi="Times New Roman"/>
          <w:sz w:val="24"/>
          <w:szCs w:val="24"/>
          <w:lang w:val="ru-RU"/>
        </w:rPr>
        <w:t>6</w:t>
      </w:r>
      <w:r w:rsidR="008A4930" w:rsidRPr="000742E5">
        <w:rPr>
          <w:rFonts w:ascii="Times New Roman" w:eastAsia="SchoolBookSanPin" w:hAnsi="Times New Roman"/>
          <w:sz w:val="24"/>
          <w:szCs w:val="24"/>
          <w:lang w:val="ru-RU"/>
        </w:rPr>
        <w:t>. </w:t>
      </w:r>
      <w:r w:rsidR="008A4930" w:rsidRPr="000742E5">
        <w:rPr>
          <w:rFonts w:ascii="Times New Roman" w:eastAsia="OfficinaSansBoldITC" w:hAnsi="Times New Roman"/>
          <w:sz w:val="24"/>
          <w:szCs w:val="24"/>
          <w:lang w:val="ru-RU"/>
        </w:rPr>
        <w:t>К</w:t>
      </w:r>
      <w:r w:rsidR="008A4930" w:rsidRPr="000742E5">
        <w:rPr>
          <w:rFonts w:ascii="Times New Roman" w:eastAsia="SchoolBookSanPin" w:hAnsi="Times New Roman"/>
          <w:sz w:val="24"/>
          <w:szCs w:val="24"/>
          <w:lang w:val="ru-RU"/>
        </w:rPr>
        <w:t xml:space="preserve"> концу обучения в </w:t>
      </w:r>
      <w:r w:rsidR="00F0617E" w:rsidRPr="000742E5">
        <w:rPr>
          <w:rFonts w:ascii="Times New Roman" w:eastAsia="SchoolBookSanPin" w:hAnsi="Times New Roman"/>
          <w:bCs/>
          <w:sz w:val="24"/>
          <w:szCs w:val="24"/>
          <w:lang w:val="ru-RU"/>
        </w:rPr>
        <w:t>11</w:t>
      </w:r>
      <w:r w:rsidR="008A4930" w:rsidRPr="000742E5">
        <w:rPr>
          <w:rFonts w:ascii="Times New Roman" w:eastAsia="SchoolBookSanPin" w:hAnsi="Times New Roman"/>
          <w:bCs/>
          <w:sz w:val="24"/>
          <w:szCs w:val="24"/>
          <w:lang w:val="ru-RU"/>
        </w:rPr>
        <w:t xml:space="preserve"> классе </w:t>
      </w:r>
      <w:r w:rsidR="008A4930" w:rsidRPr="000742E5">
        <w:rPr>
          <w:rFonts w:ascii="Times New Roman" w:eastAsia="SchoolBookSanPin" w:hAnsi="Times New Roman"/>
          <w:sz w:val="24"/>
          <w:szCs w:val="24"/>
          <w:lang w:val="ru-RU"/>
        </w:rPr>
        <w:t>обучающийся получит следующие п</w:t>
      </w:r>
      <w:r w:rsidR="008A4930" w:rsidRPr="000742E5">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8A4930" w:rsidRPr="000742E5">
        <w:rPr>
          <w:rFonts w:ascii="Times New Roman" w:eastAsia="OfficinaSansBoldITC" w:hAnsi="Times New Roman"/>
          <w:sz w:val="24"/>
          <w:szCs w:val="24"/>
          <w:lang w:val="ru-RU"/>
        </w:rPr>
        <w:t>по  русскому</w:t>
      </w:r>
      <w:proofErr w:type="gramEnd"/>
      <w:r w:rsidR="008A4930" w:rsidRPr="000742E5">
        <w:rPr>
          <w:rFonts w:ascii="Times New Roman" w:eastAsia="OfficinaSansBoldITC" w:hAnsi="Times New Roman"/>
          <w:sz w:val="24"/>
          <w:szCs w:val="24"/>
          <w:lang w:val="ru-RU"/>
        </w:rPr>
        <w:t xml:space="preserve"> языку</w:t>
      </w:r>
      <w:r w:rsidR="008A4930" w:rsidRPr="000742E5">
        <w:rPr>
          <w:rFonts w:ascii="Times New Roman" w:eastAsia="SchoolBookSanPin" w:hAnsi="Times New Roman"/>
          <w:sz w:val="24"/>
          <w:szCs w:val="24"/>
          <w:lang w:val="ru-RU"/>
        </w:rPr>
        <w:t>:</w:t>
      </w:r>
    </w:p>
    <w:p w14:paraId="47235CB5" w14:textId="77777777" w:rsidR="00F0617E" w:rsidRPr="000742E5" w:rsidRDefault="001B006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.1. </w:t>
      </w:r>
      <w:r w:rsidR="00F0617E" w:rsidRPr="000742E5">
        <w:rPr>
          <w:rFonts w:ascii="Times New Roman" w:eastAsia="OfficinaSansBoldITC" w:hAnsi="Times New Roman"/>
          <w:sz w:val="24"/>
          <w:szCs w:val="24"/>
          <w:lang w:val="ru-RU"/>
        </w:rPr>
        <w:t>Общие сведения о языке.</w:t>
      </w:r>
    </w:p>
    <w:p w14:paraId="32A85B2E"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об экологии языка, о проблемах речевой культуры </w:t>
      </w:r>
      <w:r w:rsidRPr="000742E5">
        <w:rPr>
          <w:rFonts w:ascii="Times New Roman" w:eastAsia="OfficinaSansBoldITC" w:hAnsi="Times New Roman"/>
          <w:sz w:val="24"/>
          <w:szCs w:val="24"/>
          <w:lang w:val="ru-RU"/>
        </w:rPr>
        <w:br/>
        <w:t>в современном обществе.</w:t>
      </w:r>
    </w:p>
    <w:p w14:paraId="7FBEC754"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оценивать и комментировать уместность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неуместность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разговорной и просторечной лексики, жаргонизмов; оправданность</w:t>
      </w:r>
      <w:r w:rsidR="00117194"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неоправданность</w:t>
      </w:r>
      <w:r w:rsidR="00117194" w:rsidRPr="000742E5">
        <w:rPr>
          <w:rFonts w:ascii="Times New Roman" w:eastAsia="OfficinaSansBoldITC" w:hAnsi="Times New Roman"/>
          <w:sz w:val="24"/>
          <w:szCs w:val="24"/>
          <w:lang w:val="ru-RU"/>
        </w:rPr>
        <w:t>)</w:t>
      </w:r>
      <w:r w:rsidRPr="000742E5">
        <w:rPr>
          <w:rFonts w:ascii="Times New Roman" w:eastAsia="OfficinaSansBoldITC" w:hAnsi="Times New Roman"/>
          <w:sz w:val="24"/>
          <w:szCs w:val="24"/>
          <w:lang w:val="ru-RU"/>
        </w:rPr>
        <w:t xml:space="preserve"> употребления иноязычных заимствований; нарушения речевого этикета, этических норм в речевом общении и других.</w:t>
      </w:r>
    </w:p>
    <w:p w14:paraId="54F1D6A1" w14:textId="77777777" w:rsidR="00F0617E"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.2. </w:t>
      </w:r>
      <w:r w:rsidR="00F0617E" w:rsidRPr="000742E5">
        <w:rPr>
          <w:rFonts w:ascii="Times New Roman" w:eastAsia="OfficinaSansBoldITC" w:hAnsi="Times New Roman"/>
          <w:sz w:val="24"/>
          <w:szCs w:val="24"/>
          <w:lang w:val="ru-RU"/>
        </w:rPr>
        <w:t>Язык и речь. Культура речи.</w:t>
      </w:r>
      <w:r w:rsidRPr="000742E5">
        <w:rPr>
          <w:rFonts w:ascii="Times New Roman" w:eastAsia="OfficinaSansBoldITC" w:hAnsi="Times New Roman"/>
          <w:sz w:val="24"/>
          <w:szCs w:val="24"/>
          <w:lang w:val="ru-RU"/>
        </w:rPr>
        <w:t xml:space="preserve"> </w:t>
      </w:r>
      <w:r w:rsidR="00F0617E" w:rsidRPr="000742E5">
        <w:rPr>
          <w:rFonts w:ascii="Times New Roman" w:eastAsia="OfficinaSansBoldITC" w:hAnsi="Times New Roman"/>
          <w:sz w:val="24"/>
          <w:szCs w:val="24"/>
          <w:lang w:val="ru-RU"/>
        </w:rPr>
        <w:t>Синтаксис. Синтаксические нормы.</w:t>
      </w:r>
    </w:p>
    <w:p w14:paraId="5CC3B4BB"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синтаксический анализ словосочетания, простого и сложного предложения.</w:t>
      </w:r>
    </w:p>
    <w:p w14:paraId="5AF94665"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изобразительно-выразительные средства синтаксиса русского языка (в рамках изученного).</w:t>
      </w:r>
    </w:p>
    <w:p w14:paraId="280E7014"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w:t>
      </w:r>
      <w:r w:rsidRPr="000742E5">
        <w:rPr>
          <w:rFonts w:ascii="Times New Roman" w:eastAsia="OfficinaSansBoldITC" w:hAnsi="Times New Roman"/>
          <w:sz w:val="24"/>
          <w:szCs w:val="24"/>
          <w:lang w:val="ru-RU"/>
        </w:rPr>
        <w:br/>
        <w:t xml:space="preserve">и предложно-падежной формы управляемого слова в словосочетании, употребления однородных членов предложения, причастного и деепричастного оборотов </w:t>
      </w:r>
      <w:r w:rsidRPr="000742E5">
        <w:rPr>
          <w:rFonts w:ascii="Times New Roman" w:eastAsia="OfficinaSansBoldITC" w:hAnsi="Times New Roman"/>
          <w:sz w:val="24"/>
          <w:szCs w:val="24"/>
          <w:lang w:val="ru-RU"/>
        </w:rPr>
        <w:br/>
        <w:t>(в рамках изученного).</w:t>
      </w:r>
    </w:p>
    <w:p w14:paraId="4CEE6B82"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синтаксические нормы.</w:t>
      </w:r>
    </w:p>
    <w:p w14:paraId="719F3590"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словари грамматических трудностей, справочники.</w:t>
      </w:r>
    </w:p>
    <w:p w14:paraId="03D6BF44" w14:textId="77777777" w:rsidR="00F0617E"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3</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Пунктуация. Основные правила пунктуации.</w:t>
      </w:r>
    </w:p>
    <w:p w14:paraId="6074412F"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принципах и разделах русской пунктуации.</w:t>
      </w:r>
    </w:p>
    <w:p w14:paraId="66F58BBA"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Выполнять пунктуационный анализ предложения.</w:t>
      </w:r>
    </w:p>
    <w:p w14:paraId="74FE4EBC"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5B1F7F47"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пунктуации.</w:t>
      </w:r>
    </w:p>
    <w:p w14:paraId="62629FBB"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справочники по пунктуации.</w:t>
      </w:r>
    </w:p>
    <w:p w14:paraId="7C96BA12" w14:textId="77777777" w:rsidR="00F0617E"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19.8.6</w:t>
      </w:r>
      <w:r w:rsidR="00F0617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4</w:t>
      </w:r>
      <w:r w:rsidR="00F0617E" w:rsidRPr="000742E5">
        <w:rPr>
          <w:rFonts w:ascii="Times New Roman" w:eastAsia="SchoolBookSanPin" w:hAnsi="Times New Roman"/>
          <w:position w:val="1"/>
          <w:sz w:val="24"/>
          <w:szCs w:val="24"/>
          <w:lang w:val="ru-RU"/>
        </w:rPr>
        <w:t>. </w:t>
      </w:r>
      <w:r w:rsidR="00F0617E" w:rsidRPr="000742E5">
        <w:rPr>
          <w:rFonts w:ascii="Times New Roman" w:eastAsia="OfficinaSansBoldITC" w:hAnsi="Times New Roman"/>
          <w:sz w:val="24"/>
          <w:szCs w:val="24"/>
          <w:lang w:val="ru-RU"/>
        </w:rPr>
        <w:t>Функциональная стилистика. Культура речи.</w:t>
      </w:r>
    </w:p>
    <w:p w14:paraId="3D6D4F62"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функциональной стилистике как разделе лингвистики.</w:t>
      </w:r>
    </w:p>
    <w:p w14:paraId="258B2C68"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67336865"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3A38E9FF"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475A66B" w14:textId="77777777" w:rsidR="00FC4479" w:rsidRPr="000742E5" w:rsidRDefault="00FC4479"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Применять знания о функциональных разновидностях языка в речевой практике.</w:t>
      </w:r>
    </w:p>
    <w:p w14:paraId="207E14FD" w14:textId="77777777" w:rsidR="0087419E" w:rsidRPr="0087419E" w:rsidRDefault="0087419E" w:rsidP="000D2201">
      <w:pPr>
        <w:spacing w:line="240" w:lineRule="auto"/>
        <w:rPr>
          <w:lang w:val="ru-RU" w:eastAsia="x-none"/>
        </w:rPr>
      </w:pPr>
    </w:p>
    <w:p w14:paraId="1FF7F7A4" w14:textId="77777777" w:rsidR="0087419E" w:rsidRDefault="0087419E" w:rsidP="000D2201">
      <w:pPr>
        <w:pStyle w:val="10"/>
        <w:pBdr>
          <w:bottom w:val="none" w:sz="0" w:space="0" w:color="auto"/>
        </w:pBdr>
        <w:spacing w:before="0" w:line="240" w:lineRule="auto"/>
        <w:ind w:firstLine="708"/>
        <w:jc w:val="both"/>
        <w:rPr>
          <w:rFonts w:eastAsia="SchoolBookSanPin"/>
          <w:b w:val="0"/>
          <w:sz w:val="24"/>
          <w:szCs w:val="24"/>
          <w:lang w:val="ru-RU"/>
        </w:rPr>
      </w:pPr>
    </w:p>
    <w:p w14:paraId="06E41E3B" w14:textId="77777777" w:rsidR="00850922" w:rsidRPr="00DC7E31" w:rsidRDefault="00291744" w:rsidP="00DC7E31">
      <w:pPr>
        <w:pStyle w:val="10"/>
        <w:pBdr>
          <w:bottom w:val="none" w:sz="0" w:space="0" w:color="auto"/>
        </w:pBdr>
        <w:spacing w:before="0" w:line="240" w:lineRule="auto"/>
        <w:ind w:firstLine="708"/>
        <w:jc w:val="center"/>
        <w:rPr>
          <w:rFonts w:eastAsia="SchoolBookSanPin"/>
          <w:position w:val="1"/>
          <w:szCs w:val="28"/>
          <w:lang w:val="ru-RU"/>
        </w:rPr>
      </w:pPr>
      <w:r w:rsidRPr="00DC7E31">
        <w:rPr>
          <w:rFonts w:eastAsia="SchoolBookSanPin"/>
          <w:szCs w:val="28"/>
          <w:lang w:val="ru-RU"/>
        </w:rPr>
        <w:t xml:space="preserve">20. </w:t>
      </w:r>
      <w:r w:rsidR="00C477E4" w:rsidRPr="00DC7E31">
        <w:rPr>
          <w:rFonts w:eastAsia="SchoolBookSanPin"/>
          <w:szCs w:val="28"/>
          <w:lang w:val="ru-RU"/>
        </w:rPr>
        <w:t>Федеральная рабочая программа по учебному предмету «Литература»</w:t>
      </w:r>
      <w:r w:rsidR="00850922" w:rsidRPr="00DC7E31">
        <w:rPr>
          <w:rFonts w:eastAsia="SchoolBookSanPin"/>
          <w:szCs w:val="28"/>
          <w:lang w:val="ru-RU"/>
        </w:rPr>
        <w:t xml:space="preserve"> (</w:t>
      </w:r>
      <w:r w:rsidR="00850922" w:rsidRPr="00DC7E31">
        <w:rPr>
          <w:rFonts w:eastAsia="SchoolBookSanPin"/>
          <w:position w:val="1"/>
          <w:szCs w:val="28"/>
          <w:lang w:val="ru-RU"/>
        </w:rPr>
        <w:t>базовый уровень).</w:t>
      </w:r>
    </w:p>
    <w:p w14:paraId="78687421" w14:textId="77777777" w:rsidR="00C477E4"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C477E4" w:rsidRPr="000742E5">
        <w:rPr>
          <w:rFonts w:ascii="Times New Roman" w:eastAsia="SchoolBookSanPin" w:hAnsi="Times New Roman"/>
          <w:sz w:val="24"/>
          <w:szCs w:val="24"/>
          <w:lang w:val="ru-RU"/>
        </w:rPr>
        <w:t>.1.</w:t>
      </w:r>
      <w:r w:rsidR="00127B73" w:rsidRPr="000742E5">
        <w:rPr>
          <w:rFonts w:ascii="Times New Roman" w:eastAsia="SchoolBookSanPin" w:hAnsi="Times New Roman"/>
          <w:sz w:val="24"/>
          <w:szCs w:val="24"/>
          <w:lang w:val="ru-RU"/>
        </w:rPr>
        <w:t> </w:t>
      </w:r>
      <w:r w:rsidR="00C477E4" w:rsidRPr="000742E5">
        <w:rPr>
          <w:rFonts w:ascii="Times New Roman" w:eastAsia="SchoolBookSanPin" w:hAnsi="Times New Roman"/>
          <w:sz w:val="24"/>
          <w:szCs w:val="24"/>
          <w:lang w:val="ru-RU"/>
        </w:rPr>
        <w:t>Федеральная рабочая программа по учебному предмету «Литература» (предметная область «Русский язык и литератур</w:t>
      </w:r>
      <w:r w:rsidR="00EE0888" w:rsidRPr="000742E5">
        <w:rPr>
          <w:rFonts w:ascii="Times New Roman" w:eastAsia="SchoolBookSanPin" w:hAnsi="Times New Roman"/>
          <w:sz w:val="24"/>
          <w:szCs w:val="24"/>
          <w:lang w:val="ru-RU"/>
        </w:rPr>
        <w:t>а</w:t>
      </w:r>
      <w:r w:rsidR="00C477E4" w:rsidRPr="000742E5">
        <w:rPr>
          <w:rFonts w:ascii="Times New Roman" w:eastAsia="SchoolBookSanPin" w:hAnsi="Times New Roman"/>
          <w:sz w:val="24"/>
          <w:szCs w:val="24"/>
          <w:lang w:val="ru-RU"/>
        </w:rPr>
        <w:t xml:space="preserve">»)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00127B73" w:rsidRPr="000742E5">
        <w:rPr>
          <w:rFonts w:ascii="Times New Roman" w:eastAsia="SchoolBookSanPin" w:hAnsi="Times New Roman"/>
          <w:sz w:val="24"/>
          <w:szCs w:val="24"/>
          <w:lang w:val="ru-RU"/>
        </w:rPr>
        <w:br/>
      </w:r>
      <w:r w:rsidR="00C477E4" w:rsidRPr="000742E5">
        <w:rPr>
          <w:rFonts w:ascii="Times New Roman" w:eastAsia="SchoolBookSanPin" w:hAnsi="Times New Roman"/>
          <w:sz w:val="24"/>
          <w:szCs w:val="24"/>
          <w:lang w:val="ru-RU"/>
        </w:rPr>
        <w:t xml:space="preserve">по </w:t>
      </w:r>
      <w:r w:rsidR="00127B73" w:rsidRPr="000742E5">
        <w:rPr>
          <w:rFonts w:ascii="Times New Roman" w:eastAsia="SchoolBookSanPin" w:hAnsi="Times New Roman"/>
          <w:sz w:val="24"/>
          <w:szCs w:val="24"/>
          <w:lang w:val="ru-RU"/>
        </w:rPr>
        <w:t>литературе</w:t>
      </w:r>
      <w:r w:rsidR="00C477E4" w:rsidRPr="000742E5">
        <w:rPr>
          <w:rFonts w:ascii="Times New Roman" w:eastAsia="SchoolBookSanPin" w:hAnsi="Times New Roman"/>
          <w:sz w:val="24"/>
          <w:szCs w:val="24"/>
          <w:lang w:val="ru-RU"/>
        </w:rPr>
        <w:t>.</w:t>
      </w:r>
    </w:p>
    <w:p w14:paraId="5A3C06C1" w14:textId="77777777" w:rsidR="00D67B9C"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 </w:t>
      </w:r>
      <w:r w:rsidR="002B095A" w:rsidRPr="000742E5">
        <w:rPr>
          <w:rFonts w:ascii="Times New Roman" w:eastAsia="OfficinaSansBoldITC" w:hAnsi="Times New Roman"/>
          <w:sz w:val="24"/>
          <w:szCs w:val="24"/>
          <w:lang w:val="ru-RU"/>
        </w:rPr>
        <w:t>Пояснительная записка</w:t>
      </w:r>
      <w:r w:rsidR="00041B2F" w:rsidRPr="000742E5">
        <w:rPr>
          <w:rFonts w:ascii="Times New Roman" w:eastAsia="OfficinaSansBoldITC" w:hAnsi="Times New Roman"/>
          <w:sz w:val="24"/>
          <w:szCs w:val="24"/>
          <w:lang w:val="ru-RU"/>
        </w:rPr>
        <w:t>.</w:t>
      </w:r>
    </w:p>
    <w:p w14:paraId="4BDC0230" w14:textId="77777777" w:rsidR="00850922"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 xml:space="preserve">.2.1. Программа по литературе </w:t>
      </w:r>
      <w:r w:rsidR="00D67B9C" w:rsidRPr="000742E5">
        <w:rPr>
          <w:rFonts w:ascii="Times New Roman" w:eastAsia="SchoolBookSanPin" w:hAnsi="Times New Roman"/>
          <w:sz w:val="24"/>
          <w:szCs w:val="24"/>
          <w:lang w:val="ru-RU"/>
        </w:rPr>
        <w:t>разработана с целью оказания методической помощи учителю литературы в создании рабочей програм</w:t>
      </w:r>
      <w:r w:rsidR="00874203" w:rsidRPr="000742E5">
        <w:rPr>
          <w:rFonts w:ascii="Times New Roman" w:eastAsia="SchoolBookSanPin" w:hAnsi="Times New Roman"/>
          <w:sz w:val="24"/>
          <w:szCs w:val="24"/>
          <w:lang w:val="ru-RU"/>
        </w:rPr>
        <w:t>м</w:t>
      </w:r>
      <w:r w:rsidR="00D67B9C" w:rsidRPr="000742E5">
        <w:rPr>
          <w:rFonts w:ascii="Times New Roman" w:eastAsia="SchoolBookSanPin" w:hAnsi="Times New Roman"/>
          <w:sz w:val="24"/>
          <w:szCs w:val="24"/>
          <w:lang w:val="ru-RU"/>
        </w:rPr>
        <w:t>ы по учебному предмету, ориентированной на современные тенденции в образовании и активные методики обучения</w:t>
      </w:r>
      <w:r w:rsidR="00850922" w:rsidRPr="000742E5">
        <w:rPr>
          <w:rFonts w:ascii="Times New Roman" w:eastAsia="SchoolBookSanPin" w:hAnsi="Times New Roman"/>
          <w:sz w:val="24"/>
          <w:szCs w:val="24"/>
          <w:lang w:val="ru-RU"/>
        </w:rPr>
        <w:t>, и подлежит непосредственному применению при реализации обязательной части ООП СОО.</w:t>
      </w:r>
    </w:p>
    <w:p w14:paraId="524CD0BD" w14:textId="77777777" w:rsidR="00A93D44"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.2.2. </w:t>
      </w:r>
      <w:r w:rsidR="00A93D44" w:rsidRPr="000742E5">
        <w:rPr>
          <w:rFonts w:ascii="Times New Roman" w:eastAsia="SchoolBookSanPin" w:hAnsi="Times New Roman"/>
          <w:sz w:val="24"/>
          <w:szCs w:val="24"/>
          <w:lang w:val="ru-RU"/>
        </w:rPr>
        <w:t>Программа по литературе позволит учителю:</w:t>
      </w:r>
    </w:p>
    <w:p w14:paraId="67F0D2AD" w14:textId="77777777" w:rsidR="00A93D44" w:rsidRPr="000742E5" w:rsidRDefault="00A93D44"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реализовать в процессе преподавания литературы современные подходы </w:t>
      </w:r>
      <w:r w:rsidRPr="000742E5">
        <w:rPr>
          <w:rFonts w:ascii="Times New Roman" w:eastAsia="SchoolBookSanPin" w:hAnsi="Times New Roman"/>
          <w:sz w:val="24"/>
          <w:szCs w:val="24"/>
          <w:lang w:val="ru-RU"/>
        </w:rPr>
        <w:br/>
        <w:t xml:space="preserve">к формированию личностных, метапредметных и предметных результатов обучения, сформулированных во ФГОС СОО; </w:t>
      </w:r>
    </w:p>
    <w:p w14:paraId="1CCF25E5" w14:textId="77777777" w:rsidR="00A93D44" w:rsidRPr="000742E5" w:rsidRDefault="00A93D44"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со ФГОС СОО, федеральной программой воспитания.</w:t>
      </w:r>
    </w:p>
    <w:p w14:paraId="51ED7D02" w14:textId="77777777" w:rsidR="00D67B9C"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.2.3. </w:t>
      </w:r>
      <w:r w:rsidR="00D67B9C" w:rsidRPr="000742E5">
        <w:rPr>
          <w:rFonts w:ascii="Times New Roman" w:eastAsia="SchoolBookSanPin" w:hAnsi="Times New Roman"/>
          <w:position w:val="1"/>
          <w:sz w:val="24"/>
          <w:szCs w:val="24"/>
          <w:lang w:val="ru-RU"/>
        </w:rPr>
        <w:t xml:space="preserve">Личностные и метапредметные результаты </w:t>
      </w:r>
      <w:r w:rsidR="00127B73" w:rsidRPr="000742E5">
        <w:rPr>
          <w:rFonts w:ascii="Times New Roman" w:eastAsia="SchoolBookSanPin" w:hAnsi="Times New Roman"/>
          <w:position w:val="1"/>
          <w:sz w:val="24"/>
          <w:szCs w:val="24"/>
          <w:lang w:val="ru-RU"/>
        </w:rPr>
        <w:t xml:space="preserve">в </w:t>
      </w:r>
      <w:r w:rsidR="00D67B9C" w:rsidRPr="000742E5">
        <w:rPr>
          <w:rFonts w:ascii="Times New Roman" w:eastAsia="SchoolBookSanPin" w:hAnsi="Times New Roman"/>
          <w:position w:val="1"/>
          <w:sz w:val="24"/>
          <w:szCs w:val="24"/>
          <w:lang w:val="ru-RU"/>
        </w:rPr>
        <w:t xml:space="preserve">программе </w:t>
      </w:r>
      <w:r w:rsidR="00127B73" w:rsidRPr="000742E5">
        <w:rPr>
          <w:rFonts w:ascii="Times New Roman" w:eastAsia="SchoolBookSanPin" w:hAnsi="Times New Roman"/>
          <w:position w:val="1"/>
          <w:sz w:val="24"/>
          <w:szCs w:val="24"/>
          <w:lang w:val="ru-RU"/>
        </w:rPr>
        <w:t xml:space="preserve">по литературе </w:t>
      </w:r>
      <w:r w:rsidR="00D67B9C" w:rsidRPr="000742E5">
        <w:rPr>
          <w:rFonts w:ascii="Times New Roman" w:eastAsia="SchoolBookSanPin" w:hAnsi="Times New Roman"/>
          <w:position w:val="1"/>
          <w:sz w:val="24"/>
          <w:szCs w:val="24"/>
          <w:lang w:val="ru-RU"/>
        </w:rPr>
        <w:t xml:space="preserve">представлены с учётом особенностей преподавания </w:t>
      </w:r>
      <w:r w:rsidR="00D67B9C" w:rsidRPr="000742E5">
        <w:rPr>
          <w:rFonts w:ascii="Times New Roman" w:eastAsia="SchoolBookSanPin" w:hAnsi="Times New Roman"/>
          <w:sz w:val="24"/>
          <w:szCs w:val="24"/>
          <w:lang w:val="ru-RU"/>
        </w:rPr>
        <w:t xml:space="preserve">учебного предмета на уровне </w:t>
      </w:r>
      <w:r w:rsidR="00850922"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position w:val="1"/>
          <w:sz w:val="24"/>
          <w:szCs w:val="24"/>
          <w:lang w:val="ru-RU"/>
        </w:rPr>
        <w:t>, планируемые предметные результаты распределены по годам обучения.</w:t>
      </w:r>
    </w:p>
    <w:p w14:paraId="1EE1A61F" w14:textId="77777777" w:rsidR="00D67B9C"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.2.4. Литература</w:t>
      </w:r>
      <w:r w:rsidR="00D67B9C" w:rsidRPr="000742E5">
        <w:rPr>
          <w:rFonts w:ascii="Times New Roman" w:eastAsia="SchoolBookSanPin" w:hAnsi="Times New Roman"/>
          <w:sz w:val="24"/>
          <w:szCs w:val="24"/>
          <w:lang w:val="ru-RU"/>
        </w:rPr>
        <w:t xml:space="preserve"> способствует формированию духовного облика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нравственных ориентиров молодого поколения, так как занимает ведущее место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эмоциональном, интеллектуальном и эстетическом развитии обучающихся,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становлении основ их миропонимания и национального самосознания. Особенности литературы как </w:t>
      </w:r>
      <w:r w:rsidR="00127B73" w:rsidRPr="000742E5">
        <w:rPr>
          <w:rFonts w:ascii="Times New Roman" w:eastAsia="SchoolBookSanPin" w:hAnsi="Times New Roman"/>
          <w:sz w:val="24"/>
          <w:szCs w:val="24"/>
          <w:lang w:val="ru-RU"/>
        </w:rPr>
        <w:t>учебного</w:t>
      </w:r>
      <w:r w:rsidR="00D67B9C" w:rsidRPr="000742E5">
        <w:rPr>
          <w:rFonts w:ascii="Times New Roman" w:eastAsia="SchoolBookSanPin" w:hAnsi="Times New Roman"/>
          <w:sz w:val="24"/>
          <w:szCs w:val="24"/>
          <w:lang w:val="ru-RU"/>
        </w:rPr>
        <w:t xml:space="preserve">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в художественных образах, которые содержат в себе потенциал воздействия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на читателей и приобщают их к нравственно-эстетическим ценностям, </w:t>
      </w:r>
      <w:r w:rsidR="00850922"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как национальным, так и общечеловеческим.</w:t>
      </w:r>
    </w:p>
    <w:p w14:paraId="51AEB86B" w14:textId="77777777" w:rsidR="00850922"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.2.5. </w:t>
      </w:r>
      <w:r w:rsidR="00D67B9C" w:rsidRPr="000742E5">
        <w:rPr>
          <w:rFonts w:ascii="Times New Roman" w:eastAsia="SchoolBookSanPin" w:hAnsi="Times New Roman"/>
          <w:sz w:val="24"/>
          <w:szCs w:val="24"/>
          <w:lang w:val="ru-RU"/>
        </w:rPr>
        <w:t xml:space="preserve">Основу содержания литературного образования </w:t>
      </w:r>
      <w:r w:rsidR="00850922" w:rsidRPr="000742E5">
        <w:rPr>
          <w:rFonts w:ascii="Times New Roman" w:eastAsia="SchoolBookSanPin" w:hAnsi="Times New Roman"/>
          <w:sz w:val="24"/>
          <w:szCs w:val="24"/>
          <w:lang w:val="ru-RU"/>
        </w:rPr>
        <w:t xml:space="preserve">в 10—11 классах составляют чтение и изучение выдающихся произведений отечественной </w:t>
      </w:r>
      <w:r w:rsidR="00850922" w:rsidRPr="000742E5">
        <w:rPr>
          <w:rFonts w:ascii="Times New Roman" w:eastAsia="SchoolBookSanPin" w:hAnsi="Times New Roman"/>
          <w:sz w:val="24"/>
          <w:szCs w:val="24"/>
          <w:lang w:val="ru-RU"/>
        </w:rPr>
        <w:br/>
        <w:t>и зарубежной литературы второй половины 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Х — начала ХХ</w:t>
      </w:r>
      <w:r w:rsidR="00850922" w:rsidRPr="000742E5">
        <w:rPr>
          <w:rFonts w:ascii="Times New Roman" w:eastAsia="SchoolBookSanPin" w:hAnsi="Times New Roman"/>
          <w:sz w:val="24"/>
          <w:szCs w:val="24"/>
        </w:rPr>
        <w:t>I</w:t>
      </w:r>
      <w:r w:rsidR="00850922" w:rsidRPr="000742E5">
        <w:rPr>
          <w:rFonts w:ascii="Times New Roman" w:eastAsia="SchoolBookSanPin" w:hAnsi="Times New Roman"/>
          <w:sz w:val="24"/>
          <w:szCs w:val="24"/>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w:t>
      </w:r>
      <w:r w:rsidR="00850922" w:rsidRPr="000742E5">
        <w:rPr>
          <w:rFonts w:ascii="Times New Roman" w:eastAsia="SchoolBookSanPin" w:hAnsi="Times New Roman"/>
          <w:sz w:val="24"/>
          <w:szCs w:val="24"/>
          <w:lang w:val="ru-RU"/>
        </w:rPr>
        <w:br/>
        <w:t>и читательским опытом.</w:t>
      </w:r>
    </w:p>
    <w:p w14:paraId="36E5D3D0" w14:textId="77777777" w:rsidR="00D67B9C"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.2.6. </w:t>
      </w:r>
      <w:r w:rsidR="005C21A1" w:rsidRPr="000742E5">
        <w:rPr>
          <w:rFonts w:ascii="Times New Roman" w:eastAsia="SchoolBookSanPin" w:hAnsi="Times New Roman"/>
          <w:sz w:val="24"/>
          <w:szCs w:val="24"/>
          <w:lang w:val="ru-RU"/>
        </w:rPr>
        <w:t>Л</w:t>
      </w:r>
      <w:r w:rsidR="00D67B9C" w:rsidRPr="000742E5">
        <w:rPr>
          <w:rFonts w:ascii="Times New Roman" w:eastAsia="SchoolBookSanPin" w:hAnsi="Times New Roman"/>
          <w:sz w:val="24"/>
          <w:szCs w:val="24"/>
          <w:lang w:val="ru-RU"/>
        </w:rPr>
        <w:t xml:space="preserve">итературное образование на уровне </w:t>
      </w:r>
      <w:r w:rsidR="005C21A1" w:rsidRPr="000742E5">
        <w:rPr>
          <w:rFonts w:ascii="Times New Roman" w:eastAsia="SchoolBookSanPin" w:hAnsi="Times New Roman"/>
          <w:sz w:val="24"/>
          <w:szCs w:val="24"/>
          <w:lang w:val="ru-RU"/>
        </w:rPr>
        <w:t>среднего</w:t>
      </w:r>
      <w:r w:rsidR="00D67B9C" w:rsidRPr="000742E5">
        <w:rPr>
          <w:rFonts w:ascii="Times New Roman" w:eastAsia="SchoolBookSanPin" w:hAnsi="Times New Roman"/>
          <w:sz w:val="24"/>
          <w:szCs w:val="24"/>
          <w:lang w:val="ru-RU"/>
        </w:rPr>
        <w:t xml:space="preserve"> общего образования </w:t>
      </w:r>
      <w:r w:rsidR="005C21A1" w:rsidRPr="000742E5">
        <w:rPr>
          <w:rFonts w:ascii="Times New Roman" w:eastAsia="SchoolBookSanPin" w:hAnsi="Times New Roman"/>
          <w:sz w:val="24"/>
          <w:szCs w:val="24"/>
          <w:lang w:val="ru-RU"/>
        </w:rPr>
        <w:t xml:space="preserve">преемственно </w:t>
      </w:r>
      <w:r w:rsidR="00D67B9C" w:rsidRPr="000742E5">
        <w:rPr>
          <w:rFonts w:ascii="Times New Roman" w:eastAsia="SchoolBookSanPin" w:hAnsi="Times New Roman"/>
          <w:sz w:val="24"/>
          <w:szCs w:val="24"/>
          <w:lang w:val="ru-RU"/>
        </w:rPr>
        <w:t xml:space="preserve">с </w:t>
      </w:r>
      <w:r w:rsidR="00127B73" w:rsidRPr="000742E5">
        <w:rPr>
          <w:rFonts w:ascii="Times New Roman" w:eastAsia="SchoolBookSanPin" w:hAnsi="Times New Roman"/>
          <w:sz w:val="24"/>
          <w:szCs w:val="24"/>
          <w:lang w:val="ru-RU"/>
        </w:rPr>
        <w:t>учебным предметом</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w:t>
      </w:r>
      <w:r w:rsidR="005C21A1" w:rsidRPr="000742E5">
        <w:rPr>
          <w:rFonts w:ascii="Times New Roman" w:eastAsia="SchoolBookSanPin" w:hAnsi="Times New Roman"/>
          <w:sz w:val="24"/>
          <w:szCs w:val="24"/>
          <w:lang w:val="ru-RU"/>
        </w:rPr>
        <w:t>Литература</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xml:space="preserve"> </w:t>
      </w:r>
      <w:r w:rsidR="007F015A" w:rsidRPr="000742E5">
        <w:rPr>
          <w:rFonts w:ascii="Times New Roman" w:eastAsia="SchoolBookSanPin" w:hAnsi="Times New Roman"/>
          <w:sz w:val="24"/>
          <w:szCs w:val="24"/>
          <w:lang w:val="ru-RU"/>
        </w:rPr>
        <w:t xml:space="preserve">на уровне </w:t>
      </w:r>
      <w:r w:rsidR="005C21A1" w:rsidRPr="000742E5">
        <w:rPr>
          <w:rFonts w:ascii="Times New Roman" w:eastAsia="SchoolBookSanPin" w:hAnsi="Times New Roman"/>
          <w:sz w:val="24"/>
          <w:szCs w:val="24"/>
          <w:lang w:val="ru-RU"/>
        </w:rPr>
        <w:t>основного</w:t>
      </w:r>
      <w:r w:rsidR="007F015A" w:rsidRPr="000742E5">
        <w:rPr>
          <w:rFonts w:ascii="Times New Roman" w:eastAsia="SchoolBookSanPin" w:hAnsi="Times New Roman"/>
          <w:sz w:val="24"/>
          <w:szCs w:val="24"/>
          <w:lang w:val="ru-RU"/>
        </w:rPr>
        <w:t xml:space="preserve"> общего образования</w:t>
      </w:r>
      <w:r w:rsidR="00D67B9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sz w:val="24"/>
          <w:szCs w:val="24"/>
          <w:lang w:val="ru-RU"/>
        </w:rPr>
        <w:t xml:space="preserve">происходит углубление </w:t>
      </w:r>
      <w:r w:rsidR="00D67B9C" w:rsidRPr="000742E5">
        <w:rPr>
          <w:rFonts w:ascii="Times New Roman" w:eastAsia="SchoolBookSanPin" w:hAnsi="Times New Roman"/>
          <w:sz w:val="24"/>
          <w:szCs w:val="24"/>
          <w:lang w:val="ru-RU"/>
        </w:rPr>
        <w:t>межпредметных связей с русск</w:t>
      </w:r>
      <w:r w:rsidR="00127B73" w:rsidRPr="000742E5">
        <w:rPr>
          <w:rFonts w:ascii="Times New Roman" w:eastAsia="SchoolBookSanPin" w:hAnsi="Times New Roman"/>
          <w:sz w:val="24"/>
          <w:szCs w:val="24"/>
          <w:lang w:val="ru-RU"/>
        </w:rPr>
        <w:t>им</w:t>
      </w:r>
      <w:r w:rsidR="00D67B9C" w:rsidRPr="000742E5">
        <w:rPr>
          <w:rFonts w:ascii="Times New Roman" w:eastAsia="SchoolBookSanPin" w:hAnsi="Times New Roman"/>
          <w:sz w:val="24"/>
          <w:szCs w:val="24"/>
          <w:lang w:val="ru-RU"/>
        </w:rPr>
        <w:t xml:space="preserve"> язык</w:t>
      </w:r>
      <w:r w:rsidR="00127B73" w:rsidRPr="000742E5">
        <w:rPr>
          <w:rFonts w:ascii="Times New Roman" w:eastAsia="SchoolBookSanPin" w:hAnsi="Times New Roman"/>
          <w:sz w:val="24"/>
          <w:szCs w:val="24"/>
          <w:lang w:val="ru-RU"/>
        </w:rPr>
        <w:t>ом</w:t>
      </w:r>
      <w:r w:rsidR="00D67B9C" w:rsidRPr="000742E5">
        <w:rPr>
          <w:rFonts w:ascii="Times New Roman" w:eastAsia="SchoolBookSanPin" w:hAnsi="Times New Roman"/>
          <w:sz w:val="24"/>
          <w:szCs w:val="24"/>
          <w:lang w:val="ru-RU"/>
        </w:rPr>
        <w:t xml:space="preserve"> </w:t>
      </w:r>
      <w:r w:rsidR="0045059E" w:rsidRPr="000742E5">
        <w:rPr>
          <w:rFonts w:ascii="Times New Roman" w:eastAsia="SchoolBookSanPin" w:hAnsi="Times New Roman"/>
          <w:sz w:val="24"/>
          <w:szCs w:val="24"/>
          <w:lang w:val="ru-RU"/>
        </w:rPr>
        <w:br/>
      </w:r>
      <w:r w:rsidR="00D67B9C" w:rsidRPr="000742E5">
        <w:rPr>
          <w:rFonts w:ascii="Times New Roman" w:eastAsia="SchoolBookSanPin" w:hAnsi="Times New Roman"/>
          <w:sz w:val="24"/>
          <w:szCs w:val="24"/>
          <w:lang w:val="ru-RU"/>
        </w:rPr>
        <w:t xml:space="preserve">и </w:t>
      </w:r>
      <w:r w:rsidR="00127B73" w:rsidRPr="000742E5">
        <w:rPr>
          <w:rFonts w:ascii="Times New Roman" w:eastAsia="SchoolBookSanPin" w:hAnsi="Times New Roman"/>
          <w:sz w:val="24"/>
          <w:szCs w:val="24"/>
          <w:lang w:val="ru-RU"/>
        </w:rPr>
        <w:t xml:space="preserve">учебными </w:t>
      </w:r>
      <w:r w:rsidR="00D67B9C" w:rsidRPr="000742E5">
        <w:rPr>
          <w:rFonts w:ascii="Times New Roman" w:eastAsia="SchoolBookSanPin" w:hAnsi="Times New Roman"/>
          <w:sz w:val="24"/>
          <w:szCs w:val="24"/>
          <w:lang w:val="ru-RU"/>
        </w:rPr>
        <w:t>предмет</w:t>
      </w:r>
      <w:r w:rsidR="00127B73" w:rsidRPr="000742E5">
        <w:rPr>
          <w:rFonts w:ascii="Times New Roman" w:eastAsia="SchoolBookSanPin" w:hAnsi="Times New Roman"/>
          <w:sz w:val="24"/>
          <w:szCs w:val="24"/>
          <w:lang w:val="ru-RU"/>
        </w:rPr>
        <w:t>ами</w:t>
      </w:r>
      <w:r w:rsidR="00D67B9C" w:rsidRPr="000742E5">
        <w:rPr>
          <w:rFonts w:ascii="Times New Roman" w:eastAsia="SchoolBookSanPin" w:hAnsi="Times New Roman"/>
          <w:sz w:val="24"/>
          <w:szCs w:val="24"/>
          <w:lang w:val="ru-RU"/>
        </w:rPr>
        <w:t xml:space="preserve"> </w:t>
      </w:r>
      <w:r w:rsidR="00127B73" w:rsidRPr="000742E5">
        <w:rPr>
          <w:rFonts w:ascii="Times New Roman" w:eastAsia="SchoolBookSanPin" w:hAnsi="Times New Roman"/>
          <w:sz w:val="24"/>
          <w:szCs w:val="24"/>
          <w:lang w:val="ru-RU"/>
        </w:rPr>
        <w:t>предметной области «</w:t>
      </w:r>
      <w:r w:rsidR="0045059E" w:rsidRPr="000742E5">
        <w:rPr>
          <w:rFonts w:ascii="Times New Roman" w:eastAsia="SchoolBookSanPin" w:hAnsi="Times New Roman"/>
          <w:sz w:val="24"/>
          <w:szCs w:val="24"/>
          <w:lang w:val="ru-RU"/>
        </w:rPr>
        <w:t>Общественно-научные предметы</w:t>
      </w:r>
      <w:r w:rsidR="00127B73" w:rsidRPr="000742E5">
        <w:rPr>
          <w:rFonts w:ascii="Times New Roman" w:eastAsia="SchoolBookSanPin" w:hAnsi="Times New Roman"/>
          <w:sz w:val="24"/>
          <w:szCs w:val="24"/>
          <w:lang w:val="ru-RU"/>
        </w:rPr>
        <w:t>»</w:t>
      </w:r>
      <w:r w:rsidR="00D67B9C" w:rsidRPr="000742E5">
        <w:rPr>
          <w:rFonts w:ascii="Times New Roman" w:eastAsia="SchoolBookSanPin" w:hAnsi="Times New Roman"/>
          <w:sz w:val="24"/>
          <w:szCs w:val="24"/>
          <w:lang w:val="ru-RU"/>
        </w:rPr>
        <w:t>, что способствует развитию речи, историзма мышления</w:t>
      </w:r>
      <w:r w:rsidR="0045059E" w:rsidRPr="000742E5">
        <w:rPr>
          <w:rFonts w:ascii="Times New Roman" w:eastAsia="SchoolBookSanPin" w:hAnsi="Times New Roman"/>
          <w:sz w:val="24"/>
          <w:szCs w:val="24"/>
          <w:lang w:val="ru-RU"/>
        </w:rPr>
        <w:t>, формированию художественного вкуса и эстетического отношения к окружающему миру.</w:t>
      </w:r>
    </w:p>
    <w:p w14:paraId="29FB9E77" w14:textId="77777777" w:rsidR="00A93D44"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27B73" w:rsidRPr="000742E5">
        <w:rPr>
          <w:rFonts w:ascii="Times New Roman" w:eastAsia="SchoolBookSanPin" w:hAnsi="Times New Roman"/>
          <w:sz w:val="24"/>
          <w:szCs w:val="24"/>
          <w:lang w:val="ru-RU"/>
        </w:rPr>
        <w:t>.2.</w:t>
      </w:r>
      <w:r w:rsidR="002837DD" w:rsidRPr="000742E5">
        <w:rPr>
          <w:rFonts w:ascii="Times New Roman" w:eastAsia="SchoolBookSanPin" w:hAnsi="Times New Roman"/>
          <w:sz w:val="24"/>
          <w:szCs w:val="24"/>
          <w:lang w:val="ru-RU"/>
        </w:rPr>
        <w:t>7</w:t>
      </w:r>
      <w:r w:rsidR="00127B73" w:rsidRPr="000742E5">
        <w:rPr>
          <w:rFonts w:ascii="Times New Roman" w:eastAsia="SchoolBookSanPin" w:hAnsi="Times New Roman"/>
          <w:sz w:val="24"/>
          <w:szCs w:val="24"/>
          <w:lang w:val="ru-RU"/>
        </w:rPr>
        <w:t>. </w:t>
      </w:r>
      <w:r w:rsidR="00A93D44" w:rsidRPr="000742E5">
        <w:rPr>
          <w:rFonts w:ascii="Times New Roman" w:eastAsia="SchoolBookSanPin" w:hAnsi="Times New Roman"/>
          <w:sz w:val="24"/>
          <w:szCs w:val="24"/>
          <w:lang w:val="ru-RU"/>
        </w:rPr>
        <w:t>В федеральной рабочей программе учебного предмета «Литература» учтены все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34FB1525" w14:textId="77777777" w:rsidR="00D67B9C"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20</w:t>
      </w:r>
      <w:r w:rsidR="002837DD" w:rsidRPr="000742E5">
        <w:rPr>
          <w:rFonts w:ascii="Times New Roman" w:eastAsia="SchoolBookSanPin" w:hAnsi="Times New Roman"/>
          <w:sz w:val="24"/>
          <w:szCs w:val="24"/>
          <w:lang w:val="ru-RU"/>
        </w:rPr>
        <w:t>.2.8. </w:t>
      </w:r>
      <w:r w:rsidR="00D67B9C" w:rsidRPr="000742E5">
        <w:rPr>
          <w:rFonts w:ascii="Times New Roman" w:eastAsia="SchoolBookSanPin" w:hAnsi="Times New Roman"/>
          <w:position w:val="1"/>
          <w:sz w:val="24"/>
          <w:szCs w:val="24"/>
          <w:lang w:val="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r w:rsidR="002837DD" w:rsidRPr="000742E5">
        <w:rPr>
          <w:rFonts w:ascii="Times New Roman" w:eastAsia="SchoolBookSanPin" w:hAnsi="Times New Roman"/>
          <w:position w:val="1"/>
          <w:sz w:val="24"/>
          <w:szCs w:val="24"/>
          <w:lang w:val="ru-RU"/>
        </w:rPr>
        <w:t xml:space="preserve"> литературе</w:t>
      </w:r>
      <w:r w:rsidR="00D67B9C" w:rsidRPr="000742E5">
        <w:rPr>
          <w:rFonts w:ascii="Times New Roman" w:eastAsia="SchoolBookSanPin" w:hAnsi="Times New Roman"/>
          <w:position w:val="1"/>
          <w:sz w:val="24"/>
          <w:szCs w:val="24"/>
          <w:lang w:val="ru-RU"/>
        </w:rPr>
        <w:t>.</w:t>
      </w:r>
    </w:p>
    <w:p w14:paraId="1F670515" w14:textId="77777777" w:rsidR="002837DD"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.2.9. </w:t>
      </w:r>
      <w:r w:rsidR="00D67B9C" w:rsidRPr="000742E5">
        <w:rPr>
          <w:rFonts w:ascii="Times New Roman" w:eastAsia="SchoolBookSanPin" w:hAnsi="Times New Roman"/>
          <w:sz w:val="24"/>
          <w:szCs w:val="24"/>
          <w:lang w:val="ru-RU"/>
        </w:rPr>
        <w:t xml:space="preserve">Цели изучения </w:t>
      </w:r>
      <w:r w:rsidR="002837DD" w:rsidRPr="000742E5">
        <w:rPr>
          <w:rFonts w:ascii="Times New Roman" w:eastAsia="SchoolBookSanPin" w:hAnsi="Times New Roman"/>
          <w:sz w:val="24"/>
          <w:szCs w:val="24"/>
          <w:lang w:val="ru-RU"/>
        </w:rPr>
        <w:t>литературы</w:t>
      </w:r>
      <w:r w:rsidR="00D67B9C" w:rsidRPr="000742E5">
        <w:rPr>
          <w:rFonts w:ascii="Times New Roman" w:eastAsia="SchoolBookSanPin" w:hAnsi="Times New Roman"/>
          <w:sz w:val="24"/>
          <w:szCs w:val="24"/>
          <w:lang w:val="ru-RU"/>
        </w:rPr>
        <w:t xml:space="preserve"> на уровне основного общего образования состоят </w:t>
      </w:r>
      <w:r w:rsidR="005C21A1" w:rsidRPr="000742E5">
        <w:rPr>
          <w:rFonts w:ascii="Times New Roman" w:eastAsia="SchoolBookSanPin" w:hAnsi="Times New Roman"/>
          <w:sz w:val="24"/>
          <w:szCs w:val="24"/>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005C21A1" w:rsidRPr="000742E5">
        <w:rPr>
          <w:rFonts w:ascii="Times New Roman" w:eastAsia="SchoolBookSanPi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 xml:space="preserve">в литературе проблем, понимании коммуникативно-эстетических возможностей языка художественных текстов и способствует совершенствованию устной </w:t>
      </w:r>
      <w:r w:rsidR="00A93D44"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t>и письменной речи обучающихся на примере лучших литературных образцов.</w:t>
      </w:r>
    </w:p>
    <w:p w14:paraId="4E3ACBE6" w14:textId="77777777" w:rsidR="00D67B9C"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 </w:t>
      </w:r>
      <w:r w:rsidR="00D67B9C" w:rsidRPr="000742E5">
        <w:rPr>
          <w:rFonts w:ascii="Times New Roman" w:eastAsia="SchoolBookSanPin" w:hAnsi="Times New Roman"/>
          <w:sz w:val="24"/>
          <w:szCs w:val="24"/>
          <w:lang w:val="ru-RU"/>
        </w:rPr>
        <w:t xml:space="preserve">Достижение целей </w:t>
      </w:r>
      <w:r w:rsidR="002837DD" w:rsidRPr="000742E5">
        <w:rPr>
          <w:rFonts w:ascii="Times New Roman" w:eastAsia="SchoolBookSanPin" w:hAnsi="Times New Roman"/>
          <w:sz w:val="24"/>
          <w:szCs w:val="24"/>
          <w:lang w:val="ru-RU"/>
        </w:rPr>
        <w:t xml:space="preserve">изучения литературы </w:t>
      </w:r>
      <w:r w:rsidR="00D67B9C" w:rsidRPr="000742E5">
        <w:rPr>
          <w:rFonts w:ascii="Times New Roman" w:eastAsia="SchoolBookSanPin" w:hAnsi="Times New Roman"/>
          <w:sz w:val="24"/>
          <w:szCs w:val="24"/>
          <w:lang w:val="ru-RU"/>
        </w:rPr>
        <w:t xml:space="preserve">возможно </w:t>
      </w:r>
      <w:r w:rsidR="005C21A1" w:rsidRPr="000742E5">
        <w:rPr>
          <w:rFonts w:ascii="Times New Roman" w:eastAsia="SchoolBookSanPin" w:hAnsi="Times New Roman"/>
          <w:sz w:val="24"/>
          <w:szCs w:val="24"/>
          <w:lang w:val="ru-RU"/>
        </w:rPr>
        <w:t>при комплексном решении учебных и воспитательных задач, стоящих на уровне среднего общего образования и сформулированных в ФГОС СОО</w:t>
      </w:r>
      <w:r w:rsidR="00D67B9C" w:rsidRPr="000742E5">
        <w:rPr>
          <w:rFonts w:ascii="Times New Roman" w:eastAsia="SchoolBookSanPin" w:hAnsi="Times New Roman"/>
          <w:sz w:val="24"/>
          <w:szCs w:val="24"/>
          <w:lang w:val="ru-RU"/>
        </w:rPr>
        <w:t>.</w:t>
      </w:r>
    </w:p>
    <w:p w14:paraId="40AD0528" w14:textId="77777777" w:rsidR="005C21A1"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.2.10.1. </w:t>
      </w:r>
      <w:r w:rsidR="005C21A1" w:rsidRPr="000742E5">
        <w:rPr>
          <w:rFonts w:ascii="Times New Roman" w:eastAsia="SchoolBookSanPin" w:hAnsi="Times New Roman"/>
          <w:sz w:val="24"/>
          <w:szCs w:val="24"/>
          <w:lang w:val="ru-RU"/>
        </w:rPr>
        <w:t xml:space="preserve">Задачи, связанные с формированием чувства причастности </w:t>
      </w:r>
      <w:r w:rsidR="005C21A1" w:rsidRPr="000742E5">
        <w:rPr>
          <w:rFonts w:ascii="Times New Roman" w:eastAsia="SchoolBookSanPi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005C21A1" w:rsidRPr="000742E5">
        <w:rPr>
          <w:rFonts w:ascii="Times New Roman" w:eastAsia="SchoolBookSanPin" w:hAnsi="Times New Roman"/>
          <w:sz w:val="24"/>
          <w:szCs w:val="24"/>
          <w:lang w:val="ru-RU"/>
        </w:rPr>
        <w:br/>
        <w:t>в приобщении старшеклассников к лучшим образцам русской и зарубежной литературы второй половины 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Х — начала ХХ</w:t>
      </w:r>
      <w:r w:rsidR="005C21A1" w:rsidRPr="000742E5">
        <w:rPr>
          <w:rFonts w:ascii="Times New Roman" w:eastAsia="SchoolBookSanPin" w:hAnsi="Times New Roman"/>
          <w:sz w:val="24"/>
          <w:szCs w:val="24"/>
        </w:rPr>
        <w:t>I</w:t>
      </w:r>
      <w:r w:rsidR="005C21A1" w:rsidRPr="000742E5">
        <w:rPr>
          <w:rFonts w:ascii="Times New Roman" w:eastAsia="SchoolBookSanPin" w:hAnsi="Times New Roman"/>
          <w:sz w:val="24"/>
          <w:szCs w:val="24"/>
          <w:lang w:val="ru-RU"/>
        </w:rPr>
        <w:t xml:space="preserve"> века, воспитании уважения </w:t>
      </w:r>
      <w:r w:rsidR="005C21A1" w:rsidRPr="000742E5">
        <w:rPr>
          <w:rFonts w:ascii="Times New Roman" w:eastAsia="SchoolBookSanPin" w:hAnsi="Times New Roman"/>
          <w:sz w:val="24"/>
          <w:szCs w:val="24"/>
          <w:lang w:val="ru-RU"/>
        </w:rPr>
        <w:br/>
        <w:t xml:space="preserve">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14:paraId="48AB97C3" w14:textId="77777777" w:rsidR="005C21A1"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.2.10.2. </w:t>
      </w:r>
      <w:r w:rsidR="005C21A1" w:rsidRPr="000742E5">
        <w:rPr>
          <w:rFonts w:ascii="Times New Roman" w:eastAsia="SchoolBookSanPin" w:hAnsi="Times New Roman"/>
          <w:sz w:val="24"/>
          <w:szCs w:val="24"/>
          <w:lang w:val="ru-RU"/>
        </w:rPr>
        <w:t xml:space="preserve">Задачи, связанные с формированием устойчивого интереса к чтению </w:t>
      </w:r>
      <w:r w:rsidR="005C21A1" w:rsidRPr="000742E5">
        <w:rPr>
          <w:rFonts w:ascii="Times New Roman" w:eastAsia="SchoolBookSanPin" w:hAnsi="Times New Roman"/>
          <w:sz w:val="24"/>
          <w:szCs w:val="24"/>
          <w:lang w:val="ru-RU"/>
        </w:rPr>
        <w:br/>
        <w:t xml:space="preserve">как средству познания отечественной и других культур, уважительного отношения </w:t>
      </w:r>
      <w:r w:rsidR="005C21A1" w:rsidRPr="000742E5">
        <w:rPr>
          <w:rFonts w:ascii="Times New Roman" w:eastAsia="SchoolBookSanPin" w:hAnsi="Times New Roman"/>
          <w:sz w:val="24"/>
          <w:szCs w:val="24"/>
          <w:lang w:val="ru-RU"/>
        </w:rPr>
        <w:br/>
        <w:t xml:space="preserve">к ним, приобщением к российскому литературному наследию и через него — </w:t>
      </w:r>
      <w:r w:rsidR="005C21A1" w:rsidRPr="000742E5">
        <w:rPr>
          <w:rFonts w:ascii="Times New Roman" w:eastAsia="SchoolBookSanPin" w:hAnsi="Times New Roman"/>
          <w:sz w:val="24"/>
          <w:szCs w:val="24"/>
          <w:lang w:val="ru-RU"/>
        </w:rPr>
        <w:br/>
        <w:t xml:space="preserve">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w:t>
      </w:r>
      <w:r w:rsidR="005C21A1" w:rsidRPr="000742E5">
        <w:rPr>
          <w:rFonts w:ascii="Times New Roman" w:eastAsia="SchoolBookSanPin" w:hAnsi="Times New Roman"/>
          <w:sz w:val="24"/>
          <w:szCs w:val="24"/>
          <w:lang w:val="ru-RU"/>
        </w:rPr>
        <w:br/>
        <w:t xml:space="preserve">и умение составлять программы собственной читательской деятельности, участвовать во внеурочных мероприятиях, содействующих повышению интереса </w:t>
      </w:r>
      <w:r w:rsidR="005C21A1" w:rsidRPr="000742E5">
        <w:rPr>
          <w:rFonts w:ascii="Times New Roman" w:eastAsia="SchoolBookSanPin" w:hAnsi="Times New Roman"/>
          <w:sz w:val="24"/>
          <w:szCs w:val="24"/>
          <w:lang w:val="ru-RU"/>
        </w:rPr>
        <w:br/>
        <w:t>к литературе, чтению, образованию, книжной культуре.</w:t>
      </w:r>
    </w:p>
    <w:p w14:paraId="79E9F192" w14:textId="77777777" w:rsidR="005C21A1"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.2.10.3. </w:t>
      </w:r>
      <w:r w:rsidR="005C21A1" w:rsidRPr="000742E5">
        <w:rPr>
          <w:rFonts w:ascii="Times New Roman" w:eastAsia="SchoolBookSanPin" w:hAnsi="Times New Roman"/>
          <w:sz w:val="24"/>
          <w:szCs w:val="24"/>
          <w:lang w:val="ru-RU"/>
        </w:rPr>
        <w:t xml:space="preserve">Задачи, связанные с воспитанием читательских качеств </w:t>
      </w:r>
      <w:r w:rsidR="005C21A1" w:rsidRPr="000742E5">
        <w:rPr>
          <w:rFonts w:ascii="Times New Roman" w:eastAsia="SchoolBookSanPin" w:hAnsi="Times New Roman"/>
          <w:sz w:val="24"/>
          <w:szCs w:val="24"/>
          <w:lang w:val="ru-RU"/>
        </w:rPr>
        <w:br/>
        <w:t xml:space="preserve">и овладением современными читательскими практиками, культурой восприятия </w:t>
      </w:r>
      <w:r w:rsidR="005C21A1" w:rsidRPr="000742E5">
        <w:rPr>
          <w:rFonts w:ascii="Times New Roman" w:eastAsia="SchoolBookSanPin" w:hAnsi="Times New Roman"/>
          <w:sz w:val="24"/>
          <w:szCs w:val="24"/>
          <w:lang w:val="ru-RU"/>
        </w:rPr>
        <w:br/>
        <w:t xml:space="preserve">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w:t>
      </w:r>
      <w:r w:rsidR="005C21A1" w:rsidRPr="000742E5">
        <w:rPr>
          <w:rFonts w:ascii="Times New Roman" w:eastAsia="SchoolBookSanPin" w:hAnsi="Times New Roman"/>
          <w:sz w:val="24"/>
          <w:szCs w:val="24"/>
          <w:lang w:val="ru-RU"/>
        </w:rPr>
        <w:br/>
        <w:t xml:space="preserve">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14:paraId="1EE57729" w14:textId="77777777" w:rsidR="005C21A1"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2837DD" w:rsidRPr="000742E5">
        <w:rPr>
          <w:rFonts w:ascii="Times New Roman" w:eastAsia="SchoolBookSanPin" w:hAnsi="Times New Roman"/>
          <w:sz w:val="24"/>
          <w:szCs w:val="24"/>
          <w:lang w:val="ru-RU"/>
        </w:rPr>
        <w:t>.2.10.4. </w:t>
      </w:r>
      <w:r w:rsidR="005C21A1" w:rsidRPr="000742E5">
        <w:rPr>
          <w:rFonts w:ascii="Times New Roman" w:eastAsia="SchoolBookSanPin" w:hAnsi="Times New Roman"/>
          <w:sz w:val="24"/>
          <w:szCs w:val="24"/>
          <w:lang w:val="ru-RU"/>
        </w:rPr>
        <w:t xml:space="preserve">Задачи, связанные с осознанием обучающимися коммуникативно-эстетических возможностей языка и реализацией их в учебной деятельности </w:t>
      </w:r>
      <w:r w:rsidR="005C21A1" w:rsidRPr="000742E5">
        <w:rPr>
          <w:rFonts w:ascii="Times New Roman" w:eastAsia="SchoolBookSanPin" w:hAnsi="Times New Roman"/>
          <w:sz w:val="24"/>
          <w:szCs w:val="24"/>
          <w:lang w:val="ru-RU"/>
        </w:rPr>
        <w:br/>
        <w:t xml:space="preserve">и в дальнейшей жизни, направлены на расширение представлений </w:t>
      </w:r>
      <w:r w:rsidR="005C21A1" w:rsidRPr="000742E5">
        <w:rPr>
          <w:rFonts w:ascii="Times New Roman" w:eastAsia="SchoolBookSanPin" w:hAnsi="Times New Roman"/>
          <w:sz w:val="24"/>
          <w:szCs w:val="24"/>
          <w:lang w:val="ru-RU"/>
        </w:rPr>
        <w:br/>
      </w:r>
      <w:r w:rsidR="005C21A1" w:rsidRPr="000742E5">
        <w:rPr>
          <w:rFonts w:ascii="Times New Roman" w:eastAsia="SchoolBookSanPin" w:hAnsi="Times New Roman"/>
          <w:sz w:val="24"/>
          <w:szCs w:val="24"/>
          <w:lang w:val="ru-RU"/>
        </w:rPr>
        <w:lastRenderedPageBreak/>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14:paraId="641922F4" w14:textId="77777777" w:rsidR="00FC00F8" w:rsidRPr="000742E5" w:rsidRDefault="00244FF2"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sz w:val="24"/>
          <w:szCs w:val="24"/>
          <w:lang w:val="ru-RU"/>
        </w:rPr>
        <w:t>20</w:t>
      </w:r>
      <w:r w:rsidR="00205E4C" w:rsidRPr="000742E5">
        <w:rPr>
          <w:rFonts w:ascii="Times New Roman" w:eastAsia="SchoolBookSanPin" w:hAnsi="Times New Roman"/>
          <w:sz w:val="24"/>
          <w:szCs w:val="24"/>
          <w:lang w:val="ru-RU"/>
        </w:rPr>
        <w:t>.2.11.</w:t>
      </w:r>
      <w:r w:rsidR="002A3D2E" w:rsidRPr="000742E5">
        <w:rPr>
          <w:rFonts w:ascii="Times New Roman" w:eastAsia="SchoolBookSanPin" w:hAnsi="Times New Roman"/>
          <w:sz w:val="24"/>
          <w:szCs w:val="24"/>
          <w:lang w:val="ru-RU"/>
        </w:rPr>
        <w:t xml:space="preserve"> </w:t>
      </w:r>
      <w:r w:rsidR="00A93D44" w:rsidRPr="000742E5">
        <w:rPr>
          <w:rFonts w:ascii="Times New Roman" w:eastAsia="SchoolBookSanPin" w:hAnsi="Times New Roman"/>
          <w:sz w:val="24"/>
          <w:szCs w:val="24"/>
          <w:lang w:val="ru-RU"/>
        </w:rPr>
        <w:t xml:space="preserve">В соответствии с ФГОС СОО учебный предмет «Литература» является обязательным предметом на данном уровне образования. </w:t>
      </w:r>
      <w:r w:rsidR="002A3D2E" w:rsidRPr="000742E5">
        <w:rPr>
          <w:rFonts w:ascii="Times New Roman" w:eastAsia="SchoolBookSanPin" w:hAnsi="Times New Roman"/>
          <w:sz w:val="24"/>
          <w:szCs w:val="24"/>
          <w:lang w:val="ru-RU"/>
        </w:rPr>
        <w:t xml:space="preserve">Общее число часов, рекомендованных для изучения </w:t>
      </w:r>
      <w:r w:rsidR="00205E4C" w:rsidRPr="000742E5">
        <w:rPr>
          <w:rFonts w:ascii="Times New Roman" w:eastAsia="SchoolBookSanPin" w:hAnsi="Times New Roman"/>
          <w:sz w:val="24"/>
          <w:szCs w:val="24"/>
          <w:lang w:val="ru-RU"/>
        </w:rPr>
        <w:t xml:space="preserve">литературы, </w:t>
      </w:r>
      <w:r w:rsidR="00205E4C" w:rsidRPr="000742E5">
        <w:rPr>
          <w:rFonts w:ascii="Times New Roman" w:eastAsia="SchoolBookSanPin" w:hAnsi="Times New Roman"/>
          <w:sz w:val="24"/>
          <w:szCs w:val="24"/>
          <w:lang w:val="ru-RU"/>
        </w:rPr>
        <w:noBreakHyphen/>
        <w:t xml:space="preserve"> </w:t>
      </w:r>
      <w:r w:rsidR="005C21A1" w:rsidRPr="000742E5">
        <w:rPr>
          <w:rFonts w:ascii="Times New Roman" w:eastAsia="SchoolBookSanPin" w:hAnsi="Times New Roman"/>
          <w:sz w:val="24"/>
          <w:szCs w:val="24"/>
          <w:lang w:val="ru-RU"/>
        </w:rPr>
        <w:t>204 часа</w:t>
      </w:r>
      <w:r w:rsidR="00205E4C" w:rsidRPr="000742E5">
        <w:rPr>
          <w:rFonts w:ascii="Times New Roman" w:eastAsia="SchoolBookSanPin" w:hAnsi="Times New Roman"/>
          <w:sz w:val="24"/>
          <w:szCs w:val="24"/>
          <w:lang w:val="ru-RU"/>
        </w:rPr>
        <w:t xml:space="preserve">: </w:t>
      </w:r>
      <w:r w:rsidR="005C21A1" w:rsidRPr="000742E5">
        <w:rPr>
          <w:rFonts w:ascii="Times New Roman" w:eastAsia="SchoolBookSanPin" w:hAnsi="Times New Roman"/>
          <w:position w:val="1"/>
          <w:sz w:val="24"/>
          <w:szCs w:val="24"/>
          <w:lang w:val="ru-RU"/>
        </w:rPr>
        <w:t xml:space="preserve">в 10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w:t>
      </w:r>
      <w:r w:rsidR="00FC00F8" w:rsidRPr="000742E5">
        <w:rPr>
          <w:rFonts w:ascii="Times New Roman" w:eastAsia="SchoolBookSanPin" w:hAnsi="Times New Roman"/>
          <w:position w:val="1"/>
          <w:sz w:val="24"/>
          <w:szCs w:val="24"/>
          <w:lang w:val="ru-RU"/>
        </w:rPr>
        <w:t>а</w:t>
      </w:r>
      <w:r w:rsidR="005C21A1" w:rsidRPr="000742E5">
        <w:rPr>
          <w:rFonts w:ascii="Times New Roman" w:eastAsia="SchoolBookSanPin" w:hAnsi="Times New Roman"/>
          <w:position w:val="1"/>
          <w:sz w:val="24"/>
          <w:szCs w:val="24"/>
          <w:lang w:val="ru-RU"/>
        </w:rPr>
        <w:t xml:space="preserve">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 в неделю), в 11 классе — </w:t>
      </w:r>
      <w:r w:rsidR="00FC00F8" w:rsidRPr="000742E5">
        <w:rPr>
          <w:rFonts w:ascii="Times New Roman" w:eastAsia="SchoolBookSanPin" w:hAnsi="Times New Roman"/>
          <w:position w:val="1"/>
          <w:sz w:val="24"/>
          <w:szCs w:val="24"/>
          <w:lang w:val="ru-RU"/>
        </w:rPr>
        <w:t>102</w:t>
      </w:r>
      <w:r w:rsidR="005C21A1" w:rsidRPr="000742E5">
        <w:rPr>
          <w:rFonts w:ascii="Times New Roman" w:eastAsia="SchoolBookSanPin" w:hAnsi="Times New Roman"/>
          <w:position w:val="1"/>
          <w:sz w:val="24"/>
          <w:szCs w:val="24"/>
          <w:lang w:val="ru-RU"/>
        </w:rPr>
        <w:t xml:space="preserve"> часа (</w:t>
      </w:r>
      <w:r w:rsidR="00FC00F8" w:rsidRPr="000742E5">
        <w:rPr>
          <w:rFonts w:ascii="Times New Roman" w:eastAsia="SchoolBookSanPin" w:hAnsi="Times New Roman"/>
          <w:position w:val="1"/>
          <w:sz w:val="24"/>
          <w:szCs w:val="24"/>
          <w:lang w:val="ru-RU"/>
        </w:rPr>
        <w:t>3</w:t>
      </w:r>
      <w:r w:rsidR="005C21A1" w:rsidRPr="000742E5">
        <w:rPr>
          <w:rFonts w:ascii="Times New Roman" w:eastAsia="SchoolBookSanPin" w:hAnsi="Times New Roman"/>
          <w:position w:val="1"/>
          <w:sz w:val="24"/>
          <w:szCs w:val="24"/>
          <w:lang w:val="ru-RU"/>
        </w:rPr>
        <w:t xml:space="preserve"> часа</w:t>
      </w:r>
      <w:r w:rsidR="00A93D44" w:rsidRPr="000742E5">
        <w:rPr>
          <w:rFonts w:ascii="Times New Roman" w:eastAsia="SchoolBookSanPin" w:hAnsi="Times New Roman"/>
          <w:position w:val="1"/>
          <w:sz w:val="24"/>
          <w:szCs w:val="24"/>
          <w:lang w:val="ru-RU"/>
        </w:rPr>
        <w:t xml:space="preserve"> </w:t>
      </w:r>
      <w:r w:rsidR="005C21A1" w:rsidRPr="000742E5">
        <w:rPr>
          <w:rFonts w:ascii="Times New Roman" w:eastAsia="SchoolBookSanPin" w:hAnsi="Times New Roman"/>
          <w:position w:val="1"/>
          <w:sz w:val="24"/>
          <w:szCs w:val="24"/>
          <w:lang w:val="ru-RU"/>
        </w:rPr>
        <w:t>в неделю).</w:t>
      </w:r>
    </w:p>
    <w:p w14:paraId="335EDA49" w14:textId="77777777" w:rsidR="00B84C62"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.3. Содержание обучения в </w:t>
      </w:r>
      <w:r w:rsidR="00FC00F8" w:rsidRPr="000742E5">
        <w:rPr>
          <w:rFonts w:ascii="Times New Roman" w:eastAsia="OfficinaSansBoldITC" w:hAnsi="Times New Roman"/>
          <w:sz w:val="24"/>
          <w:szCs w:val="24"/>
          <w:lang w:val="ru-RU"/>
        </w:rPr>
        <w:t>10</w:t>
      </w:r>
      <w:r w:rsidR="00B84C62" w:rsidRPr="000742E5">
        <w:rPr>
          <w:rFonts w:ascii="Times New Roman" w:eastAsia="OfficinaSansBoldITC" w:hAnsi="Times New Roman"/>
          <w:sz w:val="24"/>
          <w:szCs w:val="24"/>
          <w:lang w:val="ru-RU"/>
        </w:rPr>
        <w:t xml:space="preserve"> классе.</w:t>
      </w:r>
    </w:p>
    <w:p w14:paraId="58E8EEB8"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.3.1. </w:t>
      </w:r>
      <w:r w:rsidR="00FC00F8" w:rsidRPr="000742E5">
        <w:rPr>
          <w:rFonts w:ascii="Times New Roman" w:eastAsia="OfficinaSansBoldITC" w:hAnsi="Times New Roman"/>
          <w:sz w:val="24"/>
          <w:szCs w:val="24"/>
          <w:lang w:val="ru-RU"/>
        </w:rPr>
        <w:t xml:space="preserve">Литература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14:paraId="7B1AFEA1"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20.3.1.1. </w:t>
      </w:r>
      <w:r w:rsidR="00FC00F8" w:rsidRPr="000742E5">
        <w:rPr>
          <w:rFonts w:ascii="Times New Roman" w:eastAsia="OfficinaSansBoldITC" w:hAnsi="Times New Roman"/>
          <w:sz w:val="24"/>
          <w:szCs w:val="24"/>
          <w:lang w:val="ru-RU"/>
        </w:rPr>
        <w:t>А.Н. Островский. Драма «Гроза».</w:t>
      </w:r>
    </w:p>
    <w:p w14:paraId="55A75502"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20.3.1.2. </w:t>
      </w:r>
      <w:r w:rsidR="00FC00F8" w:rsidRPr="000742E5">
        <w:rPr>
          <w:rFonts w:ascii="Times New Roman" w:eastAsia="OfficinaSansBoldITC" w:hAnsi="Times New Roman"/>
          <w:sz w:val="24"/>
          <w:szCs w:val="24"/>
          <w:lang w:val="ru-RU"/>
        </w:rPr>
        <w:t>И.А. Гончаров. Роман «Обломов».</w:t>
      </w:r>
    </w:p>
    <w:p w14:paraId="0F750492"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20.3.1.3. </w:t>
      </w:r>
      <w:r w:rsidR="00FC00F8" w:rsidRPr="000742E5">
        <w:rPr>
          <w:rFonts w:ascii="Times New Roman" w:eastAsia="OfficinaSansBoldITC" w:hAnsi="Times New Roman"/>
          <w:sz w:val="24"/>
          <w:szCs w:val="24"/>
          <w:lang w:val="ru-RU"/>
        </w:rPr>
        <w:t>И.С. Тургенев. Роман «Отцы и дети».</w:t>
      </w:r>
    </w:p>
    <w:p w14:paraId="173D1C86"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20.3.1.4. </w:t>
      </w:r>
      <w:r w:rsidR="00FC00F8" w:rsidRPr="000742E5">
        <w:rPr>
          <w:rFonts w:ascii="Times New Roman" w:eastAsia="OfficinaSansBoldITC" w:hAnsi="Times New Roman"/>
          <w:sz w:val="24"/>
          <w:szCs w:val="24"/>
          <w:lang w:val="ru-RU"/>
        </w:rPr>
        <w:t>Ф.И. Тютчев. Стихотворения (не менее трёх по выбору). Например, «</w:t>
      </w:r>
      <w:r w:rsidR="00FC00F8" w:rsidRPr="000742E5">
        <w:rPr>
          <w:rFonts w:ascii="Times New Roman" w:eastAsia="OfficinaSansBoldITC" w:hAnsi="Times New Roman"/>
          <w:sz w:val="24"/>
          <w:szCs w:val="24"/>
        </w:rPr>
        <w:t>Silentium</w:t>
      </w:r>
      <w:r w:rsidR="00FC00F8" w:rsidRPr="000742E5">
        <w:rPr>
          <w:rFonts w:ascii="Times New Roman" w:eastAsia="OfficinaSansBoldITC" w:hAnsi="Times New Roman"/>
          <w:sz w:val="24"/>
          <w:szCs w:val="24"/>
          <w:lang w:val="ru-RU"/>
        </w:rPr>
        <w:t xml:space="preserve">!», «Не то, что мните вы, природа...», «Умом Россию не понять…», </w:t>
      </w:r>
      <w:r w:rsidR="00FC00F8" w:rsidRPr="000742E5">
        <w:rPr>
          <w:rFonts w:ascii="Times New Roman" w:eastAsia="OfficinaSansBoldITC" w:hAnsi="Times New Roman"/>
          <w:sz w:val="24"/>
          <w:szCs w:val="24"/>
          <w:lang w:val="ru-RU"/>
        </w:rPr>
        <w:br/>
        <w:t xml:space="preserve">«О, как убийственно мы любим...», «Нам не дано предугадать…», «К. Б.» </w:t>
      </w:r>
      <w:r w:rsidR="00FC00F8" w:rsidRPr="000742E5">
        <w:rPr>
          <w:rFonts w:ascii="Times New Roman" w:eastAsia="OfficinaSansBoldITC" w:hAnsi="Times New Roman"/>
          <w:sz w:val="24"/>
          <w:szCs w:val="24"/>
          <w:lang w:val="ru-RU"/>
        </w:rPr>
        <w:br/>
        <w:t>(«Я встретил вас — и всё былое...») и другие.</w:t>
      </w:r>
    </w:p>
    <w:p w14:paraId="1E7BFF19"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20.3.1.5. </w:t>
      </w:r>
      <w:r w:rsidR="00FC00F8" w:rsidRPr="000742E5">
        <w:rPr>
          <w:rFonts w:ascii="Times New Roman" w:eastAsia="OfficinaSansBoldITC" w:hAnsi="Times New Roman"/>
          <w:sz w:val="24"/>
          <w:szCs w:val="24"/>
          <w:lang w:val="ru-RU"/>
        </w:rPr>
        <w:t xml:space="preserve">Н.А. Некрасов. Стихотворения (не менее трёх по выбору). Например, «Тройка», «Я не люблю иронии твоей...», «Вчерашний день, часу в шестом…», </w:t>
      </w:r>
      <w:r w:rsidR="00FC00F8" w:rsidRPr="000742E5">
        <w:rPr>
          <w:rFonts w:ascii="Times New Roman" w:eastAsia="OfficinaSansBoldITC" w:hAnsi="Times New Roman"/>
          <w:sz w:val="24"/>
          <w:szCs w:val="24"/>
          <w:lang w:val="ru-RU"/>
        </w:rPr>
        <w:br/>
        <w:t>«Мы с тобой бестолковые люди...», «Поэт и Гражданин», «Элегия» («Пускай нам говорит изменчивая мода...») и другие.</w:t>
      </w:r>
    </w:p>
    <w:p w14:paraId="15F62153"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«Кому на Руси жить хорошо».</w:t>
      </w:r>
    </w:p>
    <w:p w14:paraId="1E692C52"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20.3.1.6. </w:t>
      </w:r>
      <w:r w:rsidR="00FC00F8" w:rsidRPr="000742E5">
        <w:rPr>
          <w:rFonts w:ascii="Times New Roman" w:eastAsia="OfficinaSansBoldITC" w:hAnsi="Times New Roman"/>
          <w:sz w:val="24"/>
          <w:szCs w:val="24"/>
          <w:lang w:val="ru-RU"/>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43D5FDFC"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20.3.1.7. </w:t>
      </w:r>
      <w:r w:rsidR="00FC00F8" w:rsidRPr="000742E5">
        <w:rPr>
          <w:rFonts w:ascii="Times New Roman" w:eastAsia="OfficinaSansBoldITC" w:hAnsi="Times New Roman"/>
          <w:sz w:val="24"/>
          <w:szCs w:val="24"/>
          <w:lang w:val="ru-RU"/>
        </w:rPr>
        <w:t xml:space="preserve">М.Е. Салтыков-Щедрин. Роман-хроника «История одного города»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двух глав по выбору). Например, главы «О корени происхождения глуповцев», «Опись градоначальникам», «Органчик», «Подтверждение покаяния»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14:paraId="037D8F3B"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20.3.1.8. </w:t>
      </w:r>
      <w:r w:rsidR="00FC00F8" w:rsidRPr="000742E5">
        <w:rPr>
          <w:rFonts w:ascii="Times New Roman" w:eastAsia="OfficinaSansBoldITC" w:hAnsi="Times New Roman"/>
          <w:sz w:val="24"/>
          <w:szCs w:val="24"/>
          <w:lang w:val="ru-RU"/>
        </w:rPr>
        <w:t>Ф.М. Достоевский. Роман «Преступление и наказание».</w:t>
      </w:r>
    </w:p>
    <w:p w14:paraId="02EC8661"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20.3.1.9. </w:t>
      </w:r>
      <w:r w:rsidR="00FC00F8" w:rsidRPr="000742E5">
        <w:rPr>
          <w:rFonts w:ascii="Times New Roman" w:eastAsia="OfficinaSansBoldITC" w:hAnsi="Times New Roman"/>
          <w:sz w:val="24"/>
          <w:szCs w:val="24"/>
          <w:lang w:val="ru-RU"/>
        </w:rPr>
        <w:t>Л.Н. Толстой. Роман-эпопея «Война и мир».</w:t>
      </w:r>
    </w:p>
    <w:p w14:paraId="46EBF6B4"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20.3.1.10. </w:t>
      </w:r>
      <w:r w:rsidR="00FC00F8" w:rsidRPr="000742E5">
        <w:rPr>
          <w:rFonts w:ascii="Times New Roman" w:eastAsia="OfficinaSansBoldITC" w:hAnsi="Times New Roman"/>
          <w:sz w:val="24"/>
          <w:szCs w:val="24"/>
          <w:lang w:val="ru-RU"/>
        </w:rPr>
        <w:t xml:space="preserve">Н.С. Лесков. Рассказы и повести (не менее одного произведения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по выбору). Например, «Очарованный странник», «Однодум» и другие.</w:t>
      </w:r>
    </w:p>
    <w:p w14:paraId="65642B76"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20.3.1.11. </w:t>
      </w:r>
      <w:r w:rsidR="00FC00F8" w:rsidRPr="000742E5">
        <w:rPr>
          <w:rFonts w:ascii="Times New Roman" w:eastAsia="OfficinaSansBoldITC" w:hAnsi="Times New Roman"/>
          <w:sz w:val="24"/>
          <w:szCs w:val="24"/>
          <w:lang w:val="ru-RU"/>
        </w:rPr>
        <w:t xml:space="preserve">А.П. Чехов. Рассказы (не менее трёх по выбору). Например, «Студент», «Ионыч», «Дама с собачкой», «Человек в футляре» и другие. </w:t>
      </w:r>
    </w:p>
    <w:p w14:paraId="4EE43711"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«Вишнёвый сад».</w:t>
      </w:r>
    </w:p>
    <w:p w14:paraId="242161EA"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.3.2. </w:t>
      </w:r>
      <w:r w:rsidR="00FC00F8" w:rsidRPr="000742E5">
        <w:rPr>
          <w:rFonts w:ascii="Times New Roman" w:eastAsia="OfficinaSansBoldITC" w:hAnsi="Times New Roman"/>
          <w:sz w:val="24"/>
          <w:szCs w:val="24"/>
          <w:lang w:val="ru-RU"/>
        </w:rPr>
        <w:t xml:space="preserve">Литературная критика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w:t>
      </w:r>
    </w:p>
    <w:p w14:paraId="2FB62693"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Статьи </w:t>
      </w:r>
      <w:r w:rsidRPr="000742E5">
        <w:rPr>
          <w:rFonts w:ascii="Times New Roman" w:eastAsia="OfficinaSansBoldITC" w:hAnsi="Times New Roman"/>
          <w:sz w:val="24"/>
          <w:szCs w:val="24"/>
        </w:rPr>
        <w:t>H</w:t>
      </w:r>
      <w:r w:rsidRPr="000742E5">
        <w:rPr>
          <w:rFonts w:ascii="Times New Roman" w:eastAsia="OfficinaSansBoldITC" w:hAnsi="Times New Roman"/>
          <w:sz w:val="24"/>
          <w:szCs w:val="24"/>
          <w:lang w:val="ru-RU"/>
        </w:rPr>
        <w:t xml:space="preserve">.А. Добролюбова «Луч света в тёмном царстве», «Что такое обломовщина?», Д. И. Писарева «Базаров» и других (не менее двух статей </w:t>
      </w:r>
      <w:r w:rsidRPr="000742E5">
        <w:rPr>
          <w:rFonts w:ascii="Times New Roman" w:eastAsia="OfficinaSansBoldITC" w:hAnsi="Times New Roman"/>
          <w:sz w:val="24"/>
          <w:szCs w:val="24"/>
          <w:lang w:val="ru-RU"/>
        </w:rPr>
        <w:br/>
        <w:t>по выбору в соответствии с изучаемым художественным произведением).</w:t>
      </w:r>
    </w:p>
    <w:p w14:paraId="79F2A3B3"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.3.3. </w:t>
      </w:r>
      <w:r w:rsidR="00FC00F8" w:rsidRPr="000742E5">
        <w:rPr>
          <w:rFonts w:ascii="Times New Roman" w:eastAsia="OfficinaSansBoldITC" w:hAnsi="Times New Roman"/>
          <w:sz w:val="24"/>
          <w:szCs w:val="24"/>
          <w:lang w:val="ru-RU"/>
        </w:rPr>
        <w:t>Литература народов России.</w:t>
      </w:r>
    </w:p>
    <w:p w14:paraId="6C7F031C"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Стихотворения (не менее одного по выбору). Например, Г. Тукая, </w:t>
      </w:r>
      <w:r w:rsidRPr="000742E5">
        <w:rPr>
          <w:rFonts w:ascii="Times New Roman" w:eastAsia="OfficinaSansBoldITC" w:hAnsi="Times New Roman"/>
          <w:sz w:val="24"/>
          <w:szCs w:val="24"/>
          <w:lang w:val="ru-RU"/>
        </w:rPr>
        <w:br/>
        <w:t>К. Хетагурова и других.</w:t>
      </w:r>
    </w:p>
    <w:p w14:paraId="5FA73764"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 </w:t>
      </w:r>
      <w:r w:rsidR="00FC00F8" w:rsidRPr="000742E5">
        <w:rPr>
          <w:rFonts w:ascii="Times New Roman" w:eastAsia="OfficinaSansBoldITC" w:hAnsi="Times New Roman"/>
          <w:sz w:val="24"/>
          <w:szCs w:val="24"/>
          <w:lang w:val="ru-RU"/>
        </w:rPr>
        <w:t>Зарубежная литература.</w:t>
      </w:r>
    </w:p>
    <w:p w14:paraId="2D04D8A9"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.3.4.1. </w:t>
      </w:r>
      <w:r w:rsidR="00FC00F8" w:rsidRPr="000742E5">
        <w:rPr>
          <w:rFonts w:ascii="Times New Roman" w:eastAsia="OfficinaSansBoldITC" w:hAnsi="Times New Roman"/>
          <w:sz w:val="24"/>
          <w:szCs w:val="24"/>
          <w:lang w:val="ru-RU"/>
        </w:rPr>
        <w:t xml:space="preserve">Зарубежная проза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2DF8A35D"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.3.4.2. </w:t>
      </w:r>
      <w:r w:rsidR="00FC00F8" w:rsidRPr="000742E5">
        <w:rPr>
          <w:rFonts w:ascii="Times New Roman" w:eastAsia="OfficinaSansBoldITC" w:hAnsi="Times New Roman"/>
          <w:sz w:val="24"/>
          <w:szCs w:val="24"/>
          <w:lang w:val="ru-RU"/>
        </w:rPr>
        <w:t xml:space="preserve">Зарубежная поэзия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двух стихотворений одного из поэтов по выбору). Например, стихотворения А. Рембо, </w:t>
      </w:r>
      <w:r w:rsidR="00FC00F8" w:rsidRPr="000742E5">
        <w:rPr>
          <w:rFonts w:ascii="Times New Roman" w:eastAsia="OfficinaSansBoldITC" w:hAnsi="Times New Roman"/>
          <w:sz w:val="24"/>
          <w:szCs w:val="24"/>
          <w:lang w:val="ru-RU"/>
        </w:rPr>
        <w:br/>
        <w:t>Ш. Бодлера и другие.</w:t>
      </w:r>
    </w:p>
    <w:p w14:paraId="369FE3B4"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.3.4.3. </w:t>
      </w:r>
      <w:r w:rsidR="00FC00F8" w:rsidRPr="000742E5">
        <w:rPr>
          <w:rFonts w:ascii="Times New Roman" w:eastAsia="OfficinaSansBoldITC" w:hAnsi="Times New Roman"/>
          <w:sz w:val="24"/>
          <w:szCs w:val="24"/>
          <w:lang w:val="ru-RU"/>
        </w:rPr>
        <w:t xml:space="preserve">Зарубежная драматургия второй половины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века (не менее одного произведения по выбору). Например, пьесы Г. Гауптмана «Перед восходом солнца», Г. Ибсена «Кукольный дом» и другие. </w:t>
      </w:r>
    </w:p>
    <w:p w14:paraId="2EEF3DB8" w14:textId="77777777" w:rsidR="00B84C62" w:rsidRPr="000742E5" w:rsidRDefault="00244FF2" w:rsidP="000D2201">
      <w:pPr>
        <w:spacing w:after="0" w:line="240" w:lineRule="auto"/>
        <w:ind w:firstLine="709"/>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 xml:space="preserve">.4. Содержание обучения в </w:t>
      </w:r>
      <w:r w:rsidR="00FC00F8" w:rsidRPr="000742E5">
        <w:rPr>
          <w:rFonts w:ascii="Times New Roman" w:eastAsia="OfficinaSansBoldITC" w:hAnsi="Times New Roman"/>
          <w:sz w:val="24"/>
          <w:szCs w:val="24"/>
          <w:lang w:val="ru-RU"/>
        </w:rPr>
        <w:t>11</w:t>
      </w:r>
      <w:r w:rsidR="00B84C62" w:rsidRPr="000742E5">
        <w:rPr>
          <w:rFonts w:ascii="Times New Roman" w:eastAsia="OfficinaSansBoldITC" w:hAnsi="Times New Roman"/>
          <w:sz w:val="24"/>
          <w:szCs w:val="24"/>
          <w:lang w:val="ru-RU"/>
        </w:rPr>
        <w:t xml:space="preserve"> классе.</w:t>
      </w:r>
    </w:p>
    <w:p w14:paraId="2B1F80B4"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.4.1. </w:t>
      </w:r>
      <w:r w:rsidR="00FC00F8" w:rsidRPr="000742E5">
        <w:rPr>
          <w:rFonts w:ascii="Times New Roman" w:eastAsia="OfficinaSansBoldITC" w:hAnsi="Times New Roman"/>
          <w:sz w:val="24"/>
          <w:szCs w:val="24"/>
          <w:lang w:val="ru-RU"/>
        </w:rPr>
        <w:t xml:space="preserve">Литература конца </w:t>
      </w:r>
      <w:r w:rsidR="00FC00F8" w:rsidRPr="000742E5">
        <w:rPr>
          <w:rFonts w:ascii="Times New Roman" w:eastAsia="OfficinaSansBoldITC" w:hAnsi="Times New Roman"/>
          <w:sz w:val="24"/>
          <w:szCs w:val="24"/>
        </w:rPr>
        <w:t>XIX</w:t>
      </w:r>
      <w:r w:rsidR="00FC00F8" w:rsidRPr="000742E5">
        <w:rPr>
          <w:rFonts w:ascii="Times New Roman" w:eastAsia="OfficinaSansBoldITC" w:hAnsi="Times New Roman"/>
          <w:sz w:val="24"/>
          <w:szCs w:val="24"/>
          <w:lang w:val="ru-RU"/>
        </w:rPr>
        <w:t xml:space="preserve"> — начала ХХ века.</w:t>
      </w:r>
    </w:p>
    <w:p w14:paraId="72995074"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20.4.1.1. </w:t>
      </w:r>
      <w:r w:rsidR="00FC00F8" w:rsidRPr="000742E5">
        <w:rPr>
          <w:rFonts w:ascii="Times New Roman" w:eastAsia="OfficinaSansBoldITC" w:hAnsi="Times New Roman"/>
          <w:sz w:val="24"/>
          <w:szCs w:val="24"/>
          <w:lang w:val="ru-RU"/>
        </w:rPr>
        <w:t xml:space="preserve">А.И. Куприн. Рассказы и повести (одно произведение по выбору). Например, </w:t>
      </w:r>
      <w:r w:rsidR="00FC00F8" w:rsidRPr="000742E5">
        <w:rPr>
          <w:rFonts w:ascii="Times New Roman" w:eastAsia="OfficinaSansBoldITC" w:hAnsi="Times New Roman"/>
          <w:sz w:val="24"/>
          <w:szCs w:val="24"/>
          <w:lang w:val="ru-RU"/>
        </w:rPr>
        <w:lastRenderedPageBreak/>
        <w:t>«Гранатовый браслет», «Олеся» и другие.</w:t>
      </w:r>
    </w:p>
    <w:p w14:paraId="7EB074E3"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20.4.1.2. </w:t>
      </w:r>
      <w:r w:rsidR="00FC00F8" w:rsidRPr="000742E5">
        <w:rPr>
          <w:rFonts w:ascii="Times New Roman" w:eastAsia="OfficinaSansBoldITC" w:hAnsi="Times New Roman"/>
          <w:sz w:val="24"/>
          <w:szCs w:val="24"/>
          <w:lang w:val="ru-RU"/>
        </w:rPr>
        <w:t xml:space="preserve">Л.Н. Андреев. Рассказы и повести (одно произведение по выбору). Например, «Иуда Искариот», «Большой шлем» и другие. </w:t>
      </w:r>
    </w:p>
    <w:p w14:paraId="52812751"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20.4.1.3. </w:t>
      </w:r>
      <w:r w:rsidR="00FC00F8" w:rsidRPr="000742E5">
        <w:rPr>
          <w:rFonts w:ascii="Times New Roman" w:eastAsia="OfficinaSansBoldITC" w:hAnsi="Times New Roman"/>
          <w:sz w:val="24"/>
          <w:szCs w:val="24"/>
          <w:lang w:val="ru-RU"/>
        </w:rPr>
        <w:t>М. Горький. Рассказы (один по выбору). Например, «Старуха Изергиль», «Макар Чудра», «Коновалов» и другие.</w:t>
      </w:r>
    </w:p>
    <w:p w14:paraId="3FCE3C32"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Пьеса «На дне».</w:t>
      </w:r>
    </w:p>
    <w:p w14:paraId="65E827F9"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20.4.1.4. </w:t>
      </w:r>
      <w:r w:rsidR="00FC00F8" w:rsidRPr="000742E5">
        <w:rPr>
          <w:rFonts w:ascii="Times New Roman" w:eastAsia="OfficinaSansBoldITC" w:hAnsi="Times New Roman"/>
          <w:sz w:val="24"/>
          <w:szCs w:val="24"/>
          <w:lang w:val="ru-RU"/>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 </w:t>
      </w:r>
    </w:p>
    <w:p w14:paraId="1652652F"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.4.2. </w:t>
      </w:r>
      <w:r w:rsidR="00FC00F8" w:rsidRPr="000742E5">
        <w:rPr>
          <w:rFonts w:ascii="Times New Roman" w:eastAsia="OfficinaSansBoldITC" w:hAnsi="Times New Roman"/>
          <w:sz w:val="24"/>
          <w:szCs w:val="24"/>
          <w:lang w:val="ru-RU"/>
        </w:rPr>
        <w:t>Литература ХХ века.</w:t>
      </w:r>
    </w:p>
    <w:p w14:paraId="72007ADD"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20.4.2.1. </w:t>
      </w:r>
      <w:r w:rsidR="00FC00F8" w:rsidRPr="000742E5">
        <w:rPr>
          <w:rFonts w:ascii="Times New Roman" w:eastAsia="OfficinaSansBoldITC" w:hAnsi="Times New Roman"/>
          <w:sz w:val="24"/>
          <w:szCs w:val="24"/>
          <w:lang w:val="ru-RU"/>
        </w:rPr>
        <w:t>И.А. Бунин. Рассказы (два по выбору). Например, «Антоновские яблоки», «Чистый понедельник», «Господин из Сан-Франциско» и другие.</w:t>
      </w:r>
    </w:p>
    <w:p w14:paraId="1776525E"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20.4.2.2. </w:t>
      </w:r>
      <w:r w:rsidR="00FC00F8" w:rsidRPr="000742E5">
        <w:rPr>
          <w:rFonts w:ascii="Times New Roman" w:eastAsia="OfficinaSansBoldITC" w:hAnsi="Times New Roman"/>
          <w:sz w:val="24"/>
          <w:szCs w:val="24"/>
          <w:lang w:val="ru-RU"/>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3142B126"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«Двенадцать».</w:t>
      </w:r>
    </w:p>
    <w:p w14:paraId="6692BFD7"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20.4.2.3. </w:t>
      </w:r>
      <w:r w:rsidR="00FC00F8" w:rsidRPr="000742E5">
        <w:rPr>
          <w:rFonts w:ascii="Times New Roman" w:eastAsia="OfficinaSansBoldITC" w:hAnsi="Times New Roman"/>
          <w:sz w:val="24"/>
          <w:szCs w:val="24"/>
          <w:lang w:val="ru-RU"/>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26D68E6C"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«Облако в штанах».</w:t>
      </w:r>
    </w:p>
    <w:p w14:paraId="10228D9E"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20.4.2.4. </w:t>
      </w:r>
      <w:r w:rsidR="00FC00F8" w:rsidRPr="000742E5">
        <w:rPr>
          <w:rFonts w:ascii="Times New Roman" w:eastAsia="OfficinaSansBoldITC" w:hAnsi="Times New Roman"/>
          <w:sz w:val="24"/>
          <w:szCs w:val="24"/>
          <w:lang w:val="ru-RU"/>
        </w:rPr>
        <w:t xml:space="preserve">С.А. Есенин. Стихотворения (не менее трёх по выбору). Например, </w:t>
      </w:r>
      <w:r w:rsidR="00FC00F8" w:rsidRPr="000742E5">
        <w:rPr>
          <w:rFonts w:ascii="Times New Roman" w:eastAsia="OfficinaSansBoldITC" w:hAnsi="Times New Roman"/>
          <w:sz w:val="24"/>
          <w:szCs w:val="24"/>
          <w:lang w:val="ru-RU"/>
        </w:rPr>
        <w:br/>
        <w:t xml:space="preserve">«Гой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189FABB6"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20.4.2.5. </w:t>
      </w:r>
      <w:r w:rsidR="00FC00F8" w:rsidRPr="000742E5">
        <w:rPr>
          <w:rFonts w:ascii="Times New Roman" w:eastAsia="OfficinaSansBoldITC" w:hAnsi="Times New Roman"/>
          <w:sz w:val="24"/>
          <w:szCs w:val="24"/>
          <w:lang w:val="ru-RU"/>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w:t>
      </w:r>
      <w:proofErr w:type="gramStart"/>
      <w:r w:rsidR="00FC00F8" w:rsidRPr="000742E5">
        <w:rPr>
          <w:rFonts w:ascii="Times New Roman" w:eastAsia="OfficinaSansBoldITC" w:hAnsi="Times New Roman"/>
          <w:sz w:val="24"/>
          <w:szCs w:val="24"/>
          <w:lang w:val="ru-RU"/>
        </w:rPr>
        <w:t>собою</w:t>
      </w:r>
      <w:proofErr w:type="gramEnd"/>
      <w:r w:rsidR="00FC00F8" w:rsidRPr="000742E5">
        <w:rPr>
          <w:rFonts w:ascii="Times New Roman" w:eastAsia="OfficinaSansBoldITC" w:hAnsi="Times New Roman"/>
          <w:sz w:val="24"/>
          <w:szCs w:val="24"/>
          <w:lang w:val="ru-RU"/>
        </w:rPr>
        <w:t xml:space="preserve"> не чуя страны…» и другие. </w:t>
      </w:r>
    </w:p>
    <w:p w14:paraId="408B1944"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20.4.2.6. </w:t>
      </w:r>
      <w:r w:rsidR="00FC00F8" w:rsidRPr="000742E5">
        <w:rPr>
          <w:rFonts w:ascii="Times New Roman" w:eastAsia="OfficinaSansBoldITC" w:hAnsi="Times New Roman"/>
          <w:sz w:val="24"/>
          <w:szCs w:val="24"/>
          <w:lang w:val="ru-RU"/>
        </w:rPr>
        <w:t xml:space="preserve">М.И. Цветаева. Стихотворения (не менее трёх по выбору). Например, «Моим стихам, написанным так рано…», «Кто создан из камня, кто создан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из глины…», «Идёшь, на меня похожий…», «Мне нравится, что вы больны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мной…», «Тоска по родине! Давно…», «Книги в красном переплёте», «Бабушке», «Красною кистью…» (из цикла «Стихи о Москве») и другие. </w:t>
      </w:r>
    </w:p>
    <w:p w14:paraId="33552FBA"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20.4.2.7. </w:t>
      </w:r>
      <w:r w:rsidR="00FC00F8" w:rsidRPr="000742E5">
        <w:rPr>
          <w:rFonts w:ascii="Times New Roman" w:eastAsia="OfficinaSansBoldITC" w:hAnsi="Times New Roman"/>
          <w:sz w:val="24"/>
          <w:szCs w:val="24"/>
          <w:lang w:val="ru-RU"/>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6614CD3B"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Поэма «Реквием».</w:t>
      </w:r>
    </w:p>
    <w:p w14:paraId="47124865" w14:textId="77777777" w:rsidR="00A93D44" w:rsidRPr="000742E5" w:rsidRDefault="00A93D44"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 Островский. Роман «Как закалялась сталь» (избранные главы).</w:t>
      </w:r>
    </w:p>
    <w:p w14:paraId="23701D1D"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20.4.2.8. </w:t>
      </w:r>
      <w:r w:rsidR="00FC00F8" w:rsidRPr="000742E5">
        <w:rPr>
          <w:rFonts w:ascii="Times New Roman" w:eastAsia="OfficinaSansBoldITC" w:hAnsi="Times New Roman"/>
          <w:sz w:val="24"/>
          <w:szCs w:val="24"/>
          <w:lang w:val="ru-RU"/>
        </w:rPr>
        <w:t>М.А. Шолохов. Роман-эпопея «Тихий Дон» (избранные главы).</w:t>
      </w:r>
    </w:p>
    <w:p w14:paraId="1F19B3E2"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20.4.2.9. </w:t>
      </w:r>
      <w:r w:rsidR="00FC00F8" w:rsidRPr="000742E5">
        <w:rPr>
          <w:rFonts w:ascii="Times New Roman" w:eastAsia="OfficinaSansBoldITC" w:hAnsi="Times New Roman"/>
          <w:sz w:val="24"/>
          <w:szCs w:val="24"/>
          <w:lang w:val="ru-RU"/>
        </w:rPr>
        <w:t>М.А. Булгаков. Романы «Белая гвардия», «Мастер и Маргарита» (один роман по выбору).</w:t>
      </w:r>
    </w:p>
    <w:p w14:paraId="3816B07B"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20.4.2.10. </w:t>
      </w:r>
      <w:r w:rsidR="00FC00F8" w:rsidRPr="000742E5">
        <w:rPr>
          <w:rFonts w:ascii="Times New Roman" w:eastAsia="OfficinaSansBoldITC" w:hAnsi="Times New Roman"/>
          <w:sz w:val="24"/>
          <w:szCs w:val="24"/>
          <w:lang w:val="ru-RU"/>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597D2E2E"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20.4.2.11. </w:t>
      </w:r>
      <w:r w:rsidR="00FC00F8" w:rsidRPr="000742E5">
        <w:rPr>
          <w:rFonts w:ascii="Times New Roman" w:eastAsia="OfficinaSansBoldITC" w:hAnsi="Times New Roman"/>
          <w:sz w:val="24"/>
          <w:szCs w:val="24"/>
          <w:lang w:val="ru-RU"/>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2619033"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20.4.2.12. </w:t>
      </w:r>
      <w:r w:rsidR="00FC00F8" w:rsidRPr="000742E5">
        <w:rPr>
          <w:rFonts w:ascii="Times New Roman" w:eastAsia="OfficinaSansBoldITC" w:hAnsi="Times New Roman"/>
          <w:sz w:val="24"/>
          <w:szCs w:val="24"/>
          <w:lang w:val="ru-RU"/>
        </w:rPr>
        <w:t xml:space="preserve">Проза о Великой Отечественной войне (по одному произведению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не менее чем двух писателей по выбору). Например, В.П. Астафьев «Пастух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и пастушка»; </w:t>
      </w:r>
      <w:r w:rsidR="00A93D44" w:rsidRPr="000742E5">
        <w:rPr>
          <w:rFonts w:ascii="Times New Roman" w:eastAsia="OfficinaSansBoldITC" w:hAnsi="Times New Roman"/>
          <w:sz w:val="24"/>
          <w:szCs w:val="24"/>
          <w:lang w:val="ru-RU"/>
        </w:rPr>
        <w:t xml:space="preserve">В.О. Богомолов «В августе сорок четвёртого»; </w:t>
      </w:r>
      <w:r w:rsidR="00FC00F8" w:rsidRPr="000742E5">
        <w:rPr>
          <w:rFonts w:ascii="Times New Roman" w:eastAsia="OfficinaSansBoldITC" w:hAnsi="Times New Roman"/>
          <w:sz w:val="24"/>
          <w:szCs w:val="24"/>
          <w:lang w:val="ru-RU"/>
        </w:rPr>
        <w:t xml:space="preserve">Ю.В. Бондарев «Горячий снег»; В.В. Быков «Обелиск», «Сотников», «Альпийская баллада»;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w:t>
      </w:r>
      <w:r w:rsidR="00A93D44" w:rsidRPr="000742E5">
        <w:rPr>
          <w:rFonts w:ascii="Times New Roman" w:eastAsia="OfficinaSansBoldITC" w:hAnsi="Times New Roman"/>
          <w:sz w:val="24"/>
          <w:szCs w:val="24"/>
          <w:lang w:val="ru-RU"/>
        </w:rPr>
        <w:t xml:space="preserve">; С.С. Смирнов «Брестская крепость» </w:t>
      </w:r>
      <w:r w:rsidR="00FC00F8" w:rsidRPr="000742E5">
        <w:rPr>
          <w:rFonts w:ascii="Times New Roman" w:eastAsia="OfficinaSansBoldITC" w:hAnsi="Times New Roman"/>
          <w:sz w:val="24"/>
          <w:szCs w:val="24"/>
          <w:lang w:val="ru-RU"/>
        </w:rPr>
        <w:t xml:space="preserve"> </w:t>
      </w:r>
      <w:r w:rsidR="00A93D44"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14:paraId="63E5C72C"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20.4.2.13. </w:t>
      </w:r>
      <w:r w:rsidR="00FC00F8" w:rsidRPr="000742E5">
        <w:rPr>
          <w:rFonts w:ascii="Times New Roman" w:eastAsia="OfficinaSansBoldITC" w:hAnsi="Times New Roman"/>
          <w:sz w:val="24"/>
          <w:szCs w:val="24"/>
          <w:lang w:val="ru-RU"/>
        </w:rPr>
        <w:t xml:space="preserve">А.А. Фадеев «Молодая гвардия». </w:t>
      </w:r>
    </w:p>
    <w:p w14:paraId="0116CA3D"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20.4.2.14. </w:t>
      </w:r>
      <w:r w:rsidR="00FC00F8" w:rsidRPr="000742E5">
        <w:rPr>
          <w:rFonts w:ascii="Times New Roman" w:eastAsia="OfficinaSansBoldITC" w:hAnsi="Times New Roman"/>
          <w:sz w:val="24"/>
          <w:szCs w:val="24"/>
          <w:lang w:val="ru-RU"/>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w:t>
      </w:r>
      <w:r w:rsidR="00FC00F8" w:rsidRPr="000742E5">
        <w:rPr>
          <w:rFonts w:ascii="Times New Roman" w:eastAsia="OfficinaSansBoldITC" w:hAnsi="Times New Roman"/>
          <w:sz w:val="24"/>
          <w:szCs w:val="24"/>
          <w:lang w:val="ru-RU"/>
        </w:rPr>
        <w:br/>
        <w:t>К.М. Симонова, Б.А. Слуцкого и других.</w:t>
      </w:r>
    </w:p>
    <w:p w14:paraId="6259452C"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20.4.2.15. </w:t>
      </w:r>
      <w:r w:rsidR="00FC00F8" w:rsidRPr="000742E5">
        <w:rPr>
          <w:rFonts w:ascii="Times New Roman" w:eastAsia="OfficinaSansBoldITC" w:hAnsi="Times New Roman"/>
          <w:sz w:val="24"/>
          <w:szCs w:val="24"/>
          <w:lang w:val="ru-RU"/>
        </w:rPr>
        <w:t>Драматургия о Великой Отечественной войне. Пьесы (одно произведение по выбору). Например, В.С. Розов «Вечно живые» и другие.</w:t>
      </w:r>
    </w:p>
    <w:p w14:paraId="15BF9FF9"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20.4.2.16. </w:t>
      </w:r>
      <w:r w:rsidR="00FC00F8" w:rsidRPr="000742E5">
        <w:rPr>
          <w:rFonts w:ascii="Times New Roman" w:eastAsia="OfficinaSansBoldITC" w:hAnsi="Times New Roman"/>
          <w:sz w:val="24"/>
          <w:szCs w:val="24"/>
          <w:lang w:val="ru-RU"/>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7368E37A"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20.4.2.17. </w:t>
      </w:r>
      <w:r w:rsidR="00FC00F8" w:rsidRPr="000742E5">
        <w:rPr>
          <w:rFonts w:ascii="Times New Roman" w:eastAsia="OfficinaSansBoldITC" w:hAnsi="Times New Roman"/>
          <w:sz w:val="24"/>
          <w:szCs w:val="24"/>
          <w:lang w:val="ru-RU"/>
        </w:rPr>
        <w:t xml:space="preserve">А.И. Солженицын. Произведения «Один день Ивана Денисовича», «Архипелаг ГУЛАГ» </w:t>
      </w:r>
      <w:r w:rsidR="00A93D44" w:rsidRPr="000742E5">
        <w:rPr>
          <w:rFonts w:ascii="Times New Roman" w:eastAsia="OfficinaSansBoldITC" w:hAnsi="Times New Roman"/>
          <w:sz w:val="24"/>
          <w:szCs w:val="24"/>
          <w:lang w:val="ru-RU"/>
        </w:rPr>
        <w:t xml:space="preserve">(фрагменты книги по выбору, например, глава «Поэзия </w:t>
      </w:r>
      <w:r w:rsidR="00A93D44" w:rsidRPr="000742E5">
        <w:rPr>
          <w:rFonts w:ascii="Times New Roman" w:eastAsia="OfficinaSansBoldITC" w:hAnsi="Times New Roman"/>
          <w:sz w:val="24"/>
          <w:szCs w:val="24"/>
          <w:lang w:val="ru-RU"/>
        </w:rPr>
        <w:br/>
        <w:t>под плитой, правда под камнем»).</w:t>
      </w:r>
    </w:p>
    <w:p w14:paraId="19EBBF3A"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20.4.2.18. </w:t>
      </w:r>
      <w:r w:rsidR="00FC00F8" w:rsidRPr="000742E5">
        <w:rPr>
          <w:rFonts w:ascii="Times New Roman" w:eastAsia="OfficinaSansBoldITC" w:hAnsi="Times New Roman"/>
          <w:sz w:val="24"/>
          <w:szCs w:val="24"/>
          <w:lang w:val="ru-RU"/>
        </w:rPr>
        <w:t xml:space="preserve">В.М. Шукшин. Рассказы (не менее двух по выбору). Например, «Срезал», «Обида», «Микроскоп», «Мастер», «Крепкий мужик», «Сапожки»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14:paraId="0413C9F3"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20.4.2.19. </w:t>
      </w:r>
      <w:r w:rsidR="00FC00F8" w:rsidRPr="000742E5">
        <w:rPr>
          <w:rFonts w:ascii="Times New Roman" w:eastAsia="OfficinaSansBoldITC" w:hAnsi="Times New Roman"/>
          <w:sz w:val="24"/>
          <w:szCs w:val="24"/>
          <w:lang w:val="ru-RU"/>
        </w:rPr>
        <w:t xml:space="preserve">В.Г. Распутин. Рассказы и повести (не менее одного произведения по выбору). Например, «Живи и помни», «Прощание с Матёрой» и другие. </w:t>
      </w:r>
    </w:p>
    <w:p w14:paraId="06371366"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20.4.2.20. </w:t>
      </w:r>
      <w:r w:rsidR="00FC00F8" w:rsidRPr="000742E5">
        <w:rPr>
          <w:rFonts w:ascii="Times New Roman" w:eastAsia="OfficinaSansBoldITC" w:hAnsi="Times New Roman"/>
          <w:sz w:val="24"/>
          <w:szCs w:val="24"/>
          <w:lang w:val="ru-RU"/>
        </w:rPr>
        <w:t xml:space="preserve">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w:t>
      </w:r>
      <w:r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и другие.</w:t>
      </w:r>
    </w:p>
    <w:p w14:paraId="09EFD24D" w14:textId="77777777" w:rsidR="00FC00F8" w:rsidRPr="000742E5" w:rsidRDefault="00415847"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20.4.2.21. </w:t>
      </w:r>
      <w:r w:rsidR="00FC00F8" w:rsidRPr="000742E5">
        <w:rPr>
          <w:rFonts w:ascii="Times New Roman" w:eastAsia="OfficinaSansBoldITC" w:hAnsi="Times New Roman"/>
          <w:sz w:val="24"/>
          <w:szCs w:val="24"/>
          <w:lang w:val="ru-RU"/>
        </w:rPr>
        <w:t xml:space="preserve">И.А. Бродский. Стихотворения (не менее трёх по выбору). Например, «На смерть Жукова», «Осенний крик ястреба», «Пилигримы», «Стансы» </w:t>
      </w:r>
      <w:r w:rsidR="00FC00F8" w:rsidRPr="000742E5">
        <w:rPr>
          <w:rFonts w:ascii="Times New Roman" w:eastAsia="OfficinaSansBoldITC" w:hAnsi="Times New Roman"/>
          <w:sz w:val="24"/>
          <w:szCs w:val="24"/>
          <w:lang w:val="ru-RU"/>
        </w:rPr>
        <w:br/>
        <w:t>(«Ни страны, ни погоста…»), «На столетие Анны Ахматовой», «Рождественский романс», «Я входил вместо дикого зверя в клетку…» и другие.</w:t>
      </w:r>
    </w:p>
    <w:p w14:paraId="506387D3"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.4.3. </w:t>
      </w:r>
      <w:r w:rsidR="00FC00F8" w:rsidRPr="000742E5">
        <w:rPr>
          <w:rFonts w:ascii="Times New Roman" w:eastAsia="OfficinaSansBoldITC" w:hAnsi="Times New Roman"/>
          <w:sz w:val="24"/>
          <w:szCs w:val="24"/>
          <w:lang w:val="ru-RU"/>
        </w:rPr>
        <w:t xml:space="preserve">Проза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w:t>
      </w:r>
      <w:r w:rsidR="00A57701" w:rsidRPr="000742E5">
        <w:rPr>
          <w:rFonts w:ascii="Times New Roman" w:eastAsia="OfficinaSansBoldITC" w:hAnsi="Times New Roman"/>
          <w:sz w:val="24"/>
          <w:szCs w:val="24"/>
          <w:lang w:val="ru-RU"/>
        </w:rPr>
        <w:t xml:space="preserve">рассказ «Белый квадрат» </w:t>
      </w:r>
      <w:r w:rsidR="00FC00F8" w:rsidRPr="000742E5">
        <w:rPr>
          <w:rFonts w:ascii="Times New Roman" w:eastAsia="OfficinaSansBoldITC" w:hAnsi="Times New Roman"/>
          <w:sz w:val="24"/>
          <w:szCs w:val="24"/>
          <w:lang w:val="ru-RU"/>
        </w:rPr>
        <w:t xml:space="preserve">и другие);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 </w:t>
      </w:r>
    </w:p>
    <w:p w14:paraId="155E77CE"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.4.4. </w:t>
      </w:r>
      <w:r w:rsidR="00FC00F8" w:rsidRPr="000742E5">
        <w:rPr>
          <w:rFonts w:ascii="Times New Roman" w:eastAsia="OfficinaSansBoldITC" w:hAnsi="Times New Roman"/>
          <w:sz w:val="24"/>
          <w:szCs w:val="24"/>
          <w:lang w:val="ru-RU"/>
        </w:rPr>
        <w:t xml:space="preserve">Поэзия второй половины </w:t>
      </w:r>
      <w:r w:rsidR="00FC00F8" w:rsidRPr="000742E5">
        <w:rPr>
          <w:rFonts w:ascii="Times New Roman" w:eastAsia="OfficinaSansBoldITC" w:hAnsi="Times New Roman"/>
          <w:sz w:val="24"/>
          <w:szCs w:val="24"/>
        </w:rPr>
        <w:t>XX</w:t>
      </w:r>
      <w:r w:rsidR="00FC00F8" w:rsidRPr="000742E5">
        <w:rPr>
          <w:rFonts w:ascii="Times New Roman" w:eastAsia="OfficinaSansBoldITC" w:hAnsi="Times New Roman"/>
          <w:sz w:val="24"/>
          <w:szCs w:val="24"/>
          <w:lang w:val="ru-RU"/>
        </w:rPr>
        <w:t xml:space="preserve">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Стихотворения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по одному произведению не менее чем двух поэтов по выбору). Например,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 xml:space="preserve">Б.А. Ахмадулиной, А.А. Вознесенского, В.С. Высоцкого, Е.А. Евтушенко, </w:t>
      </w:r>
      <w:r w:rsidR="00415847" w:rsidRPr="000742E5">
        <w:rPr>
          <w:rFonts w:ascii="Times New Roman" w:eastAsia="OfficinaSansBoldITC" w:hAnsi="Times New Roman"/>
          <w:sz w:val="24"/>
          <w:szCs w:val="24"/>
          <w:lang w:val="ru-RU"/>
        </w:rPr>
        <w:br/>
      </w:r>
      <w:r w:rsidR="00FC00F8" w:rsidRPr="000742E5">
        <w:rPr>
          <w:rFonts w:ascii="Times New Roman" w:eastAsia="OfficinaSansBoldITC" w:hAnsi="Times New Roman"/>
          <w:sz w:val="24"/>
          <w:szCs w:val="24"/>
          <w:lang w:val="ru-RU"/>
        </w:rPr>
        <w:t>Н.А. Заболоцкого, Т.Ю. Кибирова, Ю.П. Кузнецова, А.С. Кушнера, Л.Н. Мартынова, Б.Ш. Окуджавы, Р.И. Рождественского, А.А. Тарковского, О.Г. Чухонцева и других.</w:t>
      </w:r>
    </w:p>
    <w:p w14:paraId="6426DE9E"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.4.5. </w:t>
      </w:r>
      <w:r w:rsidR="00FC00F8" w:rsidRPr="000742E5">
        <w:rPr>
          <w:rFonts w:ascii="Times New Roman" w:eastAsia="OfficinaSansBoldITC" w:hAnsi="Times New Roman"/>
          <w:sz w:val="24"/>
          <w:szCs w:val="24"/>
          <w:lang w:val="ru-RU"/>
        </w:rPr>
        <w:t xml:space="preserve">Драматургия второй половины ХХ — начала </w:t>
      </w:r>
      <w:r w:rsidR="00FC00F8" w:rsidRPr="000742E5">
        <w:rPr>
          <w:rFonts w:ascii="Times New Roman" w:eastAsia="OfficinaSansBoldITC" w:hAnsi="Times New Roman"/>
          <w:sz w:val="24"/>
          <w:szCs w:val="24"/>
        </w:rPr>
        <w:t>XXI</w:t>
      </w:r>
      <w:r w:rsidR="00FC00F8" w:rsidRPr="000742E5">
        <w:rPr>
          <w:rFonts w:ascii="Times New Roman" w:eastAsia="OfficinaSansBoldITC" w:hAnsi="Times New Roman"/>
          <w:sz w:val="24"/>
          <w:szCs w:val="24"/>
          <w:lang w:val="ru-RU"/>
        </w:rPr>
        <w:t xml:space="preserve"> века.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14:paraId="423749DC" w14:textId="77777777" w:rsidR="00FC00F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.4.6. </w:t>
      </w:r>
      <w:r w:rsidR="00FC00F8" w:rsidRPr="000742E5">
        <w:rPr>
          <w:rFonts w:ascii="Times New Roman" w:eastAsia="OfficinaSansBoldITC" w:hAnsi="Times New Roman"/>
          <w:sz w:val="24"/>
          <w:szCs w:val="24"/>
          <w:lang w:val="ru-RU"/>
        </w:rPr>
        <w:t xml:space="preserve">Литература народов России. </w:t>
      </w:r>
    </w:p>
    <w:p w14:paraId="5E195D6E" w14:textId="77777777" w:rsidR="00FC00F8" w:rsidRPr="000742E5" w:rsidRDefault="00FC00F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w:t>
      </w:r>
      <w:r w:rsidRPr="000742E5">
        <w:rPr>
          <w:rFonts w:ascii="Times New Roman" w:eastAsia="OfficinaSansBoldITC" w:hAnsi="Times New Roman"/>
          <w:sz w:val="24"/>
          <w:szCs w:val="24"/>
          <w:lang w:val="ru-RU"/>
        </w:rPr>
        <w:br/>
        <w:t>М. Карима, Д.  Кугультинова, К. Кулиева и других.</w:t>
      </w:r>
    </w:p>
    <w:p w14:paraId="0E221D01" w14:textId="77777777" w:rsidR="00415847"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B84C62" w:rsidRPr="000742E5">
        <w:rPr>
          <w:rFonts w:ascii="Times New Roman" w:eastAsia="OfficinaSansBoldITC" w:hAnsi="Times New Roman"/>
          <w:sz w:val="24"/>
          <w:szCs w:val="24"/>
          <w:lang w:val="ru-RU"/>
        </w:rPr>
        <w:t>.4.7. </w:t>
      </w:r>
      <w:r w:rsidR="00415847" w:rsidRPr="000742E5">
        <w:rPr>
          <w:rFonts w:ascii="Times New Roman" w:eastAsia="OfficinaSansBoldITC" w:hAnsi="Times New Roman"/>
          <w:sz w:val="24"/>
          <w:szCs w:val="24"/>
          <w:lang w:val="ru-RU"/>
        </w:rPr>
        <w:t>Зарубежная литература.</w:t>
      </w:r>
    </w:p>
    <w:p w14:paraId="4DBF733F" w14:textId="77777777" w:rsidR="00415847" w:rsidRPr="000742E5" w:rsidRDefault="009A0B8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20.4.7.1. </w:t>
      </w:r>
      <w:r w:rsidR="00415847" w:rsidRPr="000742E5">
        <w:rPr>
          <w:rFonts w:ascii="Times New Roman" w:eastAsia="OfficinaSansBoldITC" w:hAnsi="Times New Roman"/>
          <w:sz w:val="24"/>
          <w:szCs w:val="24"/>
          <w:lang w:val="ru-RU"/>
        </w:rPr>
        <w:t xml:space="preserve">Зарубежная проза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по выбору). Например, произведения Р. Брэдбери «451 градус по Фаренгейту»;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А. Камю «Посторонний»; Ф. Кафки «Превращение»; Дж. Оруэлла «1984»;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lastRenderedPageBreak/>
        <w:t xml:space="preserve">Э.М. Ремарка «На западном фронте без перемен», «Три товарища»; Дж. Сэлинджера </w:t>
      </w:r>
      <w:r w:rsidR="00415847" w:rsidRPr="000742E5">
        <w:rPr>
          <w:rFonts w:ascii="Times New Roman" w:eastAsia="OfficinaSansBoldITC" w:hAnsi="Times New Roman"/>
          <w:sz w:val="24"/>
          <w:szCs w:val="24"/>
          <w:lang w:val="ru-RU"/>
        </w:rPr>
        <w:br/>
        <w:t xml:space="preserve">«Над пропастью во ржи»; Г. Уэллса «Машина времени»; О. Хаксли «О дивный новый мир»; Э. Хемингуэя «Старик и море» и других. </w:t>
      </w:r>
    </w:p>
    <w:p w14:paraId="44B52774" w14:textId="77777777" w:rsidR="00415847" w:rsidRPr="000742E5" w:rsidRDefault="009A0B8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20.4.7.2. </w:t>
      </w:r>
      <w:r w:rsidR="00415847" w:rsidRPr="000742E5">
        <w:rPr>
          <w:rFonts w:ascii="Times New Roman" w:eastAsia="OfficinaSansBoldITC" w:hAnsi="Times New Roman"/>
          <w:sz w:val="24"/>
          <w:szCs w:val="24"/>
          <w:lang w:val="ru-RU"/>
        </w:rPr>
        <w:t xml:space="preserve">Зарубежная поэзия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двух стихотворений одного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 xml:space="preserve">из поэтов по выбору). Например, стихотворения Г. Аполлинера, Т. С. Элиота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и другие.</w:t>
      </w:r>
    </w:p>
    <w:p w14:paraId="74B778BC" w14:textId="77777777" w:rsidR="00415847" w:rsidRPr="000742E5" w:rsidRDefault="009A0B8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20.4.7.3. </w:t>
      </w:r>
      <w:r w:rsidR="00415847" w:rsidRPr="000742E5">
        <w:rPr>
          <w:rFonts w:ascii="Times New Roman" w:eastAsia="OfficinaSansBoldITC" w:hAnsi="Times New Roman"/>
          <w:sz w:val="24"/>
          <w:szCs w:val="24"/>
          <w:lang w:val="ru-RU"/>
        </w:rPr>
        <w:t xml:space="preserve">Зарубежная драматургия </w:t>
      </w:r>
      <w:r w:rsidR="00415847" w:rsidRPr="000742E5">
        <w:rPr>
          <w:rFonts w:ascii="Times New Roman" w:eastAsia="OfficinaSansBoldITC" w:hAnsi="Times New Roman"/>
          <w:sz w:val="24"/>
          <w:szCs w:val="24"/>
        </w:rPr>
        <w:t>XX</w:t>
      </w:r>
      <w:r w:rsidR="00415847" w:rsidRPr="000742E5">
        <w:rPr>
          <w:rFonts w:ascii="Times New Roman" w:eastAsia="OfficinaSansBoldITC" w:hAnsi="Times New Roman"/>
          <w:sz w:val="24"/>
          <w:szCs w:val="24"/>
          <w:lang w:val="ru-RU"/>
        </w:rPr>
        <w:t xml:space="preserve"> века (не менее одного произведения </w:t>
      </w:r>
      <w:r w:rsidRPr="000742E5">
        <w:rPr>
          <w:rFonts w:ascii="Times New Roman" w:eastAsia="OfficinaSansBoldITC" w:hAnsi="Times New Roman"/>
          <w:sz w:val="24"/>
          <w:szCs w:val="24"/>
          <w:lang w:val="ru-RU"/>
        </w:rPr>
        <w:br/>
      </w:r>
      <w:r w:rsidR="00415847" w:rsidRPr="000742E5">
        <w:rPr>
          <w:rFonts w:ascii="Times New Roman" w:eastAsia="OfficinaSansBoldITC" w:hAnsi="Times New Roman"/>
          <w:sz w:val="24"/>
          <w:szCs w:val="24"/>
          <w:lang w:val="ru-RU"/>
        </w:rPr>
        <w:t>по выбору). Например, пьесы Б. Брехта «Мамаша Кураж и её дети»; М. Метерлинка «Синяя птица»; О. Уайльда «Идеальный муж»;</w:t>
      </w:r>
      <w:r w:rsidR="00A33E01" w:rsidRPr="000742E5">
        <w:rPr>
          <w:rFonts w:ascii="Times New Roman" w:eastAsia="OfficinaSansBoldITC" w:hAnsi="Times New Roman"/>
          <w:sz w:val="24"/>
          <w:szCs w:val="24"/>
          <w:lang w:val="ru-RU"/>
        </w:rPr>
        <w:t xml:space="preserve"> Т. Уильямса «Трамвай «Желание»</w:t>
      </w:r>
      <w:r w:rsidR="00415847" w:rsidRPr="000742E5">
        <w:rPr>
          <w:rFonts w:ascii="Times New Roman" w:eastAsia="OfficinaSansBoldITC" w:hAnsi="Times New Roman"/>
          <w:sz w:val="24"/>
          <w:szCs w:val="24"/>
          <w:lang w:val="ru-RU"/>
        </w:rPr>
        <w:t xml:space="preserve">; Б. Шоу «Пигмалион» и других. </w:t>
      </w:r>
    </w:p>
    <w:p w14:paraId="3D9FBE35" w14:textId="77777777" w:rsidR="009071C8" w:rsidRPr="000742E5" w:rsidRDefault="00244FF2"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20</w:t>
      </w:r>
      <w:r w:rsidR="009071C8"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9071C8" w:rsidRPr="000742E5">
        <w:rPr>
          <w:rFonts w:ascii="Times New Roman" w:eastAsia="OfficinaSansBoldITC" w:hAnsi="Times New Roman"/>
          <w:sz w:val="24"/>
          <w:szCs w:val="24"/>
          <w:lang w:val="ru-RU"/>
        </w:rPr>
        <w:t xml:space="preserve">. Планируемые результаты освоения программы по литературе </w:t>
      </w:r>
      <w:r w:rsidR="009071C8" w:rsidRPr="000742E5">
        <w:rPr>
          <w:rFonts w:ascii="Times New Roman" w:eastAsia="OfficinaSansBoldITC" w:hAnsi="Times New Roman"/>
          <w:sz w:val="24"/>
          <w:szCs w:val="24"/>
          <w:lang w:val="ru-RU"/>
        </w:rPr>
        <w:br/>
        <w:t xml:space="preserve">на уровне </w:t>
      </w:r>
      <w:r w:rsidR="007A11C5"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p>
    <w:p w14:paraId="3450BF1C" w14:textId="77777777" w:rsidR="007B001E"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.1. Личностные результаты освоения </w:t>
      </w:r>
      <w:r w:rsidR="009071C8" w:rsidRPr="000742E5">
        <w:rPr>
          <w:rFonts w:ascii="Times New Roman" w:eastAsia="OfficinaSansBoldITC" w:hAnsi="Times New Roman"/>
          <w:sz w:val="24"/>
          <w:szCs w:val="24"/>
          <w:lang w:val="ru-RU"/>
        </w:rPr>
        <w:t>программы по литературе</w:t>
      </w:r>
      <w:r w:rsidR="009071C8" w:rsidRPr="000742E5">
        <w:rPr>
          <w:rFonts w:ascii="Times New Roman" w:eastAsia="OfficinaSansBoldITC" w:hAnsi="Times New Roman"/>
          <w:sz w:val="24"/>
          <w:szCs w:val="24"/>
          <w:lang w:val="ru-RU"/>
        </w:rPr>
        <w:br/>
        <w:t xml:space="preserve">на уровне </w:t>
      </w:r>
      <w:r w:rsidR="007B001E" w:rsidRPr="000742E5">
        <w:rPr>
          <w:rFonts w:ascii="Times New Roman" w:eastAsia="OfficinaSansBoldITC" w:hAnsi="Times New Roman"/>
          <w:sz w:val="24"/>
          <w:szCs w:val="24"/>
          <w:lang w:val="ru-RU"/>
        </w:rPr>
        <w:t>среднего</w:t>
      </w:r>
      <w:r w:rsidR="009071C8" w:rsidRPr="000742E5">
        <w:rPr>
          <w:rFonts w:ascii="Times New Roman" w:eastAsia="OfficinaSansBoldITC" w:hAnsi="Times New Roman"/>
          <w:sz w:val="24"/>
          <w:szCs w:val="24"/>
          <w:lang w:val="ru-RU"/>
        </w:rPr>
        <w:t xml:space="preserve"> общего образования</w:t>
      </w:r>
      <w:r w:rsidR="009071C8" w:rsidRPr="000742E5">
        <w:rPr>
          <w:rFonts w:ascii="Times New Roman" w:eastAsia="SchoolBookSanPin" w:hAnsi="Times New Roman"/>
          <w:sz w:val="24"/>
          <w:szCs w:val="24"/>
          <w:lang w:val="ru-RU"/>
        </w:rPr>
        <w:t xml:space="preserve"> достигаются в единстве учебной </w:t>
      </w:r>
      <w:r w:rsidR="009071C8" w:rsidRPr="000742E5">
        <w:rPr>
          <w:rFonts w:ascii="Times New Roman" w:eastAsia="SchoolBookSanPin" w:hAnsi="Times New Roman"/>
          <w:sz w:val="24"/>
          <w:szCs w:val="24"/>
          <w:lang w:val="ru-RU"/>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r w:rsidR="007B001E" w:rsidRPr="000742E5">
        <w:rPr>
          <w:rFonts w:ascii="Times New Roman" w:eastAsia="SchoolBookSanPin" w:hAnsi="Times New Roman"/>
          <w:sz w:val="24"/>
          <w:szCs w:val="24"/>
          <w:lang w:val="ru-RU"/>
        </w:rPr>
        <w:t xml:space="preserve">, патриотизма, гражданственности, уважения к памяти защитников Отечества </w:t>
      </w:r>
      <w:r w:rsidR="007B001E" w:rsidRPr="000742E5">
        <w:rPr>
          <w:rFonts w:ascii="Times New Roman" w:eastAsia="SchoolBookSanPin" w:hAnsi="Times New Roman"/>
          <w:sz w:val="24"/>
          <w:szCs w:val="24"/>
          <w:lang w:val="ru-RU"/>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7B001E" w:rsidRPr="000742E5">
        <w:rPr>
          <w:rFonts w:ascii="Times New Roman" w:eastAsia="SchoolBookSanPin" w:hAnsi="Times New Roman"/>
          <w:sz w:val="24"/>
          <w:szCs w:val="24"/>
          <w:lang w:val="ru-RU"/>
        </w:rPr>
        <w:br/>
        <w:t xml:space="preserve">и традициям многонационального народа Российской Федерации, природе </w:t>
      </w:r>
      <w:r w:rsidR="007B001E" w:rsidRPr="000742E5">
        <w:rPr>
          <w:rFonts w:ascii="Times New Roman" w:eastAsia="SchoolBookSanPin" w:hAnsi="Times New Roman"/>
          <w:sz w:val="24"/>
          <w:szCs w:val="24"/>
          <w:lang w:val="ru-RU"/>
        </w:rPr>
        <w:br/>
        <w:t>и окружающей среде.</w:t>
      </w:r>
    </w:p>
    <w:p w14:paraId="18C0766E" w14:textId="77777777" w:rsidR="009071C8"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9071C8"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9071C8" w:rsidRPr="000742E5">
        <w:rPr>
          <w:rFonts w:ascii="Times New Roman" w:eastAsia="SchoolBookSanPin" w:hAnsi="Times New Roman"/>
          <w:sz w:val="24"/>
          <w:szCs w:val="24"/>
          <w:lang w:val="ru-RU"/>
        </w:rPr>
        <w:t xml:space="preserve">.2. В результате изучения литературы на уровне </w:t>
      </w:r>
      <w:r w:rsidR="007B001E" w:rsidRPr="000742E5">
        <w:rPr>
          <w:rFonts w:ascii="Times New Roman" w:eastAsia="SchoolBookSanPin" w:hAnsi="Times New Roman"/>
          <w:sz w:val="24"/>
          <w:szCs w:val="24"/>
          <w:lang w:val="ru-RU"/>
        </w:rPr>
        <w:t>среднего</w:t>
      </w:r>
      <w:r w:rsidR="009071C8" w:rsidRPr="000742E5">
        <w:rPr>
          <w:rFonts w:ascii="Times New Roman" w:eastAsia="SchoolBookSanPin" w:hAnsi="Times New Roman"/>
          <w:sz w:val="24"/>
          <w:szCs w:val="24"/>
          <w:lang w:val="ru-RU"/>
        </w:rPr>
        <w:t xml:space="preserve"> общего образования у обучающегося будут сформированы следующие личностные результаты: </w:t>
      </w:r>
    </w:p>
    <w:p w14:paraId="2A8C2AF6" w14:textId="77777777" w:rsidR="009071C8" w:rsidRPr="000742E5" w:rsidRDefault="009071C8"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 xml:space="preserve">1) гражданского воспитания: </w:t>
      </w:r>
    </w:p>
    <w:p w14:paraId="5E58E067"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lang w:val="ru-RU"/>
        </w:rPr>
        <w:br/>
        <w:t>и ответственного члена российского общества;</w:t>
      </w:r>
    </w:p>
    <w:p w14:paraId="12A5C2BC"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lang w:val="ru-RU"/>
        </w:rPr>
        <w:br/>
        <w:t>и правопорядка;</w:t>
      </w:r>
    </w:p>
    <w:p w14:paraId="7C2C6EAD"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4F9ECE85"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A659EE8"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eastAsia="SchoolBookSanPin" w:hAnsi="Times New Roman"/>
          <w:sz w:val="24"/>
          <w:szCs w:val="24"/>
          <w:lang w:val="ru-RU"/>
        </w:rPr>
        <w:br/>
        <w:t>в самоуправлении в образовательной организации и детско-юношеских организациях;</w:t>
      </w:r>
    </w:p>
    <w:p w14:paraId="478DF4E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sz w:val="24"/>
          <w:szCs w:val="24"/>
          <w:lang w:val="ru-RU"/>
        </w:rPr>
        <w:br/>
        <w:t>с их функциями и назначением;</w:t>
      </w:r>
    </w:p>
    <w:p w14:paraId="2BF96530"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гуманитарной деятельности; </w:t>
      </w:r>
    </w:p>
    <w:p w14:paraId="19ABB469" w14:textId="77777777" w:rsidR="00D67B9C" w:rsidRPr="000742E5" w:rsidRDefault="009071C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 </w:t>
      </w:r>
      <w:r w:rsidR="00D67B9C" w:rsidRPr="000742E5">
        <w:rPr>
          <w:rFonts w:ascii="Times New Roman" w:eastAsia="OfficinaSansBoldITC" w:hAnsi="Times New Roman"/>
          <w:sz w:val="24"/>
          <w:szCs w:val="24"/>
          <w:lang w:val="ru-RU"/>
        </w:rPr>
        <w:t>патриотического воспитания:</w:t>
      </w:r>
    </w:p>
    <w:p w14:paraId="6B34EF0B" w14:textId="77777777" w:rsidR="009071C8" w:rsidRPr="000742E5" w:rsidRDefault="00D67B9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российской гражданской идентичности в поликультурном </w:t>
      </w:r>
      <w:r w:rsidRPr="000742E5">
        <w:rPr>
          <w:rFonts w:ascii="Times New Roman" w:eastAsia="SchoolBookSanPin" w:hAnsi="Times New Roman"/>
          <w:sz w:val="24"/>
          <w:szCs w:val="24"/>
          <w:lang w:val="ru-RU"/>
        </w:rPr>
        <w:br/>
        <w:t xml:space="preserve">и многоконфессиональном обществе, проявление интереса к познанию родного языка, истории, культуры Российской Федерации, своего края, народов России </w:t>
      </w:r>
      <w:r w:rsidR="00B42234"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в контексте изучения произведений русской и зарубежной литературы, а также литератур народов Р</w:t>
      </w:r>
      <w:r w:rsidR="00EE0888" w:rsidRPr="000742E5">
        <w:rPr>
          <w:rFonts w:ascii="Times New Roman" w:eastAsia="SchoolBookSanPin" w:hAnsi="Times New Roman"/>
          <w:sz w:val="24"/>
          <w:szCs w:val="24"/>
          <w:lang w:val="ru-RU"/>
        </w:rPr>
        <w:t>оссии</w:t>
      </w:r>
      <w:r w:rsidRPr="000742E5">
        <w:rPr>
          <w:rFonts w:ascii="Times New Roman" w:eastAsia="SchoolBookSanPin" w:hAnsi="Times New Roman"/>
          <w:sz w:val="24"/>
          <w:szCs w:val="24"/>
          <w:lang w:val="ru-RU"/>
        </w:rPr>
        <w:t xml:space="preserve">; </w:t>
      </w:r>
    </w:p>
    <w:p w14:paraId="68C35D1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sz w:val="24"/>
          <w:szCs w:val="24"/>
          <w:lang w:val="ru-RU"/>
        </w:rPr>
        <w:br/>
        <w:t xml:space="preserve">и природному наследию, памятникам, традициям народов России, внимание </w:t>
      </w:r>
      <w:r w:rsidRPr="000742E5">
        <w:rPr>
          <w:rFonts w:ascii="Times New Roman" w:eastAsia="SchoolBookSanPin" w:hAnsi="Times New Roman"/>
          <w:sz w:val="24"/>
          <w:szCs w:val="24"/>
          <w:lang w:val="ru-RU"/>
        </w:rPr>
        <w:br/>
        <w:t xml:space="preserve">к их воплощению в литературе, а также достижениям России в науке, искусстве, спорте, технологиях, труде, отражённым в художественных произведениях; </w:t>
      </w:r>
    </w:p>
    <w:p w14:paraId="29D77BB3"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14:paraId="4AB13FEB" w14:textId="77777777" w:rsidR="00D67B9C" w:rsidRPr="000742E5" w:rsidRDefault="009071C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3) </w:t>
      </w:r>
      <w:r w:rsidR="00D67B9C" w:rsidRPr="000742E5">
        <w:rPr>
          <w:rFonts w:ascii="Times New Roman" w:eastAsia="OfficinaSansBoldITC" w:hAnsi="Times New Roman"/>
          <w:sz w:val="24"/>
          <w:szCs w:val="24"/>
          <w:lang w:val="ru-RU"/>
        </w:rPr>
        <w:t>духовно-нравственного воспитания:</w:t>
      </w:r>
    </w:p>
    <w:p w14:paraId="0CEDF590"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духовных ценностей российского народа;</w:t>
      </w:r>
    </w:p>
    <w:p w14:paraId="1FF24AF7"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нравственного сознания, этического поведения; </w:t>
      </w:r>
    </w:p>
    <w:p w14:paraId="2D329B4E"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способность оценивать ситуацию, в том числе представленную </w:t>
      </w:r>
      <w:r w:rsidRPr="000742E5">
        <w:rPr>
          <w:rFonts w:ascii="Times New Roman" w:eastAsia="SchoolBookSanPi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eastAsia="SchoolBookSanPi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14:paraId="097CD44F"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осознание личного вклада в построение устойчивого будущего;</w:t>
      </w:r>
    </w:p>
    <w:p w14:paraId="14E98D6E"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5EE36750" w14:textId="77777777" w:rsidR="00D67B9C" w:rsidRPr="000742E5" w:rsidRDefault="009071C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w:t>
      </w:r>
      <w:r w:rsidR="00D67B9C" w:rsidRPr="000742E5">
        <w:rPr>
          <w:rFonts w:ascii="Times New Roman" w:eastAsia="OfficinaSansBoldITC" w:hAnsi="Times New Roman"/>
          <w:sz w:val="24"/>
          <w:szCs w:val="24"/>
          <w:lang w:val="ru-RU"/>
        </w:rPr>
        <w:t>эстетического воспитания:</w:t>
      </w:r>
    </w:p>
    <w:p w14:paraId="54FF444C"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sz w:val="24"/>
          <w:szCs w:val="24"/>
          <w:lang w:val="ru-RU"/>
        </w:rPr>
        <w:br/>
        <w:t>и технического творчества, спорта, труда, общественных отношений;</w:t>
      </w:r>
    </w:p>
    <w:p w14:paraId="5FEC0873"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eastAsia="SchoolBookSanPin" w:hAnsi="Times New Roman"/>
          <w:sz w:val="24"/>
          <w:szCs w:val="24"/>
          <w:lang w:val="ru-RU"/>
        </w:rPr>
        <w:br/>
        <w:t xml:space="preserve">в том числе литературы; </w:t>
      </w:r>
    </w:p>
    <w:p w14:paraId="7D0D12BE"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lang w:val="ru-RU"/>
        </w:rPr>
        <w:br/>
        <w:t>и мирового искусства, этнических культурных традиций и устного народного творчества;</w:t>
      </w:r>
    </w:p>
    <w:p w14:paraId="7995039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eastAsia="SchoolBookSanPin" w:hAnsi="Times New Roman"/>
          <w:sz w:val="24"/>
          <w:szCs w:val="24"/>
          <w:lang w:val="ru-RU"/>
        </w:rPr>
        <w:br/>
        <w:t>по литературе;</w:t>
      </w:r>
    </w:p>
    <w:p w14:paraId="64B7F918" w14:textId="77777777" w:rsidR="00D67B9C" w:rsidRPr="000742E5" w:rsidRDefault="009071C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w:t>
      </w:r>
      <w:r w:rsidR="00D67B9C" w:rsidRPr="000742E5">
        <w:rPr>
          <w:rFonts w:ascii="Times New Roman" w:eastAsia="OfficinaSansBoldITC" w:hAnsi="Times New Roman"/>
          <w:sz w:val="24"/>
          <w:szCs w:val="24"/>
          <w:lang w:val="ru-RU"/>
        </w:rPr>
        <w:t xml:space="preserve">физического воспитания, формирования культуры здоровья </w:t>
      </w:r>
      <w:r w:rsidRPr="000742E5">
        <w:rPr>
          <w:rFonts w:ascii="Times New Roman" w:eastAsia="OfficinaSansBoldITC" w:hAnsi="Times New Roman"/>
          <w:sz w:val="24"/>
          <w:szCs w:val="24"/>
          <w:lang w:val="ru-RU"/>
        </w:rPr>
        <w:br/>
      </w:r>
      <w:r w:rsidR="00D67B9C" w:rsidRPr="000742E5">
        <w:rPr>
          <w:rFonts w:ascii="Times New Roman" w:eastAsia="OfficinaSansBoldITC" w:hAnsi="Times New Roman"/>
          <w:sz w:val="24"/>
          <w:szCs w:val="24"/>
          <w:lang w:val="ru-RU"/>
        </w:rPr>
        <w:t>и эмоционального благополучия:</w:t>
      </w:r>
    </w:p>
    <w:p w14:paraId="00DBF8F2"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здорового и безопасного образа жизни, ответственного отношения к своему здоровью;</w:t>
      </w:r>
    </w:p>
    <w:p w14:paraId="11EA0C9F"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потребность в физическом совершенствовании, занятиях спортивно-оздоровительной деятельностью;</w:t>
      </w:r>
    </w:p>
    <w:p w14:paraId="5AF2E5C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336633F0" w14:textId="77777777" w:rsidR="00D67B9C" w:rsidRPr="000742E5" w:rsidRDefault="00A5790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6) </w:t>
      </w:r>
      <w:r w:rsidR="00D67B9C" w:rsidRPr="000742E5">
        <w:rPr>
          <w:rFonts w:ascii="Times New Roman" w:eastAsia="OfficinaSansBoldITC" w:hAnsi="Times New Roman"/>
          <w:sz w:val="24"/>
          <w:szCs w:val="24"/>
          <w:lang w:val="ru-RU"/>
        </w:rPr>
        <w:t>трудового воспитания:</w:t>
      </w:r>
    </w:p>
    <w:p w14:paraId="72E34D2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труду, осознание ценности мастерства, трудолюбие, в том числе при чтении произведений о труде и тружениках, а также на основе знакомства </w:t>
      </w:r>
      <w:r w:rsidRPr="000742E5">
        <w:rPr>
          <w:rFonts w:ascii="Times New Roman" w:eastAsia="SchoolBookSanPin" w:hAnsi="Times New Roman"/>
          <w:sz w:val="24"/>
          <w:szCs w:val="24"/>
          <w:lang w:val="ru-RU"/>
        </w:rPr>
        <w:br/>
        <w:t>с профессиональной деятельностью героев отдельных литературных произведений;</w:t>
      </w:r>
    </w:p>
    <w:p w14:paraId="151408F8"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14:paraId="3CA8DB4D"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14:paraId="34F1DE35"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14:paraId="3DE66ACD" w14:textId="77777777" w:rsidR="00D67B9C" w:rsidRPr="000742E5" w:rsidRDefault="00A5790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w:t>
      </w:r>
      <w:r w:rsidR="00D67B9C" w:rsidRPr="000742E5">
        <w:rPr>
          <w:rFonts w:ascii="Times New Roman" w:eastAsia="OfficinaSansBoldITC" w:hAnsi="Times New Roman"/>
          <w:sz w:val="24"/>
          <w:szCs w:val="24"/>
          <w:lang w:val="ru-RU"/>
        </w:rPr>
        <w:t>экологического воспитания:</w:t>
      </w:r>
    </w:p>
    <w:p w14:paraId="4B9C0241"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14:paraId="3B0F51E7"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14:paraId="55C5E00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2330A04C"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 </w:t>
      </w:r>
    </w:p>
    <w:p w14:paraId="1B825416" w14:textId="77777777" w:rsidR="00D67B9C" w:rsidRPr="000742E5" w:rsidRDefault="00A5790F"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8) </w:t>
      </w:r>
      <w:r w:rsidR="00D67B9C" w:rsidRPr="000742E5">
        <w:rPr>
          <w:rFonts w:ascii="Times New Roman" w:eastAsia="OfficinaSansBoldITC" w:hAnsi="Times New Roman"/>
          <w:sz w:val="24"/>
          <w:szCs w:val="24"/>
          <w:lang w:val="ru-RU"/>
        </w:rPr>
        <w:t>ценности научного познания:</w:t>
      </w:r>
    </w:p>
    <w:p w14:paraId="71E0869D"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D991ED5"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языковой и читательской культуры как средства взаимодействия между </w:t>
      </w:r>
      <w:r w:rsidRPr="000742E5">
        <w:rPr>
          <w:rFonts w:ascii="Times New Roman" w:eastAsia="SchoolBookSanPin" w:hAnsi="Times New Roman"/>
          <w:sz w:val="24"/>
          <w:szCs w:val="24"/>
          <w:lang w:val="ru-RU"/>
        </w:rPr>
        <w:lastRenderedPageBreak/>
        <w:t xml:space="preserve">людьми и познания мира с опорой на изученные </w:t>
      </w:r>
      <w:r w:rsidRPr="000742E5">
        <w:rPr>
          <w:rFonts w:ascii="Times New Roman" w:eastAsia="SchoolBookSanPin" w:hAnsi="Times New Roman"/>
          <w:sz w:val="24"/>
          <w:szCs w:val="24"/>
          <w:lang w:val="ru-RU"/>
        </w:rPr>
        <w:br/>
        <w:t>и самостоятельно прочитанные литературные произведения;</w:t>
      </w:r>
    </w:p>
    <w:p w14:paraId="0640BD81"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 </w:t>
      </w:r>
    </w:p>
    <w:p w14:paraId="7CB2B575"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20.</w:t>
      </w:r>
      <w:r w:rsidR="00117194" w:rsidRPr="000742E5">
        <w:rPr>
          <w:rFonts w:ascii="Times New Roman" w:eastAsia="SchoolBookSanPin" w:hAnsi="Times New Roman"/>
          <w:sz w:val="24"/>
          <w:szCs w:val="24"/>
          <w:lang w:val="ru-RU"/>
        </w:rPr>
        <w:t>5</w:t>
      </w:r>
      <w:r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3</w:t>
      </w:r>
      <w:r w:rsidRPr="000742E5">
        <w:rPr>
          <w:rFonts w:ascii="Times New Roman" w:eastAsia="SchoolBookSanPin" w:hAnsi="Times New Roman"/>
          <w:sz w:val="24"/>
          <w:szCs w:val="24"/>
          <w:lang w:val="ru-RU"/>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6EE84129"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F18C53E"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453C565"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sz w:val="24"/>
          <w:szCs w:val="24"/>
          <w:lang w:val="ru-RU"/>
        </w:rPr>
        <w:br/>
        <w:t xml:space="preserve">и успеху, оптимизм, инициативность, умение действовать, исходя из своих возможностей; </w:t>
      </w:r>
    </w:p>
    <w:p w14:paraId="2CC8A6C8"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lang w:val="ru-RU"/>
        </w:rPr>
        <w:br/>
        <w:t xml:space="preserve">к сочувствию и сопереживанию; </w:t>
      </w:r>
    </w:p>
    <w:p w14:paraId="28B3207F" w14:textId="77777777" w:rsidR="007B001E" w:rsidRPr="000742E5" w:rsidRDefault="007B001E"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14:paraId="7AF279CE" w14:textId="77777777" w:rsidR="00592E55" w:rsidRPr="000742E5" w:rsidRDefault="00244FF2"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sz w:val="24"/>
          <w:szCs w:val="24"/>
          <w:lang w:val="ru-RU"/>
        </w:rPr>
        <w:t>20</w:t>
      </w:r>
      <w:r w:rsidR="00592E55" w:rsidRPr="000742E5">
        <w:rPr>
          <w:rFonts w:ascii="Times New Roman" w:eastAsia="SchoolBookSanPin" w:hAnsi="Times New Roman"/>
          <w:sz w:val="24"/>
          <w:szCs w:val="24"/>
          <w:lang w:val="ru-RU"/>
        </w:rPr>
        <w:t>.</w:t>
      </w:r>
      <w:r w:rsidR="00117194"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w:t>
      </w:r>
      <w:r w:rsidR="007B001E" w:rsidRPr="000742E5">
        <w:rPr>
          <w:rFonts w:ascii="Times New Roman" w:eastAsia="SchoolBookSanPin" w:hAnsi="Times New Roman"/>
          <w:sz w:val="24"/>
          <w:szCs w:val="24"/>
          <w:lang w:val="ru-RU"/>
        </w:rPr>
        <w:t>4</w:t>
      </w:r>
      <w:r w:rsidR="00592E55" w:rsidRPr="000742E5">
        <w:rPr>
          <w:rFonts w:ascii="Times New Roman" w:eastAsia="SchoolBookSanPin" w:hAnsi="Times New Roman"/>
          <w:sz w:val="24"/>
          <w:szCs w:val="24"/>
          <w:lang w:val="ru-RU"/>
        </w:rPr>
        <w:t xml:space="preserve">. В результате изучения литературы на уровне основного общего образования у обучающегося будут сформированы </w:t>
      </w:r>
      <w:r w:rsidR="00592E55"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337D397"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.1.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14:paraId="4FBD1628"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bCs/>
          <w:position w:val="1"/>
          <w:sz w:val="24"/>
          <w:szCs w:val="24"/>
          <w:lang w:val="ru-RU"/>
        </w:rPr>
        <w:br/>
        <w:t xml:space="preserve">в художественном произведении, рассматривать её всесторонне; </w:t>
      </w:r>
    </w:p>
    <w:p w14:paraId="2407CF41"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5AA6B878"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определять цели деятельности, задавать параметры и критерии их достижения;</w:t>
      </w:r>
    </w:p>
    <w:p w14:paraId="48FFB4DA"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14:paraId="14C9E032"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разрабатывать план решения проблемы с учётом анализа имеющихся материальных и нематериальных ресурсов;</w:t>
      </w:r>
    </w:p>
    <w:p w14:paraId="1FAA9F34"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6FAA5AD7"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position w:val="1"/>
          <w:sz w:val="24"/>
          <w:szCs w:val="24"/>
          <w:lang w:val="ru-RU"/>
        </w:rPr>
        <w:br/>
        <w:t xml:space="preserve">и комбинированного взаимодействия, в том числе при выполнении проектов </w:t>
      </w:r>
      <w:r w:rsidRPr="000742E5">
        <w:rPr>
          <w:rFonts w:ascii="Times New Roman" w:eastAsia="SchoolBookSanPin" w:hAnsi="Times New Roman"/>
          <w:bCs/>
          <w:position w:val="1"/>
          <w:sz w:val="24"/>
          <w:szCs w:val="24"/>
          <w:lang w:val="ru-RU"/>
        </w:rPr>
        <w:br/>
        <w:t>по литературе;</w:t>
      </w:r>
    </w:p>
    <w:p w14:paraId="756BD8D9"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развивать креативное мышление при решении жизненных проблем с опорой на собственный читательский опыт.</w:t>
      </w:r>
    </w:p>
    <w:p w14:paraId="456AE8A7"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.2. </w:t>
      </w:r>
      <w:r w:rsidR="00592E55"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14:paraId="316C3732"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bCs/>
          <w:position w:val="1"/>
          <w:sz w:val="24"/>
          <w:szCs w:val="24"/>
          <w:lang w:val="ru-RU"/>
        </w:rPr>
        <w:br/>
        <w:t xml:space="preserve">на основе литературного материала, навыками разрешения проблем с опорой </w:t>
      </w:r>
      <w:r w:rsidRPr="000742E5">
        <w:rPr>
          <w:rFonts w:ascii="Times New Roman" w:eastAsia="SchoolBookSanPin" w:hAnsi="Times New Roman"/>
          <w:bCs/>
          <w:position w:val="1"/>
          <w:sz w:val="24"/>
          <w:szCs w:val="24"/>
          <w:lang w:val="ru-RU"/>
        </w:rPr>
        <w:br/>
        <w:t xml:space="preserve">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14:paraId="1F8E3B8E"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14:paraId="2E8F6784"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14:paraId="4E82FDE1"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12529328"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lastRenderedPageBreak/>
        <w:t xml:space="preserve">выявлять причинно-следственные связи и актуализировать задачу </w:t>
      </w:r>
      <w:r w:rsidRPr="000742E5">
        <w:rPr>
          <w:rFonts w:ascii="Times New Roman" w:eastAsia="SchoolBookSanPin" w:hAnsi="Times New Roman"/>
          <w:bCs/>
          <w:position w:val="1"/>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eastAsia="SchoolBookSanPin" w:hAnsi="Times New Roman"/>
          <w:bCs/>
          <w:position w:val="1"/>
          <w:sz w:val="24"/>
          <w:szCs w:val="24"/>
          <w:lang w:val="ru-RU"/>
        </w:rPr>
        <w:br/>
        <w:t>и критерии решения;</w:t>
      </w:r>
    </w:p>
    <w:p w14:paraId="04E4270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FB9BB37"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давать оценку новым ситуациям, оценивать приобретённый опыт, в том числе читательский;</w:t>
      </w:r>
    </w:p>
    <w:p w14:paraId="535002F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целенаправленный поиск переноса средств и способов действия в профессиональную среду;</w:t>
      </w:r>
    </w:p>
    <w:p w14:paraId="3F8FDE8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переносить знания, в том числе полученные в результате чтения </w:t>
      </w:r>
      <w:r w:rsidRPr="000742E5">
        <w:rPr>
          <w:rFonts w:ascii="Times New Roman" w:eastAsia="SchoolBookSanPin" w:hAnsi="Times New Roman"/>
          <w:bCs/>
          <w:position w:val="1"/>
          <w:sz w:val="24"/>
          <w:szCs w:val="24"/>
          <w:lang w:val="ru-RU"/>
        </w:rPr>
        <w:br/>
        <w:t>и изучения литературных произведений, в познавательную и практическую области жизнедеятельности;</w:t>
      </w:r>
    </w:p>
    <w:p w14:paraId="0D59D95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уметь интегрировать знания из разных предметных областей; </w:t>
      </w:r>
    </w:p>
    <w:p w14:paraId="4AF3735C"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789D7652"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.3.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592E55" w:rsidRPr="000742E5">
        <w:rPr>
          <w:rFonts w:ascii="Times New Roman" w:eastAsia="SchoolBookSanPin" w:hAnsi="Times New Roman"/>
          <w:sz w:val="24"/>
          <w:szCs w:val="24"/>
          <w:lang w:val="ru-RU"/>
        </w:rPr>
        <w:br/>
        <w:t xml:space="preserve">с информацией как часть </w:t>
      </w:r>
      <w:r w:rsidR="00592E55" w:rsidRPr="000742E5">
        <w:rPr>
          <w:rFonts w:ascii="Times New Roman" w:eastAsia="SchoolBookSanPin" w:hAnsi="Times New Roman"/>
          <w:bCs/>
          <w:sz w:val="24"/>
          <w:szCs w:val="24"/>
          <w:lang w:val="ru-RU"/>
        </w:rPr>
        <w:t>познавательных универсальных учебных действий</w:t>
      </w:r>
      <w:r w:rsidR="00592E55" w:rsidRPr="000742E5">
        <w:rPr>
          <w:rFonts w:ascii="Times New Roman" w:eastAsia="SchoolBookSanPin" w:hAnsi="Times New Roman"/>
          <w:sz w:val="24"/>
          <w:szCs w:val="24"/>
          <w:lang w:val="ru-RU"/>
        </w:rPr>
        <w:t>:</w:t>
      </w:r>
    </w:p>
    <w:p w14:paraId="4BD12931"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получения литературной и другой информации </w:t>
      </w:r>
      <w:r w:rsidRPr="000742E5">
        <w:rPr>
          <w:rFonts w:ascii="Times New Roman" w:eastAsia="SchoolBookSanPin" w:hAnsi="Times New Roman"/>
          <w:bCs/>
          <w:position w:val="1"/>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32260AF4"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 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87EF76C"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39E6E0B2"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position w:val="1"/>
          <w:sz w:val="24"/>
          <w:szCs w:val="24"/>
          <w:lang w:val="ru-RU"/>
        </w:rPr>
        <w:br/>
        <w:t xml:space="preserve">в решении когнитивных, коммуникативных и организационных задач </w:t>
      </w:r>
      <w:r w:rsidRPr="000742E5">
        <w:rPr>
          <w:rFonts w:ascii="Times New Roman" w:eastAsia="SchoolBookSanPin" w:hAnsi="Times New Roman"/>
          <w:bCs/>
          <w:position w:val="1"/>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46ED3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владеть навыками распознавания и защиты литературной и другой информации, информационной безопасности личности.</w:t>
      </w:r>
    </w:p>
    <w:p w14:paraId="610868E5"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.4.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592E55" w:rsidRPr="000742E5">
        <w:rPr>
          <w:rFonts w:ascii="Times New Roman" w:eastAsia="SchoolBookSanPin" w:hAnsi="Times New Roman"/>
          <w:bCs/>
          <w:sz w:val="24"/>
          <w:szCs w:val="24"/>
          <w:lang w:val="ru-RU"/>
        </w:rPr>
        <w:t>коммуникативных универсальных учебных действий</w:t>
      </w:r>
      <w:r w:rsidR="00592E55" w:rsidRPr="000742E5">
        <w:rPr>
          <w:rFonts w:ascii="Times New Roman" w:eastAsia="SchoolBookSanPin" w:hAnsi="Times New Roman"/>
          <w:sz w:val="24"/>
          <w:szCs w:val="24"/>
          <w:lang w:val="ru-RU"/>
        </w:rPr>
        <w:t>:</w:t>
      </w:r>
    </w:p>
    <w:p w14:paraId="1AACFF52"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14:paraId="79CBB65E"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17201C3A"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различными способами общения и взаимодействия в парной </w:t>
      </w:r>
      <w:r w:rsidRPr="000742E5">
        <w:rPr>
          <w:rFonts w:ascii="Times New Roman" w:eastAsia="SchoolBookSanPin" w:hAnsi="Times New Roman"/>
          <w:bCs/>
          <w:position w:val="1"/>
          <w:sz w:val="24"/>
          <w:szCs w:val="24"/>
          <w:lang w:val="ru-RU"/>
        </w:rPr>
        <w:br/>
        <w:t>и групповой работе на уроках литературы; аргументированно вести диалог, уметь смягчать конфликтные ситуации;</w:t>
      </w:r>
    </w:p>
    <w:p w14:paraId="45E79C1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615BC89D"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.5.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592E55" w:rsidRPr="000742E5">
        <w:rPr>
          <w:rFonts w:ascii="Times New Roman" w:eastAsia="SchoolBookSanPin" w:hAnsi="Times New Roman"/>
          <w:bCs/>
          <w:sz w:val="24"/>
          <w:szCs w:val="24"/>
          <w:lang w:val="ru-RU"/>
        </w:rPr>
        <w:t>регулятивных универсальных учебных действий</w:t>
      </w:r>
      <w:r w:rsidR="00592E55" w:rsidRPr="000742E5">
        <w:rPr>
          <w:rFonts w:ascii="Times New Roman" w:eastAsia="SchoolBookSanPin" w:hAnsi="Times New Roman"/>
          <w:sz w:val="24"/>
          <w:szCs w:val="24"/>
          <w:lang w:val="ru-RU"/>
        </w:rPr>
        <w:t>:</w:t>
      </w:r>
    </w:p>
    <w:p w14:paraId="192C19F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4BECAD8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eastAsia="SchoolBookSanPin" w:hAnsi="Times New Roman"/>
          <w:bCs/>
          <w:position w:val="1"/>
          <w:sz w:val="24"/>
          <w:szCs w:val="24"/>
          <w:lang w:val="ru-RU"/>
        </w:rPr>
        <w:br/>
        <w:t>и предпочтений;</w:t>
      </w:r>
    </w:p>
    <w:p w14:paraId="51CB33D2"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 том числе изображённым </w:t>
      </w:r>
      <w:r w:rsidRPr="000742E5">
        <w:rPr>
          <w:rFonts w:ascii="Times New Roman" w:eastAsia="SchoolBookSanPin" w:hAnsi="Times New Roman"/>
          <w:bCs/>
          <w:position w:val="1"/>
          <w:sz w:val="24"/>
          <w:szCs w:val="24"/>
          <w:lang w:val="ru-RU"/>
        </w:rPr>
        <w:br/>
        <w:t>в художественной литературе;</w:t>
      </w:r>
    </w:p>
    <w:p w14:paraId="7B8FD634"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расширять рамки учебного предмета на основе личных предпочтений с опорой на </w:t>
      </w:r>
      <w:r w:rsidRPr="000742E5">
        <w:rPr>
          <w:rFonts w:ascii="Times New Roman" w:eastAsia="SchoolBookSanPin" w:hAnsi="Times New Roman"/>
          <w:bCs/>
          <w:position w:val="1"/>
          <w:sz w:val="24"/>
          <w:szCs w:val="24"/>
          <w:lang w:val="ru-RU"/>
        </w:rPr>
        <w:lastRenderedPageBreak/>
        <w:t>читательский опыт;</w:t>
      </w:r>
    </w:p>
    <w:p w14:paraId="58197DB4"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делать осознанный выбор, аргументировать его, брать ответственность </w:t>
      </w:r>
      <w:r w:rsidRPr="000742E5">
        <w:rPr>
          <w:rFonts w:ascii="Times New Roman" w:eastAsia="SchoolBookSanPin" w:hAnsi="Times New Roman"/>
          <w:bCs/>
          <w:position w:val="1"/>
          <w:sz w:val="24"/>
          <w:szCs w:val="24"/>
          <w:lang w:val="ru-RU"/>
        </w:rPr>
        <w:br/>
        <w:t>за решение;</w:t>
      </w:r>
    </w:p>
    <w:p w14:paraId="64F8431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приобретённый опыт с учётом литературных знаний;</w:t>
      </w:r>
    </w:p>
    <w:p w14:paraId="2333E93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9867424"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.6. </w:t>
      </w:r>
      <w:r w:rsidR="00592E55"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001E" w:rsidRPr="000742E5">
        <w:rPr>
          <w:rFonts w:ascii="Times New Roman" w:eastAsia="SchoolBookSanPin" w:hAnsi="Times New Roman"/>
          <w:sz w:val="24"/>
          <w:szCs w:val="24"/>
          <w:lang w:val="ru-RU"/>
        </w:rPr>
        <w:t>принятия себя и других</w:t>
      </w:r>
      <w:r w:rsidR="00592E55" w:rsidRPr="000742E5">
        <w:rPr>
          <w:rFonts w:ascii="Times New Roman" w:eastAsia="SchoolBookSanPin" w:hAnsi="Times New Roman"/>
          <w:sz w:val="24"/>
          <w:szCs w:val="24"/>
          <w:lang w:val="ru-RU"/>
        </w:rPr>
        <w:t xml:space="preserve"> как части </w:t>
      </w:r>
      <w:r w:rsidR="00592E55" w:rsidRPr="000742E5">
        <w:rPr>
          <w:rFonts w:ascii="Times New Roman" w:eastAsia="SchoolBookSanPin" w:hAnsi="Times New Roman"/>
          <w:bCs/>
          <w:sz w:val="24"/>
          <w:szCs w:val="24"/>
          <w:lang w:val="ru-RU"/>
        </w:rPr>
        <w:t>регулятивны</w:t>
      </w:r>
      <w:r w:rsidR="00D57DD1" w:rsidRPr="000742E5">
        <w:rPr>
          <w:rFonts w:ascii="Times New Roman" w:eastAsia="SchoolBookSanPin" w:hAnsi="Times New Roman"/>
          <w:bCs/>
          <w:sz w:val="24"/>
          <w:szCs w:val="24"/>
          <w:lang w:val="ru-RU"/>
        </w:rPr>
        <w:t>х</w:t>
      </w:r>
      <w:r w:rsidR="00592E55" w:rsidRPr="000742E5">
        <w:rPr>
          <w:rFonts w:ascii="Times New Roman" w:eastAsia="SchoolBookSanPin" w:hAnsi="Times New Roman"/>
          <w:bCs/>
          <w:sz w:val="24"/>
          <w:szCs w:val="24"/>
          <w:lang w:val="ru-RU"/>
        </w:rPr>
        <w:t xml:space="preserve"> универсальных учебных действий</w:t>
      </w:r>
      <w:r w:rsidR="00592E55" w:rsidRPr="000742E5">
        <w:rPr>
          <w:rFonts w:ascii="Times New Roman" w:eastAsia="SchoolBookSanPin" w:hAnsi="Times New Roman"/>
          <w:sz w:val="24"/>
          <w:szCs w:val="24"/>
          <w:lang w:val="ru-RU"/>
        </w:rPr>
        <w:t>:</w:t>
      </w:r>
    </w:p>
    <w:p w14:paraId="56225368"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7DE69DCF"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w:t>
      </w:r>
    </w:p>
    <w:p w14:paraId="13411705"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для оценки ситуации, выбора верного решения, опираясь на примеры </w:t>
      </w:r>
      <w:r w:rsidRPr="000742E5">
        <w:rPr>
          <w:rFonts w:ascii="Times New Roman" w:eastAsia="SchoolBookSanPin" w:hAnsi="Times New Roman"/>
          <w:bCs/>
          <w:position w:val="1"/>
          <w:sz w:val="24"/>
          <w:szCs w:val="24"/>
          <w:lang w:val="ru-RU"/>
        </w:rPr>
        <w:br/>
        <w:t>из художественных произведений;</w:t>
      </w:r>
    </w:p>
    <w:p w14:paraId="431CE85E"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уметь оценивать риски и своевременно принимать решения по их снижению;</w:t>
      </w:r>
    </w:p>
    <w:p w14:paraId="470B37EA"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себя, понимая свои недостатки и достоинства;</w:t>
      </w:r>
    </w:p>
    <w:p w14:paraId="146CD6B7"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E75E1A1"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признавать своё право и право других на ошибки в дискуссиях </w:t>
      </w:r>
      <w:r w:rsidRPr="000742E5">
        <w:rPr>
          <w:rFonts w:ascii="Times New Roman" w:eastAsia="SchoolBookSanPin" w:hAnsi="Times New Roman"/>
          <w:bCs/>
          <w:position w:val="1"/>
          <w:sz w:val="24"/>
          <w:szCs w:val="24"/>
          <w:lang w:val="ru-RU"/>
        </w:rPr>
        <w:br/>
        <w:t>на литературные темы;</w:t>
      </w:r>
    </w:p>
    <w:p w14:paraId="7B5DAB56"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развивать способность понимать мир с позиции другого человека, используя знания по литературе. </w:t>
      </w:r>
    </w:p>
    <w:p w14:paraId="5382F7E1" w14:textId="77777777" w:rsidR="00592E55"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7B001E" w:rsidRPr="000742E5">
        <w:rPr>
          <w:rFonts w:ascii="Times New Roman" w:eastAsia="OfficinaSansBoldITC" w:hAnsi="Times New Roman"/>
          <w:sz w:val="24"/>
          <w:szCs w:val="24"/>
          <w:lang w:val="ru-RU"/>
        </w:rPr>
        <w:t>4</w:t>
      </w:r>
      <w:r w:rsidR="00592E55" w:rsidRPr="000742E5">
        <w:rPr>
          <w:rFonts w:ascii="Times New Roman" w:eastAsia="OfficinaSansBoldITC" w:hAnsi="Times New Roman"/>
          <w:sz w:val="24"/>
          <w:szCs w:val="24"/>
          <w:lang w:val="ru-RU"/>
        </w:rPr>
        <w:t>.7. </w:t>
      </w:r>
      <w:r w:rsidR="00592E55"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626C5378"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14:paraId="70CB0F89"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выбирать тематику и </w:t>
      </w:r>
      <w:proofErr w:type="gramStart"/>
      <w:r w:rsidRPr="000742E5">
        <w:rPr>
          <w:rFonts w:ascii="Times New Roman" w:eastAsia="SchoolBookSanPin" w:hAnsi="Times New Roman"/>
          <w:bCs/>
          <w:position w:val="1"/>
          <w:sz w:val="24"/>
          <w:szCs w:val="24"/>
          <w:lang w:val="ru-RU"/>
        </w:rPr>
        <w:t>методы совместных действий с учётом общих интересов</w:t>
      </w:r>
      <w:proofErr w:type="gramEnd"/>
      <w:r w:rsidRPr="000742E5">
        <w:rPr>
          <w:rFonts w:ascii="Times New Roman" w:eastAsia="SchoolBookSanPin" w:hAnsi="Times New Roman"/>
          <w:bCs/>
          <w:position w:val="1"/>
          <w:sz w:val="24"/>
          <w:szCs w:val="24"/>
          <w:lang w:val="ru-RU"/>
        </w:rPr>
        <w:t xml:space="preserve"> и возможностей каждого члена коллектива; </w:t>
      </w:r>
    </w:p>
    <w:p w14:paraId="391FFF05"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14:paraId="1B872D39"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оценивать качество своего вклада и каждого участника команды в общий результат по разработанным критериям;</w:t>
      </w:r>
    </w:p>
    <w:p w14:paraId="2BDEA559"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 xml:space="preserve">предлагать новые проекты, в том числе литературные, оценивать идеи </w:t>
      </w:r>
      <w:r w:rsidRPr="000742E5">
        <w:rPr>
          <w:rFonts w:ascii="Times New Roman" w:eastAsia="SchoolBookSanPin" w:hAnsi="Times New Roman"/>
          <w:bCs/>
          <w:position w:val="1"/>
          <w:sz w:val="24"/>
          <w:szCs w:val="24"/>
          <w:lang w:val="ru-RU"/>
        </w:rPr>
        <w:br/>
        <w:t xml:space="preserve">с позиции новизны, оригинальности, практической значимости; </w:t>
      </w:r>
    </w:p>
    <w:p w14:paraId="1779FF4E" w14:textId="77777777" w:rsidR="007B001E" w:rsidRPr="000742E5" w:rsidRDefault="007B001E"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3E44211D" w14:textId="77777777" w:rsidR="00D57DD1"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592E55"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592E55"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5</w:t>
      </w:r>
      <w:r w:rsidR="00592E55" w:rsidRPr="000742E5">
        <w:rPr>
          <w:rFonts w:ascii="Times New Roman" w:eastAsia="SchoolBookSanPin" w:hAnsi="Times New Roman"/>
          <w:sz w:val="24"/>
          <w:szCs w:val="24"/>
          <w:lang w:val="ru-RU"/>
        </w:rPr>
        <w:t>. </w:t>
      </w:r>
      <w:r w:rsidR="00F30568" w:rsidRPr="000742E5">
        <w:rPr>
          <w:rFonts w:ascii="Times New Roman" w:eastAsia="SchoolBookSanPin" w:hAnsi="Times New Roman"/>
          <w:bCs/>
          <w:sz w:val="24"/>
          <w:szCs w:val="24"/>
          <w:lang w:val="ru-RU"/>
        </w:rPr>
        <w:t xml:space="preserve">Предметные результаты освоения программы по литературе на уровне </w:t>
      </w:r>
      <w:r w:rsidR="00C336D7" w:rsidRPr="000742E5">
        <w:rPr>
          <w:rFonts w:ascii="Times New Roman" w:eastAsia="SchoolBookSanPin" w:hAnsi="Times New Roman"/>
          <w:bCs/>
          <w:sz w:val="24"/>
          <w:szCs w:val="24"/>
          <w:lang w:val="ru-RU"/>
        </w:rPr>
        <w:t>среднего</w:t>
      </w:r>
      <w:r w:rsidR="00F30568" w:rsidRPr="000742E5">
        <w:rPr>
          <w:rFonts w:ascii="Times New Roman" w:eastAsia="SchoolBookSanPin" w:hAnsi="Times New Roman"/>
          <w:bCs/>
          <w:sz w:val="24"/>
          <w:szCs w:val="24"/>
          <w:lang w:val="ru-RU"/>
        </w:rPr>
        <w:t xml:space="preserve"> общего образования </w:t>
      </w:r>
      <w:r w:rsidR="00D57DD1" w:rsidRPr="000742E5">
        <w:rPr>
          <w:rFonts w:ascii="Times New Roman" w:eastAsia="SchoolBookSanPin" w:hAnsi="Times New Roman"/>
          <w:sz w:val="24"/>
          <w:szCs w:val="24"/>
          <w:lang w:val="ru-RU"/>
        </w:rPr>
        <w:t>должны обеспечивать:</w:t>
      </w:r>
    </w:p>
    <w:p w14:paraId="56B71DD7"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w:t>
      </w:r>
      <w:r w:rsidRPr="000742E5">
        <w:rPr>
          <w:rFonts w:ascii="Times New Roman" w:eastAsia="SchoolBookSanPin" w:hAnsi="Times New Roman"/>
          <w:sz w:val="24"/>
          <w:szCs w:val="24"/>
          <w:lang w:val="ru-RU"/>
        </w:rPr>
        <w:br/>
        <w:t xml:space="preserve">к литературе как неотъемлемой части культуры; </w:t>
      </w:r>
    </w:p>
    <w:p w14:paraId="4A00A5CF"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осознание взаимосвязи между языковым, литературным, интеллектуальным, духовно-нравственным развитием личности; </w:t>
      </w:r>
    </w:p>
    <w:p w14:paraId="15E5D4D6"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14:paraId="2D22D907"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w:t>
      </w:r>
      <w:r w:rsidRPr="000742E5">
        <w:rPr>
          <w:rFonts w:ascii="Times New Roman" w:eastAsia="SchoolBookSanPin" w:hAnsi="Times New Roman"/>
          <w:sz w:val="24"/>
          <w:szCs w:val="24"/>
          <w:lang w:val="ru-RU"/>
        </w:rPr>
        <w:br/>
        <w:t xml:space="preserve">и А.И. Куприна; стихотворения и поэма «Двенадцать» А.А. Блока; стихотворения </w:t>
      </w:r>
      <w:r w:rsidRPr="000742E5">
        <w:rPr>
          <w:rFonts w:ascii="Times New Roman" w:eastAsia="SchoolBookSanPin" w:hAnsi="Times New Roman"/>
          <w:sz w:val="24"/>
          <w:szCs w:val="24"/>
          <w:lang w:val="ru-RU"/>
        </w:rPr>
        <w:br/>
        <w:t xml:space="preserve">и поэма «Облако в штанах» В.В. Маяковского; стихотворения С.А. Есенина, </w:t>
      </w:r>
      <w:r w:rsidRPr="000742E5">
        <w:rPr>
          <w:rFonts w:ascii="Times New Roman" w:eastAsia="SchoolBookSanPin" w:hAnsi="Times New Roman"/>
          <w:sz w:val="24"/>
          <w:szCs w:val="24"/>
          <w:lang w:val="ru-RU"/>
        </w:rPr>
        <w:br/>
        <w:t xml:space="preserve">О.Э. Мандельштама, М. И. Цветаевой; стихотворения и поэма «Реквием» </w:t>
      </w:r>
      <w:r w:rsidRPr="000742E5">
        <w:rPr>
          <w:rFonts w:ascii="Times New Roman" w:eastAsia="SchoolBookSanPin" w:hAnsi="Times New Roman"/>
          <w:sz w:val="24"/>
          <w:szCs w:val="24"/>
          <w:lang w:val="ru-RU"/>
        </w:rPr>
        <w:br/>
        <w:t>А.А. Ахматовой;</w:t>
      </w:r>
      <w:r w:rsidR="00A57701" w:rsidRPr="000742E5">
        <w:rPr>
          <w:rFonts w:ascii="Times New Roman" w:eastAsia="SchoolBookSanPin" w:hAnsi="Times New Roman"/>
          <w:sz w:val="24"/>
          <w:szCs w:val="24"/>
          <w:lang w:val="ru-RU"/>
        </w:rPr>
        <w:t xml:space="preserve"> роман Н.А. Островского «Как закалялась сталь» (избранные главы);</w:t>
      </w:r>
      <w:r w:rsidRPr="000742E5">
        <w:rPr>
          <w:rFonts w:ascii="Times New Roman" w:eastAsia="SchoolBookSanPin" w:hAnsi="Times New Roman"/>
          <w:sz w:val="24"/>
          <w:szCs w:val="24"/>
          <w:lang w:val="ru-RU"/>
        </w:rPr>
        <w:t xml:space="preserve">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w:t>
      </w:r>
      <w:r w:rsidRPr="000742E5">
        <w:rPr>
          <w:rFonts w:ascii="Times New Roman" w:eastAsia="SchoolBookSanPin" w:hAnsi="Times New Roman"/>
          <w:sz w:val="24"/>
          <w:szCs w:val="24"/>
          <w:lang w:val="ru-RU"/>
        </w:rPr>
        <w:br/>
        <w:t xml:space="preserve">А.Т. Твардовского, Б.Л. Пастернака, повесть А.И. Солженицына «Один день Ивана Денисовича»; произведения литературы второй половины </w:t>
      </w:r>
      <w:r w:rsidRPr="000742E5">
        <w:rPr>
          <w:rFonts w:ascii="Times New Roman" w:eastAsia="SchoolBookSanPin" w:hAnsi="Times New Roman"/>
          <w:sz w:val="24"/>
          <w:szCs w:val="24"/>
        </w:rPr>
        <w:t>XX</w:t>
      </w:r>
      <w:r w:rsidRPr="000742E5">
        <w:rPr>
          <w:rFonts w:ascii="Times New Roman" w:eastAsia="SchoolBookSanPin" w:hAnsi="Times New Roman"/>
          <w:sz w:val="24"/>
          <w:szCs w:val="24"/>
          <w:lang w:val="ru-RU"/>
        </w:rPr>
        <w:t xml:space="preserve"> —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не менее двух прозаиков по выбору (в том числе Ф.А. Абрамова, В.П. Астафьева, </w:t>
      </w:r>
      <w:r w:rsidRPr="000742E5">
        <w:rPr>
          <w:rFonts w:ascii="Times New Roman" w:eastAsia="SchoolBookSanPin" w:hAnsi="Times New Roman"/>
          <w:sz w:val="24"/>
          <w:szCs w:val="24"/>
          <w:lang w:val="ru-RU"/>
        </w:rPr>
        <w:br/>
        <w:t xml:space="preserve">А.Г. Битова, Ю.В. Бондарева, Б.Л. Васильева, К.Д. Воробьёва, Ф.А. Искандера, </w:t>
      </w:r>
      <w:r w:rsidRPr="000742E5">
        <w:rPr>
          <w:rFonts w:ascii="Times New Roman" w:eastAsia="SchoolBookSanPin" w:hAnsi="Times New Roman"/>
          <w:sz w:val="24"/>
          <w:szCs w:val="24"/>
          <w:lang w:val="ru-RU"/>
        </w:rPr>
        <w:br/>
        <w:t xml:space="preserve">В.Л. Кондратьева, В.Г. Распутина, В.М. Шукшина и других); не менее двух поэтов по выбору (в том числе И.А. Бродского, А.А. Вознесенского, В.С. Высоцкого, </w:t>
      </w:r>
      <w:r w:rsidRPr="000742E5">
        <w:rPr>
          <w:rFonts w:ascii="Times New Roman" w:eastAsia="SchoolBookSanPin" w:hAnsi="Times New Roman"/>
          <w:sz w:val="24"/>
          <w:szCs w:val="24"/>
          <w:lang w:val="ru-RU"/>
        </w:rPr>
        <w:br/>
        <w:t xml:space="preserve">Е.А. Евтушенко, Н.А. Заболоцкого, А.С. Кушнера, Б.Ш. Окуджавы, </w:t>
      </w:r>
      <w:r w:rsidRPr="000742E5">
        <w:rPr>
          <w:rFonts w:ascii="Times New Roman" w:eastAsia="SchoolBookSanPin" w:hAnsi="Times New Roman"/>
          <w:sz w:val="24"/>
          <w:szCs w:val="24"/>
          <w:lang w:val="ru-RU"/>
        </w:rPr>
        <w:br/>
        <w:t xml:space="preserve">Р.И. Рождественского, Н.М. Рубцова и другие); пьеса одного из драматургов </w:t>
      </w:r>
      <w:r w:rsidRPr="000742E5">
        <w:rPr>
          <w:rFonts w:ascii="Times New Roman" w:eastAsia="SchoolBookSanPin" w:hAnsi="Times New Roman"/>
          <w:sz w:val="24"/>
          <w:szCs w:val="24"/>
          <w:lang w:val="ru-RU"/>
        </w:rPr>
        <w:br/>
        <w:t xml:space="preserve">по выбору (в том числе А.Н. Арбузова, А.В. Вампилова, В.С. Розова и других); </w:t>
      </w:r>
      <w:r w:rsidRPr="000742E5">
        <w:rPr>
          <w:rFonts w:ascii="Times New Roman" w:eastAsia="SchoolBookSanPin" w:hAnsi="Times New Roman"/>
          <w:sz w:val="24"/>
          <w:szCs w:val="24"/>
          <w:lang w:val="ru-RU"/>
        </w:rPr>
        <w:br/>
        <w:t xml:space="preserve">не менее двух произведений зарубежной литературы (в том числе романы и повести Ч. Диккенса, Г. Флобера, Дж. Оруэлла, Э. М. Ремарка, Э. Хемингуэя, </w:t>
      </w:r>
      <w:r w:rsidRPr="000742E5">
        <w:rPr>
          <w:rFonts w:ascii="Times New Roman" w:eastAsia="SchoolBookSanPin" w:hAnsi="Times New Roman"/>
          <w:sz w:val="24"/>
          <w:szCs w:val="24"/>
          <w:lang w:val="ru-RU"/>
        </w:rPr>
        <w:br/>
        <w:t xml:space="preserve">Дж. Сэлинджера, Р. Брэдбери; стихотворения А. Рембо, Ш. Бодлера; пьесы </w:t>
      </w:r>
      <w:r w:rsidRPr="000742E5">
        <w:rPr>
          <w:rFonts w:ascii="Times New Roman" w:eastAsia="SchoolBookSanPin" w:hAnsi="Times New Roman"/>
          <w:sz w:val="24"/>
          <w:szCs w:val="24"/>
          <w:lang w:val="ru-RU"/>
        </w:rPr>
        <w:br/>
        <w:t>Г. Ибсена, Б. Шоу и другие); не менее одного произведения из литератур народов России (в том числе произведения Г. Айги, Р. Гамзатова, М. Джалиля, М. Карима,</w:t>
      </w:r>
      <w:r w:rsidRPr="000742E5">
        <w:rPr>
          <w:rFonts w:ascii="Times New Roman" w:eastAsia="SchoolBookSanPin" w:hAnsi="Times New Roman"/>
          <w:sz w:val="24"/>
          <w:szCs w:val="24"/>
          <w:lang w:val="ru-RU"/>
        </w:rPr>
        <w:br/>
        <w:t xml:space="preserve">Д. Кугультинова, К. Кулиева, Ю. Рытхэу, Г. Тукая, К. Хетагурова, Ю. Шесталова </w:t>
      </w:r>
      <w:r w:rsidRPr="000742E5">
        <w:rPr>
          <w:rFonts w:ascii="Times New Roman" w:eastAsia="SchoolBookSanPin" w:hAnsi="Times New Roman"/>
          <w:sz w:val="24"/>
          <w:szCs w:val="24"/>
          <w:lang w:val="ru-RU"/>
        </w:rPr>
        <w:br/>
        <w:t>и других);</w:t>
      </w:r>
    </w:p>
    <w:p w14:paraId="2CECBFBB"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14:paraId="118428C7"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61D047B"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осознание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14:paraId="7241A046"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обучающихся) читать, в том числе наизусть, не менее </w:t>
      </w:r>
      <w:r w:rsidRPr="000742E5">
        <w:rPr>
          <w:rFonts w:ascii="Times New Roman" w:eastAsia="SchoolBookSanPin" w:hAnsi="Times New Roman"/>
          <w:sz w:val="24"/>
          <w:szCs w:val="24"/>
          <w:lang w:val="ru-RU"/>
        </w:rPr>
        <w:br/>
        <w:t>10 произведений и (или) фрагментов в каждом классе;</w:t>
      </w:r>
    </w:p>
    <w:p w14:paraId="5AAE831B"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73E88F60"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 xml:space="preserve">и сравнивать их с художественными интерпретациями в других видах искусств (графика, </w:t>
      </w:r>
      <w:r w:rsidRPr="000742E5">
        <w:rPr>
          <w:rFonts w:ascii="Times New Roman" w:eastAsia="SchoolBookSanPin" w:hAnsi="Times New Roman"/>
          <w:sz w:val="24"/>
          <w:szCs w:val="24"/>
          <w:lang w:val="ru-RU"/>
        </w:rPr>
        <w:lastRenderedPageBreak/>
        <w:t>живопись, театр, кино, музыка и другие);</w:t>
      </w:r>
    </w:p>
    <w:p w14:paraId="3BD15DA5"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14:paraId="6A0261E0"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0742E5">
        <w:rPr>
          <w:rFonts w:ascii="Times New Roman" w:eastAsia="SchoolBookSanPin" w:hAnsi="Times New Roman"/>
          <w:sz w:val="24"/>
          <w:szCs w:val="24"/>
          <w:lang w:val="ru-RU"/>
        </w:rPr>
        <w:br/>
        <w:t xml:space="preserve">а также написания отзывов и сочинений различных жанров (объём сочинения — </w:t>
      </w:r>
      <w:r w:rsidRPr="000742E5">
        <w:rPr>
          <w:rFonts w:ascii="Times New Roman" w:eastAsia="SchoolBookSanPin" w:hAnsi="Times New Roman"/>
          <w:sz w:val="24"/>
          <w:szCs w:val="24"/>
          <w:lang w:val="ru-RU"/>
        </w:rPr>
        <w:br/>
        <w:t xml:space="preserve">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7871AD88"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14:paraId="3C1B2E79" w14:textId="77777777" w:rsidR="00C336D7" w:rsidRPr="000742E5" w:rsidRDefault="00244FF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C112FF" w:rsidRPr="000742E5">
        <w:rPr>
          <w:rFonts w:ascii="Times New Roman" w:eastAsia="OfficinaSansBoldITC" w:hAnsi="Times New Roman"/>
          <w:sz w:val="24"/>
          <w:szCs w:val="24"/>
          <w:lang w:val="ru-RU"/>
        </w:rPr>
        <w:t>.</w:t>
      </w:r>
      <w:r w:rsidR="00117194" w:rsidRPr="000742E5">
        <w:rPr>
          <w:rFonts w:ascii="Times New Roman" w:eastAsia="OfficinaSansBoldITC" w:hAnsi="Times New Roman"/>
          <w:sz w:val="24"/>
          <w:szCs w:val="24"/>
          <w:lang w:val="ru-RU"/>
        </w:rPr>
        <w:t>5</w:t>
      </w:r>
      <w:r w:rsidR="00C112FF" w:rsidRPr="000742E5">
        <w:rPr>
          <w:rFonts w:ascii="Times New Roman" w:eastAsia="OfficinaSansBoldITC" w:hAnsi="Times New Roman"/>
          <w:sz w:val="24"/>
          <w:szCs w:val="24"/>
          <w:lang w:val="ru-RU"/>
        </w:rPr>
        <w:t>.</w:t>
      </w:r>
      <w:r w:rsidR="00C336D7" w:rsidRPr="000742E5">
        <w:rPr>
          <w:rFonts w:ascii="Times New Roman" w:eastAsia="SchoolBookSanPin" w:hAnsi="Times New Roman"/>
          <w:sz w:val="24"/>
          <w:szCs w:val="24"/>
          <w:lang w:val="ru-RU"/>
        </w:rPr>
        <w:t>6</w:t>
      </w:r>
      <w:r w:rsidR="00C112FF" w:rsidRPr="000742E5">
        <w:rPr>
          <w:rFonts w:ascii="Times New Roman" w:eastAsia="SchoolBookSanPin" w:hAnsi="Times New Roman"/>
          <w:sz w:val="24"/>
          <w:szCs w:val="24"/>
          <w:lang w:val="ru-RU"/>
        </w:rPr>
        <w:t>. </w:t>
      </w:r>
      <w:r w:rsidR="00C336D7"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00C336D7" w:rsidRPr="000742E5">
        <w:rPr>
          <w:rFonts w:ascii="Times New Roman" w:eastAsia="SchoolBookSanPin" w:hAnsi="Times New Roman"/>
          <w:bCs/>
          <w:sz w:val="24"/>
          <w:szCs w:val="24"/>
          <w:lang w:val="ru-RU"/>
        </w:rPr>
        <w:br/>
        <w:t xml:space="preserve">10 класса </w:t>
      </w:r>
      <w:r w:rsidR="00C336D7" w:rsidRPr="000742E5">
        <w:rPr>
          <w:rFonts w:ascii="Times New Roman" w:eastAsia="SchoolBookSanPin" w:hAnsi="Times New Roman"/>
          <w:sz w:val="24"/>
          <w:szCs w:val="24"/>
          <w:lang w:val="ru-RU"/>
        </w:rPr>
        <w:t>должны обеспечивать:</w:t>
      </w:r>
    </w:p>
    <w:p w14:paraId="79D2995E"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p>
    <w:p w14:paraId="1F529AF2"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14:paraId="3F0EE9B1"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3A27F27C"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w:t>
      </w:r>
      <w:r w:rsidRPr="000742E5">
        <w:rPr>
          <w:rFonts w:ascii="Times New Roman" w:eastAsia="SchoolBookSanPin" w:hAnsi="Times New Roman"/>
          <w:sz w:val="24"/>
          <w:szCs w:val="24"/>
          <w:lang w:val="ru-RU"/>
        </w:rPr>
        <w:br/>
        <w:t xml:space="preserve">и зарубежной классической литературы, а также литератур народов России (вторая половина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w:t>
      </w:r>
    </w:p>
    <w:p w14:paraId="298E47F4"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 xml:space="preserve">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14:paraId="526B2B5D"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века образы, темы, идеи, проблемы и выражать своё отношение к ним </w:t>
      </w:r>
      <w:r w:rsidRPr="000742E5">
        <w:rPr>
          <w:rFonts w:ascii="Times New Roman" w:eastAsia="SchoolBookSanPin" w:hAnsi="Times New Roman"/>
          <w:sz w:val="24"/>
          <w:szCs w:val="24"/>
          <w:lang w:val="ru-RU"/>
        </w:rPr>
        <w:br/>
        <w:t xml:space="preserve">в развёрнутых аргументированных устных и письменных высказываниях; участвовать в дискуссии на литературные темы; иметь устойчивые навыки устной </w:t>
      </w:r>
      <w:r w:rsidRPr="000742E5">
        <w:rPr>
          <w:rFonts w:ascii="Times New Roman" w:eastAsia="SchoolBookSanPin" w:hAnsi="Times New Roman"/>
          <w:sz w:val="24"/>
          <w:szCs w:val="24"/>
          <w:lang w:val="ru-RU"/>
        </w:rPr>
        <w:br/>
        <w:t xml:space="preserve">и письменной речи в процессе чтения и обсуждения лучших образцов отечественной и зарубежной литературы; </w:t>
      </w:r>
    </w:p>
    <w:p w14:paraId="746B72D0"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осмысление художественной картины жизни, созданной автором </w:t>
      </w:r>
      <w:r w:rsidRPr="000742E5">
        <w:rPr>
          <w:rFonts w:ascii="Times New Roman" w:eastAsia="SchoolBookSanPi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умение эмоционально откликаться </w:t>
      </w:r>
      <w:r w:rsidRPr="000742E5">
        <w:rPr>
          <w:rFonts w:ascii="Times New Roman" w:eastAsia="SchoolBookSanPin" w:hAnsi="Times New Roman"/>
          <w:sz w:val="24"/>
          <w:szCs w:val="24"/>
          <w:lang w:val="ru-RU"/>
        </w:rPr>
        <w:br/>
        <w:t>на прочитанное, выражать личное отношение к нему, передавать читательские впечатления;</w:t>
      </w:r>
    </w:p>
    <w:p w14:paraId="59208235"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F3013C7"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w:t>
      </w:r>
      <w:r w:rsidRPr="000742E5">
        <w:rPr>
          <w:rFonts w:ascii="Times New Roman" w:eastAsia="SchoolBookSanPin" w:hAnsi="Times New Roman"/>
          <w:sz w:val="24"/>
          <w:szCs w:val="24"/>
          <w:lang w:val="ru-RU"/>
        </w:rPr>
        <w:br/>
        <w:t xml:space="preserve">в творчестве писателя; традиция и новаторство; авторский замысел </w:t>
      </w:r>
      <w:r w:rsidRPr="000742E5">
        <w:rPr>
          <w:rFonts w:ascii="Times New Roman" w:eastAsia="SchoolBookSanPin" w:hAnsi="Times New Roman"/>
          <w:sz w:val="24"/>
          <w:szCs w:val="24"/>
          <w:lang w:val="ru-RU"/>
        </w:rPr>
        <w:br/>
        <w:t xml:space="preserve">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w:t>
      </w:r>
      <w:r w:rsidRPr="000742E5">
        <w:rPr>
          <w:rFonts w:ascii="Times New Roman" w:eastAsia="SchoolBookSanPin" w:hAnsi="Times New Roman"/>
          <w:sz w:val="24"/>
          <w:szCs w:val="24"/>
          <w:lang w:val="ru-RU"/>
        </w:rPr>
        <w:lastRenderedPageBreak/>
        <w:t xml:space="preserve">реализм;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eastAsia="SchoolBookSanPin" w:hAnsi="Times New Roman"/>
          <w:sz w:val="24"/>
          <w:szCs w:val="24"/>
          <w:lang w:val="ru-RU"/>
        </w:rPr>
        <w:br/>
        <w:t xml:space="preserve">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14:paraId="0273A20C"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10) умение сопоставлять произведения русской и зарубежной литературы </w:t>
      </w:r>
      <w:r w:rsidRPr="000742E5">
        <w:rPr>
          <w:rFonts w:ascii="Times New Roman" w:eastAsia="SchoolBookSanPi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другие);</w:t>
      </w:r>
    </w:p>
    <w:p w14:paraId="291C574A"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3F4D7CD0"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742E5">
        <w:rPr>
          <w:rFonts w:ascii="Times New Roman" w:eastAsia="SchoolBookSanPin" w:hAnsi="Times New Roman"/>
          <w:sz w:val="24"/>
          <w:szCs w:val="24"/>
          <w:lang w:val="ru-RU"/>
        </w:rPr>
        <w:t>самостоятельного истолкования</w:t>
      </w:r>
      <w:proofErr w:type="gramEnd"/>
      <w:r w:rsidRPr="000742E5">
        <w:rPr>
          <w:rFonts w:ascii="Times New Roman" w:eastAsia="SchoolBookSanPin" w:hAnsi="Times New Roman"/>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14:paraId="1ABA1A9F"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13) умение работать с разными информационными источниками, в том числе </w:t>
      </w:r>
      <w:r w:rsidRPr="000742E5">
        <w:rPr>
          <w:rFonts w:ascii="Times New Roman" w:eastAsia="SchoolBookSanPin" w:hAnsi="Times New Roman"/>
          <w:sz w:val="24"/>
          <w:szCs w:val="24"/>
          <w:lang w:val="ru-RU"/>
        </w:rPr>
        <w:br/>
        <w:t xml:space="preserve">в медиапространстве, использовать ресурсы традиционных библиотек </w:t>
      </w:r>
      <w:r w:rsidRPr="000742E5">
        <w:rPr>
          <w:rFonts w:ascii="Times New Roman" w:eastAsia="SchoolBookSanPin" w:hAnsi="Times New Roman"/>
          <w:sz w:val="24"/>
          <w:szCs w:val="24"/>
          <w:lang w:val="ru-RU"/>
        </w:rPr>
        <w:br/>
        <w:t>и электронных библиотечных систем.</w:t>
      </w:r>
    </w:p>
    <w:p w14:paraId="709BFE2E"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20.</w:t>
      </w:r>
      <w:r w:rsidR="00117194" w:rsidRPr="000742E5">
        <w:rPr>
          <w:rFonts w:ascii="Times New Roman" w:eastAsia="OfficinaSansBoldITC" w:hAnsi="Times New Roman"/>
          <w:sz w:val="24"/>
          <w:szCs w:val="24"/>
          <w:lang w:val="ru-RU"/>
        </w:rPr>
        <w:t>5</w:t>
      </w:r>
      <w:r w:rsidRPr="000742E5">
        <w:rPr>
          <w:rFonts w:ascii="Times New Roman" w:eastAsia="OfficinaSansBoldITC" w:hAnsi="Times New Roman"/>
          <w:sz w:val="24"/>
          <w:szCs w:val="24"/>
          <w:lang w:val="ru-RU"/>
        </w:rPr>
        <w:t>.</w:t>
      </w:r>
      <w:r w:rsidRPr="000742E5">
        <w:rPr>
          <w:rFonts w:ascii="Times New Roman" w:eastAsia="SchoolBookSanPin" w:hAnsi="Times New Roman"/>
          <w:sz w:val="24"/>
          <w:szCs w:val="24"/>
          <w:lang w:val="ru-RU"/>
        </w:rPr>
        <w:t>7. </w:t>
      </w:r>
      <w:r w:rsidRPr="000742E5">
        <w:rPr>
          <w:rFonts w:ascii="Times New Roman" w:eastAsia="SchoolBookSanPin" w:hAnsi="Times New Roman"/>
          <w:bCs/>
          <w:sz w:val="24"/>
          <w:szCs w:val="24"/>
          <w:lang w:val="ru-RU"/>
        </w:rPr>
        <w:t xml:space="preserve"> Предметные результаты освоения программы по литературе к концу </w:t>
      </w:r>
      <w:r w:rsidRPr="000742E5">
        <w:rPr>
          <w:rFonts w:ascii="Times New Roman" w:eastAsia="SchoolBookSanPin" w:hAnsi="Times New Roman"/>
          <w:bCs/>
          <w:sz w:val="24"/>
          <w:szCs w:val="24"/>
          <w:lang w:val="ru-RU"/>
        </w:rPr>
        <w:br/>
        <w:t xml:space="preserve">11 класса </w:t>
      </w:r>
      <w:r w:rsidRPr="000742E5">
        <w:rPr>
          <w:rFonts w:ascii="Times New Roman" w:eastAsia="SchoolBookSanPin" w:hAnsi="Times New Roman"/>
          <w:sz w:val="24"/>
          <w:szCs w:val="24"/>
          <w:lang w:val="ru-RU"/>
        </w:rPr>
        <w:t>должны обеспечивать:</w:t>
      </w:r>
    </w:p>
    <w:p w14:paraId="2B73224C"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начала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с фактами общественной жизни и культуры; раскрывать роль литературы в духовном </w:t>
      </w:r>
      <w:r w:rsidRPr="000742E5">
        <w:rPr>
          <w:rFonts w:ascii="Times New Roman" w:eastAsia="SchoolBookSanPin" w:hAnsi="Times New Roman"/>
          <w:sz w:val="24"/>
          <w:szCs w:val="24"/>
          <w:lang w:val="ru-RU"/>
        </w:rPr>
        <w:br/>
        <w:t xml:space="preserve">и культурном развитии общества; воспитание ценностного отношения к литературе как неотъемлемой части культуры; </w:t>
      </w:r>
    </w:p>
    <w:p w14:paraId="7AF7938D"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14:paraId="06E46F2E"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приобщение к российскому литературному наследию и через него — </w:t>
      </w:r>
      <w:r w:rsidRPr="000742E5">
        <w:rPr>
          <w:rFonts w:ascii="Times New Roman" w:eastAsia="SchoolBookSanPi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489DB02"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 xml:space="preserve"> — начало </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14:paraId="37A37E0B"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sidRPr="000742E5">
        <w:rPr>
          <w:rFonts w:ascii="Times New Roman" w:eastAsia="SchoolBookSanPin" w:hAnsi="Times New Roman"/>
          <w:sz w:val="24"/>
          <w:szCs w:val="24"/>
        </w:rPr>
        <w:t>XIX</w:t>
      </w:r>
      <w:r w:rsidRPr="000742E5">
        <w:rPr>
          <w:rFonts w:ascii="Times New Roman" w:eastAsia="SchoolBookSanPin" w:hAnsi="Times New Roman"/>
          <w:sz w:val="24"/>
          <w:szCs w:val="24"/>
          <w:lang w:val="ru-RU"/>
        </w:rPr>
        <w:t>—</w:t>
      </w:r>
      <w:r w:rsidRPr="000742E5">
        <w:rPr>
          <w:rFonts w:ascii="Times New Roman" w:eastAsia="SchoolBookSanPin" w:hAnsi="Times New Roman"/>
          <w:sz w:val="24"/>
          <w:szCs w:val="24"/>
        </w:rPr>
        <w:t>XXI</w:t>
      </w:r>
      <w:r w:rsidRPr="000742E5">
        <w:rPr>
          <w:rFonts w:ascii="Times New Roman" w:eastAsia="SchoolBookSanPin" w:hAnsi="Times New Roman"/>
          <w:sz w:val="24"/>
          <w:szCs w:val="24"/>
          <w:lang w:val="ru-RU"/>
        </w:rPr>
        <w:t xml:space="preserve"> века </w:t>
      </w:r>
      <w:r w:rsidRPr="000742E5">
        <w:rPr>
          <w:rFonts w:ascii="Times New Roman" w:eastAsia="SchoolBookSanPin" w:hAnsi="Times New Roman"/>
          <w:sz w:val="24"/>
          <w:szCs w:val="24"/>
          <w:lang w:val="ru-RU"/>
        </w:rPr>
        <w:br/>
        <w:t>со временем написания, с современностью и традицией; выявлять «сквозные темы» и ключевые проблемы русской литературы;</w:t>
      </w:r>
    </w:p>
    <w:p w14:paraId="16274D2E"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w:t>
      </w:r>
      <w:r w:rsidRPr="000742E5">
        <w:rPr>
          <w:rFonts w:ascii="Times New Roman" w:eastAsia="SchoolBookSanPin" w:hAnsi="Times New Roman"/>
          <w:sz w:val="24"/>
          <w:szCs w:val="24"/>
          <w:lang w:val="ru-RU"/>
        </w:rPr>
        <w:br/>
        <w:t>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7CC8A7BD"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38D7E92F"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сформированность умений выразительно (с учётом индивидуальных особенностей </w:t>
      </w:r>
      <w:r w:rsidRPr="000742E5">
        <w:rPr>
          <w:rFonts w:ascii="Times New Roman" w:eastAsia="SchoolBookSanPin" w:hAnsi="Times New Roman"/>
          <w:sz w:val="24"/>
          <w:szCs w:val="24"/>
          <w:lang w:val="ru-RU"/>
        </w:rPr>
        <w:lastRenderedPageBreak/>
        <w:t>обучающихся) читать, в том числе наизусть не менее 10 произведений и (или) фрагментов;</w:t>
      </w:r>
    </w:p>
    <w:p w14:paraId="4E197CBA"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w:t>
      </w:r>
      <w:r w:rsidRPr="000742E5">
        <w:rPr>
          <w:rFonts w:ascii="Times New Roman" w:eastAsia="SchoolBookSanPi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eastAsia="SchoolBookSanPin" w:hAnsi="Times New Roman"/>
          <w:sz w:val="24"/>
          <w:szCs w:val="24"/>
          <w:lang w:val="ru-RU"/>
        </w:rPr>
        <w:br/>
        <w:t xml:space="preserve">к изученным в основной школе): конкретно-историческое, общечеловеческое </w:t>
      </w:r>
      <w:r w:rsidRPr="000742E5">
        <w:rPr>
          <w:rFonts w:ascii="Times New Roman" w:eastAsia="SchoolBookSanPin" w:hAnsi="Times New Roman"/>
          <w:sz w:val="24"/>
          <w:szCs w:val="24"/>
          <w:lang w:val="ru-RU"/>
        </w:rPr>
        <w:br/>
        <w:t xml:space="preserve">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14:paraId="42D2BE71"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9E0CAD8"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11) сформированность представлений о литературном произведении </w:t>
      </w:r>
      <w:r w:rsidRPr="000742E5">
        <w:rPr>
          <w:rFonts w:ascii="Times New Roman" w:eastAsia="SchoolBookSanPin" w:hAnsi="Times New Roman"/>
          <w:sz w:val="24"/>
          <w:szCs w:val="24"/>
          <w:lang w:val="ru-RU"/>
        </w:rPr>
        <w:br/>
        <w:t xml:space="preserve">как явлении словесного искусства, о языке художественной литературы </w:t>
      </w:r>
      <w:r w:rsidRPr="000742E5">
        <w:rPr>
          <w:rFonts w:ascii="Times New Roman" w:eastAsia="SchoolBookSanPin" w:hAnsi="Times New Roman"/>
          <w:sz w:val="24"/>
          <w:szCs w:val="24"/>
          <w:lang w:val="ru-RU"/>
        </w:rPr>
        <w:br/>
        <w:t xml:space="preserve">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w:t>
      </w:r>
      <w:r w:rsidRPr="000742E5">
        <w:rPr>
          <w:rFonts w:ascii="Times New Roman" w:eastAsia="SchoolBookSanPin" w:hAnsi="Times New Roman"/>
          <w:sz w:val="24"/>
          <w:szCs w:val="24"/>
          <w:lang w:val="ru-RU"/>
        </w:rPr>
        <w:br/>
        <w:t>их в речевой практике;</w:t>
      </w:r>
    </w:p>
    <w:p w14:paraId="2FD2997C" w14:textId="77777777" w:rsidR="00C336D7" w:rsidRPr="000742E5"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12) овладение современными читательскими практиками, культурой восприятия и понимания литературных текстов, умениями </w:t>
      </w:r>
      <w:proofErr w:type="gramStart"/>
      <w:r w:rsidRPr="000742E5">
        <w:rPr>
          <w:rFonts w:ascii="Times New Roman" w:eastAsia="SchoolBookSanPin" w:hAnsi="Times New Roman"/>
          <w:sz w:val="24"/>
          <w:szCs w:val="24"/>
          <w:lang w:val="ru-RU"/>
        </w:rPr>
        <w:t>самостоятельного истолкования</w:t>
      </w:r>
      <w:proofErr w:type="gramEnd"/>
      <w:r w:rsidRPr="000742E5">
        <w:rPr>
          <w:rFonts w:ascii="Times New Roman" w:eastAsia="SchoolBookSanPin" w:hAnsi="Times New Roman"/>
          <w:sz w:val="24"/>
          <w:szCs w:val="24"/>
          <w:lang w:val="ru-RU"/>
        </w:rPr>
        <w:t xml:space="preserve">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14:paraId="3D56FBCB" w14:textId="77777777" w:rsidR="00C336D7" w:rsidRDefault="00C336D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4D067B1A" w14:textId="77777777" w:rsidR="009B5FAA" w:rsidRDefault="009B5FAA" w:rsidP="000D2201">
      <w:pPr>
        <w:spacing w:after="0" w:line="240" w:lineRule="auto"/>
        <w:ind w:firstLine="709"/>
        <w:jc w:val="both"/>
        <w:rPr>
          <w:rFonts w:ascii="Times New Roman" w:eastAsia="SchoolBookSanPin" w:hAnsi="Times New Roman"/>
          <w:sz w:val="24"/>
          <w:szCs w:val="24"/>
          <w:lang w:val="ru-RU"/>
        </w:rPr>
      </w:pPr>
    </w:p>
    <w:p w14:paraId="0CAD84EB" w14:textId="77777777" w:rsidR="009B5FAA" w:rsidRDefault="009B5FAA" w:rsidP="000D2201">
      <w:pPr>
        <w:spacing w:after="0" w:line="240" w:lineRule="auto"/>
        <w:ind w:firstLine="709"/>
        <w:jc w:val="both"/>
        <w:rPr>
          <w:rFonts w:ascii="Times New Roman" w:eastAsia="SchoolBookSanPin" w:hAnsi="Times New Roman"/>
          <w:sz w:val="24"/>
          <w:szCs w:val="24"/>
          <w:lang w:val="ru-RU"/>
        </w:rPr>
      </w:pPr>
    </w:p>
    <w:p w14:paraId="77D0D122" w14:textId="77777777" w:rsidR="009B5FAA" w:rsidRDefault="009B5FAA" w:rsidP="000D2201">
      <w:pPr>
        <w:spacing w:after="0" w:line="240" w:lineRule="auto"/>
        <w:ind w:firstLine="709"/>
        <w:jc w:val="both"/>
        <w:rPr>
          <w:rFonts w:ascii="Times New Roman" w:eastAsia="SchoolBookSanPin" w:hAnsi="Times New Roman"/>
          <w:sz w:val="24"/>
          <w:szCs w:val="24"/>
          <w:lang w:val="ru-RU"/>
        </w:rPr>
      </w:pPr>
    </w:p>
    <w:p w14:paraId="20F3F42C" w14:textId="77777777" w:rsidR="009B5FAA" w:rsidRDefault="009B5FAA" w:rsidP="000D2201">
      <w:pPr>
        <w:spacing w:after="0" w:line="240" w:lineRule="auto"/>
        <w:ind w:firstLine="709"/>
        <w:jc w:val="both"/>
        <w:rPr>
          <w:rFonts w:ascii="Times New Roman" w:eastAsia="SchoolBookSanPin" w:hAnsi="Times New Roman"/>
          <w:sz w:val="24"/>
          <w:szCs w:val="24"/>
          <w:lang w:val="ru-RU"/>
        </w:rPr>
      </w:pPr>
    </w:p>
    <w:p w14:paraId="49EB0856" w14:textId="77777777" w:rsidR="009B5FAA" w:rsidRPr="000742E5" w:rsidRDefault="009B5FAA" w:rsidP="000D2201">
      <w:pPr>
        <w:spacing w:after="0" w:line="240" w:lineRule="auto"/>
        <w:ind w:firstLine="709"/>
        <w:jc w:val="both"/>
        <w:rPr>
          <w:rFonts w:ascii="Times New Roman" w:eastAsia="SchoolBookSanPin" w:hAnsi="Times New Roman"/>
          <w:sz w:val="24"/>
          <w:szCs w:val="24"/>
          <w:lang w:val="ru-RU"/>
        </w:rPr>
      </w:pPr>
    </w:p>
    <w:p w14:paraId="58ABA89A" w14:textId="77777777" w:rsidR="00FE6498" w:rsidRPr="00DC7E31" w:rsidRDefault="00FE6498" w:rsidP="00DC7E31">
      <w:pPr>
        <w:pStyle w:val="10"/>
        <w:pBdr>
          <w:bottom w:val="none" w:sz="0" w:space="0" w:color="auto"/>
        </w:pBdr>
        <w:spacing w:before="0" w:line="240" w:lineRule="auto"/>
        <w:ind w:firstLine="708"/>
        <w:jc w:val="center"/>
        <w:rPr>
          <w:szCs w:val="28"/>
          <w:lang w:val="ru-RU"/>
        </w:rPr>
      </w:pPr>
      <w:r w:rsidRPr="00DC7E31">
        <w:rPr>
          <w:szCs w:val="28"/>
          <w:lang w:val="ru-RU"/>
        </w:rPr>
        <w:t>21. Федеральная рабочая программа по учебному предмету «Литература» (углублённый уровень).</w:t>
      </w:r>
    </w:p>
    <w:p w14:paraId="4C70023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21.1. 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w:t>
      </w:r>
      <w:r w:rsidRPr="000742E5">
        <w:rPr>
          <w:rFonts w:ascii="Times New Roman" w:hAnsi="Times New Roman"/>
          <w:sz w:val="24"/>
          <w:szCs w:val="24"/>
          <w:lang w:val="ru-RU"/>
        </w:rPr>
        <w:br/>
        <w:t>по литературе.</w:t>
      </w:r>
    </w:p>
    <w:p w14:paraId="00121C3A" w14:textId="77777777" w:rsidR="00FE6498" w:rsidRPr="000742E5" w:rsidRDefault="00FE6498"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21.2. 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51D1968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 xml:space="preserve">21.3. Содержание обучения раскрывает содержательные линии, которые предлагаются </w:t>
      </w:r>
      <w:r w:rsidRPr="000742E5">
        <w:rPr>
          <w:rFonts w:ascii="Times New Roman" w:hAnsi="Times New Roman"/>
          <w:sz w:val="24"/>
          <w:szCs w:val="24"/>
          <w:lang w:val="ru-RU"/>
        </w:rPr>
        <w:t xml:space="preserve">для обязательного изучения в каждом классе на уровне среднего общего образования. </w:t>
      </w:r>
    </w:p>
    <w:p w14:paraId="7089122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21.4. Планируемые результаты освоения программы по литературе включают личностные, метапредметные результаты за весь период обучения </w:t>
      </w:r>
      <w:r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558B8BA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  Пояснительная записка.</w:t>
      </w:r>
    </w:p>
    <w:p w14:paraId="657AA717" w14:textId="77777777" w:rsidR="00A57701"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21.5.1. </w:t>
      </w:r>
      <w:r w:rsidR="00A57701" w:rsidRPr="000742E5">
        <w:rPr>
          <w:rFonts w:ascii="Times New Roman" w:hAnsi="Times New Roman"/>
          <w:sz w:val="24"/>
          <w:szCs w:val="24"/>
          <w:lang w:val="ru-RU"/>
        </w:rPr>
        <w:t xml:space="preserve">Программа по учебному предмету «Литература» (на  углублённом уровне) для </w:t>
      </w:r>
      <w:r w:rsidR="00A57701" w:rsidRPr="000742E5">
        <w:rPr>
          <w:rFonts w:ascii="Times New Roman" w:hAnsi="Times New Roman"/>
          <w:sz w:val="24"/>
          <w:szCs w:val="24"/>
          <w:lang w:val="ru-RU"/>
        </w:rPr>
        <w:lastRenderedPageBreak/>
        <w:t>обучения на уровне среднего общего образования составлена на основе требований к планируемым результатам обучения в соответствии с Федеральным государственным образовательным стандартом среднего общего образования (утв. приказом Министерства образования и науки РФ от 17.05.2012 г. № 4</w:t>
      </w:r>
      <w:r w:rsidR="00CD2997">
        <w:rPr>
          <w:rFonts w:ascii="Times New Roman" w:hAnsi="Times New Roman"/>
          <w:sz w:val="24"/>
          <w:szCs w:val="24"/>
          <w:lang w:val="ru-RU"/>
        </w:rPr>
        <w:t>40</w:t>
      </w:r>
      <w:r w:rsidR="00A57701" w:rsidRPr="000742E5">
        <w:rPr>
          <w:rFonts w:ascii="Times New Roman" w:hAnsi="Times New Roman"/>
          <w:sz w:val="24"/>
          <w:szCs w:val="24"/>
          <w:lang w:val="ru-RU"/>
        </w:rPr>
        <w:t xml:space="preserve">7, </w:t>
      </w:r>
      <w:r w:rsidR="00A57701" w:rsidRPr="000742E5">
        <w:rPr>
          <w:rFonts w:ascii="Times New Roman" w:hAnsi="Times New Roman"/>
          <w:sz w:val="24"/>
          <w:szCs w:val="24"/>
          <w:lang w:val="ru-RU"/>
        </w:rPr>
        <w:br/>
        <w:t xml:space="preserve">с изменениями и дополнениями от 29.12.2014 № 1645, от 31.12.2015 № 1578, </w:t>
      </w:r>
      <w:r w:rsidR="00A57701" w:rsidRPr="000742E5">
        <w:rPr>
          <w:rFonts w:ascii="Times New Roman" w:hAnsi="Times New Roman"/>
          <w:sz w:val="24"/>
          <w:szCs w:val="24"/>
          <w:lang w:val="ru-RU"/>
        </w:rPr>
        <w:br/>
        <w:t>от 29.06.2017 № 613), Федеральной основной образовательной программы среднего общего образования (в редакции протокола №2/16-з от 28.06.2016 федерального учебно-методического объединения по общему образованию),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p>
    <w:p w14:paraId="2D691A7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21.5.2.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(на углублённом уровне), изучение которого ориентировано </w:t>
      </w:r>
      <w:r w:rsidRPr="000742E5">
        <w:rPr>
          <w:rFonts w:ascii="Times New Roman" w:hAnsi="Times New Roman"/>
          <w:sz w:val="24"/>
          <w:szCs w:val="24"/>
          <w:lang w:val="ru-RU"/>
        </w:rPr>
        <w:br/>
        <w:t xml:space="preserve">на получение компетентностей для последующей профессиональной деятельности как в рамках предметной области «Русский язык и литература», так и в смежных </w:t>
      </w:r>
      <w:r w:rsidRPr="000742E5">
        <w:rPr>
          <w:rFonts w:ascii="Times New Roman" w:hAnsi="Times New Roman"/>
          <w:sz w:val="24"/>
          <w:szCs w:val="24"/>
          <w:lang w:val="ru-RU"/>
        </w:rPr>
        <w:br/>
        <w:t>с ней областях.</w:t>
      </w:r>
    </w:p>
    <w:p w14:paraId="3429EDE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21.5.3. Программа по литературе позволит учителю реализовать в процессе преподавания литературы на углублённом уровне современные подходы </w:t>
      </w:r>
      <w:r w:rsidRPr="000742E5">
        <w:rPr>
          <w:rFonts w:ascii="Times New Roman" w:hAnsi="Times New Roman"/>
          <w:sz w:val="24"/>
          <w:szCs w:val="24"/>
          <w:lang w:val="ru-RU"/>
        </w:rPr>
        <w:br/>
        <w:t xml:space="preserve">к формированию личностных, метапредметных и предметных результатов обучения, определить обязательную (инвариантную) часть содержания учебного курса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по литературе, определить и структурировать планируемые результаты обучения </w:t>
      </w:r>
      <w:r w:rsidR="00A57701" w:rsidRPr="000742E5">
        <w:rPr>
          <w:rFonts w:ascii="Times New Roman" w:hAnsi="Times New Roman"/>
          <w:sz w:val="24"/>
          <w:szCs w:val="24"/>
          <w:lang w:val="ru-RU"/>
        </w:rPr>
        <w:br/>
      </w:r>
      <w:r w:rsidRPr="000742E5">
        <w:rPr>
          <w:rFonts w:ascii="Times New Roman" w:hAnsi="Times New Roman"/>
          <w:sz w:val="24"/>
          <w:szCs w:val="24"/>
          <w:lang w:val="ru-RU"/>
        </w:rPr>
        <w:t xml:space="preserve">и содержание учебного предмета «Литература» по годам обучения в соответствии </w:t>
      </w:r>
      <w:r w:rsidR="00A57701" w:rsidRPr="000742E5">
        <w:rPr>
          <w:rFonts w:ascii="Times New Roman" w:hAnsi="Times New Roman"/>
          <w:sz w:val="24"/>
          <w:szCs w:val="24"/>
          <w:lang w:val="ru-RU"/>
        </w:rPr>
        <w:br/>
      </w:r>
      <w:r w:rsidRPr="000742E5">
        <w:rPr>
          <w:rFonts w:ascii="Times New Roman" w:hAnsi="Times New Roman"/>
          <w:sz w:val="24"/>
          <w:szCs w:val="24"/>
          <w:lang w:val="ru-RU"/>
        </w:rPr>
        <w:t>с Федеральным государственным образовательным стандартом среднего общего образования (утв. Приказом Министерства образования и науки РФ от 17.05.2012 г. №4</w:t>
      </w:r>
      <w:r w:rsidR="00CD2997">
        <w:rPr>
          <w:rFonts w:ascii="Times New Roman" w:hAnsi="Times New Roman"/>
          <w:sz w:val="24"/>
          <w:szCs w:val="24"/>
          <w:lang w:val="ru-RU"/>
        </w:rPr>
        <w:t>40</w:t>
      </w:r>
      <w:r w:rsidRPr="000742E5">
        <w:rPr>
          <w:rFonts w:ascii="Times New Roman" w:hAnsi="Times New Roman"/>
          <w:sz w:val="24"/>
          <w:szCs w:val="24"/>
          <w:lang w:val="ru-RU"/>
        </w:rPr>
        <w:t xml:space="preserve">7, с изменениями и дополнениями от 29.12.2014 № 1645, от 31.12.2015 </w:t>
      </w:r>
      <w:r w:rsidR="00A57701" w:rsidRPr="000742E5">
        <w:rPr>
          <w:rFonts w:ascii="Times New Roman" w:hAnsi="Times New Roman"/>
          <w:sz w:val="24"/>
          <w:szCs w:val="24"/>
          <w:lang w:val="ru-RU"/>
        </w:rPr>
        <w:br/>
      </w:r>
      <w:r w:rsidRPr="000742E5">
        <w:rPr>
          <w:rFonts w:ascii="Times New Roman" w:hAnsi="Times New Roman"/>
          <w:sz w:val="24"/>
          <w:szCs w:val="24"/>
          <w:lang w:val="ru-RU"/>
        </w:rPr>
        <w:t>№ 1578, от 29.06.2017 № 613), Федеральной основной образовательной программой среднего общего образования (в редакции протокола №</w:t>
      </w:r>
      <w:r w:rsidR="00A57701" w:rsidRPr="000742E5">
        <w:rPr>
          <w:rFonts w:ascii="Times New Roman" w:hAnsi="Times New Roman"/>
          <w:sz w:val="24"/>
          <w:szCs w:val="24"/>
          <w:lang w:val="ru-RU"/>
        </w:rPr>
        <w:t xml:space="preserve"> </w:t>
      </w:r>
      <w:r w:rsidRPr="000742E5">
        <w:rPr>
          <w:rFonts w:ascii="Times New Roman" w:hAnsi="Times New Roman"/>
          <w:sz w:val="24"/>
          <w:szCs w:val="24"/>
          <w:lang w:val="ru-RU"/>
        </w:rPr>
        <w:t>2/16-з от 28.06.2016 федерального учебно-методического объединения по общему образованию).</w:t>
      </w:r>
    </w:p>
    <w:p w14:paraId="47995FA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21.5.4. Программа по литературе позволит учителю разработать календарно-тематическое планирование, распределить обязательное предметное содержание </w:t>
      </w:r>
      <w:r w:rsidRPr="000742E5">
        <w:rPr>
          <w:rFonts w:ascii="Times New Roman" w:hAnsi="Times New Roman"/>
          <w:sz w:val="24"/>
          <w:szCs w:val="24"/>
          <w:lang w:val="ru-RU"/>
        </w:rPr>
        <w:br/>
        <w:t xml:space="preserve">на два года обучения в соответствии с ресурсом учебного времени, выделяемого </w:t>
      </w:r>
      <w:r w:rsidRPr="000742E5">
        <w:rPr>
          <w:rFonts w:ascii="Times New Roman" w:hAnsi="Times New Roman"/>
          <w:sz w:val="24"/>
          <w:szCs w:val="24"/>
          <w:lang w:val="ru-RU"/>
        </w:rPr>
        <w:br/>
        <w:t xml:space="preserve">на изучение разделов/тем курса, особенностями предмета «Литература» </w:t>
      </w:r>
      <w:r w:rsidRPr="000742E5">
        <w:rPr>
          <w:rFonts w:ascii="Times New Roman" w:hAnsi="Times New Roman"/>
          <w:sz w:val="24"/>
          <w:szCs w:val="24"/>
          <w:lang w:val="ru-RU"/>
        </w:rPr>
        <w:br/>
        <w:t xml:space="preserve">на углублённом уровне, с учётом основных видов учебной деятельности </w:t>
      </w:r>
      <w:r w:rsidRPr="000742E5">
        <w:rPr>
          <w:rFonts w:ascii="Times New Roman" w:hAnsi="Times New Roman"/>
          <w:sz w:val="24"/>
          <w:szCs w:val="24"/>
          <w:lang w:val="ru-RU"/>
        </w:rPr>
        <w:br/>
        <w:t>для освоения учебного материала обучающимися старшей школы.</w:t>
      </w:r>
    </w:p>
    <w:p w14:paraId="61F6AF1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21.5.5. Учебный предмет «Литература» способствует формированию духовного облика и нравственных ориентиров молодого </w:t>
      </w:r>
      <w:r w:rsidRPr="000742E5">
        <w:rPr>
          <w:rFonts w:ascii="Times New Roman" w:hAnsi="Times New Roman"/>
          <w:sz w:val="24"/>
          <w:szCs w:val="24"/>
          <w:lang w:val="ru-RU"/>
        </w:rPr>
        <w:br/>
        <w:t xml:space="preserve">поколения, так как занимает ведущее место в эмоциональном, </w:t>
      </w:r>
      <w:r w:rsidRPr="000742E5">
        <w:rPr>
          <w:rFonts w:ascii="Times New Roman" w:hAnsi="Times New Roman"/>
          <w:sz w:val="24"/>
          <w:szCs w:val="24"/>
          <w:lang w:val="ru-RU"/>
        </w:rPr>
        <w:br/>
        <w:t xml:space="preserve">интеллектуальном и эстетическом развитии обучающихся, </w:t>
      </w:r>
      <w:r w:rsidRPr="000742E5">
        <w:rPr>
          <w:rFonts w:ascii="Times New Roman" w:hAnsi="Times New Roman"/>
          <w:sz w:val="24"/>
          <w:szCs w:val="24"/>
          <w:lang w:val="ru-RU"/>
        </w:rPr>
        <w:br/>
        <w:t xml:space="preserve">приобщению их к нравственно-эстетическим ценностям, как национальным, </w:t>
      </w:r>
      <w:r w:rsidRPr="000742E5">
        <w:rPr>
          <w:rFonts w:ascii="Times New Roman" w:hAnsi="Times New Roman"/>
          <w:sz w:val="24"/>
          <w:szCs w:val="24"/>
          <w:lang w:val="ru-RU"/>
        </w:rPr>
        <w:br/>
        <w:t>так и общечеловеческим.</w:t>
      </w:r>
    </w:p>
    <w:p w14:paraId="4FA77B5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21.5.6. Основу содержания литературного образования в средней школе </w:t>
      </w:r>
      <w:r w:rsidRPr="000742E5">
        <w:rPr>
          <w:rFonts w:ascii="Times New Roman" w:hAnsi="Times New Roman"/>
          <w:sz w:val="24"/>
          <w:szCs w:val="24"/>
          <w:lang w:val="ru-RU"/>
        </w:rPr>
        <w:br/>
        <w:t xml:space="preserve">на углублённом уровне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старшеклассников, их литературным развитием, жизненным </w:t>
      </w:r>
      <w:r w:rsidRPr="000742E5">
        <w:rPr>
          <w:rFonts w:ascii="Times New Roman" w:hAnsi="Times New Roman"/>
          <w:sz w:val="24"/>
          <w:szCs w:val="24"/>
          <w:lang w:val="ru-RU"/>
        </w:rPr>
        <w:br/>
        <w:t>и читательским опытом.</w:t>
      </w:r>
    </w:p>
    <w:p w14:paraId="67329F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21.5.7. Литературное образование на углублённом уровне в средней школе преемственно по отношению к курсу литературы в основной школе и сопрягается </w:t>
      </w:r>
      <w:r w:rsidRPr="000742E5">
        <w:rPr>
          <w:rFonts w:ascii="Times New Roman" w:hAnsi="Times New Roman"/>
          <w:sz w:val="24"/>
          <w:szCs w:val="24"/>
          <w:lang w:val="ru-RU"/>
        </w:rPr>
        <w:br/>
        <w:t xml:space="preserve">с курсом литературы, изучаемым на базовом уровне. В процессе изучения литературы в старших классах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w:t>
      </w:r>
      <w:r w:rsidRPr="000742E5">
        <w:rPr>
          <w:rFonts w:ascii="Times New Roman" w:hAnsi="Times New Roman"/>
          <w:sz w:val="24"/>
          <w:szCs w:val="24"/>
          <w:lang w:val="ru-RU"/>
        </w:rPr>
        <w:br/>
        <w:t xml:space="preserve">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интерпретации произведений художественной литературы.</w:t>
      </w:r>
    </w:p>
    <w:p w14:paraId="1C1354E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21.5.8. В программе по литературе учтены этапы российского </w:t>
      </w:r>
      <w:r w:rsidRPr="000742E5">
        <w:rPr>
          <w:rFonts w:ascii="Times New Roman" w:hAnsi="Times New Roman"/>
          <w:sz w:val="24"/>
          <w:szCs w:val="24"/>
          <w:lang w:val="ru-RU"/>
        </w:rPr>
        <w:br/>
        <w:t xml:space="preserve">историко-литературного процесса второй половины ХIХ – начала ХХI века, представлены разделы, включающие произведения литератур народов России </w:t>
      </w:r>
      <w:r w:rsidRPr="000742E5">
        <w:rPr>
          <w:rFonts w:ascii="Times New Roman" w:hAnsi="Times New Roman"/>
          <w:sz w:val="24"/>
          <w:szCs w:val="24"/>
          <w:lang w:val="ru-RU"/>
        </w:rPr>
        <w:br/>
        <w:t>и зарубежной литературы.</w:t>
      </w:r>
    </w:p>
    <w:p w14:paraId="2CAC094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21.5.9. 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5EED35A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21.5.10. Отличие углублённого уровня литературного образования от базового обусловлено планируемыми предметными результатами, которые реализуются </w:t>
      </w:r>
      <w:r w:rsidRPr="000742E5">
        <w:rPr>
          <w:rFonts w:ascii="Times New Roman" w:hAnsi="Times New Roman"/>
          <w:sz w:val="24"/>
          <w:szCs w:val="24"/>
          <w:lang w:val="ru-RU"/>
        </w:rPr>
        <w:br/>
        <w:t xml:space="preserve">в отношении наиболее мотивированных и способных обучающихся в соответствии </w:t>
      </w:r>
      <w:r w:rsidRPr="000742E5">
        <w:rPr>
          <w:rFonts w:ascii="Times New Roman" w:hAnsi="Times New Roman"/>
          <w:sz w:val="24"/>
          <w:szCs w:val="24"/>
          <w:lang w:val="ru-RU"/>
        </w:rPr>
        <w:br/>
        <w:t xml:space="preserve">с учебным планом образовательной организации, обеспечивающей профильное обучение. Литературное образование в старшей школе на углублённом уровне предполагает более активное использование самостоятельной исследовательской деятельности обучающихся, являющейся способом введения старшеклассников </w:t>
      </w:r>
      <w:r w:rsidRPr="000742E5">
        <w:rPr>
          <w:rFonts w:ascii="Times New Roman" w:hAnsi="Times New Roman"/>
          <w:sz w:val="24"/>
          <w:szCs w:val="24"/>
          <w:lang w:val="ru-RU"/>
        </w:rPr>
        <w:br/>
        <w:t>в ту или иную профессиональную практику, связанную с профильным гуманитарным образованием.</w:t>
      </w:r>
    </w:p>
    <w:p w14:paraId="4D2FEC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21.5.11. Цели изучения предмета «Литература» в средней школе состоят </w:t>
      </w:r>
      <w:r w:rsidRPr="000742E5">
        <w:rPr>
          <w:rFonts w:ascii="Times New Roman" w:hAnsi="Times New Roman"/>
          <w:sz w:val="24"/>
          <w:szCs w:val="24"/>
          <w:lang w:val="ru-RU"/>
        </w:rPr>
        <w:br/>
        <w:t xml:space="preserve">в сформированности чувства причастности к отечественным культурным традициям, лежащим в основе исторической преемственности поколений, </w:t>
      </w:r>
      <w:r w:rsidRPr="000742E5">
        <w:rPr>
          <w:rFonts w:ascii="Times New Roman" w:hAnsi="Times New Roman"/>
          <w:sz w:val="24"/>
          <w:szCs w:val="24"/>
          <w:lang w:val="ru-RU"/>
        </w:rPr>
        <w:br/>
        <w:t xml:space="preserve">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w:t>
      </w:r>
      <w:r w:rsidRPr="000742E5">
        <w:rPr>
          <w:rFonts w:ascii="Times New Roman" w:hAnsi="Times New Roman"/>
          <w:sz w:val="24"/>
          <w:szCs w:val="24"/>
          <w:lang w:val="ru-RU"/>
        </w:rPr>
        <w:br/>
        <w:t xml:space="preserve">и устойчивого интереса к чтению как средству приобщения к российскому литературному наследию и сокровищам отечественной и зарубежной культуры </w:t>
      </w:r>
      <w:r w:rsidRPr="000742E5">
        <w:rPr>
          <w:rFonts w:ascii="Times New Roman" w:hAnsi="Times New Roman"/>
          <w:sz w:val="24"/>
          <w:szCs w:val="24"/>
          <w:lang w:val="ru-RU"/>
        </w:rPr>
        <w:br/>
        <w:t xml:space="preserve">и базируется на знании содержания произведений, осмыслении поставленных </w:t>
      </w:r>
      <w:r w:rsidRPr="000742E5">
        <w:rPr>
          <w:rFonts w:ascii="Times New Roman" w:hAnsi="Times New Roman"/>
          <w:sz w:val="24"/>
          <w:szCs w:val="24"/>
          <w:lang w:val="ru-RU"/>
        </w:rPr>
        <w:br/>
        <w:t xml:space="preserve">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w:t>
      </w:r>
      <w:r w:rsidRPr="000742E5">
        <w:rPr>
          <w:rFonts w:ascii="Times New Roman" w:hAnsi="Times New Roman"/>
          <w:sz w:val="24"/>
          <w:szCs w:val="24"/>
          <w:lang w:val="ru-RU"/>
        </w:rPr>
        <w:br/>
        <w:t xml:space="preserve">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старшей школой </w:t>
      </w:r>
      <w:r w:rsidRPr="000742E5">
        <w:rPr>
          <w:rFonts w:ascii="Times New Roman" w:hAnsi="Times New Roman"/>
          <w:sz w:val="24"/>
          <w:szCs w:val="24"/>
          <w:lang w:val="ru-RU"/>
        </w:rPr>
        <w:br/>
        <w:t>и сформулированных в Федеральном государственном образовательном стандарте среднего общего образования.</w:t>
      </w:r>
    </w:p>
    <w:p w14:paraId="427DE63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21.5.12. Задачи, связанные с формированием чувства причастности </w:t>
      </w:r>
      <w:r w:rsidRPr="000742E5">
        <w:rPr>
          <w:rFonts w:ascii="Times New Roman" w:hAnsi="Times New Roman"/>
          <w:sz w:val="24"/>
          <w:szCs w:val="24"/>
          <w:lang w:val="ru-RU"/>
        </w:rPr>
        <w:br/>
        <w:t xml:space="preserve">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w:t>
      </w:r>
      <w:r w:rsidRPr="000742E5">
        <w:rPr>
          <w:rFonts w:ascii="Times New Roman" w:hAnsi="Times New Roman"/>
          <w:sz w:val="24"/>
          <w:szCs w:val="24"/>
          <w:lang w:val="ru-RU"/>
        </w:rPr>
        <w:br/>
        <w:t xml:space="preserve">в систематическом приобщении старшеклассников к наследию отечественной </w:t>
      </w:r>
      <w:r w:rsidRPr="000742E5">
        <w:rPr>
          <w:rFonts w:ascii="Times New Roman" w:hAnsi="Times New Roman"/>
          <w:sz w:val="24"/>
          <w:szCs w:val="24"/>
          <w:lang w:val="ru-RU"/>
        </w:rPr>
        <w:br/>
        <w:t xml:space="preserve">и зарубежной классики и лучшим образцам современной литературы, воспитании уважения к отечественной классической литературе как социокультурному </w:t>
      </w:r>
      <w:r w:rsidRPr="000742E5">
        <w:rPr>
          <w:rFonts w:ascii="Times New Roman" w:hAnsi="Times New Roman"/>
          <w:sz w:val="24"/>
          <w:szCs w:val="24"/>
          <w:lang w:val="ru-RU"/>
        </w:rPr>
        <w:br/>
        <w:t xml:space="preserve">и эстетическому феномену, освоении в ходе её изучения духовного </w:t>
      </w:r>
      <w:r w:rsidRPr="000742E5">
        <w:rPr>
          <w:rFonts w:ascii="Times New Roman" w:hAnsi="Times New Roman"/>
          <w:sz w:val="24"/>
          <w:szCs w:val="24"/>
          <w:lang w:val="ru-RU"/>
        </w:rPr>
        <w:br/>
        <w:t xml:space="preserve">опыта человечества, этико-нравственных, философско-мировоззренческих, </w:t>
      </w:r>
      <w:r w:rsidRPr="000742E5">
        <w:rPr>
          <w:rFonts w:ascii="Times New Roman" w:hAnsi="Times New Roman"/>
          <w:sz w:val="24"/>
          <w:szCs w:val="24"/>
          <w:lang w:val="ru-RU"/>
        </w:rPr>
        <w:br/>
        <w:t xml:space="preserve">социально-бытовых, культурных традиций и ценностей, воспитании личности, способной к созидательной гуманитарной деятельности в современном мире </w:t>
      </w:r>
      <w:r w:rsidRPr="000742E5">
        <w:rPr>
          <w:rFonts w:ascii="Times New Roman" w:hAnsi="Times New Roman"/>
          <w:sz w:val="24"/>
          <w:szCs w:val="24"/>
          <w:lang w:val="ru-RU"/>
        </w:rPr>
        <w:br/>
        <w:t>и осознанию культурной самоидентификации на основе изучения литературных произведений.</w:t>
      </w:r>
    </w:p>
    <w:p w14:paraId="72F680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21.5.13. Задачи, связанные с формированием устойчивого интереса к чтению как средству познания отечественной и других культур, уважительного отношения </w:t>
      </w:r>
      <w:r w:rsidRPr="000742E5">
        <w:rPr>
          <w:rFonts w:ascii="Times New Roman" w:hAnsi="Times New Roman"/>
          <w:sz w:val="24"/>
          <w:szCs w:val="24"/>
          <w:lang w:val="ru-RU"/>
        </w:rPr>
        <w:br/>
        <w:t xml:space="preserve">к ним, приобщением к российскому литературному наследию и через него – </w:t>
      </w:r>
      <w:r w:rsidRPr="000742E5">
        <w:rPr>
          <w:rFonts w:ascii="Times New Roman" w:hAnsi="Times New Roman"/>
          <w:sz w:val="24"/>
          <w:szCs w:val="24"/>
          <w:lang w:val="ru-RU"/>
        </w:rPr>
        <w:br/>
        <w:t xml:space="preserve">к традиционным ценностям и сокровищам отечественной и мировой культуры, ориентированы на </w:t>
      </w:r>
      <w:r w:rsidRPr="000742E5">
        <w:rPr>
          <w:rFonts w:ascii="Times New Roman" w:hAnsi="Times New Roman"/>
          <w:sz w:val="24"/>
          <w:szCs w:val="24"/>
          <w:lang w:val="ru-RU"/>
        </w:rPr>
        <w:lastRenderedPageBreak/>
        <w:t xml:space="preserve">воспитание и развитие постоянной потребности обучающихся </w:t>
      </w:r>
      <w:r w:rsidRPr="000742E5">
        <w:rPr>
          <w:rFonts w:ascii="Times New Roman" w:hAnsi="Times New Roman"/>
          <w:sz w:val="24"/>
          <w:szCs w:val="24"/>
          <w:lang w:val="ru-RU"/>
        </w:rPr>
        <w:br/>
        <w:t xml:space="preserve">в чтении художественных произведений в течение всей жизни; знание содержания </w:t>
      </w:r>
      <w:r w:rsidRPr="000742E5">
        <w:rPr>
          <w:rFonts w:ascii="Times New Roman" w:hAnsi="Times New Roman"/>
          <w:sz w:val="24"/>
          <w:szCs w:val="24"/>
          <w:lang w:val="ru-RU"/>
        </w:rPr>
        <w:br/>
        <w:t xml:space="preserve">и осмысление ключевых проблем произведений русской, мировой классической </w:t>
      </w:r>
      <w:r w:rsidRPr="000742E5">
        <w:rPr>
          <w:rFonts w:ascii="Times New Roman" w:hAnsi="Times New Roman"/>
          <w:sz w:val="24"/>
          <w:szCs w:val="24"/>
          <w:lang w:val="ru-RU"/>
        </w:rPr>
        <w:br/>
        <w:t xml:space="preserve">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w:t>
      </w:r>
      <w:r w:rsidRPr="000742E5">
        <w:rPr>
          <w:rFonts w:ascii="Times New Roman" w:hAnsi="Times New Roman"/>
          <w:sz w:val="24"/>
          <w:szCs w:val="24"/>
          <w:lang w:val="ru-RU"/>
        </w:rPr>
        <w:br/>
        <w:t>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7599C25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21.5.14. 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w:t>
      </w:r>
      <w:r w:rsidRPr="000742E5">
        <w:rPr>
          <w:rFonts w:ascii="Times New Roman" w:hAnsi="Times New Roman"/>
          <w:sz w:val="24"/>
          <w:szCs w:val="24"/>
          <w:lang w:val="ru-RU"/>
        </w:rPr>
        <w:br/>
        <w:t xml:space="preserve">в том числе анализа и интерпретации литературного произведения </w:t>
      </w:r>
      <w:r w:rsidRPr="000742E5">
        <w:rPr>
          <w:rFonts w:ascii="Times New Roman" w:hAnsi="Times New Roman"/>
          <w:sz w:val="24"/>
          <w:szCs w:val="24"/>
          <w:lang w:val="ru-RU"/>
        </w:rPr>
        <w:br/>
        <w:t xml:space="preserve">как художественного целого с учётом историко-литературной обусловленности, культурного контекста и связей с современностью на основе понимания </w:t>
      </w:r>
      <w:r w:rsidRPr="000742E5">
        <w:rPr>
          <w:rFonts w:ascii="Times New Roman" w:hAnsi="Times New Roman"/>
          <w:sz w:val="24"/>
          <w:szCs w:val="24"/>
          <w:lang w:val="ru-RU"/>
        </w:rPr>
        <w:br/>
        <w:t>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26C24A8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21.5.15. Кроме того, эти задачи связаны с развитием понятия </w:t>
      </w:r>
      <w:r w:rsidRPr="000742E5">
        <w:rPr>
          <w:rFonts w:ascii="Times New Roman" w:hAnsi="Times New Roman"/>
          <w:sz w:val="24"/>
          <w:szCs w:val="24"/>
          <w:lang w:val="ru-RU"/>
        </w:rPr>
        <w:br/>
        <w:t xml:space="preserve">об историко-литературном процессе и его основных закономерностях, </w:t>
      </w:r>
      <w:r w:rsidRPr="000742E5">
        <w:rPr>
          <w:rFonts w:ascii="Times New Roman" w:hAnsi="Times New Roman"/>
          <w:sz w:val="24"/>
          <w:szCs w:val="24"/>
          <w:lang w:val="ru-RU"/>
        </w:rPr>
        <w:br/>
        <w:t xml:space="preserve">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w:t>
      </w:r>
      <w:r w:rsidRPr="000742E5">
        <w:rPr>
          <w:rFonts w:ascii="Times New Roman" w:hAnsi="Times New Roman"/>
          <w:sz w:val="24"/>
          <w:szCs w:val="24"/>
          <w:lang w:val="ru-RU"/>
        </w:rPr>
        <w:br/>
        <w:t xml:space="preserve">о современных профессиональных подходах к анализу художественного текста </w:t>
      </w:r>
      <w:r w:rsidRPr="000742E5">
        <w:rPr>
          <w:rFonts w:ascii="Times New Roman" w:hAnsi="Times New Roman"/>
          <w:sz w:val="24"/>
          <w:szCs w:val="24"/>
          <w:lang w:val="ru-RU"/>
        </w:rPr>
        <w:br/>
        <w:t xml:space="preserve">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w:t>
      </w:r>
      <w:r w:rsidRPr="000742E5">
        <w:rPr>
          <w:rFonts w:ascii="Times New Roman" w:hAnsi="Times New Roman"/>
          <w:sz w:val="24"/>
          <w:szCs w:val="24"/>
          <w:lang w:val="ru-RU"/>
        </w:rPr>
        <w:br/>
        <w:t>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06B196F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21.5.16. Задачи, связанные с осознанием обучающимися </w:t>
      </w:r>
      <w:r w:rsidRPr="000742E5">
        <w:rPr>
          <w:rFonts w:ascii="Times New Roman" w:hAnsi="Times New Roman"/>
          <w:sz w:val="24"/>
          <w:szCs w:val="24"/>
          <w:lang w:val="ru-RU"/>
        </w:rPr>
        <w:br/>
        <w:t xml:space="preserve">коммуникативно-эстетических возможностей языка, нацелены на развитие представлений о литературном произведении как явлении словесного искусства </w:t>
      </w:r>
      <w:r w:rsidRPr="000742E5">
        <w:rPr>
          <w:rFonts w:ascii="Times New Roman" w:hAnsi="Times New Roman"/>
          <w:sz w:val="24"/>
          <w:szCs w:val="24"/>
          <w:lang w:val="ru-RU"/>
        </w:rPr>
        <w:br/>
        <w:t xml:space="preserve">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w:t>
      </w:r>
      <w:r w:rsidRPr="000742E5">
        <w:rPr>
          <w:rFonts w:ascii="Times New Roman" w:hAnsi="Times New Roman"/>
          <w:sz w:val="24"/>
          <w:szCs w:val="24"/>
          <w:lang w:val="ru-RU"/>
        </w:rPr>
        <w:br/>
        <w:t>и проектной деятельности ресурсы современного литературного процесса и научной жизни филологического сообщества, в том числе в Интернете.</w:t>
      </w:r>
    </w:p>
    <w:p w14:paraId="65F9B34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21.5.17. Предмет «Литература» входит в предметную область «Русский язык </w:t>
      </w:r>
      <w:r w:rsidRPr="000742E5">
        <w:rPr>
          <w:rFonts w:ascii="Times New Roman" w:hAnsi="Times New Roman"/>
          <w:sz w:val="24"/>
          <w:szCs w:val="24"/>
          <w:lang w:val="ru-RU"/>
        </w:rPr>
        <w:br/>
        <w:t xml:space="preserve">и литература» и является обязательным для изучения. Углублённое изучение литературы осуществляется в соответствии с учебным планом профиля </w:t>
      </w:r>
      <w:r w:rsidRPr="000742E5">
        <w:rPr>
          <w:rFonts w:ascii="Times New Roman" w:hAnsi="Times New Roman"/>
          <w:sz w:val="24"/>
          <w:szCs w:val="24"/>
          <w:lang w:val="ru-RU"/>
        </w:rPr>
        <w:br/>
        <w:t xml:space="preserve">с ориентацией на будущую сферу профессиональной деятельности обучающихся. </w:t>
      </w:r>
      <w:r w:rsidRPr="000742E5">
        <w:rPr>
          <w:rFonts w:ascii="Times New Roman" w:hAnsi="Times New Roman"/>
          <w:sz w:val="24"/>
          <w:szCs w:val="24"/>
          <w:lang w:val="ru-RU"/>
        </w:rPr>
        <w:br/>
        <w:t xml:space="preserve">В учебном плане предмет «Литература» в средней школе </w:t>
      </w:r>
      <w:r w:rsidRPr="000742E5">
        <w:rPr>
          <w:rFonts w:ascii="Times New Roman" w:hAnsi="Times New Roman"/>
          <w:sz w:val="24"/>
          <w:szCs w:val="24"/>
          <w:lang w:val="ru-RU"/>
        </w:rPr>
        <w:br/>
        <w:t xml:space="preserve">на углублённом уровне преемственен по отношению к предмету «Литература» </w:t>
      </w:r>
      <w:r w:rsidRPr="000742E5">
        <w:rPr>
          <w:rFonts w:ascii="Times New Roman" w:hAnsi="Times New Roman"/>
          <w:sz w:val="24"/>
          <w:szCs w:val="24"/>
          <w:lang w:val="ru-RU"/>
        </w:rPr>
        <w:br/>
        <w:t xml:space="preserve">в основной школе и основан на базовом курсе литературы. </w:t>
      </w:r>
    </w:p>
    <w:p w14:paraId="3760CA4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21.5.18. Общее число часов, рекомендованных для изучения литературы – 340 часов: в 10 классе – 170 (5 часов в неделю), в 11 классе – 170 (5 часов в неделю).</w:t>
      </w:r>
    </w:p>
    <w:p w14:paraId="173C9A7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 Содержание обучения в 10 классе.</w:t>
      </w:r>
    </w:p>
    <w:p w14:paraId="0AFEF2E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21.6.1. Литература второй половины XIX века.</w:t>
      </w:r>
    </w:p>
    <w:p w14:paraId="71B8F3F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 Островский. Драма «Гроза». Пьесы «Бесприданница», «Свои люди – сочтёмся» и другие (одно произведение по выбору).</w:t>
      </w:r>
    </w:p>
    <w:p w14:paraId="5F74FE9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Гончаров. Роман «Обломов». Романы и очерки (одно произведение </w:t>
      </w:r>
      <w:r w:rsidRPr="000742E5">
        <w:rPr>
          <w:rFonts w:ascii="Times New Roman" w:hAnsi="Times New Roman"/>
          <w:sz w:val="24"/>
          <w:szCs w:val="24"/>
          <w:lang w:val="ru-RU"/>
        </w:rPr>
        <w:br/>
        <w:t>по выбору). Например, «Обыкновенная история», очерки из книги «Фрегат «Паллада» и другие.</w:t>
      </w:r>
    </w:p>
    <w:p w14:paraId="26588E7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E5D9B3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 Тютчев. Стихотворения (не менее пяти по выбору). Например, «Silentium!», «Не то, что мните вы, природа...», «Умом Россию не понять…», </w:t>
      </w:r>
      <w:r w:rsidRPr="000742E5">
        <w:rPr>
          <w:rFonts w:ascii="Times New Roman" w:hAnsi="Times New Roman"/>
          <w:sz w:val="24"/>
          <w:szCs w:val="24"/>
          <w:lang w:val="ru-RU"/>
        </w:rPr>
        <w:br/>
        <w:t xml:space="preserve">«О, как убийственно мы любим...», «Нам не дано предугадать…», «К. Б.» </w:t>
      </w:r>
      <w:r w:rsidRPr="000742E5">
        <w:rPr>
          <w:rFonts w:ascii="Times New Roman" w:hAnsi="Times New Roman"/>
          <w:sz w:val="24"/>
          <w:szCs w:val="24"/>
          <w:lang w:val="ru-RU"/>
        </w:rPr>
        <w:br/>
        <w:t>(«Я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58181A6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 Некрасов. Стихотворения (не менее пяти по выбору). Например, «Тройка», «Я не люблю иронии твоей...», «Вчерашний день, часу в шестом…», </w:t>
      </w:r>
      <w:r w:rsidRPr="000742E5">
        <w:rPr>
          <w:rFonts w:ascii="Times New Roman" w:hAnsi="Times New Roman"/>
          <w:sz w:val="24"/>
          <w:szCs w:val="24"/>
          <w:lang w:val="ru-RU"/>
        </w:rPr>
        <w:br/>
        <w:t>«Мы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2FB95BE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«Кому на Руси жить хорошо».</w:t>
      </w:r>
    </w:p>
    <w:p w14:paraId="7506694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201BEE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6804A1C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14BEC8D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762C153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14366D1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w:t>
      </w:r>
      <w:r w:rsidRPr="000742E5">
        <w:rPr>
          <w:rFonts w:ascii="Times New Roman" w:hAnsi="Times New Roman"/>
          <w:sz w:val="24"/>
          <w:szCs w:val="24"/>
          <w:lang w:val="ru-RU"/>
        </w:rPr>
        <w:br/>
        <w:t>на воеводстве», «Карась-идеалист», «Коняга» и другие.</w:t>
      </w:r>
    </w:p>
    <w:p w14:paraId="070304B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19D8844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22582AB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Комедия «Вишнёвый сад». Пьесы «Чайка», «Дядя Ваня», «Три сестры» (одно произведение по выбору).</w:t>
      </w:r>
    </w:p>
    <w:p w14:paraId="2B6B261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21.6.2. Литературная критика второй половины XIX века.</w:t>
      </w:r>
    </w:p>
    <w:p w14:paraId="48A10D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w:t>
      </w:r>
      <w:r w:rsidRPr="000742E5">
        <w:rPr>
          <w:rFonts w:ascii="Times New Roman" w:hAnsi="Times New Roman"/>
          <w:sz w:val="24"/>
          <w:szCs w:val="24"/>
          <w:lang w:val="ru-RU"/>
        </w:rPr>
        <w:lastRenderedPageBreak/>
        <w:t xml:space="preserve">Л.Н. Толстого» и другие </w:t>
      </w:r>
      <w:r w:rsidRPr="000742E5">
        <w:rPr>
          <w:rFonts w:ascii="Times New Roman" w:hAnsi="Times New Roman"/>
          <w:sz w:val="24"/>
          <w:szCs w:val="24"/>
          <w:lang w:val="ru-RU"/>
        </w:rPr>
        <w:br/>
        <w:t>(не менее трёх статей по выбору в соответствии с изучаемым художественным произведением).</w:t>
      </w:r>
    </w:p>
    <w:p w14:paraId="657CD89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21.6.3. Литература народов России.</w:t>
      </w:r>
    </w:p>
    <w:p w14:paraId="018E3B6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4888AAE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21.6.4. Зарубежная литература.</w:t>
      </w:r>
    </w:p>
    <w:p w14:paraId="3E10BE9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236BF9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0044E82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6E8B284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 Содержание обучения в 11 классе.</w:t>
      </w:r>
    </w:p>
    <w:p w14:paraId="6B96607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21.7.1. Литература конца XIX – начала ХХ века.</w:t>
      </w:r>
    </w:p>
    <w:p w14:paraId="0300014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А.И. Куприн. Рассказы и повести (два произведения по выбору). Например, «Гранатовый браслет», «Олеся», «Поединок» и другие.</w:t>
      </w:r>
    </w:p>
    <w:p w14:paraId="323D323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Л.Н. Андреев. Рассказы и повести (два произведения по выбору). Например, «Иуда Искариот», «Большой шлем», «Рассказ о семи повешенных» и другие.</w:t>
      </w:r>
    </w:p>
    <w:p w14:paraId="70BB6D3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 Горький. Рассказы, повести, романы (два произведения по выбору). Например, «Старуха Изергиль», «Макар Чудра», «Коновалов», «Фома Гордеев» </w:t>
      </w:r>
      <w:r w:rsidRPr="000742E5">
        <w:rPr>
          <w:rFonts w:ascii="Times New Roman" w:hAnsi="Times New Roman"/>
          <w:sz w:val="24"/>
          <w:szCs w:val="24"/>
          <w:lang w:val="ru-RU"/>
        </w:rPr>
        <w:br/>
        <w:t>и другие.</w:t>
      </w:r>
    </w:p>
    <w:p w14:paraId="615B0CD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Пьеса «На дне».</w:t>
      </w:r>
    </w:p>
    <w:p w14:paraId="7D09413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6718C1E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21.7.2. Литература ХХ века.</w:t>
      </w:r>
    </w:p>
    <w:p w14:paraId="3BD2FDB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Бунин. Стихотворения (не менее двух по выбору). Например, «Аленушка», «Вечер», «Дурман», «И цветы, и шмели, и трава, и колосья…», </w:t>
      </w:r>
      <w:r w:rsidRPr="000742E5">
        <w:rPr>
          <w:rFonts w:ascii="Times New Roman" w:hAnsi="Times New Roman"/>
          <w:sz w:val="24"/>
          <w:szCs w:val="24"/>
          <w:lang w:val="ru-RU"/>
        </w:rPr>
        <w:br/>
        <w:t xml:space="preserve">«У птицы есть гнездо, у зверя есть нора…» и другие. Рассказы (три по выбору). Например, «Антоновские яблоки», «Чистый понедельник», «Господин </w:t>
      </w:r>
      <w:r w:rsidRPr="000742E5">
        <w:rPr>
          <w:rFonts w:ascii="Times New Roman" w:hAnsi="Times New Roman"/>
          <w:sz w:val="24"/>
          <w:szCs w:val="24"/>
          <w:lang w:val="ru-RU"/>
        </w:rPr>
        <w:br/>
        <w:t xml:space="preserve">из Сан-Франциско», «Тёмные аллеи», «Лёгкое дыхание», «Солнечный удар» </w:t>
      </w:r>
      <w:r w:rsidRPr="000742E5">
        <w:rPr>
          <w:rFonts w:ascii="Times New Roman" w:hAnsi="Times New Roman"/>
          <w:sz w:val="24"/>
          <w:szCs w:val="24"/>
          <w:lang w:val="ru-RU"/>
        </w:rPr>
        <w:br/>
        <w:t>и другие.</w:t>
      </w:r>
    </w:p>
    <w:p w14:paraId="285BACD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Книга очерков «Окаянные дни» (фрагменты).</w:t>
      </w:r>
    </w:p>
    <w:p w14:paraId="6003AF9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w:t>
      </w:r>
      <w:r w:rsidRPr="000742E5">
        <w:rPr>
          <w:rFonts w:ascii="Times New Roman" w:hAnsi="Times New Roman"/>
          <w:sz w:val="24"/>
          <w:szCs w:val="24"/>
          <w:lang w:val="ru-RU"/>
        </w:rPr>
        <w:br/>
        <w:t>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8751A9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«Двенадцать».</w:t>
      </w:r>
    </w:p>
    <w:p w14:paraId="0F8AC73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5A08413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В.В. Маяковский. Стихотворения (не менее пяти по выбору). Например, </w:t>
      </w:r>
      <w:r w:rsidRPr="000742E5">
        <w:rPr>
          <w:rFonts w:ascii="Times New Roman" w:hAnsi="Times New Roman"/>
          <w:sz w:val="24"/>
          <w:szCs w:val="24"/>
          <w:lang w:val="ru-RU"/>
        </w:rPr>
        <w:br/>
        <w:t>«А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09BAF7C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Поэмы «Облако в штанах», «Во весь голос. Первое вступление в поэму».</w:t>
      </w:r>
    </w:p>
    <w:p w14:paraId="64C17A5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w:t>
      </w:r>
      <w:r w:rsidRPr="000742E5">
        <w:rPr>
          <w:rFonts w:ascii="Times New Roman" w:hAnsi="Times New Roman"/>
          <w:sz w:val="24"/>
          <w:szCs w:val="24"/>
          <w:lang w:val="ru-RU"/>
        </w:rPr>
        <w:br/>
        <w:t xml:space="preserve">«О красном вечере задумалась дорога…», «Запели тёсаные дроги…», «Русь», «Пушкину», «Я иду долиной. На затылке кепи...», «До свиданья, друг мой, </w:t>
      </w:r>
      <w:r w:rsidRPr="000742E5">
        <w:rPr>
          <w:rFonts w:ascii="Times New Roman" w:hAnsi="Times New Roman"/>
          <w:sz w:val="24"/>
          <w:szCs w:val="24"/>
          <w:lang w:val="ru-RU"/>
        </w:rPr>
        <w:br/>
        <w:t>до свиданья!..» и другие.</w:t>
      </w:r>
    </w:p>
    <w:p w14:paraId="6D7F5A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«Чёрный человек».</w:t>
      </w:r>
    </w:p>
    <w:p w14:paraId="49ACE8F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w:t>
      </w:r>
      <w:r w:rsidRPr="000742E5">
        <w:rPr>
          <w:rFonts w:ascii="Times New Roman" w:hAnsi="Times New Roman"/>
          <w:sz w:val="24"/>
          <w:szCs w:val="24"/>
          <w:lang w:val="ru-RU"/>
        </w:rPr>
        <w:b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0972882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w:t>
      </w:r>
      <w:r w:rsidRPr="000742E5">
        <w:rPr>
          <w:rFonts w:ascii="Times New Roman" w:hAnsi="Times New Roman"/>
          <w:sz w:val="24"/>
          <w:szCs w:val="24"/>
          <w:lang w:val="ru-RU"/>
        </w:rPr>
        <w:br/>
        <w:t>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09DEF98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Очерк «Мой Пушкин».</w:t>
      </w:r>
    </w:p>
    <w:p w14:paraId="4A172E9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w:t>
      </w:r>
      <w:r w:rsidRPr="000742E5">
        <w:rPr>
          <w:rFonts w:ascii="Times New Roman" w:hAnsi="Times New Roman"/>
          <w:sz w:val="24"/>
          <w:szCs w:val="24"/>
          <w:lang w:val="ru-RU"/>
        </w:rPr>
        <w:br/>
        <w:t>как вдова...», «Перед весной бывают дни такие...», «Мне ни к чему одические рати…», «Творчество», «Муза» («Когда я ночью жду её прихода…») и другие.</w:t>
      </w:r>
    </w:p>
    <w:p w14:paraId="7664524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«Реквием».</w:t>
      </w:r>
    </w:p>
    <w:p w14:paraId="01B5DA7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Е.И. Замятин. Роман «Мы».</w:t>
      </w:r>
    </w:p>
    <w:p w14:paraId="388BE61F" w14:textId="77777777" w:rsidR="00A57701" w:rsidRPr="000742E5" w:rsidRDefault="00A57701" w:rsidP="000D2201">
      <w:pPr>
        <w:spacing w:after="0" w:line="240" w:lineRule="auto"/>
        <w:ind w:firstLine="709"/>
        <w:contextualSpacing/>
        <w:jc w:val="both"/>
        <w:rPr>
          <w:rFonts w:ascii="Times New Roman" w:hAnsi="Times New Roman"/>
          <w:b/>
          <w:sz w:val="24"/>
          <w:szCs w:val="24"/>
          <w:lang w:val="ru-RU"/>
        </w:rPr>
      </w:pPr>
      <w:r w:rsidRPr="000742E5">
        <w:rPr>
          <w:rFonts w:ascii="Times New Roman" w:hAnsi="Times New Roman"/>
          <w:sz w:val="24"/>
          <w:szCs w:val="24"/>
          <w:lang w:val="ru-RU"/>
        </w:rPr>
        <w:t>Н.А. Островский. Роман «Как закалялась сталь» (избранные главы).</w:t>
      </w:r>
    </w:p>
    <w:p w14:paraId="6A07FEA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 Шолохов. Роман-эпопея «Тихий Дон».</w:t>
      </w:r>
    </w:p>
    <w:p w14:paraId="4FC0C01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3095ABB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w:t>
      </w:r>
      <w:r w:rsidRPr="000742E5">
        <w:rPr>
          <w:rFonts w:ascii="Times New Roman" w:hAnsi="Times New Roman"/>
          <w:sz w:val="24"/>
          <w:szCs w:val="24"/>
          <w:lang w:val="ru-RU"/>
        </w:rPr>
        <w:br/>
        <w:t>«Дни Турбиных», «Бег» и другие.</w:t>
      </w:r>
    </w:p>
    <w:p w14:paraId="78E8526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03AE46F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А.Т. Твардовский. Стихотворения (не менее трёх по выбору). Например, </w:t>
      </w:r>
      <w:r w:rsidRPr="000742E5">
        <w:rPr>
          <w:rFonts w:ascii="Times New Roman" w:hAnsi="Times New Roman"/>
          <w:sz w:val="24"/>
          <w:szCs w:val="24"/>
          <w:lang w:val="ru-RU"/>
        </w:rPr>
        <w:br/>
        <w:t xml:space="preserve">«Вся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w:t>
      </w:r>
      <w:r w:rsidRPr="000742E5">
        <w:rPr>
          <w:rFonts w:ascii="Times New Roman" w:hAnsi="Times New Roman"/>
          <w:sz w:val="24"/>
          <w:szCs w:val="24"/>
          <w:lang w:val="ru-RU"/>
        </w:rPr>
        <w:br/>
        <w:t>подо Ржевом», «Памяти Гагарина» и другие.</w:t>
      </w:r>
    </w:p>
    <w:p w14:paraId="4FE5037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Поэма «По праву памяти».</w:t>
      </w:r>
    </w:p>
    <w:p w14:paraId="1FC3AE2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Проза о Великой Отечественной войне (по одному произведению не менее чем трёх писателей по выбору). Например, В.П. Астафьев «Пастух и пастушка», «Звездопад», </w:t>
      </w:r>
      <w:r w:rsidR="00A57701" w:rsidRPr="000742E5">
        <w:rPr>
          <w:rFonts w:ascii="Times New Roman" w:hAnsi="Times New Roman"/>
          <w:sz w:val="24"/>
          <w:szCs w:val="24"/>
          <w:lang w:val="ru-RU"/>
        </w:rPr>
        <w:t xml:space="preserve">В.О. Богомолов «В августе сорок четвёртого», </w:t>
      </w:r>
      <w:r w:rsidRPr="000742E5">
        <w:rPr>
          <w:rFonts w:ascii="Times New Roman" w:hAnsi="Times New Roman"/>
          <w:sz w:val="24"/>
          <w:szCs w:val="24"/>
          <w:lang w:val="ru-RU"/>
        </w:rPr>
        <w:t>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w:t>
      </w:r>
      <w:r w:rsidR="00A57701" w:rsidRPr="000742E5">
        <w:rPr>
          <w:rFonts w:ascii="Times New Roman" w:hAnsi="Times New Roman"/>
          <w:sz w:val="24"/>
          <w:szCs w:val="24"/>
          <w:lang w:val="ru-RU"/>
        </w:rPr>
        <w:t>ды», «Шопен, соната номер два»,</w:t>
      </w:r>
      <w:r w:rsidRPr="000742E5">
        <w:rPr>
          <w:rFonts w:ascii="Times New Roman" w:hAnsi="Times New Roman"/>
          <w:sz w:val="24"/>
          <w:szCs w:val="24"/>
          <w:lang w:val="ru-RU"/>
        </w:rPr>
        <w:t xml:space="preserve"> </w:t>
      </w:r>
      <w:r w:rsidR="00A57701" w:rsidRPr="000742E5">
        <w:rPr>
          <w:rFonts w:ascii="Times New Roman" w:hAnsi="Times New Roman"/>
          <w:sz w:val="24"/>
          <w:szCs w:val="24"/>
          <w:lang w:val="ru-RU"/>
        </w:rPr>
        <w:t xml:space="preserve">С.С. Смирнов «Брестская крепость» </w:t>
      </w:r>
      <w:r w:rsidRPr="000742E5">
        <w:rPr>
          <w:rFonts w:ascii="Times New Roman" w:hAnsi="Times New Roman"/>
          <w:sz w:val="24"/>
          <w:szCs w:val="24"/>
          <w:lang w:val="ru-RU"/>
        </w:rPr>
        <w:t>и другие.</w:t>
      </w:r>
    </w:p>
    <w:p w14:paraId="30FBC1B1" w14:textId="77777777" w:rsidR="00A57701" w:rsidRPr="000742E5" w:rsidRDefault="00A57701"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А.А. Фадеев «Молодая гвардия»</w:t>
      </w:r>
    </w:p>
    <w:p w14:paraId="4542626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EC56DE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Драматургия о Великой Отечественной войне. Пьесы (одно произведение </w:t>
      </w:r>
      <w:r w:rsidRPr="000742E5">
        <w:rPr>
          <w:rFonts w:ascii="Times New Roman" w:hAnsi="Times New Roman"/>
          <w:sz w:val="24"/>
          <w:szCs w:val="24"/>
          <w:lang w:val="ru-RU"/>
        </w:rPr>
        <w:br/>
        <w:t xml:space="preserve">по выбору). Например, В.С. Розов «Вечно живые», К.М. Симонов «Русские люди» </w:t>
      </w:r>
      <w:r w:rsidRPr="000742E5">
        <w:rPr>
          <w:rFonts w:ascii="Times New Roman" w:hAnsi="Times New Roman"/>
          <w:sz w:val="24"/>
          <w:szCs w:val="24"/>
          <w:lang w:val="ru-RU"/>
        </w:rPr>
        <w:br/>
        <w:t>и другие.</w:t>
      </w:r>
    </w:p>
    <w:p w14:paraId="1716B72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5D7DF4E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Роман «Доктор Живаго» (избранные главы).</w:t>
      </w:r>
    </w:p>
    <w:p w14:paraId="44299E5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А.В. Вампилов. Пьесы (не менее одной по выбору). Например, «Старший сын», «Утиная охота» и другие.</w:t>
      </w:r>
    </w:p>
    <w:p w14:paraId="0BACF1B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А.И. Солженицын. Произведения «Один день Ивана Денисовича», «Архипелаг ГУЛАГ» </w:t>
      </w:r>
      <w:r w:rsidR="00A57701" w:rsidRPr="000742E5">
        <w:rPr>
          <w:rFonts w:ascii="Times New Roman" w:hAnsi="Times New Roman"/>
          <w:sz w:val="24"/>
          <w:szCs w:val="24"/>
          <w:lang w:val="ru-RU"/>
        </w:rPr>
        <w:t>(фрагменты книги по выбору, например, глава «Поэзия под плитой, правда под камнем»)</w:t>
      </w:r>
      <w:r w:rsidRPr="000742E5">
        <w:rPr>
          <w:rFonts w:ascii="Times New Roman" w:hAnsi="Times New Roman"/>
          <w:sz w:val="24"/>
          <w:szCs w:val="24"/>
          <w:lang w:val="ru-RU"/>
        </w:rPr>
        <w:t>, произведения из цикла «Крохотки» (не менее двух).</w:t>
      </w:r>
    </w:p>
    <w:p w14:paraId="04C289A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В.М. Шукшин. Рассказы и повести (не менее четырёх произведений </w:t>
      </w:r>
      <w:r w:rsidRPr="000742E5">
        <w:rPr>
          <w:rFonts w:ascii="Times New Roman" w:hAnsi="Times New Roman"/>
          <w:sz w:val="24"/>
          <w:szCs w:val="24"/>
          <w:lang w:val="ru-RU"/>
        </w:rPr>
        <w:br/>
        <w:t>по выбору). Например, «Срезал», «Обида», «Микроскоп», «Мастер», «Крепкий мужик», «Сапожки», «Забуксовал», «Дядя Ермолай», «Шире шаг, маэстро!», «Калина красная» и другие.</w:t>
      </w:r>
    </w:p>
    <w:p w14:paraId="362667D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A69623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37EAA98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И.А. Бродский. Стихотворения (не менее пяти по выбору). Например, </w:t>
      </w:r>
      <w:r w:rsidRPr="000742E5">
        <w:rPr>
          <w:rFonts w:ascii="Times New Roman" w:hAnsi="Times New Roman"/>
          <w:sz w:val="24"/>
          <w:szCs w:val="24"/>
          <w:lang w:val="ru-RU"/>
        </w:rPr>
        <w:br/>
        <w:t xml:space="preserve">«На смерть Жукова», «Осенний крик ястреба», «Пилигримы», «Стансы» </w:t>
      </w:r>
      <w:r w:rsidRPr="000742E5">
        <w:rPr>
          <w:rFonts w:ascii="Times New Roman" w:hAnsi="Times New Roman"/>
          <w:sz w:val="24"/>
          <w:szCs w:val="24"/>
          <w:lang w:val="ru-RU"/>
        </w:rPr>
        <w:br/>
        <w:t xml:space="preserve">(«Ни страны, ни погоста…»), «На столетие Анны Ахматовой», «Рождественский романс», «Я входил вместо дикого зверя в клетку…», «И вечный бой…», </w:t>
      </w:r>
      <w:r w:rsidRPr="000742E5">
        <w:rPr>
          <w:rFonts w:ascii="Times New Roman" w:hAnsi="Times New Roman"/>
          <w:sz w:val="24"/>
          <w:szCs w:val="24"/>
          <w:lang w:val="ru-RU"/>
        </w:rPr>
        <w:br/>
        <w:t xml:space="preserve">«Я памятник себе воздвиг иной…», «Мои слова, я думаю, умрут…», «Ниоткуда </w:t>
      </w:r>
      <w:r w:rsidRPr="000742E5">
        <w:rPr>
          <w:rFonts w:ascii="Times New Roman" w:hAnsi="Times New Roman"/>
          <w:sz w:val="24"/>
          <w:szCs w:val="24"/>
          <w:lang w:val="ru-RU"/>
        </w:rPr>
        <w:br/>
        <w:t>с любовью, надцатого мартобря…», «Воротишься на родину. Ну что ж…», «Postscriptum» и другие.</w:t>
      </w:r>
    </w:p>
    <w:p w14:paraId="4076AB7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w:t>
      </w:r>
      <w:r w:rsidRPr="000742E5">
        <w:rPr>
          <w:rFonts w:ascii="Times New Roman" w:hAnsi="Times New Roman"/>
          <w:sz w:val="24"/>
          <w:szCs w:val="24"/>
          <w:lang w:val="ru-RU"/>
        </w:rPr>
        <w:br/>
        <w:t>и другие.</w:t>
      </w:r>
    </w:p>
    <w:p w14:paraId="239D8F2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21.7.3. 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w:t>
      </w:r>
      <w:r w:rsidRPr="000742E5">
        <w:rPr>
          <w:rFonts w:ascii="Times New Roman" w:hAnsi="Times New Roman"/>
          <w:sz w:val="24"/>
          <w:szCs w:val="24"/>
          <w:lang w:val="ru-RU"/>
        </w:rPr>
        <w:br/>
        <w:t>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w:t>
      </w:r>
      <w:r w:rsidR="00A57701" w:rsidRPr="000742E5">
        <w:rPr>
          <w:rFonts w:ascii="Times New Roman" w:hAnsi="Times New Roman"/>
          <w:sz w:val="24"/>
          <w:szCs w:val="24"/>
          <w:lang w:val="ru-RU"/>
        </w:rPr>
        <w:t>ахар</w:t>
      </w:r>
      <w:r w:rsidRPr="000742E5">
        <w:rPr>
          <w:rFonts w:ascii="Times New Roman" w:hAnsi="Times New Roman"/>
          <w:sz w:val="24"/>
          <w:szCs w:val="24"/>
          <w:lang w:val="ru-RU"/>
        </w:rPr>
        <w:t xml:space="preserve"> Прилепин (</w:t>
      </w:r>
      <w:r w:rsidR="00A57701" w:rsidRPr="000742E5">
        <w:rPr>
          <w:rFonts w:ascii="Times New Roman" w:hAnsi="Times New Roman"/>
          <w:sz w:val="24"/>
          <w:szCs w:val="24"/>
          <w:lang w:val="ru-RU"/>
        </w:rPr>
        <w:t xml:space="preserve">рассказ «Белый квадрат» </w:t>
      </w:r>
      <w:r w:rsidRPr="000742E5">
        <w:rPr>
          <w:rFonts w:ascii="Times New Roman" w:hAnsi="Times New Roman"/>
          <w:sz w:val="24"/>
          <w:szCs w:val="24"/>
          <w:lang w:val="ru-RU"/>
        </w:rPr>
        <w:t xml:space="preserve">и другие), В.А. Солоухин (повесть «Капля росы», произведения из цикла «Камешки </w:t>
      </w:r>
      <w:r w:rsidR="00A57701" w:rsidRPr="000742E5">
        <w:rPr>
          <w:rFonts w:ascii="Times New Roman" w:hAnsi="Times New Roman"/>
          <w:sz w:val="24"/>
          <w:szCs w:val="24"/>
          <w:lang w:val="ru-RU"/>
        </w:rPr>
        <w:br/>
      </w:r>
      <w:r w:rsidRPr="000742E5">
        <w:rPr>
          <w:rFonts w:ascii="Times New Roman" w:hAnsi="Times New Roman"/>
          <w:sz w:val="24"/>
          <w:szCs w:val="24"/>
          <w:lang w:val="ru-RU"/>
        </w:rPr>
        <w:t>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6E89ECF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21.7.4. Поэзия второй половины XX – начала XXI века. Стихотворения </w:t>
      </w:r>
      <w:r w:rsidRPr="000742E5">
        <w:rPr>
          <w:rFonts w:ascii="Times New Roman" w:hAnsi="Times New Roman"/>
          <w:sz w:val="24"/>
          <w:szCs w:val="24"/>
          <w:lang w:val="ru-RU"/>
        </w:rPr>
        <w:br/>
        <w:t>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3C53933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21.7.5. 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w:t>
      </w:r>
      <w:r w:rsidRPr="000742E5">
        <w:rPr>
          <w:rFonts w:ascii="Times New Roman" w:hAnsi="Times New Roman"/>
          <w:sz w:val="24"/>
          <w:szCs w:val="24"/>
          <w:lang w:val="ru-RU"/>
        </w:rPr>
        <w:br/>
        <w:t>«Моя старшая сестра», Е.В. Гришковец «Как я съел собаку», К.В. Драгунская «Рыжая пьеса», В.С. Розов «Гнездо глухаря», М.М. Рощин «Валентин и Валентина», «Спешите делать добро» и другие.</w:t>
      </w:r>
    </w:p>
    <w:p w14:paraId="6D44ACA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21.7.6. Литература народов России</w:t>
      </w:r>
    </w:p>
    <w:p w14:paraId="7E9F870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w:t>
      </w:r>
      <w:r w:rsidRPr="000742E5">
        <w:rPr>
          <w:rFonts w:ascii="Times New Roman" w:hAnsi="Times New Roman"/>
          <w:sz w:val="24"/>
          <w:szCs w:val="24"/>
          <w:lang w:val="ru-RU"/>
        </w:rPr>
        <w:br/>
        <w:t>и другие, стихотворения Г. Айги, Р. Гамзатова, М. Джалиля, М. Карима, Д. Кугультинова, К. Кулиева и другие.</w:t>
      </w:r>
    </w:p>
    <w:p w14:paraId="490C497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21.7.7. Зарубежная литература.</w:t>
      </w:r>
    </w:p>
    <w:p w14:paraId="776C764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проза XX века (не менее двух произведений по выбору). Например, произведения Г. Бёлля «Глазами клоуна», Р. Брэдбери «451 градус </w:t>
      </w:r>
      <w:r w:rsidRPr="000742E5">
        <w:rPr>
          <w:rFonts w:ascii="Times New Roman" w:hAnsi="Times New Roman"/>
          <w:sz w:val="24"/>
          <w:szCs w:val="24"/>
          <w:lang w:val="ru-RU"/>
        </w:rPr>
        <w:br/>
        <w:t xml:space="preserve">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w:t>
      </w:r>
      <w:r w:rsidRPr="000742E5">
        <w:rPr>
          <w:rFonts w:ascii="Times New Roman" w:hAnsi="Times New Roman"/>
          <w:sz w:val="24"/>
          <w:szCs w:val="24"/>
          <w:lang w:val="ru-RU"/>
        </w:rPr>
        <w:br/>
        <w:t>«Три товарища», Дж.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1701BC1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Зарубежная поэзия XX века (не менее трёх стихотворений одного из поэтов </w:t>
      </w:r>
      <w:r w:rsidRPr="000742E5">
        <w:rPr>
          <w:rFonts w:ascii="Times New Roman" w:hAnsi="Times New Roman"/>
          <w:sz w:val="24"/>
          <w:szCs w:val="24"/>
          <w:lang w:val="ru-RU"/>
        </w:rPr>
        <w:br/>
        <w:t>по выбору). Например, стихотворения Г. Аполлинера, Ф. Гарсиа Лорки, P.M. Рильке, Т.С. Элиота и других.</w:t>
      </w:r>
    </w:p>
    <w:p w14:paraId="389A5B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14A2379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 Планируемые результаты освоения программы по литературе на уровне среднего общего образования.</w:t>
      </w:r>
    </w:p>
    <w:p w14:paraId="2E3B69D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21.8.1. 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w:t>
      </w:r>
      <w:r w:rsidRPr="000742E5">
        <w:rPr>
          <w:rFonts w:ascii="Times New Roman" w:hAnsi="Times New Roman"/>
          <w:sz w:val="24"/>
          <w:szCs w:val="24"/>
          <w:lang w:val="ru-RU"/>
        </w:rPr>
        <w:br/>
        <w:t xml:space="preserve">в произведениях русской литературы, принятыми в обществе правилами и нормами поведения, и способствуют процессам самопознания, самовоспитания </w:t>
      </w:r>
      <w:r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858D3C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21.8.2. В результате изучения литературы на уровне среднего общего образования у обучающегося будут сформированы следующие личностные результаты: </w:t>
      </w:r>
    </w:p>
    <w:p w14:paraId="42C104E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01E6180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733516B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56B5579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w:t>
      </w:r>
      <w:r w:rsidRPr="000742E5">
        <w:rPr>
          <w:rFonts w:ascii="Times New Roman" w:hAnsi="Times New Roman"/>
          <w:sz w:val="24"/>
          <w:szCs w:val="24"/>
          <w:lang w:val="ru-RU"/>
        </w:rPr>
        <w:lastRenderedPageBreak/>
        <w:t>изображёнными в литературных произведениях;</w:t>
      </w:r>
    </w:p>
    <w:p w14:paraId="05EDA54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8EB615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в самоуправлении в школе и детско-юношеских организациях;</w:t>
      </w:r>
    </w:p>
    <w:p w14:paraId="49018BA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5B56C7E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2B40B58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6C80BB2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русской </w:t>
      </w:r>
      <w:r w:rsidRPr="000742E5">
        <w:rPr>
          <w:rFonts w:ascii="Times New Roman" w:hAnsi="Times New Roman"/>
          <w:sz w:val="24"/>
          <w:szCs w:val="24"/>
          <w:lang w:val="ru-RU"/>
        </w:rPr>
        <w:br/>
        <w:t>и зарубежной литературы, а также литератур народов России;</w:t>
      </w:r>
    </w:p>
    <w:p w14:paraId="2197DEF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внимание </w:t>
      </w:r>
      <w:r w:rsidRPr="000742E5">
        <w:rPr>
          <w:rFonts w:ascii="Times New Roman" w:hAnsi="Times New Roman"/>
          <w:sz w:val="24"/>
          <w:szCs w:val="24"/>
          <w:lang w:val="ru-RU"/>
        </w:rPr>
        <w:br/>
        <w:t>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5A50AA6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63A7007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18CAED5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3C00F1D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14:paraId="0B4A6B8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в том числе представленную </w:t>
      </w:r>
      <w:r w:rsidRPr="000742E5">
        <w:rPr>
          <w:rFonts w:ascii="Times New Roman" w:hAnsi="Times New Roman"/>
          <w:sz w:val="24"/>
          <w:szCs w:val="24"/>
          <w:lang w:val="ru-RU"/>
        </w:rPr>
        <w:br/>
        <w:t xml:space="preserve">в литературном произведении, и принимать осознанные решения, ориентируясь </w:t>
      </w:r>
      <w:r w:rsidRPr="000742E5">
        <w:rPr>
          <w:rFonts w:ascii="Times New Roman" w:hAnsi="Times New Roman"/>
          <w:sz w:val="24"/>
          <w:szCs w:val="24"/>
          <w:lang w:val="ru-RU"/>
        </w:rPr>
        <w:br/>
        <w:t>на морально-нравственные нормы и ценности, характеризуя поведение и поступки персонажей художественной литературы;</w:t>
      </w:r>
    </w:p>
    <w:p w14:paraId="410C944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1AA241E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14:paraId="5DC67B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2272512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169F89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r w:rsidRPr="000742E5">
        <w:rPr>
          <w:rFonts w:ascii="Times New Roman" w:hAnsi="Times New Roman"/>
          <w:sz w:val="24"/>
          <w:szCs w:val="24"/>
          <w:lang w:val="ru-RU"/>
        </w:rPr>
        <w:br/>
        <w:t>в том числе литературы;</w:t>
      </w:r>
    </w:p>
    <w:p w14:paraId="016043E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устного народного творчества;</w:t>
      </w:r>
    </w:p>
    <w:p w14:paraId="651A84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литературе;</w:t>
      </w:r>
    </w:p>
    <w:p w14:paraId="4547214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54D5BE2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14:paraId="26ED7C1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14:paraId="7FBE83F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14:paraId="4AD8FC4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0154466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трудолюбия, </w:t>
      </w:r>
      <w:r w:rsidRPr="000742E5">
        <w:rPr>
          <w:rFonts w:ascii="Times New Roman" w:hAnsi="Times New Roman"/>
          <w:sz w:val="24"/>
          <w:szCs w:val="24"/>
          <w:lang w:val="ru-RU"/>
        </w:rPr>
        <w:br/>
        <w:t>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91EBAB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w:t>
      </w:r>
      <w:r w:rsidRPr="000742E5">
        <w:rPr>
          <w:rFonts w:ascii="Times New Roman" w:hAnsi="Times New Roman"/>
          <w:sz w:val="24"/>
          <w:szCs w:val="24"/>
          <w:lang w:val="ru-RU"/>
        </w:rPr>
        <w:lastRenderedPageBreak/>
        <w:t>способность инициировать, планировать и самостоятельно выполнять такую деятельность в процессе литературного образования;</w:t>
      </w:r>
    </w:p>
    <w:p w14:paraId="4AEE90C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3D35A09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к продуктивной читательской деятельности на протяжении всей жизни;</w:t>
      </w:r>
    </w:p>
    <w:p w14:paraId="4D5D8A2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188AE6B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представленных </w:t>
      </w:r>
      <w:r w:rsidRPr="000742E5">
        <w:rPr>
          <w:rFonts w:ascii="Times New Roman" w:hAnsi="Times New Roman"/>
          <w:sz w:val="24"/>
          <w:szCs w:val="24"/>
          <w:lang w:val="ru-RU"/>
        </w:rPr>
        <w:br/>
        <w:t>в художественной литературе;</w:t>
      </w:r>
    </w:p>
    <w:p w14:paraId="23C1084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3F67DF9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показанных в литературных произведениях; </w:t>
      </w:r>
    </w:p>
    <w:p w14:paraId="0EFA76F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14:paraId="39B3591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w:t>
      </w:r>
      <w:r w:rsidRPr="000742E5">
        <w:rPr>
          <w:rFonts w:ascii="Times New Roman" w:hAnsi="Times New Roman"/>
          <w:sz w:val="24"/>
          <w:szCs w:val="24"/>
          <w:lang w:val="ru-RU"/>
        </w:rPr>
        <w:br/>
        <w:t xml:space="preserve">в том числе представленной в произведениях русской, зарубежной литературы </w:t>
      </w:r>
      <w:r w:rsidRPr="000742E5">
        <w:rPr>
          <w:rFonts w:ascii="Times New Roman" w:hAnsi="Times New Roman"/>
          <w:sz w:val="24"/>
          <w:szCs w:val="24"/>
          <w:lang w:val="ru-RU"/>
        </w:rPr>
        <w:br/>
        <w:t>и литератур народов России;</w:t>
      </w:r>
    </w:p>
    <w:p w14:paraId="306CD1D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59BC12A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F257FA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и самостоятельно прочитанные литературные произведения;</w:t>
      </w:r>
    </w:p>
    <w:p w14:paraId="7C9F908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в том числе на литературные темы.</w:t>
      </w:r>
    </w:p>
    <w:p w14:paraId="1078308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21.8.3. В процессе достижения личностных результатов освоения обучающимися программы по литературе среднего общего образования, </w:t>
      </w:r>
      <w:r w:rsidRPr="000742E5">
        <w:rPr>
          <w:rFonts w:ascii="Times New Roman" w:hAnsi="Times New Roman"/>
          <w:sz w:val="24"/>
          <w:szCs w:val="24"/>
          <w:lang w:val="ru-RU"/>
        </w:rPr>
        <w:br/>
        <w:t>в том числе школьного литературного образования, у обучающихся совершенствуется эмоциональный интеллект, предполагающий сформированность:</w:t>
      </w:r>
    </w:p>
    <w:p w14:paraId="6DE9BE2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3B317AB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43EC66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и успеху, оптимизм, инициативность, умение действовать, исходя из своих возможностей;</w:t>
      </w:r>
    </w:p>
    <w:p w14:paraId="274F4A0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14:paraId="27D7769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14:paraId="0FEC368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 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3F38B3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21.8.4.1. У обучающегося будут сформированы следующие базовые логические действия как часть познавательных универсальных учебных действий:</w:t>
      </w:r>
    </w:p>
    <w:p w14:paraId="6130981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заложенную </w:t>
      </w:r>
      <w:r w:rsidRPr="000742E5">
        <w:rPr>
          <w:rFonts w:ascii="Times New Roman" w:hAnsi="Times New Roman"/>
          <w:sz w:val="24"/>
          <w:szCs w:val="24"/>
          <w:lang w:val="ru-RU"/>
        </w:rPr>
        <w:br/>
        <w:t>в художественном произведении, рассматривать её всесторонне;</w:t>
      </w:r>
    </w:p>
    <w:p w14:paraId="2047A5C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77AF09E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111B912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в том числе при изучении литературных произведений, направлений, фактов историко-литературного процесса;</w:t>
      </w:r>
    </w:p>
    <w:p w14:paraId="699C3B7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29A31EB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71DD8F4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по литературе;</w:t>
      </w:r>
    </w:p>
    <w:p w14:paraId="5BCE268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 с опорой на собственный читательский опыт.</w:t>
      </w:r>
    </w:p>
    <w:p w14:paraId="0EA8E89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00EF3FF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литературного материала, навыками разрешения проблем с опорой </w:t>
      </w:r>
      <w:r w:rsidRPr="000742E5">
        <w:rPr>
          <w:rFonts w:ascii="Times New Roman" w:hAnsi="Times New Roman"/>
          <w:sz w:val="24"/>
          <w:szCs w:val="24"/>
          <w:lang w:val="ru-RU"/>
        </w:rPr>
        <w:br/>
        <w:t xml:space="preserve">на художественные произведения; </w:t>
      </w:r>
    </w:p>
    <w:p w14:paraId="7574FA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23A8096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обладать видами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007E72C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 современного литературоведения;</w:t>
      </w:r>
    </w:p>
    <w:p w14:paraId="0E06813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2A978F3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14:paraId="135E28D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E51282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w:t>
      </w:r>
      <w:r w:rsidRPr="000742E5">
        <w:rPr>
          <w:rFonts w:ascii="Times New Roman" w:hAnsi="Times New Roman"/>
          <w:sz w:val="24"/>
          <w:szCs w:val="24"/>
          <w:lang w:val="ru-RU"/>
        </w:rPr>
        <w:br/>
        <w:t>в том числе читательский;</w:t>
      </w:r>
    </w:p>
    <w:p w14:paraId="2A7EBEF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5B70FAE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чтения </w:t>
      </w:r>
      <w:r w:rsidRPr="000742E5">
        <w:rPr>
          <w:rFonts w:ascii="Times New Roman" w:hAnsi="Times New Roman"/>
          <w:sz w:val="24"/>
          <w:szCs w:val="24"/>
          <w:lang w:val="ru-RU"/>
        </w:rPr>
        <w:br/>
        <w:t>и изучения литературных произведений, в познавательную и практическую области жизнедеятельности;</w:t>
      </w:r>
    </w:p>
    <w:p w14:paraId="1856916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14:paraId="4C15DD6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14:paraId="7DDBE4A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14:paraId="77E0B16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21.8.4.3. У обучающегося будут сформированы следующие умения работать </w:t>
      </w:r>
      <w:r w:rsidRPr="000742E5">
        <w:rPr>
          <w:rFonts w:ascii="Times New Roman" w:hAnsi="Times New Roman"/>
          <w:sz w:val="24"/>
          <w:szCs w:val="24"/>
          <w:lang w:val="ru-RU"/>
        </w:rPr>
        <w:br/>
        <w:t>с информацией как часть познавательных универсальных учебных действий:</w:t>
      </w:r>
    </w:p>
    <w:p w14:paraId="02021C9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литературной и другой информации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60F05C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295C622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w:t>
      </w:r>
      <w:r w:rsidRPr="000742E5">
        <w:rPr>
          <w:rFonts w:ascii="Times New Roman" w:hAnsi="Times New Roman"/>
          <w:sz w:val="24"/>
          <w:szCs w:val="24"/>
          <w:lang w:val="ru-RU"/>
        </w:rPr>
        <w:lastRenderedPageBreak/>
        <w:t>соответствие правовым и морально-этическим нормам;</w:t>
      </w:r>
    </w:p>
    <w:p w14:paraId="582D727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28E11D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литературной и другой информации, информационной безопасности личности.</w:t>
      </w:r>
    </w:p>
    <w:p w14:paraId="7F4EEBD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21.8.4.4. У обучающегося будут сформированы следующие умения общения как часть коммуникативных универсальных учебных действий:</w:t>
      </w:r>
    </w:p>
    <w:p w14:paraId="11BACB0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литературы и во внеурочной деятельности по предмету;</w:t>
      </w:r>
    </w:p>
    <w:p w14:paraId="460AEA3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2BC7F55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 xml:space="preserve">и групповой работе на уроках литературы; </w:t>
      </w:r>
    </w:p>
    <w:p w14:paraId="311B7DF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14:paraId="06BB6C0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в процессе анализа литературного произведения свою точку зрения с использованием языковых средств.</w:t>
      </w:r>
    </w:p>
    <w:p w14:paraId="5F2B39F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21.8.4.5. У обучающегося будут сформированы следующие умения совместной деятельности:</w:t>
      </w:r>
    </w:p>
    <w:p w14:paraId="185B2C7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и во внеурочной деятельности по литературе;</w:t>
      </w:r>
    </w:p>
    <w:p w14:paraId="7CC4CCF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14:paraId="24F8A28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718024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5BFAC9B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с позиции новизны, оригинальности, практической значимости;</w:t>
      </w:r>
    </w:p>
    <w:p w14:paraId="3F18789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28D8462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21.8.4.6. У обучающегося будут сформированы следующие умения самоорганизации как часть регулятивных универсальных учебных действий:</w:t>
      </w:r>
    </w:p>
    <w:p w14:paraId="0C0715B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06D8CA0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при изучении литературы с учётом имеющихся ресурсов, читательского опыта, собственных возможностей </w:t>
      </w:r>
      <w:r w:rsidRPr="000742E5">
        <w:rPr>
          <w:rFonts w:ascii="Times New Roman" w:hAnsi="Times New Roman"/>
          <w:sz w:val="24"/>
          <w:szCs w:val="24"/>
          <w:lang w:val="ru-RU"/>
        </w:rPr>
        <w:br/>
        <w:t>и предпочтений;</w:t>
      </w:r>
    </w:p>
    <w:p w14:paraId="45CB190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изображённым </w:t>
      </w:r>
      <w:r w:rsidRPr="000742E5">
        <w:rPr>
          <w:rFonts w:ascii="Times New Roman" w:hAnsi="Times New Roman"/>
          <w:sz w:val="24"/>
          <w:szCs w:val="24"/>
          <w:lang w:val="ru-RU"/>
        </w:rPr>
        <w:br/>
        <w:t>в художественной литературе;</w:t>
      </w:r>
    </w:p>
    <w:p w14:paraId="1B8BFB0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с опорой на читательский опыт;</w:t>
      </w:r>
    </w:p>
    <w:p w14:paraId="642950E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2012355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 с учётом литературных знаний;</w:t>
      </w:r>
    </w:p>
    <w:p w14:paraId="7596237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BDCC2D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21.8.4.7.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F2C585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w:t>
      </w:r>
      <w:r w:rsidRPr="000742E5">
        <w:rPr>
          <w:rFonts w:ascii="Times New Roman" w:hAnsi="Times New Roman"/>
          <w:sz w:val="24"/>
          <w:szCs w:val="24"/>
          <w:lang w:val="ru-RU"/>
        </w:rPr>
        <w:lastRenderedPageBreak/>
        <w:t>соответствие результатов целям;</w:t>
      </w:r>
    </w:p>
    <w:p w14:paraId="634633C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w:t>
      </w:r>
      <w:r w:rsidRPr="000742E5">
        <w:rPr>
          <w:rFonts w:ascii="Times New Roman" w:hAnsi="Times New Roman"/>
          <w:sz w:val="24"/>
          <w:szCs w:val="24"/>
          <w:lang w:val="ru-RU"/>
        </w:rPr>
        <w:br/>
        <w:t>на примеры из художественных произведений;</w:t>
      </w:r>
    </w:p>
    <w:p w14:paraId="173D7DC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2D0E703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1DF3C7A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2C3FD53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на литературные темы;</w:t>
      </w:r>
    </w:p>
    <w:p w14:paraId="27E3A6F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литературе.</w:t>
      </w:r>
    </w:p>
    <w:p w14:paraId="6389924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21.8.5. Предметные результаты по литературе в средней школе должны обеспечивать:</w:t>
      </w:r>
    </w:p>
    <w:p w14:paraId="2FBE406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причастности к отечественным традициям и исторической преемственности поколений; </w:t>
      </w:r>
    </w:p>
    <w:p w14:paraId="30B9A49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5CECAB7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w:t>
      </w:r>
    </w:p>
    <w:p w14:paraId="7E7A05C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w:t>
      </w:r>
    </w:p>
    <w:p w14:paraId="2A3CD3E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отечественному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мировой культуры;</w:t>
      </w:r>
    </w:p>
    <w:p w14:paraId="7A99FD5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понимание ключевых проблем и осознание </w:t>
      </w:r>
      <w:r w:rsidRPr="000742E5">
        <w:rPr>
          <w:rFonts w:ascii="Times New Roman" w:hAnsi="Times New Roman"/>
          <w:sz w:val="24"/>
          <w:szCs w:val="24"/>
          <w:lang w:val="ru-RU"/>
        </w:rPr>
        <w:br/>
        <w:t>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0098C3D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w:t>
      </w:r>
      <w:r w:rsidRPr="000742E5">
        <w:rPr>
          <w:rFonts w:ascii="Times New Roman" w:hAnsi="Times New Roman"/>
          <w:sz w:val="24"/>
          <w:szCs w:val="24"/>
          <w:lang w:val="ru-RU"/>
        </w:rPr>
        <w:br/>
        <w:t xml:space="preserve">(не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w:t>
      </w:r>
      <w:r w:rsidRPr="000742E5">
        <w:rPr>
          <w:rFonts w:ascii="Times New Roman" w:hAnsi="Times New Roman"/>
          <w:sz w:val="24"/>
          <w:szCs w:val="24"/>
          <w:lang w:val="ru-RU"/>
        </w:rPr>
        <w:br/>
        <w:t xml:space="preserve">и поэма «Реквием» А.А. Ахматовой, </w:t>
      </w:r>
      <w:r w:rsidR="00A57701" w:rsidRPr="000742E5">
        <w:rPr>
          <w:rFonts w:ascii="Times New Roman" w:hAnsi="Times New Roman"/>
          <w:sz w:val="24"/>
          <w:szCs w:val="24"/>
          <w:lang w:val="ru-RU"/>
        </w:rPr>
        <w:t>роман Е.И.</w:t>
      </w:r>
      <w:r w:rsidR="00A57701" w:rsidRPr="000742E5">
        <w:rPr>
          <w:rFonts w:ascii="Times New Roman" w:hAnsi="Times New Roman"/>
          <w:sz w:val="24"/>
          <w:szCs w:val="24"/>
        </w:rPr>
        <w:t> </w:t>
      </w:r>
      <w:r w:rsidR="00A57701" w:rsidRPr="000742E5">
        <w:rPr>
          <w:rFonts w:ascii="Times New Roman" w:hAnsi="Times New Roman"/>
          <w:sz w:val="24"/>
          <w:szCs w:val="24"/>
          <w:lang w:val="ru-RU"/>
        </w:rPr>
        <w:t xml:space="preserve">Замятина «Мы», роман </w:t>
      </w:r>
      <w:r w:rsidR="00A57701" w:rsidRPr="000742E5">
        <w:rPr>
          <w:rFonts w:ascii="Times New Roman" w:hAnsi="Times New Roman"/>
          <w:sz w:val="24"/>
          <w:szCs w:val="24"/>
          <w:lang w:val="ru-RU"/>
        </w:rPr>
        <w:br/>
        <w:t xml:space="preserve">Н.А. Островского «Как закалялась сталь» (избранные главы), </w:t>
      </w:r>
      <w:r w:rsidRPr="000742E5">
        <w:rPr>
          <w:rFonts w:ascii="Times New Roman" w:hAnsi="Times New Roman"/>
          <w:sz w:val="24"/>
          <w:szCs w:val="24"/>
          <w:lang w:val="ru-RU"/>
        </w:rPr>
        <w:t xml:space="preserve">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w:t>
      </w:r>
      <w:r w:rsidR="00A57701" w:rsidRPr="000742E5">
        <w:rPr>
          <w:rFonts w:ascii="Times New Roman" w:hAnsi="Times New Roman"/>
          <w:sz w:val="24"/>
          <w:szCs w:val="24"/>
          <w:lang w:val="ru-RU"/>
        </w:rPr>
        <w:t xml:space="preserve">роман А.А. Фадеева «Молодая гвардия», </w:t>
      </w:r>
      <w:r w:rsidRPr="000742E5">
        <w:rPr>
          <w:rFonts w:ascii="Times New Roman" w:hAnsi="Times New Roman"/>
          <w:sz w:val="24"/>
          <w:szCs w:val="24"/>
          <w:lang w:val="ru-RU"/>
        </w:rPr>
        <w:t xml:space="preserve">стихотворения и роман Б.Л. Пастернака «Доктор Живаго» (избранные главы), повесть «Один день Ивана Денисовича» </w:t>
      </w:r>
      <w:r w:rsidR="006E7ED8" w:rsidRPr="000742E5">
        <w:rPr>
          <w:rFonts w:ascii="Times New Roman" w:hAnsi="Times New Roman"/>
          <w:sz w:val="24"/>
          <w:szCs w:val="24"/>
          <w:lang w:val="ru-RU"/>
        </w:rPr>
        <w:br/>
      </w:r>
      <w:r w:rsidRPr="000742E5">
        <w:rPr>
          <w:rFonts w:ascii="Times New Roman" w:hAnsi="Times New Roman"/>
          <w:sz w:val="24"/>
          <w:szCs w:val="24"/>
          <w:lang w:val="ru-RU"/>
        </w:rPr>
        <w:t xml:space="preserve">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w:t>
      </w:r>
      <w:r w:rsidRPr="000742E5">
        <w:rPr>
          <w:rFonts w:ascii="Times New Roman" w:hAnsi="Times New Roman"/>
          <w:sz w:val="24"/>
          <w:szCs w:val="24"/>
          <w:lang w:val="ru-RU"/>
        </w:rPr>
        <w:lastRenderedPageBreak/>
        <w:t xml:space="preserve">В.Ф. Тендрякова, Ю.В. Трифонова, В.Т. Шаламова, В.М. Шукшина и другие), </w:t>
      </w:r>
      <w:r w:rsidR="006E7ED8" w:rsidRPr="000742E5">
        <w:rPr>
          <w:rFonts w:ascii="Times New Roman" w:hAnsi="Times New Roman"/>
          <w:sz w:val="24"/>
          <w:szCs w:val="24"/>
          <w:lang w:val="ru-RU"/>
        </w:rPr>
        <w:br/>
      </w:r>
      <w:r w:rsidRPr="000742E5">
        <w:rPr>
          <w:rFonts w:ascii="Times New Roman" w:hAnsi="Times New Roman"/>
          <w:sz w:val="24"/>
          <w:szCs w:val="24"/>
          <w:lang w:val="ru-RU"/>
        </w:rPr>
        <w:t>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Дж.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7F9D71F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5629AAF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17904E0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художественной картины жизни, созданной автором </w:t>
      </w:r>
      <w:r w:rsidRPr="000742E5">
        <w:rPr>
          <w:rFonts w:ascii="Times New Roman" w:hAnsi="Times New Roman"/>
          <w:sz w:val="24"/>
          <w:szCs w:val="24"/>
          <w:lang w:val="ru-RU"/>
        </w:rPr>
        <w:br/>
        <w:t>в литературном произведении, в единстве эмоционального личностного восприятия и интеллектуального понимания;</w:t>
      </w:r>
    </w:p>
    <w:p w14:paraId="160F026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 в каждом классе;</w:t>
      </w:r>
    </w:p>
    <w:p w14:paraId="58DC977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анализа и интерпретации художественного произведения </w:t>
      </w:r>
      <w:r w:rsidRPr="000742E5">
        <w:rPr>
          <w:rFonts w:ascii="Times New Roman" w:hAnsi="Times New Roman"/>
          <w:sz w:val="24"/>
          <w:szCs w:val="24"/>
          <w:lang w:val="ru-RU"/>
        </w:rPr>
        <w:br/>
        <w:t xml:space="preserve">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14:paraId="21AB8CD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14:paraId="4D47016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14:paraId="380E8CF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 xml:space="preserve">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w:t>
      </w:r>
      <w:r w:rsidRPr="000742E5">
        <w:rPr>
          <w:rFonts w:ascii="Times New Roman" w:hAnsi="Times New Roman"/>
          <w:sz w:val="24"/>
          <w:szCs w:val="24"/>
          <w:lang w:val="ru-RU"/>
        </w:rPr>
        <w:br/>
        <w:t>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2142957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26C660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14:paraId="6393AB3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в произведениях художественной литературы и умение применять их в речевой практике;</w:t>
      </w:r>
    </w:p>
    <w:p w14:paraId="331BE9B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стилях художественной литературы разных эпох, </w:t>
      </w:r>
      <w:r w:rsidRPr="000742E5">
        <w:rPr>
          <w:rFonts w:ascii="Times New Roman" w:hAnsi="Times New Roman"/>
          <w:sz w:val="24"/>
          <w:szCs w:val="24"/>
          <w:lang w:val="ru-RU"/>
        </w:rPr>
        <w:lastRenderedPageBreak/>
        <w:t>литературных направлениях, течениях, школах, об индивидуальном авторском стиле;</w:t>
      </w:r>
    </w:p>
    <w:p w14:paraId="50E20D0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 </w:t>
      </w:r>
    </w:p>
    <w:p w14:paraId="0B1B004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14:paraId="25E5FD0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0329DF7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14:paraId="786DFEB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14:paraId="2ED0A3D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14:paraId="15297FD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21.8.6. К концу обучения в 10 классе обучающийся получит следующие предметные результаты по отдельным темам программы по литературе:</w:t>
      </w:r>
    </w:p>
    <w:p w14:paraId="741A18B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8324A5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взаимосвязей между языковым, литературным, интеллектуальным, духовно-нравственным развитием личности в контексте осмысления </w:t>
      </w:r>
      <w:r w:rsidRPr="000742E5">
        <w:rPr>
          <w:rFonts w:ascii="Times New Roman" w:hAnsi="Times New Roman"/>
          <w:sz w:val="24"/>
          <w:szCs w:val="24"/>
          <w:lang w:val="ru-RU"/>
        </w:rPr>
        <w:br/>
        <w:t xml:space="preserve">произведений русской и зарубежной литературной классики и собственного </w:t>
      </w:r>
      <w:r w:rsidRPr="000742E5">
        <w:rPr>
          <w:rFonts w:ascii="Times New Roman" w:hAnsi="Times New Roman"/>
          <w:sz w:val="24"/>
          <w:szCs w:val="24"/>
          <w:lang w:val="ru-RU"/>
        </w:rPr>
        <w:br/>
        <w:t>интеллектуально-нравственного роста;</w:t>
      </w:r>
    </w:p>
    <w:p w14:paraId="2C5AD82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342417C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67B0260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w:t>
      </w:r>
      <w:r w:rsidRPr="000742E5">
        <w:rPr>
          <w:rFonts w:ascii="Times New Roman" w:hAnsi="Times New Roman"/>
          <w:sz w:val="24"/>
          <w:szCs w:val="24"/>
          <w:lang w:val="ru-RU"/>
        </w:rPr>
        <w:br/>
        <w:t>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6BB0798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w:t>
      </w:r>
      <w:r w:rsidRPr="000742E5">
        <w:rPr>
          <w:rFonts w:ascii="Times New Roman" w:hAnsi="Times New Roman"/>
          <w:sz w:val="24"/>
          <w:szCs w:val="24"/>
          <w:lang w:val="ru-RU"/>
        </w:rPr>
        <w:br/>
        <w:t xml:space="preserve">с временем написания, с современностью и традицией; </w:t>
      </w:r>
    </w:p>
    <w:p w14:paraId="6C32B10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конкретно-историческое и общечеловеческое содержание литературных произведений;</w:t>
      </w:r>
    </w:p>
    <w:p w14:paraId="6FBDCE3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w:t>
      </w:r>
      <w:r w:rsidRPr="000742E5">
        <w:rPr>
          <w:rFonts w:ascii="Times New Roman" w:hAnsi="Times New Roman"/>
          <w:sz w:val="24"/>
          <w:szCs w:val="24"/>
          <w:lang w:val="ru-RU"/>
        </w:rPr>
        <w:br/>
        <w:t xml:space="preserve">к ним в развёрнутых аргументированных устных и письменных высказываниях, участвовать в дискуссии на литературные темы; </w:t>
      </w:r>
    </w:p>
    <w:p w14:paraId="5F9D76F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устойчивые навыки устной и письменной речи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14:paraId="36E8B65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художественной картины жизни, созданной автором </w:t>
      </w:r>
      <w:r w:rsidRPr="000742E5">
        <w:rPr>
          <w:rFonts w:ascii="Times New Roman" w:hAnsi="Times New Roman"/>
          <w:sz w:val="24"/>
          <w:szCs w:val="24"/>
          <w:lang w:val="ru-RU"/>
        </w:rPr>
        <w:br/>
        <w:t xml:space="preserve">в литературном произведении, в единстве эмоционального личностного восприятия и интеллектуального понимания; </w:t>
      </w:r>
    </w:p>
    <w:p w14:paraId="18A9248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14:paraId="2BEBADA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w:t>
      </w:r>
      <w:r w:rsidRPr="000742E5">
        <w:rPr>
          <w:rFonts w:ascii="Times New Roman" w:hAnsi="Times New Roman"/>
          <w:sz w:val="24"/>
          <w:szCs w:val="24"/>
          <w:lang w:val="ru-RU"/>
        </w:rPr>
        <w:lastRenderedPageBreak/>
        <w:t>обучающихся) читать, в том числе наизусть, не менее 10 произведений и (или) фрагментов;</w:t>
      </w:r>
    </w:p>
    <w:p w14:paraId="0B71D29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w:t>
      </w:r>
      <w:r w:rsidRPr="000742E5">
        <w:rPr>
          <w:rFonts w:ascii="Times New Roman" w:hAnsi="Times New Roman"/>
          <w:sz w:val="24"/>
          <w:szCs w:val="24"/>
          <w:lang w:val="ru-RU"/>
        </w:rPr>
        <w:br/>
        <w:t xml:space="preserve">в нём смыслов и наличия в нём подтекста) с использованием </w:t>
      </w:r>
      <w:r w:rsidRPr="000742E5">
        <w:rPr>
          <w:rFonts w:ascii="Times New Roman" w:hAnsi="Times New Roman"/>
          <w:sz w:val="24"/>
          <w:szCs w:val="24"/>
          <w:lang w:val="ru-RU"/>
        </w:rPr>
        <w:br/>
        <w:t xml:space="preserve">теоретико-литературных терминов и понятий (в дополнение к изученным </w:t>
      </w:r>
      <w:r w:rsidRPr="000742E5">
        <w:rPr>
          <w:rFonts w:ascii="Times New Roman" w:hAnsi="Times New Roman"/>
          <w:sz w:val="24"/>
          <w:szCs w:val="24"/>
          <w:lang w:val="ru-RU"/>
        </w:rPr>
        <w:br/>
        <w:t>в основной школе);</w:t>
      </w:r>
    </w:p>
    <w:p w14:paraId="28A9769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0836BF5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w:t>
      </w:r>
      <w:r w:rsidRPr="000742E5">
        <w:rPr>
          <w:rFonts w:ascii="Times New Roman" w:hAnsi="Times New Roman"/>
          <w:sz w:val="24"/>
          <w:szCs w:val="24"/>
          <w:lang w:val="ru-RU"/>
        </w:rPr>
        <w:br/>
        <w:t>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7565F1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0789E47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сопоставлять произведения русской и зарубежной литературы </w:t>
      </w:r>
      <w:r w:rsidRPr="000742E5">
        <w:rPr>
          <w:rFonts w:ascii="Times New Roman" w:hAnsi="Times New Roman"/>
          <w:sz w:val="24"/>
          <w:szCs w:val="24"/>
          <w:lang w:val="ru-RU"/>
        </w:rPr>
        <w:br/>
        <w:t>и сравнивать их с художественными интерпретациями в других видах искусств (графика, живопись, театр, кино, музыка и других);</w:t>
      </w:r>
    </w:p>
    <w:p w14:paraId="500DB803"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и умение применять их в речевой практике; </w:t>
      </w:r>
    </w:p>
    <w:p w14:paraId="395939A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умением анализировать единицы различных языковых уровней </w:t>
      </w:r>
      <w:r w:rsidRPr="000742E5">
        <w:rPr>
          <w:rFonts w:ascii="Times New Roman" w:hAnsi="Times New Roman"/>
          <w:sz w:val="24"/>
          <w:szCs w:val="24"/>
          <w:lang w:val="ru-RU"/>
        </w:rPr>
        <w:br/>
        <w:t>и выявлять их смыслообразующую роль в произведении;</w:t>
      </w:r>
    </w:p>
    <w:p w14:paraId="2F06CC5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об индивидуальном авторском стиле;</w:t>
      </w:r>
    </w:p>
    <w:p w14:paraId="32D8D575"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14:paraId="4381AC6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14:paraId="60C0403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A6C526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14:paraId="38A2EE4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14:paraId="5D9BC2A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работать с разными информационными источниками, </w:t>
      </w:r>
      <w:r w:rsidRPr="000742E5">
        <w:rPr>
          <w:rFonts w:ascii="Times New Roman" w:hAnsi="Times New Roman"/>
          <w:sz w:val="24"/>
          <w:szCs w:val="24"/>
          <w:lang w:val="ru-RU"/>
        </w:rPr>
        <w:br/>
        <w:t xml:space="preserve">в том числе в медиапространстве, использовать ресурсы традиционных библиотек </w:t>
      </w:r>
      <w:r w:rsidRPr="000742E5">
        <w:rPr>
          <w:rFonts w:ascii="Times New Roman" w:hAnsi="Times New Roman"/>
          <w:sz w:val="24"/>
          <w:szCs w:val="24"/>
          <w:lang w:val="ru-RU"/>
        </w:rPr>
        <w:br/>
        <w:t>и электронных библиотечных систем.</w:t>
      </w:r>
    </w:p>
    <w:p w14:paraId="3B86741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21.8.7. К концу обучения в 11 классе обучающийся получит следующие предметные результаты по отдельным темам программы по литературе:</w:t>
      </w:r>
    </w:p>
    <w:p w14:paraId="3020EC94"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7A20A927"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520630A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ценностного отношения к литературе как неотъемлемой части культуры;</w:t>
      </w:r>
    </w:p>
    <w:p w14:paraId="52848D3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422B6DE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приобщение к российскому литературному наследию и через него – </w:t>
      </w:r>
      <w:r w:rsidRPr="000742E5">
        <w:rPr>
          <w:rFonts w:ascii="Times New Roman" w:hAnsi="Times New Roman"/>
          <w:sz w:val="24"/>
          <w:szCs w:val="24"/>
          <w:lang w:val="ru-RU"/>
        </w:rPr>
        <w:br/>
        <w:t>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1724CDE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содержания и понимание ключевых проблем произведений русской, зарубежной классической и современной литературы, литератур </w:t>
      </w:r>
      <w:r w:rsidRPr="000742E5">
        <w:rPr>
          <w:rFonts w:ascii="Times New Roman" w:hAnsi="Times New Roman"/>
          <w:sz w:val="24"/>
          <w:szCs w:val="24"/>
          <w:lang w:val="ru-RU"/>
        </w:rPr>
        <w:br/>
        <w:t xml:space="preserve">народов России (конец XIX – начало XXI века), их историко-культурного </w:t>
      </w:r>
      <w:r w:rsidRPr="000742E5">
        <w:rPr>
          <w:rFonts w:ascii="Times New Roman" w:hAnsi="Times New Roman"/>
          <w:sz w:val="24"/>
          <w:szCs w:val="24"/>
          <w:lang w:val="ru-RU"/>
        </w:rPr>
        <w:br/>
        <w:t>и нравственно-ценностного влияния на формирование национальной и мировой литературы;</w:t>
      </w:r>
    </w:p>
    <w:p w14:paraId="79FAEDBA"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самостоятельно определять и учитывать историко-культурный контекст и контекст творчества писателя в процессе </w:t>
      </w:r>
      <w:r w:rsidRPr="000742E5">
        <w:rPr>
          <w:rFonts w:ascii="Times New Roman" w:hAnsi="Times New Roman"/>
          <w:sz w:val="24"/>
          <w:szCs w:val="24"/>
          <w:lang w:val="ru-RU"/>
        </w:rPr>
        <w:br/>
        <w:t xml:space="preserve">анализа художественных текстов, выявлять связь литературных произведений </w:t>
      </w:r>
      <w:r w:rsidRPr="000742E5">
        <w:rPr>
          <w:rFonts w:ascii="Times New Roman" w:hAnsi="Times New Roman"/>
          <w:sz w:val="24"/>
          <w:szCs w:val="24"/>
          <w:lang w:val="ru-RU"/>
        </w:rPr>
        <w:br/>
        <w:t>конца XIX–начала XXI века со временем написания, с современностью и традицией, выявлять сквозные темы и ключевые проблемы русской литературы;</w:t>
      </w:r>
    </w:p>
    <w:p w14:paraId="2A7EF33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w:t>
      </w:r>
      <w:r w:rsidRPr="000742E5">
        <w:rPr>
          <w:rFonts w:ascii="Times New Roman" w:hAnsi="Times New Roman"/>
          <w:sz w:val="24"/>
          <w:szCs w:val="24"/>
          <w:lang w:val="ru-RU"/>
        </w:rPr>
        <w:br/>
        <w:t xml:space="preserve">в развёрнутых аргументированных устных и письменных высказываниях, участие </w:t>
      </w:r>
      <w:r w:rsidRPr="000742E5">
        <w:rPr>
          <w:rFonts w:ascii="Times New Roman" w:hAnsi="Times New Roman"/>
          <w:sz w:val="24"/>
          <w:szCs w:val="24"/>
          <w:lang w:val="ru-RU"/>
        </w:rPr>
        <w:br/>
        <w:t xml:space="preserve">в дискуссии на литературные темы; </w:t>
      </w:r>
    </w:p>
    <w:p w14:paraId="6345DF3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владение устной и письменной речью в процессе чтения </w:t>
      </w:r>
      <w:r w:rsidRPr="000742E5">
        <w:rPr>
          <w:rFonts w:ascii="Times New Roman" w:hAnsi="Times New Roman"/>
          <w:sz w:val="24"/>
          <w:szCs w:val="24"/>
          <w:lang w:val="ru-RU"/>
        </w:rPr>
        <w:br/>
        <w:t>и обсуждения лучших образцов отечественной и зарубежной литературы;</w:t>
      </w:r>
    </w:p>
    <w:p w14:paraId="0A92524D"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A6C025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эмоционально откликаться на прочитанное, выражать личное отношение к нему, передавать собственные читательские впечатления </w:t>
      </w:r>
      <w:r w:rsidRPr="000742E5">
        <w:rPr>
          <w:rFonts w:ascii="Times New Roman" w:hAnsi="Times New Roman"/>
          <w:sz w:val="24"/>
          <w:szCs w:val="24"/>
          <w:lang w:val="ru-RU"/>
        </w:rPr>
        <w:br/>
        <w:t>и аргументировать своё мнение;</w:t>
      </w:r>
    </w:p>
    <w:p w14:paraId="0CA3213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выразительно (с учётом индивидуальных особенностей обучающихся) читать, в том числе наизусть, </w:t>
      </w:r>
      <w:r w:rsidRPr="000742E5">
        <w:rPr>
          <w:rFonts w:ascii="Times New Roman" w:hAnsi="Times New Roman"/>
          <w:sz w:val="24"/>
          <w:szCs w:val="24"/>
          <w:lang w:val="ru-RU"/>
        </w:rPr>
        <w:br/>
        <w:t>не менее 10 произведений и (или) фрагментов;</w:t>
      </w:r>
    </w:p>
    <w:p w14:paraId="693F2C9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w:t>
      </w:r>
      <w:r w:rsidRPr="000742E5">
        <w:rPr>
          <w:rFonts w:ascii="Times New Roman" w:hAnsi="Times New Roman"/>
          <w:sz w:val="24"/>
          <w:szCs w:val="24"/>
          <w:lang w:val="ru-RU"/>
        </w:rPr>
        <w:br/>
        <w:t xml:space="preserve">с использованием теоретико-литературных терминов и понятий (в дополнение </w:t>
      </w:r>
      <w:r w:rsidRPr="000742E5">
        <w:rPr>
          <w:rFonts w:ascii="Times New Roman" w:hAnsi="Times New Roman"/>
          <w:sz w:val="24"/>
          <w:szCs w:val="24"/>
          <w:lang w:val="ru-RU"/>
        </w:rPr>
        <w:br/>
        <w:t>к изученным в основной школе);</w:t>
      </w:r>
    </w:p>
    <w:p w14:paraId="379EEB0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комплексным филологическим анализом художественного текста;</w:t>
      </w:r>
    </w:p>
    <w:p w14:paraId="66AC737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осмысление функциональной роли теоретико-литературных понятий, </w:t>
      </w:r>
      <w:r w:rsidRPr="000742E5">
        <w:rPr>
          <w:rFonts w:ascii="Times New Roman" w:hAnsi="Times New Roman"/>
          <w:sz w:val="24"/>
          <w:szCs w:val="24"/>
          <w:lang w:val="ru-RU"/>
        </w:rPr>
        <w:br/>
        <w:t>в том числе:</w:t>
      </w:r>
    </w:p>
    <w:p w14:paraId="00D788D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w:t>
      </w:r>
      <w:r w:rsidRPr="000742E5">
        <w:rPr>
          <w:rFonts w:ascii="Times New Roman" w:hAnsi="Times New Roman"/>
          <w:sz w:val="24"/>
          <w:szCs w:val="24"/>
          <w:lang w:val="ru-RU"/>
        </w:rPr>
        <w:br/>
        <w:t xml:space="preserve">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w:t>
      </w:r>
      <w:r w:rsidRPr="000742E5">
        <w:rPr>
          <w:rFonts w:ascii="Times New Roman" w:hAnsi="Times New Roman"/>
          <w:sz w:val="24"/>
          <w:szCs w:val="24"/>
          <w:lang w:val="ru-RU"/>
        </w:rPr>
        <w:br/>
        <w:t>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67A927F9"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осмысленное использование терминологического аппарата современного </w:t>
      </w:r>
      <w:r w:rsidRPr="000742E5">
        <w:rPr>
          <w:rFonts w:ascii="Times New Roman" w:hAnsi="Times New Roman"/>
          <w:sz w:val="24"/>
          <w:szCs w:val="24"/>
          <w:lang w:val="ru-RU"/>
        </w:rPr>
        <w:lastRenderedPageBreak/>
        <w:t>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5F6F5811"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D927CF6"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w:t>
      </w:r>
      <w:r w:rsidRPr="000742E5">
        <w:rPr>
          <w:rFonts w:ascii="Times New Roman" w:hAnsi="Times New Roman"/>
          <w:sz w:val="24"/>
          <w:szCs w:val="24"/>
          <w:lang w:val="ru-RU"/>
        </w:rPr>
        <w:br/>
        <w:t xml:space="preserve">в произведениях художественной литературы, умение применять их в речевой практике; </w:t>
      </w:r>
    </w:p>
    <w:p w14:paraId="07D0BBB8"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языковые явления и факты, допускающие неоднозначную интерпретацию, и выявлять их смыслообразующую роль;</w:t>
      </w:r>
    </w:p>
    <w:p w14:paraId="6DBE26DB"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32E5956C"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w:t>
      </w:r>
      <w:r w:rsidRPr="000742E5">
        <w:rPr>
          <w:rFonts w:ascii="Times New Roman" w:hAnsi="Times New Roman"/>
          <w:sz w:val="24"/>
          <w:szCs w:val="24"/>
          <w:lang w:val="ru-RU"/>
        </w:rPr>
        <w:br/>
        <w:t xml:space="preserve">(не менее 250 слов); </w:t>
      </w:r>
    </w:p>
    <w:p w14:paraId="2CA21F6F"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редактировать и совершенствовать собственные письменные высказывания с учётом норм русского литературного языка;</w:t>
      </w:r>
    </w:p>
    <w:p w14:paraId="629CBEF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14:paraId="3255E052"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об основных направлениях литературной критики, о современных подходах к анализу художественного текста </w:t>
      </w:r>
      <w:r w:rsidRPr="000742E5">
        <w:rPr>
          <w:rFonts w:ascii="Times New Roman" w:hAnsi="Times New Roman"/>
          <w:sz w:val="24"/>
          <w:szCs w:val="24"/>
          <w:lang w:val="ru-RU"/>
        </w:rPr>
        <w:br/>
        <w:t xml:space="preserve">в литературоведении; </w:t>
      </w:r>
    </w:p>
    <w:p w14:paraId="238B692E"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собственные литературно-критические произведения </w:t>
      </w:r>
      <w:r w:rsidRPr="000742E5">
        <w:rPr>
          <w:rFonts w:ascii="Times New Roman" w:hAnsi="Times New Roman"/>
          <w:sz w:val="24"/>
          <w:szCs w:val="24"/>
          <w:lang w:val="ru-RU"/>
        </w:rPr>
        <w:br/>
        <w:t>на основе прочитанных художественных текстов;</w:t>
      </w:r>
    </w:p>
    <w:p w14:paraId="364ED6D0" w14:textId="77777777" w:rsidR="00FE6498" w:rsidRPr="000742E5" w:rsidRDefault="00FE6498"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r w:rsidR="00887DD7">
        <w:rPr>
          <w:rFonts w:ascii="Times New Roman" w:hAnsi="Times New Roman"/>
          <w:sz w:val="24"/>
          <w:szCs w:val="24"/>
          <w:lang w:val="ru-RU"/>
        </w:rPr>
        <w:br/>
      </w:r>
      <w:r w:rsidR="00887DD7">
        <w:rPr>
          <w:rFonts w:ascii="Times New Roman" w:hAnsi="Times New Roman"/>
          <w:sz w:val="24"/>
          <w:szCs w:val="24"/>
          <w:lang w:val="ru-RU"/>
        </w:rPr>
        <w:br/>
      </w:r>
    </w:p>
    <w:p w14:paraId="0993BFE2" w14:textId="77777777" w:rsidR="001C122F" w:rsidRPr="00DC7E31" w:rsidRDefault="00E76599" w:rsidP="00DC7E31">
      <w:pPr>
        <w:pStyle w:val="10"/>
        <w:pBdr>
          <w:bottom w:val="none" w:sz="0" w:space="0" w:color="auto"/>
        </w:pBdr>
        <w:spacing w:before="0" w:line="240" w:lineRule="auto"/>
        <w:ind w:firstLine="708"/>
        <w:jc w:val="center"/>
        <w:rPr>
          <w:szCs w:val="28"/>
          <w:lang w:val="ru-RU"/>
        </w:rPr>
      </w:pPr>
      <w:r w:rsidRPr="00DC7E31">
        <w:rPr>
          <w:szCs w:val="28"/>
          <w:lang w:val="ru-RU"/>
        </w:rPr>
        <w:t xml:space="preserve">22. </w:t>
      </w:r>
      <w:r w:rsidR="001C122F" w:rsidRPr="00DC7E31">
        <w:rPr>
          <w:szCs w:val="28"/>
          <w:lang w:val="ru-RU"/>
        </w:rPr>
        <w:t>Федеральная рабочая программа по учебному предмету «Родной язык (русский)».</w:t>
      </w:r>
    </w:p>
    <w:p w14:paraId="0434FE2C" w14:textId="77777777" w:rsidR="001C122F" w:rsidRPr="000742E5" w:rsidRDefault="00131569"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.1. 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14:paraId="000792E3"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w:t>
      </w:r>
      <w:r w:rsidR="001C122F" w:rsidRPr="000742E5">
        <w:rPr>
          <w:rFonts w:ascii="Times New Roman" w:eastAsia="SchoolBookSanPin" w:hAnsi="Times New Roman"/>
          <w:sz w:val="24"/>
          <w:szCs w:val="24"/>
          <w:lang w:val="ru-RU"/>
        </w:rPr>
        <w:t>.2. Пояснительная записка отражает общие цели и задачи изучения родного языка (русского), место в структуре учебного плана, а также подходы к отбору содержания, к определению планируемых результатов.</w:t>
      </w:r>
    </w:p>
    <w:p w14:paraId="3D9ACB15"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w:t>
      </w:r>
      <w:r w:rsidR="001C122F"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66DBC71"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22</w:t>
      </w:r>
      <w:r w:rsidR="001C122F" w:rsidRPr="000742E5">
        <w:rPr>
          <w:rFonts w:ascii="Times New Roman" w:eastAsia="SchoolBookSanPin" w:hAnsi="Times New Roman"/>
          <w:sz w:val="24"/>
          <w:szCs w:val="24"/>
          <w:lang w:val="ru-RU"/>
        </w:rPr>
        <w:t>.4. 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AE34464" w14:textId="77777777" w:rsidR="001C122F" w:rsidRPr="000742E5" w:rsidRDefault="00131569"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.5. Пояснительная записка.</w:t>
      </w:r>
    </w:p>
    <w:p w14:paraId="2BC3AE95" w14:textId="77777777" w:rsidR="001C122F" w:rsidRPr="000742E5" w:rsidRDefault="00131569" w:rsidP="000D2201">
      <w:pPr>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 </w:t>
      </w:r>
      <w:r w:rsidR="001C122F" w:rsidRPr="000742E5">
        <w:rPr>
          <w:rFonts w:ascii="Times New Roman" w:eastAsia="SchoolBookSanPin" w:hAnsi="Times New Roman"/>
          <w:sz w:val="24"/>
          <w:szCs w:val="24"/>
          <w:lang w:val="ru-RU"/>
        </w:rPr>
        <w:t>Программа по родному языку (русскому) на уровне среднего общего образования разработана</w:t>
      </w:r>
      <w:r w:rsidR="001C122F" w:rsidRPr="000742E5">
        <w:rPr>
          <w:rFonts w:ascii="Times New Roman" w:hAnsi="Times New Roman"/>
          <w:sz w:val="24"/>
          <w:szCs w:val="24"/>
          <w:lang w:val="ru-RU"/>
        </w:rPr>
        <w:t xml:space="preserve"> с целью оказания методической помощи учителю </w:t>
      </w:r>
      <w:r w:rsidR="001C122F" w:rsidRPr="000742E5">
        <w:rPr>
          <w:rFonts w:ascii="Times New Roman" w:hAnsi="Times New Roman"/>
          <w:sz w:val="24"/>
          <w:szCs w:val="24"/>
          <w:lang w:val="ru-RU"/>
        </w:rPr>
        <w:br/>
        <w:t xml:space="preserve">в создании рабочей программы по учебному предмету, ориентированной </w:t>
      </w:r>
      <w:r w:rsidR="001C122F" w:rsidRPr="000742E5">
        <w:rPr>
          <w:rFonts w:ascii="Times New Roman" w:hAnsi="Times New Roman"/>
          <w:sz w:val="24"/>
          <w:szCs w:val="24"/>
          <w:lang w:val="ru-RU"/>
        </w:rPr>
        <w:br/>
        <w:t xml:space="preserve">на современные тенденции в школьном образовании и активные методики обучения. </w:t>
      </w:r>
    </w:p>
    <w:p w14:paraId="0D0D6685"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.5.2. </w:t>
      </w:r>
      <w:r w:rsidR="001C122F" w:rsidRPr="000742E5">
        <w:rPr>
          <w:rFonts w:ascii="Times New Roman" w:hAnsi="Times New Roman"/>
          <w:sz w:val="24"/>
          <w:szCs w:val="24"/>
          <w:lang w:val="ru-RU"/>
        </w:rPr>
        <w:t>Программа по родному языку (русскому) позволит учителю:</w:t>
      </w:r>
    </w:p>
    <w:p w14:paraId="5622AE5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w:t>
      </w:r>
      <w:r w:rsidRPr="000742E5">
        <w:rPr>
          <w:rFonts w:ascii="Times New Roman" w:hAnsi="Times New Roman"/>
          <w:sz w:val="24"/>
          <w:szCs w:val="24"/>
          <w:lang w:val="ru-RU"/>
        </w:rPr>
        <w:lastRenderedPageBreak/>
        <w:t xml:space="preserve">сформулированных в Федеральном государственном образовательном стандарте среднего общего образования; </w:t>
      </w:r>
    </w:p>
    <w:p w14:paraId="0B8832E1" w14:textId="77777777" w:rsidR="001C122F" w:rsidRPr="000742E5" w:rsidRDefault="001C122F"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определить и структурировать планируемые результаты обучения </w:t>
      </w:r>
      <w:r w:rsidRPr="000742E5">
        <w:rPr>
          <w:rFonts w:ascii="Times New Roman" w:hAnsi="Times New Roman"/>
          <w:sz w:val="24"/>
          <w:szCs w:val="24"/>
          <w:lang w:val="ru-RU"/>
        </w:rPr>
        <w:br/>
        <w:t xml:space="preserve">и содержание учебного предмета «Родной язык (русский)» на уровне </w:t>
      </w:r>
      <w:r w:rsidR="00921A58" w:rsidRPr="000742E5">
        <w:rPr>
          <w:rFonts w:ascii="Times New Roman" w:hAnsi="Times New Roman"/>
          <w:sz w:val="24"/>
          <w:szCs w:val="24"/>
          <w:lang w:val="ru-RU"/>
        </w:rPr>
        <w:t xml:space="preserve">среднего общего образования </w:t>
      </w:r>
      <w:r w:rsidRPr="000742E5">
        <w:rPr>
          <w:rFonts w:ascii="Times New Roman" w:hAnsi="Times New Roman"/>
          <w:sz w:val="24"/>
          <w:szCs w:val="24"/>
          <w:lang w:val="ru-RU"/>
        </w:rPr>
        <w:t xml:space="preserve">по годам обучения в соответствии с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едеральным государственным образовательным стандартом среднего общего образования (Приказ Министерства просвещения Российской Федерации от 12 августа 2022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w:t>
      </w:r>
      <w:r w:rsidR="00921A58" w:rsidRPr="000742E5">
        <w:rPr>
          <w:rFonts w:ascii="Times New Roman" w:hAnsi="Times New Roman"/>
          <w:sz w:val="24"/>
          <w:szCs w:val="24"/>
          <w:lang w:val="ru-RU"/>
        </w:rPr>
        <w:t>федеральной</w:t>
      </w:r>
      <w:r w:rsidRPr="000742E5">
        <w:rPr>
          <w:rFonts w:ascii="Times New Roman" w:hAnsi="Times New Roman"/>
          <w:sz w:val="24"/>
          <w:szCs w:val="24"/>
          <w:lang w:val="ru-RU"/>
        </w:rPr>
        <w:t xml:space="preserve"> основной образовательной программой среднего общего образования, </w:t>
      </w:r>
      <w:r w:rsidR="00921A58" w:rsidRPr="000742E5">
        <w:rPr>
          <w:rFonts w:ascii="Times New Roman" w:hAnsi="Times New Roman"/>
          <w:sz w:val="24"/>
          <w:szCs w:val="24"/>
          <w:lang w:val="ru-RU"/>
        </w:rPr>
        <w:t>ф</w:t>
      </w:r>
      <w:r w:rsidRPr="000742E5">
        <w:rPr>
          <w:rFonts w:ascii="Times New Roman" w:hAnsi="Times New Roman"/>
          <w:sz w:val="24"/>
          <w:szCs w:val="24"/>
          <w:lang w:val="ru-RU"/>
        </w:rPr>
        <w:t xml:space="preserve">едеральной программой воспитания (одобрена решением федерального учебно-методического объединения по общему образованию, протокол </w:t>
      </w:r>
      <w:r w:rsidR="00921A58" w:rsidRPr="000742E5">
        <w:rPr>
          <w:rFonts w:ascii="Times New Roman" w:hAnsi="Times New Roman"/>
          <w:sz w:val="24"/>
          <w:szCs w:val="24"/>
          <w:lang w:val="ru-RU"/>
        </w:rPr>
        <w:t>от 23 июня 2022 г. № 3/22</w:t>
      </w:r>
      <w:r w:rsidRPr="000742E5">
        <w:rPr>
          <w:rFonts w:ascii="Times New Roman" w:hAnsi="Times New Roman"/>
          <w:sz w:val="24"/>
          <w:szCs w:val="24"/>
          <w:lang w:val="ru-RU"/>
        </w:rPr>
        <w:t>);</w:t>
      </w:r>
    </w:p>
    <w:p w14:paraId="0314965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14:paraId="47D84EB6"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.5.3. </w:t>
      </w:r>
      <w:r w:rsidR="001C122F" w:rsidRPr="000742E5">
        <w:rPr>
          <w:rFonts w:ascii="Times New Roman" w:hAnsi="Times New Roman"/>
          <w:sz w:val="24"/>
          <w:szCs w:val="24"/>
          <w:lang w:val="ru-RU"/>
        </w:rPr>
        <w:t>Личностные и метапредметные результаты представлены с учётом особенностей преподавания курса родного русского языка в средней общеобразовательной школе.</w:t>
      </w:r>
    </w:p>
    <w:p w14:paraId="5050846B"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.5.4. </w:t>
      </w:r>
      <w:r w:rsidR="001C122F" w:rsidRPr="000742E5">
        <w:rPr>
          <w:rFonts w:ascii="Times New Roman" w:hAnsi="Times New Roman"/>
          <w:sz w:val="24"/>
          <w:szCs w:val="24"/>
          <w:lang w:val="ru-RU"/>
        </w:rPr>
        <w:t xml:space="preserve">Программа по родному языку (русскому) разработана </w:t>
      </w:r>
      <w:r w:rsidR="001C122F" w:rsidRPr="000742E5">
        <w:rPr>
          <w:rFonts w:ascii="Times New Roman" w:hAnsi="Times New Roman"/>
          <w:sz w:val="24"/>
          <w:szCs w:val="24"/>
          <w:lang w:val="ru-RU"/>
        </w:rPr>
        <w:br/>
        <w:t xml:space="preserve">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w:t>
      </w:r>
      <w:r w:rsidR="001C122F" w:rsidRPr="000742E5">
        <w:rPr>
          <w:rFonts w:ascii="Times New Roman" w:hAnsi="Times New Roman"/>
          <w:sz w:val="24"/>
          <w:szCs w:val="24"/>
          <w:lang w:val="ru-RU"/>
        </w:rPr>
        <w:br/>
        <w:t xml:space="preserve">по родному языку (русскому) ориентировано на сопровождение и поддержку курса русского языка, обязательного для изучения во всех школах Российской Федерации, и направлено на достижение результатов освоения </w:t>
      </w:r>
      <w:r w:rsidR="00921A58" w:rsidRPr="000742E5">
        <w:rPr>
          <w:rFonts w:ascii="Times New Roman" w:hAnsi="Times New Roman"/>
          <w:sz w:val="24"/>
          <w:szCs w:val="24"/>
          <w:lang w:val="ru-RU"/>
        </w:rPr>
        <w:t>федеральной</w:t>
      </w:r>
      <w:r w:rsidR="001C122F" w:rsidRPr="000742E5">
        <w:rPr>
          <w:rFonts w:ascii="Times New Roman" w:hAnsi="Times New Roman"/>
          <w:sz w:val="24"/>
          <w:szCs w:val="24"/>
          <w:lang w:val="ru-RU"/>
        </w:rPr>
        <w:t xml:space="preserve"> образовательной программы среднего общего образования по родному языку (русскому), заданных соответствующим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едеральным государственным образовательным стандартом </w:t>
      </w:r>
      <w:r w:rsidR="001C122F" w:rsidRPr="000742E5">
        <w:rPr>
          <w:rFonts w:ascii="Times New Roman" w:hAnsi="Times New Roman"/>
          <w:sz w:val="24"/>
          <w:szCs w:val="24"/>
          <w:lang w:val="ru-RU"/>
        </w:rPr>
        <w:br/>
        <w:t xml:space="preserve">для базового уровня. </w:t>
      </w:r>
    </w:p>
    <w:p w14:paraId="3BF4E7B8"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.5.5. </w:t>
      </w:r>
      <w:r w:rsidR="001C122F" w:rsidRPr="000742E5">
        <w:rPr>
          <w:rFonts w:ascii="Times New Roman" w:hAnsi="Times New Roman"/>
          <w:sz w:val="24"/>
          <w:szCs w:val="24"/>
          <w:lang w:val="ru-RU"/>
        </w:rPr>
        <w:t xml:space="preserve">В то же время программа по родному языку (русскому) в рамках предметной области «Родной язык и родная литература» имеет определённые особенности. Учебный предмет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 </w:t>
      </w:r>
    </w:p>
    <w:p w14:paraId="3D6A586F"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.5.6. </w:t>
      </w:r>
      <w:r w:rsidR="001C122F" w:rsidRPr="000742E5">
        <w:rPr>
          <w:rFonts w:ascii="Times New Roman" w:hAnsi="Times New Roman"/>
          <w:sz w:val="24"/>
          <w:szCs w:val="24"/>
          <w:lang w:val="ru-RU"/>
        </w:rPr>
        <w:t xml:space="preserve">Изучение предмета «Родной язык (русский)» играет важную роль </w:t>
      </w:r>
      <w:r w:rsidR="001C122F" w:rsidRPr="000742E5">
        <w:rPr>
          <w:rFonts w:ascii="Times New Roman" w:hAnsi="Times New Roman"/>
          <w:sz w:val="24"/>
          <w:szCs w:val="24"/>
          <w:lang w:val="ru-RU"/>
        </w:rPr>
        <w:br/>
        <w:t xml:space="preserve">в реализации основных целевых установок среднего общего образования: </w:t>
      </w:r>
      <w:r w:rsidR="001C122F" w:rsidRPr="000742E5">
        <w:rPr>
          <w:rFonts w:ascii="Times New Roman" w:hAnsi="Times New Roman"/>
          <w:sz w:val="24"/>
          <w:szCs w:val="24"/>
          <w:lang w:val="ru-RU"/>
        </w:rPr>
        <w:br/>
        <w:t xml:space="preserve">в становлении основ гражданской идентичности и мировоззрения, </w:t>
      </w:r>
      <w:r w:rsidR="001C122F" w:rsidRPr="000742E5">
        <w:rPr>
          <w:rFonts w:ascii="Times New Roman" w:hAnsi="Times New Roman"/>
          <w:sz w:val="24"/>
          <w:szCs w:val="24"/>
          <w:lang w:val="ru-RU"/>
        </w:rPr>
        <w:br/>
        <w:t>духовно-нравственном развитии и воспитании обучающихся, формировании способности к организации своей деятельности.</w:t>
      </w:r>
    </w:p>
    <w:p w14:paraId="33CF64F4"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.5.7. </w:t>
      </w:r>
      <w:r w:rsidR="001C122F" w:rsidRPr="000742E5">
        <w:rPr>
          <w:rFonts w:ascii="Times New Roman" w:hAnsi="Times New Roman"/>
          <w:sz w:val="24"/>
          <w:szCs w:val="24"/>
          <w:lang w:val="ru-RU"/>
        </w:rPr>
        <w:t xml:space="preserve">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w:t>
      </w:r>
      <w:r w:rsidR="001C122F" w:rsidRPr="000742E5">
        <w:rPr>
          <w:rFonts w:ascii="Times New Roman" w:hAnsi="Times New Roman"/>
          <w:sz w:val="24"/>
          <w:szCs w:val="24"/>
          <w:lang w:val="ru-RU"/>
        </w:rPr>
        <w:br/>
        <w:t xml:space="preserve">в единую российскую культуру» (Указ Президента Российской 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 П. 11.1.). 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 (Указ Президента Российской </w:t>
      </w:r>
      <w:r w:rsidR="001C122F" w:rsidRPr="000742E5">
        <w:rPr>
          <w:rFonts w:ascii="Times New Roman" w:hAnsi="Times New Roman"/>
          <w:sz w:val="24"/>
          <w:szCs w:val="24"/>
          <w:lang w:val="ru-RU"/>
        </w:rPr>
        <w:lastRenderedPageBreak/>
        <w:t>Федерации от 19 декабря 2012 г. № 1666 «О Стратегии государственной национальной политики Российской Федерации на период до 2025 года» (с изменениями и дополнениями).П. 19. е)).</w:t>
      </w:r>
    </w:p>
    <w:p w14:paraId="3660BB2F"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.5.8. </w:t>
      </w:r>
      <w:r w:rsidR="001C122F" w:rsidRPr="000742E5">
        <w:rPr>
          <w:rFonts w:ascii="Times New Roman" w:hAnsi="Times New Roman"/>
          <w:sz w:val="24"/>
          <w:szCs w:val="24"/>
          <w:lang w:val="ru-RU"/>
        </w:rPr>
        <w:t xml:space="preserve">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 </w:t>
      </w:r>
    </w:p>
    <w:p w14:paraId="37F9CC0C"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.5.9. </w:t>
      </w:r>
      <w:r w:rsidR="001C122F" w:rsidRPr="000742E5">
        <w:rPr>
          <w:rFonts w:ascii="Times New Roman" w:hAnsi="Times New Roman"/>
          <w:sz w:val="24"/>
          <w:szCs w:val="24"/>
          <w:lang w:val="ru-RU"/>
        </w:rPr>
        <w:t xml:space="preserve">Системообразующей доминантной содержания курса родного русского языка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 </w:t>
      </w:r>
    </w:p>
    <w:p w14:paraId="0515B74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 </w:t>
      </w:r>
    </w:p>
    <w:p w14:paraId="2D24431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направленность на формирование представлений о русском языке </w:t>
      </w:r>
      <w:r w:rsidRPr="000742E5">
        <w:rPr>
          <w:rFonts w:ascii="Times New Roman" w:hAnsi="Times New Roman"/>
          <w:sz w:val="24"/>
          <w:szCs w:val="24"/>
          <w:lang w:val="ru-RU"/>
        </w:rPr>
        <w:br/>
        <w:t xml:space="preserve">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w:t>
      </w:r>
    </w:p>
    <w:p w14:paraId="632E49E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ориентированность во всех содержательных блоках учебного предмета прежде всего на анализ отражения в фактах языка русской языковой картины мира </w:t>
      </w:r>
      <w:r w:rsidRPr="000742E5">
        <w:rPr>
          <w:rFonts w:ascii="Times New Roman" w:hAnsi="Times New Roman"/>
          <w:sz w:val="24"/>
          <w:szCs w:val="24"/>
          <w:lang w:val="ru-RU"/>
        </w:rPr>
        <w:br/>
        <w:t xml:space="preserve">и концептосферы русского народа, особенностей русского менталитета </w:t>
      </w:r>
      <w:r w:rsidRPr="000742E5">
        <w:rPr>
          <w:rFonts w:ascii="Times New Roman" w:hAnsi="Times New Roman"/>
          <w:sz w:val="24"/>
          <w:szCs w:val="24"/>
          <w:lang w:val="ru-RU"/>
        </w:rPr>
        <w:br/>
        <w:t>и морально-нравственных ценностей.</w:t>
      </w:r>
    </w:p>
    <w:p w14:paraId="01D520FF"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.5.10. </w:t>
      </w:r>
      <w:r w:rsidR="001C122F" w:rsidRPr="000742E5">
        <w:rPr>
          <w:rFonts w:ascii="Times New Roman" w:hAnsi="Times New Roman"/>
          <w:sz w:val="24"/>
          <w:szCs w:val="24"/>
          <w:lang w:val="ru-RU"/>
        </w:rPr>
        <w:t xml:space="preserve">Школьный курс родного русского языка опирается на содержание курса русского языка, представленного в образовательной области «Русский язык </w:t>
      </w:r>
      <w:r w:rsidR="001C122F" w:rsidRPr="000742E5">
        <w:rPr>
          <w:rFonts w:ascii="Times New Roman" w:hAnsi="Times New Roman"/>
          <w:sz w:val="24"/>
          <w:szCs w:val="24"/>
          <w:lang w:val="ru-RU"/>
        </w:rPr>
        <w:br/>
        <w:t xml:space="preserve">и литература», сопровождает и поддерживает его. </w:t>
      </w:r>
    </w:p>
    <w:p w14:paraId="685F8B76"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.5.11. </w:t>
      </w:r>
      <w:r w:rsidR="001C122F" w:rsidRPr="000742E5">
        <w:rPr>
          <w:rFonts w:ascii="Times New Roman" w:hAnsi="Times New Roman"/>
          <w:sz w:val="24"/>
          <w:szCs w:val="24"/>
          <w:lang w:val="ru-RU"/>
        </w:rP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14:paraId="347609E2" w14:textId="77777777" w:rsidR="00921A58"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.5.12. </w:t>
      </w:r>
      <w:r w:rsidR="001C122F" w:rsidRPr="000742E5">
        <w:rPr>
          <w:rFonts w:ascii="Times New Roman" w:hAnsi="Times New Roman"/>
          <w:sz w:val="24"/>
          <w:szCs w:val="24"/>
          <w:lang w:val="ru-RU"/>
        </w:rPr>
        <w:t xml:space="preserve">Первая содержательная линия «Язык и культура» представлена </w:t>
      </w:r>
      <w:r w:rsidR="001C122F" w:rsidRPr="000742E5">
        <w:rPr>
          <w:rFonts w:ascii="Times New Roman" w:hAnsi="Times New Roman"/>
          <w:sz w:val="24"/>
          <w:szCs w:val="24"/>
          <w:lang w:val="ru-RU"/>
        </w:rPr>
        <w:br/>
        <w:t>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тип</w:t>
      </w:r>
      <w:r w:rsidR="00921A58" w:rsidRPr="000742E5">
        <w:rPr>
          <w:rFonts w:ascii="Times New Roman" w:hAnsi="Times New Roman"/>
          <w:sz w:val="24"/>
          <w:szCs w:val="24"/>
          <w:lang w:val="ru-RU"/>
        </w:rPr>
        <w:t>ами</w:t>
      </w:r>
      <w:r w:rsidR="001C122F" w:rsidRPr="000742E5">
        <w:rPr>
          <w:rFonts w:ascii="Times New Roman" w:hAnsi="Times New Roman"/>
          <w:sz w:val="24"/>
          <w:szCs w:val="24"/>
          <w:lang w:val="ru-RU"/>
        </w:rPr>
        <w:t xml:space="preserve"> национально-специфической лексики русского языка, активны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процесс</w:t>
      </w:r>
      <w:r w:rsidR="00921A58" w:rsidRPr="000742E5">
        <w:rPr>
          <w:rFonts w:ascii="Times New Roman" w:hAnsi="Times New Roman"/>
          <w:sz w:val="24"/>
          <w:szCs w:val="24"/>
          <w:lang w:val="ru-RU"/>
        </w:rPr>
        <w:t>ами</w:t>
      </w:r>
      <w:r w:rsidR="001C122F" w:rsidRPr="000742E5">
        <w:rPr>
          <w:rFonts w:ascii="Times New Roman" w:hAnsi="Times New Roman"/>
          <w:sz w:val="24"/>
          <w:szCs w:val="24"/>
          <w:lang w:val="ru-RU"/>
        </w:rPr>
        <w:t xml:space="preserve"> и новы</w:t>
      </w:r>
      <w:r w:rsidR="00921A58" w:rsidRPr="000742E5">
        <w:rPr>
          <w:rFonts w:ascii="Times New Roman" w:hAnsi="Times New Roman"/>
          <w:sz w:val="24"/>
          <w:szCs w:val="24"/>
          <w:lang w:val="ru-RU"/>
        </w:rPr>
        <w:t>ми</w:t>
      </w:r>
      <w:r w:rsidR="001C122F" w:rsidRPr="000742E5">
        <w:rPr>
          <w:rFonts w:ascii="Times New Roman" w:hAnsi="Times New Roman"/>
          <w:sz w:val="24"/>
          <w:szCs w:val="24"/>
          <w:lang w:val="ru-RU"/>
        </w:rPr>
        <w:t xml:space="preserve"> тенденци</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в развитии русского языка новейшего периода, особенност</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и разновидност</w:t>
      </w:r>
      <w:r w:rsidR="00921A58" w:rsidRPr="000742E5">
        <w:rPr>
          <w:rFonts w:ascii="Times New Roman" w:hAnsi="Times New Roman"/>
          <w:sz w:val="24"/>
          <w:szCs w:val="24"/>
          <w:lang w:val="ru-RU"/>
        </w:rPr>
        <w:t>ями</w:t>
      </w:r>
      <w:r w:rsidR="001C122F" w:rsidRPr="000742E5">
        <w:rPr>
          <w:rFonts w:ascii="Times New Roman" w:hAnsi="Times New Roman"/>
          <w:sz w:val="24"/>
          <w:szCs w:val="24"/>
          <w:lang w:val="ru-RU"/>
        </w:rPr>
        <w:t xml:space="preserve"> письменной речи начала </w:t>
      </w:r>
      <w:r w:rsidR="001C122F" w:rsidRPr="000742E5">
        <w:rPr>
          <w:rFonts w:ascii="Times New Roman" w:hAnsi="Times New Roman"/>
          <w:sz w:val="24"/>
          <w:szCs w:val="24"/>
        </w:rPr>
        <w:t>XXI</w:t>
      </w:r>
      <w:r w:rsidR="001C122F" w:rsidRPr="000742E5">
        <w:rPr>
          <w:rFonts w:ascii="Times New Roman" w:hAnsi="Times New Roman"/>
          <w:sz w:val="24"/>
          <w:szCs w:val="24"/>
          <w:lang w:val="ru-RU"/>
        </w:rPr>
        <w:t xml:space="preserve"> в. в современной цифровой (виртуальной) коммуникации, </w:t>
      </w:r>
      <w:r w:rsidR="00921A58" w:rsidRPr="000742E5">
        <w:rPr>
          <w:rFonts w:ascii="Times New Roman" w:hAnsi="Times New Roman"/>
          <w:sz w:val="24"/>
          <w:szCs w:val="24"/>
          <w:lang w:val="ru-RU"/>
        </w:rPr>
        <w:t>словарями русского языка как своеобразными источниками сведений об истории и традиционной культуре народа.</w:t>
      </w:r>
    </w:p>
    <w:p w14:paraId="2F65EFAE"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.5.13. </w:t>
      </w:r>
      <w:r w:rsidR="001C122F" w:rsidRPr="000742E5">
        <w:rPr>
          <w:rFonts w:ascii="Times New Roman" w:hAnsi="Times New Roman"/>
          <w:sz w:val="24"/>
          <w:szCs w:val="24"/>
          <w:lang w:val="ru-RU"/>
        </w:rPr>
        <w:t xml:space="preserve">Вторая содержательная линия «Культура речи», раскрывающая проблемы современной речевой культуры, нацелена на формирование </w:t>
      </w:r>
      <w:r w:rsidR="001C122F" w:rsidRPr="000742E5">
        <w:rPr>
          <w:rFonts w:ascii="Times New Roman" w:hAnsi="Times New Roman"/>
          <w:sz w:val="24"/>
          <w:szCs w:val="24"/>
          <w:lang w:val="ru-RU"/>
        </w:rPr>
        <w:br/>
        <w:t xml:space="preserve">у обучающихся ответственного и осознанного отношения к использованию русского языка во всех сферах жизни, развитие способности обучающихся старшеклассников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 </w:t>
      </w:r>
    </w:p>
    <w:p w14:paraId="74A8B21C"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.5.14. </w:t>
      </w:r>
      <w:r w:rsidR="001C122F" w:rsidRPr="000742E5">
        <w:rPr>
          <w:rFonts w:ascii="Times New Roman" w:hAnsi="Times New Roman"/>
          <w:sz w:val="24"/>
          <w:szCs w:val="24"/>
          <w:lang w:val="ru-RU"/>
        </w:rP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w:t>
      </w:r>
      <w:r w:rsidR="001C122F" w:rsidRPr="000742E5">
        <w:rPr>
          <w:rFonts w:ascii="Times New Roman" w:hAnsi="Times New Roman"/>
          <w:sz w:val="24"/>
          <w:szCs w:val="24"/>
          <w:lang w:val="ru-RU"/>
        </w:rPr>
        <w:br/>
        <w:t>и понимания гипертекстов, с современными информационно-справочными ресурсами, электронными базами, пространством блогосферы.</w:t>
      </w:r>
    </w:p>
    <w:p w14:paraId="06C5DC74"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.5.15. </w:t>
      </w:r>
      <w:r w:rsidR="001C122F" w:rsidRPr="000742E5">
        <w:rPr>
          <w:rFonts w:ascii="Times New Roman" w:hAnsi="Times New Roman"/>
          <w:sz w:val="24"/>
          <w:szCs w:val="24"/>
          <w:lang w:val="ru-RU"/>
        </w:rPr>
        <w:t>Целями изучения родного языка (русского) по программам среднего общего образования являются:</w:t>
      </w:r>
    </w:p>
    <w:p w14:paraId="6FA7006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w:t>
      </w:r>
      <w:r w:rsidRPr="000742E5">
        <w:rPr>
          <w:rFonts w:ascii="Times New Roman" w:hAnsi="Times New Roman"/>
          <w:sz w:val="24"/>
          <w:szCs w:val="24"/>
          <w:lang w:val="ru-RU"/>
        </w:rPr>
        <w:br/>
        <w:t xml:space="preserve">о традиционных российских духовно-нравственных ценностях как основе российского общества, воспитание культуры межнационального общения; </w:t>
      </w:r>
    </w:p>
    <w:p w14:paraId="74C7DE2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воспитание познавательного интереса и любви к родному русскому языку, отношения к нему как к духовной, нравственной и культурной ценности, </w:t>
      </w:r>
      <w:r w:rsidRPr="000742E5">
        <w:rPr>
          <w:rFonts w:ascii="Times New Roman" w:hAnsi="Times New Roman"/>
          <w:sz w:val="24"/>
          <w:szCs w:val="24"/>
          <w:lang w:val="ru-RU"/>
        </w:rPr>
        <w:br/>
        <w:t xml:space="preserve">а через него – к родной культуре, ответственности за языковую культуру </w:t>
      </w:r>
      <w:r w:rsidRPr="000742E5">
        <w:rPr>
          <w:rFonts w:ascii="Times New Roman" w:hAnsi="Times New Roman"/>
          <w:sz w:val="24"/>
          <w:szCs w:val="24"/>
          <w:lang w:val="ru-RU"/>
        </w:rPr>
        <w:br/>
        <w:t>как национальное достояние;</w:t>
      </w:r>
    </w:p>
    <w:p w14:paraId="32A1D9D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уважительного отношения к культурам и языкам народов России;</w:t>
      </w:r>
    </w:p>
    <w:p w14:paraId="062E704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культурой межнационального общения, основанной на уважении чести и национального достоинства граждан, традиционных российских </w:t>
      </w:r>
      <w:r w:rsidRPr="000742E5">
        <w:rPr>
          <w:rFonts w:ascii="Times New Roman" w:hAnsi="Times New Roman"/>
          <w:sz w:val="24"/>
          <w:szCs w:val="24"/>
          <w:lang w:val="ru-RU"/>
        </w:rPr>
        <w:br/>
        <w:t>духовно-нравственных ценностей;</w:t>
      </w:r>
    </w:p>
    <w:p w14:paraId="3E95707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w:t>
      </w:r>
      <w:r w:rsidRPr="000742E5">
        <w:rPr>
          <w:rFonts w:ascii="Times New Roman" w:hAnsi="Times New Roman"/>
          <w:sz w:val="24"/>
          <w:szCs w:val="24"/>
          <w:lang w:val="ru-RU"/>
        </w:rPr>
        <w:br/>
        <w:t xml:space="preserve">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w:t>
      </w:r>
      <w:r w:rsidRPr="000742E5">
        <w:rPr>
          <w:rFonts w:ascii="Times New Roman" w:hAnsi="Times New Roman"/>
          <w:sz w:val="24"/>
          <w:szCs w:val="24"/>
          <w:lang w:val="ru-RU"/>
        </w:rPr>
        <w:br/>
        <w:t xml:space="preserve">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 </w:t>
      </w:r>
    </w:p>
    <w:p w14:paraId="0607581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устной и письменной речевой культуры, формирование гибких навыков использования языка в разных сферах и ситуациях общения </w:t>
      </w:r>
      <w:r w:rsidRPr="000742E5">
        <w:rPr>
          <w:rFonts w:ascii="Times New Roman" w:hAnsi="Times New Roman"/>
          <w:sz w:val="24"/>
          <w:szCs w:val="24"/>
          <w:lang w:val="ru-RU"/>
        </w:rPr>
        <w:br/>
        <w:t xml:space="preserve">на основе представлений о русском языке как живом, развивающемся явлении, </w:t>
      </w:r>
      <w:r w:rsidRPr="000742E5">
        <w:rPr>
          <w:rFonts w:ascii="Times New Roman" w:hAnsi="Times New Roman"/>
          <w:sz w:val="24"/>
          <w:szCs w:val="24"/>
          <w:lang w:val="ru-RU"/>
        </w:rPr>
        <w:br/>
        <w:t xml:space="preserve">о диалектическом противоречии подвижности и стабильности в русском языке (включая его лексику, формы существования, стилистическую систему, </w:t>
      </w:r>
      <w:r w:rsidRPr="000742E5">
        <w:rPr>
          <w:rFonts w:ascii="Times New Roman" w:hAnsi="Times New Roman"/>
          <w:sz w:val="24"/>
          <w:szCs w:val="24"/>
          <w:lang w:val="ru-RU"/>
        </w:rPr>
        <w:br/>
        <w:t>а также нормы русского литературного словоупотребления), обогащение словарного запаса и грамматического строя речи обучающихся;</w:t>
      </w:r>
    </w:p>
    <w:p w14:paraId="62CA8D2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0742E5">
        <w:rPr>
          <w:rFonts w:ascii="Times New Roman" w:hAnsi="Times New Roman"/>
          <w:sz w:val="24"/>
          <w:szCs w:val="24"/>
          <w:lang w:val="ru-RU"/>
        </w:rPr>
        <w:br/>
        <w:t>их с точки зрения нормативности, соответствия ситуации общения;</w:t>
      </w:r>
    </w:p>
    <w:p w14:paraId="0F959FC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умений функциональной грамотности: текстовой деятельности, умений осуществлять информационный поиск, дифференцировать </w:t>
      </w:r>
      <w:r w:rsidRPr="000742E5">
        <w:rPr>
          <w:rFonts w:ascii="Times New Roman" w:hAnsi="Times New Roman"/>
          <w:sz w:val="24"/>
          <w:szCs w:val="24"/>
          <w:lang w:val="ru-RU"/>
        </w:rPr>
        <w:br/>
        <w:t>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14:paraId="7A1F7F3D"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.5.16. </w:t>
      </w:r>
      <w:r w:rsidR="001C122F" w:rsidRPr="000742E5">
        <w:rPr>
          <w:rFonts w:ascii="Times New Roman" w:hAnsi="Times New Roman"/>
          <w:sz w:val="24"/>
          <w:szCs w:val="24"/>
          <w:lang w:val="ru-RU"/>
        </w:rPr>
        <w:t xml:space="preserve">В соответствии с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едеральным государственным образовательным стандартом среднего общего образования учебный предмет «Родной язык (русский)» входит в предметную область «Родной язык и родная литература» </w:t>
      </w:r>
      <w:r w:rsidR="001C122F" w:rsidRPr="000742E5">
        <w:rPr>
          <w:rFonts w:ascii="Times New Roman" w:hAnsi="Times New Roman"/>
          <w:sz w:val="24"/>
          <w:szCs w:val="24"/>
          <w:lang w:val="ru-RU"/>
        </w:rPr>
        <w:br/>
        <w:t>и является обязательным для изучения.</w:t>
      </w:r>
    </w:p>
    <w:p w14:paraId="25614138"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.5.17. </w:t>
      </w:r>
      <w:r w:rsidR="001C122F" w:rsidRPr="000742E5">
        <w:rPr>
          <w:rFonts w:ascii="Times New Roman" w:hAnsi="Times New Roman"/>
          <w:sz w:val="24"/>
          <w:szCs w:val="24"/>
          <w:lang w:val="ru-RU"/>
        </w:rPr>
        <w:t xml:space="preserve">Содержание учебного предмета «Родной язык (русский)», представленное в программе по родному языку (русскому), соответствует </w:t>
      </w:r>
      <w:r w:rsidR="00921A58" w:rsidRPr="000742E5">
        <w:rPr>
          <w:rFonts w:ascii="Times New Roman" w:hAnsi="Times New Roman"/>
          <w:sz w:val="24"/>
          <w:szCs w:val="24"/>
          <w:lang w:val="ru-RU"/>
        </w:rPr>
        <w:t>ф</w:t>
      </w:r>
      <w:r w:rsidR="001C122F" w:rsidRPr="000742E5">
        <w:rPr>
          <w:rFonts w:ascii="Times New Roman" w:hAnsi="Times New Roman"/>
          <w:sz w:val="24"/>
          <w:szCs w:val="24"/>
          <w:lang w:val="ru-RU"/>
        </w:rPr>
        <w:t xml:space="preserve">едеральному государственному стандарту среднего общего образования, </w:t>
      </w:r>
      <w:r w:rsidR="00921A58" w:rsidRPr="000742E5">
        <w:rPr>
          <w:rFonts w:ascii="Times New Roman" w:hAnsi="Times New Roman"/>
          <w:sz w:val="24"/>
          <w:szCs w:val="24"/>
          <w:lang w:val="ru-RU"/>
        </w:rPr>
        <w:t>федеральной</w:t>
      </w:r>
      <w:r w:rsidR="001C122F" w:rsidRPr="000742E5">
        <w:rPr>
          <w:rFonts w:ascii="Times New Roman" w:hAnsi="Times New Roman"/>
          <w:sz w:val="24"/>
          <w:szCs w:val="24"/>
          <w:lang w:val="ru-RU"/>
        </w:rPr>
        <w:t xml:space="preserve"> образовательной программе среднего общего образования. </w:t>
      </w:r>
    </w:p>
    <w:p w14:paraId="1F0FD724"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.5.18. </w:t>
      </w:r>
      <w:r w:rsidR="001C122F" w:rsidRPr="000742E5">
        <w:rPr>
          <w:rFonts w:ascii="Times New Roman" w:hAnsi="Times New Roman"/>
          <w:sz w:val="24"/>
          <w:szCs w:val="24"/>
          <w:lang w:val="ru-RU"/>
        </w:rPr>
        <w:t xml:space="preserve">Общее число часов, рекомендованных для изучения </w:t>
      </w:r>
      <w:r w:rsidR="00921A58" w:rsidRPr="000742E5">
        <w:rPr>
          <w:rFonts w:ascii="Times New Roman" w:hAnsi="Times New Roman"/>
          <w:sz w:val="24"/>
          <w:szCs w:val="24"/>
          <w:lang w:val="ru-RU"/>
        </w:rPr>
        <w:t xml:space="preserve">предмета </w:t>
      </w:r>
      <w:r w:rsidR="001C122F" w:rsidRPr="000742E5">
        <w:rPr>
          <w:rFonts w:ascii="Times New Roman" w:hAnsi="Times New Roman"/>
          <w:sz w:val="24"/>
          <w:szCs w:val="24"/>
          <w:lang w:val="ru-RU"/>
        </w:rPr>
        <w:t xml:space="preserve">«Родной язык (русский)» представлено для двух вариантов учебного плана на – </w:t>
      </w:r>
      <w:r w:rsidR="003E3228">
        <w:rPr>
          <w:rFonts w:ascii="Times New Roman" w:hAnsi="Times New Roman"/>
          <w:sz w:val="24"/>
          <w:szCs w:val="24"/>
          <w:lang w:val="ru-RU"/>
        </w:rPr>
        <w:t>45</w:t>
      </w:r>
      <w:r w:rsidR="001C122F" w:rsidRPr="000742E5">
        <w:rPr>
          <w:rFonts w:ascii="Times New Roman" w:hAnsi="Times New Roman"/>
          <w:sz w:val="24"/>
          <w:szCs w:val="24"/>
          <w:lang w:val="ru-RU"/>
        </w:rPr>
        <w:t xml:space="preserve"> часов: </w:t>
      </w:r>
      <w:r w:rsidR="00921A58" w:rsidRPr="000742E5">
        <w:rPr>
          <w:rFonts w:ascii="Times New Roman" w:hAnsi="Times New Roman"/>
          <w:sz w:val="24"/>
          <w:szCs w:val="24"/>
          <w:lang w:val="ru-RU"/>
        </w:rPr>
        <w:br/>
      </w:r>
      <w:r w:rsidR="001C122F" w:rsidRPr="000742E5">
        <w:rPr>
          <w:rFonts w:ascii="Times New Roman" w:hAnsi="Times New Roman"/>
          <w:sz w:val="24"/>
          <w:szCs w:val="24"/>
          <w:lang w:val="ru-RU"/>
        </w:rPr>
        <w:t xml:space="preserve">в 10 классе – 68 часов (2 часа  в неделю), в 11 классе – 68 часов (2 часа  в неделю), </w:t>
      </w:r>
      <w:r w:rsidR="001C122F" w:rsidRPr="000742E5">
        <w:rPr>
          <w:rFonts w:ascii="Times New Roman" w:hAnsi="Times New Roman"/>
          <w:sz w:val="24"/>
          <w:szCs w:val="24"/>
          <w:lang w:val="ru-RU"/>
        </w:rPr>
        <w:br/>
        <w:t xml:space="preserve">и на – 68 часов: в 10 классе – 34 часа (1 час  в неделю), в 11 классе – 34 (1 час </w:t>
      </w:r>
      <w:r w:rsidR="001C122F" w:rsidRPr="000742E5">
        <w:rPr>
          <w:rFonts w:ascii="Times New Roman" w:hAnsi="Times New Roman"/>
          <w:sz w:val="24"/>
          <w:szCs w:val="24"/>
          <w:lang w:val="ru-RU"/>
        </w:rPr>
        <w:br/>
        <w:t>в неделю).</w:t>
      </w:r>
    </w:p>
    <w:p w14:paraId="3DBD32BB"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.5.19. </w:t>
      </w:r>
      <w:r w:rsidR="001C122F" w:rsidRPr="000742E5">
        <w:rPr>
          <w:rFonts w:ascii="Times New Roman" w:hAnsi="Times New Roman"/>
          <w:sz w:val="24"/>
          <w:szCs w:val="24"/>
          <w:lang w:val="ru-RU"/>
        </w:rPr>
        <w:t xml:space="preserve">Учебный предмет «Родной язык (русский)»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0742E5">
        <w:rPr>
          <w:rFonts w:ascii="Times New Roman" w:hAnsi="Times New Roman"/>
          <w:sz w:val="24"/>
          <w:szCs w:val="24"/>
          <w:lang w:val="ru-RU"/>
        </w:rPr>
        <w:br/>
        <w:t>как время для углублённого изучения основного курса «Русский язык».</w:t>
      </w:r>
    </w:p>
    <w:p w14:paraId="1E5001AF" w14:textId="77777777" w:rsidR="001C122F" w:rsidRPr="000742E5" w:rsidRDefault="00131569" w:rsidP="000D2201">
      <w:pPr>
        <w:suppressAutoHyphens/>
        <w:spacing w:after="0" w:line="240" w:lineRule="auto"/>
        <w:ind w:firstLine="709"/>
        <w:contextualSpacing/>
        <w:jc w:val="both"/>
        <w:rPr>
          <w:rFonts w:ascii="Times New Roman" w:eastAsia="OfficinaSansBoldITC" w:hAnsi="Times New Roman"/>
          <w:sz w:val="24"/>
          <w:szCs w:val="24"/>
          <w:lang w:val="ru-RU"/>
        </w:rPr>
      </w:pPr>
      <w:bookmarkStart w:id="3" w:name="_Toc118708896"/>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 Содержание обучения в 10 классе.</w:t>
      </w:r>
    </w:p>
    <w:p w14:paraId="7E5D5091"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.6.1. </w:t>
      </w:r>
      <w:r w:rsidR="001C122F" w:rsidRPr="000742E5">
        <w:rPr>
          <w:rFonts w:ascii="Times New Roman" w:hAnsi="Times New Roman"/>
          <w:sz w:val="24"/>
          <w:szCs w:val="24"/>
          <w:lang w:val="ru-RU"/>
        </w:rPr>
        <w:t>Раздел 1. Язык и культура.</w:t>
      </w:r>
    </w:p>
    <w:p w14:paraId="5CE8BB2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14:paraId="676046A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Русская языковая картина мира и отражение в языке менталитета русского народа. Русский </w:t>
      </w:r>
      <w:r w:rsidRPr="000742E5">
        <w:rPr>
          <w:rFonts w:ascii="Times New Roman" w:hAnsi="Times New Roman"/>
          <w:sz w:val="24"/>
          <w:szCs w:val="24"/>
          <w:lang w:val="ru-RU"/>
        </w:rPr>
        <w:lastRenderedPageBreak/>
        <w:t>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14:paraId="7382F75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История русского народа и русской культуры сквозь призму лексики </w:t>
      </w:r>
      <w:r w:rsidRPr="000742E5">
        <w:rPr>
          <w:rFonts w:ascii="Times New Roman" w:hAnsi="Times New Roman"/>
          <w:sz w:val="24"/>
          <w:szCs w:val="24"/>
          <w:lang w:val="ru-RU"/>
        </w:rPr>
        <w:br/>
        <w:t xml:space="preserve">и фразеологии русского языка (повторение, обобщение). Актуализация </w:t>
      </w:r>
      <w:r w:rsidRPr="000742E5">
        <w:rPr>
          <w:rFonts w:ascii="Times New Roman" w:hAnsi="Times New Roman"/>
          <w:sz w:val="24"/>
          <w:szCs w:val="24"/>
          <w:lang w:val="ru-RU"/>
        </w:rPr>
        <w:br/>
        <w:t xml:space="preserve">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 </w:t>
      </w:r>
    </w:p>
    <w:p w14:paraId="0258994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14:paraId="1BFE1C2E" w14:textId="77777777" w:rsidR="00921A58"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Словари русского языка как </w:t>
      </w:r>
      <w:r w:rsidR="00921A58" w:rsidRPr="000742E5">
        <w:rPr>
          <w:rFonts w:ascii="Times New Roman" w:hAnsi="Times New Roman"/>
          <w:sz w:val="24"/>
          <w:szCs w:val="24"/>
          <w:lang w:val="ru-RU"/>
        </w:rPr>
        <w:t>источники</w:t>
      </w:r>
      <w:r w:rsidRPr="000742E5">
        <w:rPr>
          <w:rFonts w:ascii="Times New Roman" w:hAnsi="Times New Roman"/>
          <w:sz w:val="24"/>
          <w:szCs w:val="24"/>
          <w:lang w:val="ru-RU"/>
        </w:rPr>
        <w:t xml:space="preserve">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w:t>
      </w:r>
      <w:r w:rsidRPr="000742E5">
        <w:rPr>
          <w:rFonts w:ascii="Times New Roman" w:hAnsi="Times New Roman"/>
          <w:sz w:val="24"/>
          <w:szCs w:val="24"/>
          <w:lang w:val="ru-RU"/>
        </w:rPr>
        <w:br/>
        <w:t xml:space="preserve">и этимологические словари русского языка. </w:t>
      </w:r>
    </w:p>
    <w:p w14:paraId="7E8BD831"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.6.2. </w:t>
      </w:r>
      <w:r w:rsidR="001C122F" w:rsidRPr="000742E5">
        <w:rPr>
          <w:rFonts w:ascii="Times New Roman" w:hAnsi="Times New Roman"/>
          <w:sz w:val="24"/>
          <w:szCs w:val="24"/>
          <w:lang w:val="ru-RU"/>
        </w:rPr>
        <w:t>Раздел 2. Культура речи.</w:t>
      </w:r>
    </w:p>
    <w:p w14:paraId="55F1CB9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литературный язык как высшая форма национального языка. 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 </w:t>
      </w:r>
    </w:p>
    <w:p w14:paraId="381BEFA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речевой культуры носителей языка. </w:t>
      </w:r>
      <w:r w:rsidR="00921A58" w:rsidRPr="000742E5">
        <w:rPr>
          <w:rFonts w:ascii="Times New Roman" w:hAnsi="Times New Roman"/>
          <w:sz w:val="24"/>
          <w:szCs w:val="24"/>
          <w:lang w:val="ru-RU"/>
        </w:rPr>
        <w:t xml:space="preserve">Речь правильная и речь хорошая </w:t>
      </w:r>
      <w:r w:rsidRPr="000742E5">
        <w:rPr>
          <w:rFonts w:ascii="Times New Roman" w:hAnsi="Times New Roman"/>
          <w:sz w:val="24"/>
          <w:szCs w:val="24"/>
          <w:lang w:val="ru-RU"/>
        </w:rPr>
        <w:t>(общее представление).</w:t>
      </w:r>
    </w:p>
    <w:p w14:paraId="22C6331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Орфоэпические нормы современного русского литературного языка. Изменения в ударении и в произношении. Варианты ударения и произношения. </w:t>
      </w:r>
    </w:p>
    <w:p w14:paraId="28A397A8" w14:textId="77777777" w:rsidR="00921A58"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Лексические нормы современного русского литературного яз</w:t>
      </w:r>
      <w:r w:rsidR="00921A58" w:rsidRPr="000742E5">
        <w:rPr>
          <w:rFonts w:ascii="Times New Roman" w:hAnsi="Times New Roman"/>
          <w:sz w:val="24"/>
          <w:szCs w:val="24"/>
          <w:lang w:val="ru-RU"/>
        </w:rPr>
        <w:t>ыка. Изменения лексических норм</w:t>
      </w:r>
      <w:r w:rsidRPr="000742E5">
        <w:rPr>
          <w:rFonts w:ascii="Times New Roman" w:hAnsi="Times New Roman"/>
          <w:sz w:val="24"/>
          <w:szCs w:val="24"/>
          <w:lang w:val="ru-RU"/>
        </w:rPr>
        <w:t xml:space="preserve">. Современные словарные пометы. </w:t>
      </w:r>
    </w:p>
    <w:p w14:paraId="26FDE3BF" w14:textId="77777777" w:rsidR="00921A58"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 </w:t>
      </w:r>
    </w:p>
    <w:p w14:paraId="7516D67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Орфографические варианты. Орфографическая вариативность в современном русском языке. Орфографический вариант (общее представление). </w:t>
      </w:r>
    </w:p>
    <w:p w14:paraId="082DDF3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игра. Отступление от языковых норм в языковой игре.</w:t>
      </w:r>
    </w:p>
    <w:p w14:paraId="62D9B22C"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.6.3. </w:t>
      </w:r>
      <w:r w:rsidR="001C122F" w:rsidRPr="000742E5">
        <w:rPr>
          <w:rFonts w:ascii="Times New Roman" w:hAnsi="Times New Roman"/>
          <w:sz w:val="24"/>
          <w:szCs w:val="24"/>
          <w:lang w:val="ru-RU"/>
        </w:rPr>
        <w:t>Раздел 3. Речь. Речевая деятельность. Текст.</w:t>
      </w:r>
    </w:p>
    <w:p w14:paraId="549536B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 как средство передачи и хранения культурных ценностей, опыта </w:t>
      </w:r>
      <w:r w:rsidRPr="000742E5">
        <w:rPr>
          <w:rFonts w:ascii="Times New Roman" w:hAnsi="Times New Roman"/>
          <w:sz w:val="24"/>
          <w:szCs w:val="24"/>
          <w:lang w:val="ru-RU"/>
        </w:rPr>
        <w:br/>
        <w:t xml:space="preserve">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 </w:t>
      </w:r>
    </w:p>
    <w:p w14:paraId="7B6130E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 </w:t>
      </w:r>
    </w:p>
    <w:p w14:paraId="5A9DAB4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 </w:t>
      </w:r>
    </w:p>
    <w:p w14:paraId="6DC1178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 </w:t>
      </w:r>
    </w:p>
    <w:p w14:paraId="23AFF06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повседневном устном общении. Специфика устной речи. Речевой опыт. Социальные роли. </w:t>
      </w:r>
    </w:p>
    <w:p w14:paraId="2FA77EE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 </w:t>
      </w:r>
    </w:p>
    <w:p w14:paraId="47BC670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Обучающий корпус Национального корпуса русского языка </w:t>
      </w:r>
      <w:r w:rsidRPr="000742E5">
        <w:rPr>
          <w:rFonts w:ascii="Times New Roman" w:hAnsi="Times New Roman"/>
          <w:sz w:val="24"/>
          <w:szCs w:val="24"/>
          <w:lang w:val="ru-RU"/>
        </w:rPr>
        <w:br/>
        <w:t>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14:paraId="21C9E5E4" w14:textId="77777777" w:rsidR="001C122F" w:rsidRPr="000742E5" w:rsidRDefault="00131569" w:rsidP="000D2201">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 Содержание обучения в 11 классе.</w:t>
      </w:r>
    </w:p>
    <w:p w14:paraId="59852DF3"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.7.1. </w:t>
      </w:r>
      <w:r w:rsidR="001C122F" w:rsidRPr="000742E5">
        <w:rPr>
          <w:rFonts w:ascii="Times New Roman" w:hAnsi="Times New Roman"/>
          <w:sz w:val="24"/>
          <w:szCs w:val="24"/>
          <w:lang w:val="ru-RU"/>
        </w:rPr>
        <w:t>Раздел 1. Язык и культура.</w:t>
      </w:r>
    </w:p>
    <w:p w14:paraId="6540A01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w:t>
      </w:r>
      <w:r w:rsidRPr="000742E5">
        <w:rPr>
          <w:rFonts w:ascii="Times New Roman" w:hAnsi="Times New Roman"/>
          <w:sz w:val="24"/>
          <w:szCs w:val="24"/>
          <w:lang w:val="ru-RU"/>
        </w:rPr>
        <w:lastRenderedPageBreak/>
        <w:t xml:space="preserve">существования русского языка, его функциональных </w:t>
      </w:r>
      <w:r w:rsidRPr="000742E5">
        <w:rPr>
          <w:rFonts w:ascii="Times New Roman" w:hAnsi="Times New Roman"/>
          <w:sz w:val="24"/>
          <w:szCs w:val="24"/>
          <w:lang w:val="ru-RU"/>
        </w:rPr>
        <w:br/>
        <w:t xml:space="preserve">и социальных разновидностях, способах речевой коммуникации и формах русской речи в новейший период его развития (общее представление). </w:t>
      </w:r>
    </w:p>
    <w:p w14:paraId="7B4B546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 </w:t>
      </w:r>
    </w:p>
    <w:p w14:paraId="13F19B0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Активные процессы в развитии лексики русского языка </w:t>
      </w:r>
      <w:r w:rsidRPr="000742E5">
        <w:rPr>
          <w:rFonts w:ascii="Times New Roman" w:hAnsi="Times New Roman"/>
          <w:sz w:val="24"/>
          <w:szCs w:val="24"/>
        </w:rPr>
        <w:t>XXI</w:t>
      </w:r>
      <w:r w:rsidRPr="000742E5">
        <w:rPr>
          <w:rFonts w:ascii="Times New Roman" w:hAnsi="Times New Roman"/>
          <w:sz w:val="24"/>
          <w:szCs w:val="24"/>
          <w:lang w:val="ru-RU"/>
        </w:rPr>
        <w:t xml:space="preserve"> в. Расширение словарного состава русского языка в </w:t>
      </w:r>
      <w:r w:rsidRPr="000742E5">
        <w:rPr>
          <w:rFonts w:ascii="Times New Roman" w:hAnsi="Times New Roman"/>
          <w:sz w:val="24"/>
          <w:szCs w:val="24"/>
        </w:rPr>
        <w:t>XXI</w:t>
      </w:r>
      <w:r w:rsidRPr="000742E5">
        <w:rPr>
          <w:rFonts w:ascii="Times New Roman" w:hAnsi="Times New Roman"/>
          <w:sz w:val="24"/>
          <w:szCs w:val="24"/>
          <w:lang w:val="ru-RU"/>
        </w:rPr>
        <w:t xml:space="preserve"> в. Актуальные пути появления новых слов (общее представление). </w:t>
      </w:r>
    </w:p>
    <w:p w14:paraId="36D6455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иноязычная лексика в русском языке </w:t>
      </w:r>
      <w:r w:rsidRPr="000742E5">
        <w:rPr>
          <w:rFonts w:ascii="Times New Roman" w:hAnsi="Times New Roman"/>
          <w:sz w:val="24"/>
          <w:szCs w:val="24"/>
        </w:rPr>
        <w:t>XXI</w:t>
      </w:r>
      <w:r w:rsidRPr="000742E5">
        <w:rPr>
          <w:rFonts w:ascii="Times New Roman" w:hAnsi="Times New Roman"/>
          <w:sz w:val="24"/>
          <w:szCs w:val="24"/>
          <w:lang w:val="ru-RU"/>
        </w:rPr>
        <w:t xml:space="preserve">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w:t>
      </w:r>
      <w:r w:rsidR="00921A58" w:rsidRPr="000742E5">
        <w:rPr>
          <w:rFonts w:ascii="Times New Roman" w:hAnsi="Times New Roman"/>
          <w:sz w:val="24"/>
          <w:szCs w:val="24"/>
          <w:lang w:val="ru-RU"/>
        </w:rPr>
        <w:br/>
      </w:r>
      <w:r w:rsidRPr="000742E5">
        <w:rPr>
          <w:rFonts w:ascii="Times New Roman" w:hAnsi="Times New Roman"/>
          <w:sz w:val="24"/>
          <w:szCs w:val="24"/>
          <w:lang w:val="ru-RU"/>
        </w:rPr>
        <w:t xml:space="preserve">в новейший период развития русского языка. Основные направления и способы освоения русским языком новых иноязычных слов в </w:t>
      </w:r>
      <w:r w:rsidRPr="000742E5">
        <w:rPr>
          <w:rFonts w:ascii="Times New Roman" w:hAnsi="Times New Roman"/>
          <w:sz w:val="24"/>
          <w:szCs w:val="24"/>
        </w:rPr>
        <w:t>XXI</w:t>
      </w:r>
      <w:r w:rsidRPr="000742E5">
        <w:rPr>
          <w:rFonts w:ascii="Times New Roman" w:hAnsi="Times New Roman"/>
          <w:sz w:val="24"/>
          <w:szCs w:val="24"/>
          <w:lang w:val="ru-RU"/>
        </w:rPr>
        <w:t xml:space="preserve"> в. (общее представление). </w:t>
      </w:r>
    </w:p>
    <w:p w14:paraId="55302CD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Актуальные способы создания морфологических и семантических неологизмов в русском языке новейшего периода. Образование производных </w:t>
      </w:r>
      <w:r w:rsidRPr="000742E5">
        <w:rPr>
          <w:rFonts w:ascii="Times New Roman" w:hAnsi="Times New Roman"/>
          <w:sz w:val="24"/>
          <w:szCs w:val="24"/>
          <w:lang w:val="ru-RU"/>
        </w:rPr>
        <w:br/>
        <w:t xml:space="preserve">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 </w:t>
      </w:r>
    </w:p>
    <w:p w14:paraId="34344FE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Новая фразеология русского языка. Основные тенденции в развитии фразеологии русского языка новейшего периода. Фразеологические неологизмы </w:t>
      </w:r>
      <w:r w:rsidR="00921A58" w:rsidRPr="000742E5">
        <w:rPr>
          <w:rFonts w:ascii="Times New Roman" w:hAnsi="Times New Roman"/>
          <w:sz w:val="24"/>
          <w:szCs w:val="24"/>
          <w:lang w:val="ru-RU"/>
        </w:rPr>
        <w:br/>
      </w:r>
      <w:r w:rsidRPr="000742E5">
        <w:rPr>
          <w:rFonts w:ascii="Times New Roman" w:hAnsi="Times New Roman"/>
          <w:sz w:val="24"/>
          <w:szCs w:val="24"/>
          <w:lang w:val="ru-RU"/>
        </w:rPr>
        <w:t xml:space="preserve">и </w:t>
      </w:r>
      <w:r w:rsidR="00921A58" w:rsidRPr="000742E5">
        <w:rPr>
          <w:rFonts w:ascii="Times New Roman" w:hAnsi="Times New Roman"/>
          <w:sz w:val="24"/>
          <w:szCs w:val="24"/>
          <w:lang w:val="ru-RU"/>
        </w:rPr>
        <w:t>их</w:t>
      </w:r>
      <w:r w:rsidRPr="000742E5">
        <w:rPr>
          <w:rFonts w:ascii="Times New Roman" w:hAnsi="Times New Roman"/>
          <w:sz w:val="24"/>
          <w:szCs w:val="24"/>
          <w:lang w:val="ru-RU"/>
        </w:rPr>
        <w:t xml:space="preserve"> источники. </w:t>
      </w:r>
    </w:p>
    <w:p w14:paraId="55EB168E"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.7.2. </w:t>
      </w:r>
      <w:r w:rsidR="001C122F" w:rsidRPr="000742E5">
        <w:rPr>
          <w:rFonts w:ascii="Times New Roman" w:hAnsi="Times New Roman"/>
          <w:sz w:val="24"/>
          <w:szCs w:val="24"/>
          <w:lang w:val="ru-RU"/>
        </w:rPr>
        <w:t>Раздел 2. Культура речи.</w:t>
      </w:r>
    </w:p>
    <w:p w14:paraId="36CD2F29" w14:textId="77777777" w:rsidR="00963535"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Синтаксические нормы современного русского литературного языка. Изменения синтаксических норм</w:t>
      </w:r>
      <w:r w:rsidR="00963535" w:rsidRPr="000742E5">
        <w:rPr>
          <w:rFonts w:ascii="Times New Roman" w:hAnsi="Times New Roman"/>
          <w:sz w:val="24"/>
          <w:szCs w:val="24"/>
          <w:lang w:val="ru-RU"/>
        </w:rPr>
        <w:t>.</w:t>
      </w:r>
      <w:r w:rsidRPr="000742E5">
        <w:rPr>
          <w:rFonts w:ascii="Times New Roman" w:hAnsi="Times New Roman"/>
          <w:sz w:val="24"/>
          <w:szCs w:val="24"/>
          <w:lang w:val="ru-RU"/>
        </w:rPr>
        <w:t xml:space="preserve"> </w:t>
      </w:r>
      <w:r w:rsidR="00963535" w:rsidRPr="000742E5">
        <w:rPr>
          <w:rFonts w:ascii="Times New Roman" w:hAnsi="Times New Roman"/>
          <w:sz w:val="24"/>
          <w:szCs w:val="24"/>
          <w:lang w:val="ru-RU"/>
        </w:rPr>
        <w:t>В</w:t>
      </w:r>
      <w:r w:rsidRPr="000742E5">
        <w:rPr>
          <w:rFonts w:ascii="Times New Roman" w:hAnsi="Times New Roman"/>
          <w:sz w:val="24"/>
          <w:szCs w:val="24"/>
          <w:lang w:val="ru-RU"/>
        </w:rPr>
        <w:t xml:space="preserve">арианты форм, связанные с управлением, вариативность в согласовании сказуемого с подлежащим, колебания в употреблении предлогов. </w:t>
      </w:r>
    </w:p>
    <w:p w14:paraId="78970F1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Факультативные знаки препинания. Факультативные, альтернативные знаки препинания (общее представление). </w:t>
      </w:r>
    </w:p>
    <w:p w14:paraId="562B8F7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устного делового общения. Условия успешной профессионально-деловой коммуникации. Этикет и речевой этикет делового общения. Деловая беседа. Деловой разговор по телефону. </w:t>
      </w:r>
    </w:p>
    <w:p w14:paraId="602CCB6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 </w:t>
      </w:r>
    </w:p>
    <w:p w14:paraId="31835D0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Культура учебно-научного общения. Разновидности учебно-научного общения, их особенности. Речевой этикет в учебно-научной коммуникации, </w:t>
      </w:r>
      <w:r w:rsidRPr="000742E5">
        <w:rPr>
          <w:rFonts w:ascii="Times New Roman" w:hAnsi="Times New Roman"/>
          <w:sz w:val="24"/>
          <w:szCs w:val="24"/>
          <w:lang w:val="ru-RU"/>
        </w:rPr>
        <w:br/>
        <w:t>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14:paraId="1795652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 </w:t>
      </w:r>
    </w:p>
    <w:p w14:paraId="59569A87"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.7.3. </w:t>
      </w:r>
      <w:r w:rsidR="001C122F" w:rsidRPr="000742E5">
        <w:rPr>
          <w:rFonts w:ascii="Times New Roman" w:hAnsi="Times New Roman"/>
          <w:sz w:val="24"/>
          <w:szCs w:val="24"/>
          <w:lang w:val="ru-RU"/>
        </w:rPr>
        <w:t>Раздел 3. Речь. Речевая деятельность. Текст.</w:t>
      </w:r>
    </w:p>
    <w:p w14:paraId="6A73159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Прецедентный текст как средство культурной связи поколений. Прецедентные тексты, высказывания, ситуации, имена. </w:t>
      </w:r>
    </w:p>
    <w:p w14:paraId="5C0F446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Сплошные</w:t>
      </w:r>
      <w:r w:rsidR="00963535" w:rsidRPr="000742E5">
        <w:rPr>
          <w:rFonts w:ascii="Times New Roman" w:hAnsi="Times New Roman"/>
          <w:sz w:val="24"/>
          <w:szCs w:val="24"/>
          <w:lang w:val="ru-RU"/>
        </w:rPr>
        <w:t xml:space="preserve"> и несплошные тексты. Виды не</w:t>
      </w:r>
      <w:r w:rsidRPr="000742E5">
        <w:rPr>
          <w:rFonts w:ascii="Times New Roman" w:hAnsi="Times New Roman"/>
          <w:sz w:val="24"/>
          <w:szCs w:val="24"/>
          <w:lang w:val="ru-RU"/>
        </w:rPr>
        <w:t xml:space="preserve">сплошных текстов. Роль иллюстративного материала в содержательном наполнении текста. </w:t>
      </w:r>
    </w:p>
    <w:p w14:paraId="50C0E0E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инструктивного типа. Назначение текстов инструктивного типа. Инструкции вербальные и невербальные. </w:t>
      </w:r>
    </w:p>
    <w:p w14:paraId="128055C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14:paraId="6066BF8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жанры интернет-коммуникации. Блогосфера. Средства создания коммуникативного комфорта и языковая игра. </w:t>
      </w:r>
    </w:p>
    <w:p w14:paraId="60CE85E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Традиции и новаторство в художественных текстах. Стилизация. Сетевые жанры. </w:t>
      </w:r>
    </w:p>
    <w:bookmarkEnd w:id="3"/>
    <w:p w14:paraId="6DF37296" w14:textId="77777777" w:rsidR="001C122F" w:rsidRPr="000742E5" w:rsidRDefault="00131569" w:rsidP="000D2201">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 Планируемые результаты освоения программы по родному языку (русскому) на уровне среднего общего образования.</w:t>
      </w:r>
    </w:p>
    <w:p w14:paraId="2F7FE0E0"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.8.1. </w:t>
      </w:r>
      <w:r w:rsidR="001C122F" w:rsidRPr="000742E5">
        <w:rPr>
          <w:rFonts w:ascii="Times New Roman" w:hAnsi="Times New Roman"/>
          <w:sz w:val="24"/>
          <w:szCs w:val="24"/>
          <w:lang w:val="ru-RU"/>
        </w:rPr>
        <w:t xml:space="preserve">Личностные результаты освоения обучающимися программы </w:t>
      </w:r>
      <w:r w:rsidR="001C122F" w:rsidRPr="000742E5">
        <w:rPr>
          <w:rFonts w:ascii="Times New Roman" w:hAnsi="Times New Roman"/>
          <w:sz w:val="24"/>
          <w:szCs w:val="24"/>
          <w:lang w:val="ru-RU"/>
        </w:rPr>
        <w:br/>
      </w:r>
      <w:r w:rsidR="001C122F" w:rsidRPr="000742E5">
        <w:rPr>
          <w:rFonts w:ascii="Times New Roman" w:hAnsi="Times New Roman"/>
          <w:sz w:val="24"/>
          <w:szCs w:val="24"/>
          <w:lang w:val="ru-RU"/>
        </w:rPr>
        <w:lastRenderedPageBreak/>
        <w:t xml:space="preserve">по родному языку (русскому) на уровне среднего общего образования достигаются </w:t>
      </w:r>
      <w:r w:rsidR="001C122F" w:rsidRPr="000742E5">
        <w:rPr>
          <w:rFonts w:ascii="Times New Roman" w:hAnsi="Times New Roman"/>
          <w:sz w:val="24"/>
          <w:szCs w:val="24"/>
          <w:lang w:val="ru-RU"/>
        </w:rPr>
        <w:br/>
        <w:t xml:space="preserve">в единстве учебной и воспитательной деятельности в соответствии </w:t>
      </w:r>
      <w:r w:rsidR="001C122F" w:rsidRPr="000742E5">
        <w:rPr>
          <w:rFonts w:ascii="Times New Roman" w:hAnsi="Times New Roman"/>
          <w:sz w:val="24"/>
          <w:szCs w:val="24"/>
          <w:lang w:val="ru-RU"/>
        </w:rPr>
        <w:br/>
        <w:t xml:space="preserve">с традиционными российскими социокультурными, историческими </w:t>
      </w:r>
      <w:r w:rsidR="001C122F" w:rsidRPr="000742E5">
        <w:rPr>
          <w:rFonts w:ascii="Times New Roman" w:hAnsi="Times New Roman"/>
          <w:sz w:val="24"/>
          <w:szCs w:val="24"/>
          <w:lang w:val="ru-RU"/>
        </w:rPr>
        <w:br/>
        <w:t xml:space="preserve">и духовно-нравственными ценностями, принятыми в обществе правилами </w:t>
      </w:r>
      <w:r w:rsidR="001C122F" w:rsidRPr="000742E5">
        <w:rPr>
          <w:rFonts w:ascii="Times New Roman" w:hAnsi="Times New Roman"/>
          <w:sz w:val="24"/>
          <w:szCs w:val="24"/>
          <w:lang w:val="ru-RU"/>
        </w:rPr>
        <w:br/>
        <w:t xml:space="preserve">и нормами поведения, и способствуют процессам самопознания, самовоспитания </w:t>
      </w:r>
      <w:r w:rsidR="001C122F" w:rsidRPr="000742E5">
        <w:rPr>
          <w:rFonts w:ascii="Times New Roman" w:hAnsi="Times New Roman"/>
          <w:sz w:val="24"/>
          <w:szCs w:val="24"/>
          <w:lang w:val="ru-RU"/>
        </w:rPr>
        <w:b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7E2B8EE"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.8.2. </w:t>
      </w:r>
      <w:r w:rsidR="001C122F" w:rsidRPr="000742E5">
        <w:rPr>
          <w:rFonts w:ascii="Times New Roman" w:hAnsi="Times New Roman"/>
          <w:sz w:val="24"/>
          <w:szCs w:val="24"/>
          <w:lang w:val="ru-RU"/>
        </w:rPr>
        <w:t xml:space="preserve">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1C122F" w:rsidRPr="000742E5">
        <w:rPr>
          <w:rFonts w:ascii="Times New Roman" w:hAnsi="Times New Roman"/>
          <w:sz w:val="24"/>
          <w:szCs w:val="24"/>
          <w:lang w:val="ru-RU"/>
        </w:rPr>
        <w:br/>
        <w:t>и опыта деятельности в процессе реализации основных направлений воспитательной деятельности.</w:t>
      </w:r>
    </w:p>
    <w:p w14:paraId="2FDD6E36"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.8.3. </w:t>
      </w:r>
      <w:r w:rsidR="001C122F" w:rsidRPr="000742E5">
        <w:rPr>
          <w:rFonts w:ascii="Times New Roman" w:eastAsia="SchoolBookSanPin" w:hAnsi="Times New Roman"/>
          <w:sz w:val="24"/>
          <w:szCs w:val="24"/>
          <w:lang w:val="ru-RU"/>
        </w:rPr>
        <w:t xml:space="preserve">В результате изучения родного языка (русского) на уровне среднего общего образования у обучающегося будут сформированы следующие личностные результаты: </w:t>
      </w:r>
    </w:p>
    <w:p w14:paraId="5CD9C8B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14:paraId="29F6BA3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7952119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5C78B5C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14:paraId="1DE16B1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D5C06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243C72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7D3AF30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5989928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0DC65CA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родной язык и культуру, прошлое и настоящее многонационального народа России; </w:t>
      </w:r>
    </w:p>
    <w:p w14:paraId="0DDDE4F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 </w:t>
      </w:r>
    </w:p>
    <w:p w14:paraId="14A681B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14:paraId="52CB587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5E0CD6C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2D9816B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3EAD1BF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адекватно оценивать ситуацию и принимать осознанные решения, ориентируясь на морально-нравственные нормы и ценности;</w:t>
      </w:r>
    </w:p>
    <w:p w14:paraId="12169B4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084F2C9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06E48C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01EA4B9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146399A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w:t>
      </w:r>
      <w:r w:rsidRPr="000742E5">
        <w:rPr>
          <w:rFonts w:ascii="Times New Roman" w:hAnsi="Times New Roman"/>
          <w:sz w:val="24"/>
          <w:szCs w:val="24"/>
          <w:lang w:val="ru-RU"/>
        </w:rPr>
        <w:lastRenderedPageBreak/>
        <w:t>других народов, ощущать эмоцио­нальное воздействие искусства;</w:t>
      </w:r>
    </w:p>
    <w:p w14:paraId="4C0A90C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 xml:space="preserve">и мирового искусства, этнических культурных традиций и народного творчества, </w:t>
      </w:r>
      <w:r w:rsidRPr="000742E5">
        <w:rPr>
          <w:rFonts w:ascii="Times New Roman" w:hAnsi="Times New Roman"/>
          <w:sz w:val="24"/>
          <w:szCs w:val="24"/>
          <w:lang w:val="ru-RU"/>
        </w:rPr>
        <w:br/>
        <w:t>в том числе словесного;</w:t>
      </w:r>
    </w:p>
    <w:p w14:paraId="4C6135D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по родному русскому языку;</w:t>
      </w:r>
    </w:p>
    <w:p w14:paraId="485AD27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5F481D6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14:paraId="6C9BF46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14:paraId="35FB9E9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14:paraId="10FF968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383E1E5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14:paraId="421FE2E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 </w:t>
      </w:r>
    </w:p>
    <w:p w14:paraId="5C4F865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 xml:space="preserve">в том числе на основе применения изучаемого предметного знания и ознакомления </w:t>
      </w:r>
      <w:r w:rsidRPr="000742E5">
        <w:rPr>
          <w:rFonts w:ascii="Times New Roman" w:hAnsi="Times New Roman"/>
          <w:sz w:val="24"/>
          <w:szCs w:val="24"/>
          <w:lang w:val="ru-RU"/>
        </w:rPr>
        <w:br/>
        <w:t>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14:paraId="71E17EB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72C6F46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559B80B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49A5D03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14:paraId="7931786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14:paraId="79E466D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14:paraId="4A49860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14:paraId="01A8224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2A38905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5705D4B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14:paraId="15BF1D0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по родному языку индивидуально </w:t>
      </w:r>
      <w:r w:rsidRPr="000742E5">
        <w:rPr>
          <w:rFonts w:ascii="Times New Roman" w:hAnsi="Times New Roman"/>
          <w:sz w:val="24"/>
          <w:szCs w:val="24"/>
          <w:lang w:val="ru-RU"/>
        </w:rPr>
        <w:br/>
        <w:t xml:space="preserve">и в группе. </w:t>
      </w:r>
    </w:p>
    <w:p w14:paraId="5FCA81B1"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22</w:t>
      </w:r>
      <w:r w:rsidR="001C122F" w:rsidRPr="000742E5">
        <w:rPr>
          <w:rFonts w:ascii="Times New Roman" w:hAnsi="Times New Roman"/>
          <w:sz w:val="24"/>
          <w:szCs w:val="24"/>
          <w:lang w:val="ru-RU"/>
        </w:rPr>
        <w:t>.8.4. 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сформированность:</w:t>
      </w:r>
    </w:p>
    <w:p w14:paraId="76DE5AC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B4EAC8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43DEEF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77065D5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14:paraId="4A37AEF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о них, проявлять к ним интерес и разрешать конфликты, учитывая собственный читательский и жизненный опыт.</w:t>
      </w:r>
    </w:p>
    <w:p w14:paraId="55411EC3" w14:textId="77777777" w:rsidR="001C122F" w:rsidRPr="000742E5" w:rsidRDefault="00131569" w:rsidP="000D2201">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 </w:t>
      </w:r>
      <w:r w:rsidR="001C122F" w:rsidRPr="000742E5">
        <w:rPr>
          <w:rFonts w:ascii="Times New Roman" w:eastAsia="SchoolBookSanPin" w:hAnsi="Times New Roman"/>
          <w:sz w:val="24"/>
          <w:szCs w:val="24"/>
          <w:lang w:val="ru-RU"/>
        </w:rP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460C89"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.8.5.1. </w:t>
      </w:r>
      <w:r w:rsidR="001C122F" w:rsidRPr="000742E5">
        <w:rPr>
          <w:rFonts w:ascii="Times New Roman" w:eastAsia="SchoolBookSanPin" w:hAnsi="Times New Roman"/>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14:paraId="205BBA9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14:paraId="7A12E08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в том числе на материале русского родного языка;</w:t>
      </w:r>
    </w:p>
    <w:p w14:paraId="413C0CB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37C1479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рассматриваемых явлений </w:t>
      </w:r>
      <w:r w:rsidRPr="000742E5">
        <w:rPr>
          <w:rFonts w:ascii="Times New Roman" w:hAnsi="Times New Roman"/>
          <w:sz w:val="24"/>
          <w:szCs w:val="24"/>
          <w:lang w:val="ru-RU"/>
        </w:rPr>
        <w:br/>
        <w:t xml:space="preserve">и процессов; </w:t>
      </w:r>
    </w:p>
    <w:p w14:paraId="0CE5182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4BDD040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78F1968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 при выполнении проектов по родному языку;</w:t>
      </w:r>
    </w:p>
    <w:p w14:paraId="6727B1A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14:paraId="78D6FE99"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.8.5.2. </w:t>
      </w:r>
      <w:r w:rsidR="001C122F" w:rsidRPr="000742E5">
        <w:rPr>
          <w:rFonts w:ascii="Times New Roman" w:eastAsia="SchoolBookSanPin" w:hAnsi="Times New Roman"/>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F236D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692F526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в том числе по родному русскому языку, его интерпретации, преобразованию </w:t>
      </w:r>
      <w:r w:rsidRPr="000742E5">
        <w:rPr>
          <w:rFonts w:ascii="Times New Roman" w:hAnsi="Times New Roman"/>
          <w:sz w:val="24"/>
          <w:szCs w:val="24"/>
          <w:lang w:val="ru-RU"/>
        </w:rPr>
        <w:br/>
        <w:t xml:space="preserve">и применению в различных учебных ситуациях, в том числе при создании учебных и социальных проектов; </w:t>
      </w:r>
    </w:p>
    <w:p w14:paraId="5778904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научной терминологией, общенаучными ключевыми понятиями </w:t>
      </w:r>
      <w:r w:rsidRPr="000742E5">
        <w:rPr>
          <w:rFonts w:ascii="Times New Roman" w:hAnsi="Times New Roman"/>
          <w:sz w:val="24"/>
          <w:szCs w:val="24"/>
          <w:lang w:val="ru-RU"/>
        </w:rPr>
        <w:br/>
        <w:t>и методами;</w:t>
      </w:r>
    </w:p>
    <w:p w14:paraId="4743FEB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168F5CD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4E8897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7EE049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413268A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45E57BB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14:paraId="0FC7623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14:paraId="6F107A5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6631BCE2"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.8.5.3. </w:t>
      </w:r>
      <w:r w:rsidR="001C122F"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1C122F" w:rsidRPr="000742E5">
        <w:rPr>
          <w:rFonts w:ascii="Times New Roman" w:eastAsia="SchoolBookSanPin" w:hAnsi="Times New Roman"/>
          <w:sz w:val="24"/>
          <w:szCs w:val="24"/>
          <w:lang w:val="ru-RU"/>
        </w:rPr>
        <w:br/>
        <w:t>с информацией как часть познавательных универсальных учебных действий:</w:t>
      </w:r>
    </w:p>
    <w:p w14:paraId="1D28185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639E30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и жанрах с учётом назначения информации и </w:t>
      </w:r>
      <w:r w:rsidRPr="000742E5">
        <w:rPr>
          <w:rFonts w:ascii="Times New Roman" w:hAnsi="Times New Roman"/>
          <w:sz w:val="24"/>
          <w:szCs w:val="24"/>
          <w:lang w:val="ru-RU"/>
        </w:rPr>
        <w:lastRenderedPageBreak/>
        <w:t xml:space="preserve">целевой аудитории, выбирая оптимальную форму представления </w:t>
      </w:r>
      <w:r w:rsidRPr="000742E5">
        <w:rPr>
          <w:rFonts w:ascii="Times New Roman" w:hAnsi="Times New Roman"/>
          <w:sz w:val="24"/>
          <w:szCs w:val="24"/>
          <w:lang w:val="ru-RU"/>
        </w:rPr>
        <w:br/>
        <w:t>и визуализации (текст, презентация, таблица, схема, диаграмма, график и другие);</w:t>
      </w:r>
    </w:p>
    <w:p w14:paraId="15C8145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14:paraId="37C1CE7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11A51D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09C1ADAC"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.8.5.4. </w:t>
      </w:r>
      <w:r w:rsidR="001C122F" w:rsidRPr="000742E5">
        <w:rPr>
          <w:rFonts w:ascii="Times New Roman" w:eastAsia="SchoolBookSanPin" w:hAnsi="Times New Roman"/>
          <w:sz w:val="24"/>
          <w:szCs w:val="24"/>
          <w:lang w:val="ru-RU"/>
        </w:rPr>
        <w:t>У обучающегося будут сформированы следующие умения общения как часть коммуникативных универсальных учебных действий:</w:t>
      </w:r>
    </w:p>
    <w:p w14:paraId="663064C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 в том числе на уроке родного языка и во внеурочной деятельности по предмету;</w:t>
      </w:r>
    </w:p>
    <w:p w14:paraId="69979A4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805BFF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14:paraId="0FA39AA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логично и корректно с точки зрения культуры речи излагать свою точку зрения.</w:t>
      </w:r>
    </w:p>
    <w:p w14:paraId="12713D82"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.8.5.5. </w:t>
      </w:r>
      <w:r w:rsidR="001C122F"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14:paraId="1D515E3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5987AC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55AC49B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4D93D3C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3B2F85C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292B138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7498264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C00AF7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действий при анализе и создании текста, вносить необходимые коррективы в ходе его реализации.</w:t>
      </w:r>
    </w:p>
    <w:p w14:paraId="1158E51E"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.8.5.6. </w:t>
      </w:r>
      <w:r w:rsidR="001C122F"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1A5A64C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18D9C91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76044F2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14:paraId="1E5E205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1C0B0C2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6EDE4BF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6115697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0D7B1A1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46A5093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445EB461"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bookmarkStart w:id="4" w:name="_Toc118708899"/>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.8.5.7. </w:t>
      </w:r>
      <w:r w:rsidR="001C122F"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003AD8B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на уроке родного языка и во внеурочной деятельности;</w:t>
      </w:r>
    </w:p>
    <w:p w14:paraId="6C979D8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0F83D3E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F646D0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качество своего вклада и каждого участника команды в общий результат по разработанным критериям;</w:t>
      </w:r>
    </w:p>
    <w:p w14:paraId="5AB77CE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14:paraId="4C3FC88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развивать творческие способности и воображение, быть инициативным.</w:t>
      </w:r>
    </w:p>
    <w:bookmarkEnd w:id="4"/>
    <w:p w14:paraId="45FD446D"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 К</w:t>
      </w:r>
      <w:r w:rsidR="001C122F" w:rsidRPr="000742E5">
        <w:rPr>
          <w:rFonts w:ascii="Times New Roman" w:eastAsia="SchoolBookSanPin" w:hAnsi="Times New Roman"/>
          <w:sz w:val="24"/>
          <w:szCs w:val="24"/>
          <w:lang w:val="ru-RU"/>
        </w:rPr>
        <w:t xml:space="preserve"> концу обучения в 10 классе обучающийся получит следующие п</w:t>
      </w:r>
      <w:r w:rsidR="001C122F" w:rsidRPr="000742E5">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0742E5">
        <w:rPr>
          <w:rFonts w:ascii="Times New Roman" w:eastAsia="SchoolBookSanPin" w:hAnsi="Times New Roman"/>
          <w:sz w:val="24"/>
          <w:szCs w:val="24"/>
          <w:lang w:val="ru-RU"/>
        </w:rPr>
        <w:t>:</w:t>
      </w:r>
    </w:p>
    <w:p w14:paraId="2036F1D3"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.8.6.1. </w:t>
      </w:r>
      <w:r w:rsidR="001C122F" w:rsidRPr="000742E5">
        <w:rPr>
          <w:rFonts w:ascii="Times New Roman" w:hAnsi="Times New Roman"/>
          <w:sz w:val="24"/>
          <w:szCs w:val="24"/>
          <w:lang w:val="ru-RU"/>
        </w:rPr>
        <w:t>Язык и культура.</w:t>
      </w:r>
    </w:p>
    <w:p w14:paraId="76E7F88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 </w:t>
      </w:r>
    </w:p>
    <w:p w14:paraId="3C363AD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и аргументировать необходимость ответственного отношения </w:t>
      </w:r>
      <w:r w:rsidRPr="000742E5">
        <w:rPr>
          <w:rFonts w:ascii="Times New Roman" w:hAnsi="Times New Roman"/>
          <w:sz w:val="24"/>
          <w:szCs w:val="24"/>
          <w:lang w:val="ru-RU"/>
        </w:rPr>
        <w:br/>
        <w:t xml:space="preserve">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 </w:t>
      </w:r>
    </w:p>
    <w:p w14:paraId="077B53C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w:t>
      </w:r>
      <w:r w:rsidRPr="000742E5">
        <w:rPr>
          <w:rFonts w:ascii="Times New Roman" w:hAnsi="Times New Roman"/>
          <w:sz w:val="24"/>
          <w:szCs w:val="24"/>
          <w:lang w:val="ru-RU"/>
        </w:rPr>
        <w:br/>
        <w:t xml:space="preserve">в нём ключевых слов русской культуры (в рамках изученного). </w:t>
      </w:r>
    </w:p>
    <w:p w14:paraId="214A73D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 </w:t>
      </w:r>
    </w:p>
    <w:p w14:paraId="404B5B9F"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из словарей различных типов и комментировать информацию </w:t>
      </w:r>
      <w:r w:rsidRPr="000742E5">
        <w:rPr>
          <w:rFonts w:ascii="Times New Roman" w:hAnsi="Times New Roman"/>
          <w:sz w:val="24"/>
          <w:szCs w:val="24"/>
          <w:lang w:val="ru-RU"/>
        </w:rPr>
        <w:br/>
        <w:t>об истории и традиционной культуре, особенностях русского быта и мировоззрения русского народа.</w:t>
      </w:r>
    </w:p>
    <w:p w14:paraId="2606AC0B"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.8.6.2. </w:t>
      </w:r>
      <w:r w:rsidR="001C122F" w:rsidRPr="000742E5">
        <w:rPr>
          <w:rFonts w:ascii="Times New Roman" w:hAnsi="Times New Roman"/>
          <w:sz w:val="24"/>
          <w:szCs w:val="24"/>
          <w:lang w:val="ru-RU"/>
        </w:rPr>
        <w:t>Культура речи.</w:t>
      </w:r>
    </w:p>
    <w:p w14:paraId="6902EE3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14:paraId="3078E9F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основных типах речевой культуры, комментировать основные типы речевой культуры человека.</w:t>
      </w:r>
    </w:p>
    <w:p w14:paraId="29B3FDC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об изменениях орфоэпических норм современного русского литературного языка, актуальных вариантах орфоэпической </w:t>
      </w:r>
      <w:r w:rsidRPr="000742E5">
        <w:rPr>
          <w:rFonts w:ascii="Times New Roman" w:hAnsi="Times New Roman"/>
          <w:sz w:val="24"/>
          <w:szCs w:val="24"/>
          <w:lang w:val="ru-RU"/>
        </w:rPr>
        <w:br/>
        <w:t>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w:t>
      </w:r>
      <w:r w:rsidR="00963535" w:rsidRPr="000742E5">
        <w:rPr>
          <w:rFonts w:ascii="Times New Roman" w:hAnsi="Times New Roman"/>
          <w:sz w:val="24"/>
          <w:szCs w:val="24"/>
          <w:lang w:val="ru-RU"/>
        </w:rPr>
        <w:t>тей речи (в рамках изученного)</w:t>
      </w:r>
      <w:r w:rsidRPr="000742E5">
        <w:rPr>
          <w:rFonts w:ascii="Times New Roman" w:hAnsi="Times New Roman"/>
          <w:sz w:val="24"/>
          <w:szCs w:val="24"/>
          <w:lang w:val="ru-RU"/>
        </w:rPr>
        <w:t>.</w:t>
      </w:r>
    </w:p>
    <w:p w14:paraId="791C51E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14:paraId="4E7DE54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14:paraId="4ED0B13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14:paraId="372BC3E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оценивать с точки зрения соблюдения норм современного русского литературного языка чужую и собственную речь, корректировать речь </w:t>
      </w:r>
      <w:r w:rsidRPr="000742E5">
        <w:rPr>
          <w:rFonts w:ascii="Times New Roman" w:hAnsi="Times New Roman"/>
          <w:sz w:val="24"/>
          <w:szCs w:val="24"/>
          <w:lang w:val="ru-RU"/>
        </w:rPr>
        <w:br/>
        <w:t>с учётом её соответствия основным нормам современного литературного языка.</w:t>
      </w:r>
    </w:p>
    <w:p w14:paraId="250759D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lang w:val="ru-RU"/>
        </w:rPr>
        <w:br/>
        <w:t>по пунктуации.</w:t>
      </w:r>
    </w:p>
    <w:p w14:paraId="260EA703"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.8.6.3. </w:t>
      </w:r>
      <w:r w:rsidR="001C122F" w:rsidRPr="000742E5">
        <w:rPr>
          <w:rFonts w:ascii="Times New Roman" w:hAnsi="Times New Roman"/>
          <w:sz w:val="24"/>
          <w:szCs w:val="24"/>
          <w:lang w:val="ru-RU"/>
        </w:rPr>
        <w:t>Речь. Речевая деятельность. Текст.</w:t>
      </w:r>
    </w:p>
    <w:p w14:paraId="1B29D50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тексте как средстве передачи и хранения культурных ценностей, опыта и истории народа; как памятнике культуры.</w:t>
      </w:r>
    </w:p>
    <w:p w14:paraId="2EDDB36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новых форматах текстов, функционирующих </w:t>
      </w:r>
      <w:r w:rsidRPr="000742E5">
        <w:rPr>
          <w:rFonts w:ascii="Times New Roman" w:hAnsi="Times New Roman"/>
          <w:sz w:val="24"/>
          <w:szCs w:val="24"/>
          <w:lang w:val="ru-RU"/>
        </w:rPr>
        <w:br/>
        <w:t xml:space="preserve">в цифровой среде, об их отличиях от традиционных текстов, о возможностях использования в </w:t>
      </w:r>
      <w:r w:rsidRPr="000742E5">
        <w:rPr>
          <w:rFonts w:ascii="Times New Roman" w:hAnsi="Times New Roman"/>
          <w:sz w:val="24"/>
          <w:szCs w:val="24"/>
          <w:lang w:val="ru-RU"/>
        </w:rPr>
        <w:lastRenderedPageBreak/>
        <w:t>текстах различных знаковых систем, об отражении в этих текстах современных тенденций к визуализации и диалогизации общения.</w:t>
      </w:r>
    </w:p>
    <w:p w14:paraId="0A382BB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основными стратегиями, приёмами оптимизации процессов чтения </w:t>
      </w:r>
      <w:r w:rsidRPr="000742E5">
        <w:rPr>
          <w:rFonts w:ascii="Times New Roman" w:hAnsi="Times New Roman"/>
          <w:sz w:val="24"/>
          <w:szCs w:val="24"/>
          <w:lang w:val="ru-RU"/>
        </w:rPr>
        <w:br/>
        <w:t>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14:paraId="27F104C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специфике устной речи. Осознавать и использовать свой речевой опыт в процессе коммуникации. </w:t>
      </w:r>
    </w:p>
    <w:p w14:paraId="6450700C"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 </w:t>
      </w:r>
    </w:p>
    <w:p w14:paraId="7CE779F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Обучающий корпус Национального корпуса русского языка как информационно-справочный ресурс. </w:t>
      </w:r>
    </w:p>
    <w:p w14:paraId="573DD682" w14:textId="77777777" w:rsidR="001C122F" w:rsidRPr="000742E5" w:rsidRDefault="0013156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 К</w:t>
      </w:r>
      <w:r w:rsidR="001C122F" w:rsidRPr="000742E5">
        <w:rPr>
          <w:rFonts w:ascii="Times New Roman" w:eastAsia="SchoolBookSanPin" w:hAnsi="Times New Roman"/>
          <w:sz w:val="24"/>
          <w:szCs w:val="24"/>
          <w:lang w:val="ru-RU"/>
        </w:rPr>
        <w:t xml:space="preserve"> концу обучения в 11 классе обучающийся получит следующие п</w:t>
      </w:r>
      <w:r w:rsidR="001C122F" w:rsidRPr="000742E5">
        <w:rPr>
          <w:rFonts w:ascii="Times New Roman" w:eastAsia="OfficinaSansBoldITC" w:hAnsi="Times New Roman"/>
          <w:sz w:val="24"/>
          <w:szCs w:val="24"/>
          <w:lang w:val="ru-RU"/>
        </w:rPr>
        <w:t>редметные результаты по отдельным темам программы по родному языку (русскому)</w:t>
      </w:r>
      <w:r w:rsidR="001C122F" w:rsidRPr="000742E5">
        <w:rPr>
          <w:rFonts w:ascii="Times New Roman" w:eastAsia="SchoolBookSanPin" w:hAnsi="Times New Roman"/>
          <w:sz w:val="24"/>
          <w:szCs w:val="24"/>
          <w:lang w:val="ru-RU"/>
        </w:rPr>
        <w:t>:</w:t>
      </w:r>
    </w:p>
    <w:p w14:paraId="7A5B2FD6"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.8.7.1. </w:t>
      </w:r>
      <w:r w:rsidR="001C122F" w:rsidRPr="000742E5">
        <w:rPr>
          <w:rFonts w:ascii="Times New Roman" w:hAnsi="Times New Roman"/>
          <w:sz w:val="24"/>
          <w:szCs w:val="24"/>
          <w:lang w:val="ru-RU"/>
        </w:rPr>
        <w:t>Язык и культура.</w:t>
      </w:r>
    </w:p>
    <w:p w14:paraId="17471330"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динамических процессах и новых тенденциях </w:t>
      </w:r>
      <w:r w:rsidRPr="000742E5">
        <w:rPr>
          <w:rFonts w:ascii="Times New Roman" w:hAnsi="Times New Roman"/>
          <w:sz w:val="24"/>
          <w:szCs w:val="24"/>
          <w:lang w:val="ru-RU"/>
        </w:rPr>
        <w:br/>
        <w:t>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14:paraId="1CB7E863"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цифровой (виртуальной, электронно-опосредованной) 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 </w:t>
      </w:r>
    </w:p>
    <w:p w14:paraId="565AF08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Комментировать активные процессы в развитии лексики русского языка </w:t>
      </w:r>
      <w:r w:rsidRPr="000742E5">
        <w:rPr>
          <w:rFonts w:ascii="Times New Roman" w:hAnsi="Times New Roman"/>
          <w:sz w:val="24"/>
          <w:szCs w:val="24"/>
          <w:lang w:val="ru-RU"/>
        </w:rPr>
        <w:br/>
        <w:t xml:space="preserve">в </w:t>
      </w:r>
      <w:r w:rsidRPr="000742E5">
        <w:rPr>
          <w:rFonts w:ascii="Times New Roman" w:hAnsi="Times New Roman"/>
          <w:sz w:val="24"/>
          <w:szCs w:val="24"/>
        </w:rPr>
        <w:t>XXI</w:t>
      </w:r>
      <w:r w:rsidRPr="000742E5">
        <w:rPr>
          <w:rFonts w:ascii="Times New Roman" w:hAnsi="Times New Roman"/>
          <w:sz w:val="24"/>
          <w:szCs w:val="24"/>
          <w:lang w:val="ru-RU"/>
        </w:rPr>
        <w:t xml:space="preserve">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 </w:t>
      </w:r>
    </w:p>
    <w:p w14:paraId="79CA980D"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значения новейших иноязычных лексических заимствований </w:t>
      </w:r>
      <w:r w:rsidRPr="000742E5">
        <w:rPr>
          <w:rFonts w:ascii="Times New Roman" w:hAnsi="Times New Roman"/>
          <w:sz w:val="24"/>
          <w:szCs w:val="24"/>
          <w:lang w:val="ru-RU"/>
        </w:rPr>
        <w:br/>
        <w:t xml:space="preserve">(с использованием словарей иностранных слов), оценивать целесообразность </w:t>
      </w:r>
      <w:r w:rsidRPr="000742E5">
        <w:rPr>
          <w:rFonts w:ascii="Times New Roman" w:hAnsi="Times New Roman"/>
          <w:sz w:val="24"/>
          <w:szCs w:val="24"/>
          <w:lang w:val="ru-RU"/>
        </w:rPr>
        <w:br/>
        <w:t>их употребления, целесообразно употреблять иноязычные слова.</w:t>
      </w:r>
    </w:p>
    <w:p w14:paraId="6C38143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об актуальных способах создания морфологических </w:t>
      </w:r>
      <w:r w:rsidRPr="000742E5">
        <w:rPr>
          <w:rFonts w:ascii="Times New Roman" w:hAnsi="Times New Roman"/>
          <w:sz w:val="24"/>
          <w:szCs w:val="24"/>
          <w:lang w:val="ru-RU"/>
        </w:rPr>
        <w:br/>
        <w:t xml:space="preserve">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 </w:t>
      </w:r>
    </w:p>
    <w:p w14:paraId="3E6C9EF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w:t>
      </w:r>
      <w:r w:rsidRPr="000742E5">
        <w:rPr>
          <w:rFonts w:ascii="Times New Roman" w:hAnsi="Times New Roman"/>
          <w:sz w:val="24"/>
          <w:szCs w:val="24"/>
          <w:lang w:val="ru-RU"/>
        </w:rPr>
        <w:br/>
        <w:t>к определённому тематическому разряду, особенностей употребления.</w:t>
      </w:r>
    </w:p>
    <w:p w14:paraId="681AE528"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.8.7.2. </w:t>
      </w:r>
      <w:r w:rsidR="001C122F" w:rsidRPr="000742E5">
        <w:rPr>
          <w:rFonts w:ascii="Times New Roman" w:hAnsi="Times New Roman"/>
          <w:sz w:val="24"/>
          <w:szCs w:val="24"/>
          <w:lang w:val="ru-RU"/>
        </w:rPr>
        <w:t>Культура речи.</w:t>
      </w:r>
    </w:p>
    <w:p w14:paraId="6AD62CA9"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14:paraId="357C3646"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представление о факультативных, альтернативных знаках препинания, анализировать примеры использования факультативных знаков препинания </w:t>
      </w:r>
      <w:r w:rsidRPr="000742E5">
        <w:rPr>
          <w:rFonts w:ascii="Times New Roman" w:hAnsi="Times New Roman"/>
          <w:sz w:val="24"/>
          <w:szCs w:val="24"/>
          <w:lang w:val="ru-RU"/>
        </w:rPr>
        <w:br/>
        <w:t>в текстах.</w:t>
      </w:r>
    </w:p>
    <w:p w14:paraId="793ADE0A"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специфике устной и письменной речи в сфере 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14:paraId="626511D4"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языковые особенности, функции, виды делового письма </w:t>
      </w:r>
      <w:r w:rsidRPr="000742E5">
        <w:rPr>
          <w:rFonts w:ascii="Times New Roman" w:hAnsi="Times New Roman"/>
          <w:sz w:val="24"/>
          <w:szCs w:val="24"/>
          <w:lang w:val="ru-RU"/>
        </w:rPr>
        <w:br/>
        <w:t xml:space="preserve">(в рамках изученного), анализировать деловое письмо как текст </w:t>
      </w:r>
      <w:r w:rsidRPr="000742E5">
        <w:rPr>
          <w:rFonts w:ascii="Times New Roman" w:hAnsi="Times New Roman"/>
          <w:sz w:val="24"/>
          <w:szCs w:val="24"/>
          <w:lang w:val="ru-RU"/>
        </w:rPr>
        <w:br/>
        <w:t xml:space="preserve">официально-делового стиля, создавать текст делового письма в соответствии </w:t>
      </w:r>
      <w:r w:rsidRPr="000742E5">
        <w:rPr>
          <w:rFonts w:ascii="Times New Roman" w:hAnsi="Times New Roman"/>
          <w:sz w:val="24"/>
          <w:szCs w:val="24"/>
          <w:lang w:val="ru-RU"/>
        </w:rPr>
        <w:br/>
        <w:t xml:space="preserve">с целью, речевой ситуацией и стилистическими нормами официально-делового стиля (в рамках </w:t>
      </w:r>
      <w:r w:rsidRPr="000742E5">
        <w:rPr>
          <w:rFonts w:ascii="Times New Roman" w:hAnsi="Times New Roman"/>
          <w:sz w:val="24"/>
          <w:szCs w:val="24"/>
          <w:lang w:val="ru-RU"/>
        </w:rPr>
        <w:lastRenderedPageBreak/>
        <w:t>изученного).</w:t>
      </w:r>
    </w:p>
    <w:p w14:paraId="5A69D6F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w:t>
      </w:r>
      <w:r w:rsidRPr="000742E5">
        <w:rPr>
          <w:rFonts w:ascii="Times New Roman" w:hAnsi="Times New Roman"/>
          <w:sz w:val="24"/>
          <w:szCs w:val="24"/>
          <w:lang w:val="ru-RU"/>
        </w:rPr>
        <w:br/>
        <w:t>учебно-научного общения.</w:t>
      </w:r>
    </w:p>
    <w:p w14:paraId="2967CF18"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14:paraId="0E8082A5"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14:paraId="7320ACE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w:t>
      </w:r>
      <w:r w:rsidRPr="000742E5">
        <w:rPr>
          <w:rFonts w:ascii="Times New Roman" w:hAnsi="Times New Roman"/>
          <w:sz w:val="24"/>
          <w:szCs w:val="24"/>
          <w:lang w:val="ru-RU"/>
        </w:rPr>
        <w:br/>
        <w:t>по пунктуации.</w:t>
      </w:r>
    </w:p>
    <w:p w14:paraId="47955C1A" w14:textId="77777777" w:rsidR="001C122F" w:rsidRPr="000742E5" w:rsidRDefault="0013156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22</w:t>
      </w:r>
      <w:r w:rsidR="001C122F" w:rsidRPr="000742E5">
        <w:rPr>
          <w:rFonts w:ascii="Times New Roman" w:eastAsia="OfficinaSansBoldITC" w:hAnsi="Times New Roman"/>
          <w:sz w:val="24"/>
          <w:szCs w:val="24"/>
          <w:lang w:val="ru-RU"/>
        </w:rPr>
        <w:t>.8.7.3. </w:t>
      </w:r>
      <w:r w:rsidR="001C122F" w:rsidRPr="000742E5">
        <w:rPr>
          <w:rFonts w:ascii="Times New Roman" w:hAnsi="Times New Roman"/>
          <w:sz w:val="24"/>
          <w:szCs w:val="24"/>
          <w:lang w:val="ru-RU"/>
        </w:rPr>
        <w:t>Речь. Речевая деятельность. Текст.</w:t>
      </w:r>
    </w:p>
    <w:p w14:paraId="47FB30FB"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14:paraId="0A92D75E"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различия в представлении информации в сплошных </w:t>
      </w:r>
      <w:r w:rsidRPr="000742E5">
        <w:rPr>
          <w:rFonts w:ascii="Times New Roman" w:hAnsi="Times New Roman"/>
          <w:sz w:val="24"/>
          <w:szCs w:val="24"/>
          <w:lang w:val="ru-RU"/>
        </w:rPr>
        <w:br/>
        <w:t xml:space="preserve">и несплошных текстах. Выявлять роль иллюстративного материала </w:t>
      </w:r>
      <w:r w:rsidRPr="000742E5">
        <w:rPr>
          <w:rFonts w:ascii="Times New Roman" w:hAnsi="Times New Roman"/>
          <w:sz w:val="24"/>
          <w:szCs w:val="24"/>
          <w:lang w:val="ru-RU"/>
        </w:rPr>
        <w:br/>
        <w:t xml:space="preserve">в содержательном наполнении несплошных текстов разных видов. </w:t>
      </w:r>
    </w:p>
    <w:p w14:paraId="3E5CDDE2"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тексты инструктивного типа, характеризовать их с точки зрения назначения. Осуществлять информационную переработку вербальных </w:t>
      </w:r>
      <w:r w:rsidRPr="000742E5">
        <w:rPr>
          <w:rFonts w:ascii="Times New Roman" w:hAnsi="Times New Roman"/>
          <w:sz w:val="24"/>
          <w:szCs w:val="24"/>
          <w:lang w:val="ru-RU"/>
        </w:rPr>
        <w:br/>
        <w:t xml:space="preserve">и невербальных инструкций. </w:t>
      </w:r>
    </w:p>
    <w:p w14:paraId="0BB8EB71"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приёмами работы с текстами публицистического стиля, характеризовать способы выражения оценочности, диалогичности в текстах публицистического стиля. Распознавать информационные ловушки.</w:t>
      </w:r>
    </w:p>
    <w:p w14:paraId="502CF457" w14:textId="77777777" w:rsidR="001C122F" w:rsidRPr="000742E5"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основные жанры интернет-коммуникации. Иметь представление </w:t>
      </w:r>
      <w:r w:rsidRPr="000742E5">
        <w:rPr>
          <w:rFonts w:ascii="Times New Roman" w:hAnsi="Times New Roman"/>
          <w:sz w:val="24"/>
          <w:szCs w:val="24"/>
          <w:lang w:val="ru-RU"/>
        </w:rPr>
        <w:br/>
        <w:t xml:space="preserve">о блогосфере. Владеть средствами создания коммуникативного комфорта. </w:t>
      </w:r>
    </w:p>
    <w:p w14:paraId="67A68079" w14:textId="77777777" w:rsidR="001C122F" w:rsidRDefault="001C122F"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традиции и новаторство в художественных текстах. Иметь представление о стилизации. </w:t>
      </w:r>
    </w:p>
    <w:p w14:paraId="799B9E1C" w14:textId="77777777" w:rsidR="00887DD7" w:rsidRDefault="00887DD7" w:rsidP="000D2201">
      <w:pPr>
        <w:suppressAutoHyphens/>
        <w:spacing w:after="0" w:line="240" w:lineRule="auto"/>
        <w:contextualSpacing/>
        <w:jc w:val="both"/>
        <w:rPr>
          <w:rFonts w:ascii="Times New Roman" w:hAnsi="Times New Roman"/>
          <w:sz w:val="24"/>
          <w:szCs w:val="24"/>
          <w:lang w:val="ru-RU"/>
        </w:rPr>
      </w:pPr>
    </w:p>
    <w:p w14:paraId="620D978C" w14:textId="77777777" w:rsidR="00887DD7" w:rsidRDefault="00887DD7" w:rsidP="000D2201">
      <w:pPr>
        <w:suppressAutoHyphens/>
        <w:spacing w:after="0" w:line="240" w:lineRule="auto"/>
        <w:ind w:firstLine="709"/>
        <w:contextualSpacing/>
        <w:jc w:val="both"/>
        <w:rPr>
          <w:rFonts w:ascii="Times New Roman" w:hAnsi="Times New Roman"/>
          <w:sz w:val="24"/>
          <w:szCs w:val="24"/>
          <w:lang w:val="ru-RU"/>
        </w:rPr>
      </w:pPr>
    </w:p>
    <w:p w14:paraId="3E7BCDF8" w14:textId="77777777" w:rsidR="001C122F" w:rsidRPr="00DC7E31" w:rsidRDefault="00DC7E31" w:rsidP="00DC7E31">
      <w:pPr>
        <w:pStyle w:val="10"/>
        <w:pBdr>
          <w:bottom w:val="none" w:sz="0" w:space="0" w:color="auto"/>
        </w:pBdr>
        <w:spacing w:before="0" w:line="240" w:lineRule="auto"/>
        <w:ind w:firstLine="708"/>
        <w:jc w:val="center"/>
        <w:rPr>
          <w:szCs w:val="28"/>
          <w:lang w:val="ru-RU"/>
        </w:rPr>
      </w:pPr>
      <w:r>
        <w:rPr>
          <w:szCs w:val="28"/>
          <w:lang w:val="ru-RU"/>
        </w:rPr>
        <w:t>23.</w:t>
      </w:r>
      <w:r w:rsidR="001C122F" w:rsidRPr="00DC7E31">
        <w:rPr>
          <w:szCs w:val="28"/>
          <w:lang w:val="ru-RU"/>
        </w:rPr>
        <w:t>Федеральная рабочая программа по учебному предмету «Родная литература (русская)».</w:t>
      </w:r>
    </w:p>
    <w:p w14:paraId="2E998374" w14:textId="77777777" w:rsidR="001C122F" w:rsidRPr="000742E5" w:rsidRDefault="00DC7E31"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1. 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w:t>
      </w:r>
      <w:r w:rsidR="001C122F" w:rsidRPr="000742E5">
        <w:rPr>
          <w:rFonts w:ascii="Times New Roman" w:eastAsia="SchoolBookSanPin" w:hAnsi="Times New Roman"/>
          <w:sz w:val="24"/>
          <w:szCs w:val="24"/>
          <w:lang w:val="ru-RU"/>
        </w:rPr>
        <w:t>пояснительную записку, содержание обучения, планируемые результаты освоения программы по родной литературе (русской).</w:t>
      </w:r>
    </w:p>
    <w:p w14:paraId="5254C33E"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eastAsia="SchoolBookSanPin" w:hAnsi="Times New Roman"/>
          <w:sz w:val="24"/>
          <w:szCs w:val="24"/>
          <w:lang w:val="ru-RU"/>
        </w:rPr>
        <w:t xml:space="preserve">2. 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w:t>
      </w:r>
      <w:r w:rsidR="001C122F" w:rsidRPr="000742E5">
        <w:rPr>
          <w:rFonts w:ascii="Times New Roman" w:hAnsi="Times New Roman"/>
          <w:sz w:val="24"/>
          <w:szCs w:val="24"/>
          <w:lang w:val="ru-RU"/>
        </w:rPr>
        <w:t>определению планируемых результатов и к структуре тематического планирования.</w:t>
      </w:r>
    </w:p>
    <w:p w14:paraId="18D3140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4B3A5E8"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4. 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AF0A7EC"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5.  Пояснительная записка.</w:t>
      </w:r>
    </w:p>
    <w:p w14:paraId="6D66DF46"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 Программа по родной литературе (русской) на уровне среднего общего образования разработана в соответствии с реализацией Федерального закона </w:t>
      </w:r>
      <w:r w:rsidR="001C122F" w:rsidRPr="000742E5">
        <w:rPr>
          <w:rFonts w:ascii="Times New Roman" w:hAnsi="Times New Roman"/>
          <w:sz w:val="24"/>
          <w:szCs w:val="24"/>
          <w:lang w:val="ru-RU"/>
        </w:rPr>
        <w:br/>
        <w:t xml:space="preserve">от 3 августа 2018 г. № 317-ФЗ «О внесении изменений в статьи 11 и 14 Федерального закона "Об образовании в Российской Федерации"» на основе требований к результатам освоения основной образовательной программы среднего общего образования, представленных в Федеральном </w:t>
      </w:r>
      <w:r w:rsidR="001C122F" w:rsidRPr="000742E5">
        <w:rPr>
          <w:rFonts w:ascii="Times New Roman" w:hAnsi="Times New Roman"/>
          <w:sz w:val="24"/>
          <w:szCs w:val="24"/>
          <w:lang w:val="ru-RU"/>
        </w:rPr>
        <w:lastRenderedPageBreak/>
        <w:t>государственном стандарте среднего общего образования (Приказ Министерства просвещения Российской Федерации от 12 августа 20</w:t>
      </w:r>
      <w:r>
        <w:rPr>
          <w:rFonts w:ascii="Times New Roman" w:hAnsi="Times New Roman"/>
          <w:sz w:val="24"/>
          <w:szCs w:val="24"/>
          <w:lang w:val="ru-RU"/>
        </w:rPr>
        <w:t>23</w:t>
      </w:r>
      <w:r w:rsidR="001C122F" w:rsidRPr="000742E5">
        <w:rPr>
          <w:rFonts w:ascii="Times New Roman" w:hAnsi="Times New Roman"/>
          <w:sz w:val="24"/>
          <w:szCs w:val="24"/>
          <w:lang w:val="ru-RU"/>
        </w:rPr>
        <w:t xml:space="preserve"> г. №732 «О внесении изменений в федеральный 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 413»), а также федеральной программы воспитания </w:t>
      </w:r>
      <w:r w:rsidR="001C122F" w:rsidRPr="000742E5">
        <w:rPr>
          <w:rFonts w:ascii="Times New Roman" w:hAnsi="Times New Roman"/>
          <w:sz w:val="24"/>
          <w:szCs w:val="24"/>
          <w:lang w:val="ru-RU"/>
        </w:rPr>
        <w:br/>
        <w:t xml:space="preserve">с учётом Концепции преподавания русского языка и литературы в Российской Федерации. </w:t>
      </w:r>
    </w:p>
    <w:p w14:paraId="1E9078C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5.2. 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(Указ Президента Российской Федерации от 06.12.2018 г. № 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w:t>
      </w:r>
      <w:r w:rsidR="001C122F" w:rsidRPr="000742E5">
        <w:rPr>
          <w:rFonts w:ascii="Times New Roman" w:hAnsi="Times New Roman"/>
          <w:sz w:val="24"/>
          <w:szCs w:val="24"/>
          <w:lang w:val="ru-RU"/>
        </w:rPr>
        <w:br/>
        <w:t xml:space="preserve">от 19.12.2012 г. № 1666»), реализации права на изучение родного русского языка, </w:t>
      </w:r>
      <w:r w:rsidR="001C122F" w:rsidRPr="000742E5">
        <w:rPr>
          <w:rFonts w:ascii="Times New Roman" w:hAnsi="Times New Roman"/>
          <w:sz w:val="24"/>
          <w:szCs w:val="24"/>
          <w:lang w:val="ru-RU"/>
        </w:rPr>
        <w:br/>
        <w:t xml:space="preserve">на сохранение русской культурной доминанты, присущей всем народам, населяющим Российскую Федерацию. </w:t>
      </w:r>
    </w:p>
    <w:p w14:paraId="2775C64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5.3. Методологической основой для разработки требований к личностным, 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 активную учебно-познавательную деятельность обучающихся, на формирование готовности старшеклассников к саморазвитию и непрерывному образованию, на овладение ими духовными ценностями и культурой многонационального народа России.</w:t>
      </w:r>
    </w:p>
    <w:p w14:paraId="6C43774A"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5.4. Программа по родной литературе (русской) поможет учителю </w:t>
      </w:r>
      <w:r w:rsidR="001C122F" w:rsidRPr="000742E5">
        <w:rPr>
          <w:rFonts w:ascii="Times New Roman" w:hAnsi="Times New Roman"/>
          <w:sz w:val="24"/>
          <w:szCs w:val="24"/>
          <w:lang w:val="ru-RU"/>
        </w:rPr>
        <w:br/>
        <w:t xml:space="preserve">при создании рабочей программы на уровне среднего общего образования </w:t>
      </w:r>
      <w:r w:rsidR="001C122F" w:rsidRPr="000742E5">
        <w:rPr>
          <w:rFonts w:ascii="Times New Roman" w:hAnsi="Times New Roman"/>
          <w:sz w:val="24"/>
          <w:szCs w:val="24"/>
          <w:lang w:val="ru-RU"/>
        </w:rPr>
        <w:br/>
        <w:t xml:space="preserve">по предмету «Родная литература (русская)» реализовать современные подходы </w:t>
      </w:r>
      <w:r w:rsidR="001C122F" w:rsidRPr="000742E5">
        <w:rPr>
          <w:rFonts w:ascii="Times New Roman" w:hAnsi="Times New Roman"/>
          <w:sz w:val="24"/>
          <w:szCs w:val="24"/>
          <w:lang w:val="ru-RU"/>
        </w:rPr>
        <w:br/>
        <w:t xml:space="preserve">к формированию личностных, метапредметных и предметных результатов </w:t>
      </w:r>
      <w:r w:rsidR="001C122F" w:rsidRPr="000742E5">
        <w:rPr>
          <w:rFonts w:ascii="Times New Roman" w:hAnsi="Times New Roman"/>
          <w:sz w:val="24"/>
          <w:szCs w:val="24"/>
          <w:lang w:val="ru-RU"/>
        </w:rPr>
        <w:br/>
        <w:t xml:space="preserve">в соответствии с требованиями Федерального государственного образовательного стандарта среднего общего образования, определить содержание учебного курса </w:t>
      </w:r>
      <w:r w:rsidR="001C122F" w:rsidRPr="000742E5">
        <w:rPr>
          <w:rFonts w:ascii="Times New Roman" w:hAnsi="Times New Roman"/>
          <w:sz w:val="24"/>
          <w:szCs w:val="24"/>
          <w:lang w:val="ru-RU"/>
        </w:rPr>
        <w:br/>
        <w:t>и распределить его на два года обучения,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73443D4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5.5. 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w:t>
      </w:r>
      <w:r w:rsidR="001C122F" w:rsidRPr="000742E5">
        <w:rPr>
          <w:rFonts w:ascii="Times New Roman" w:hAnsi="Times New Roman"/>
          <w:sz w:val="24"/>
          <w:szCs w:val="24"/>
          <w:lang w:val="ru-RU"/>
        </w:rPr>
        <w:br/>
        <w:t xml:space="preserve">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w:t>
      </w:r>
      <w:r w:rsidR="001C122F" w:rsidRPr="000742E5">
        <w:rPr>
          <w:rFonts w:ascii="Times New Roman" w:hAnsi="Times New Roman"/>
          <w:sz w:val="24"/>
          <w:szCs w:val="24"/>
          <w:lang w:val="ru-RU"/>
        </w:rPr>
        <w:br/>
        <w:t>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14:paraId="1BEECBB2"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5.6. Являясь частью предметной области «Родной язык и родная литература», учебный предмет «Родная литература (русская)» тесно связан </w:t>
      </w:r>
      <w:r w:rsidR="001C122F" w:rsidRPr="000742E5">
        <w:rPr>
          <w:rFonts w:ascii="Times New Roman" w:hAnsi="Times New Roman"/>
          <w:sz w:val="24"/>
          <w:szCs w:val="24"/>
          <w:lang w:val="ru-RU"/>
        </w:rPr>
        <w:br/>
        <w:t xml:space="preserve">с предметом «Родной язык (русский)» и способствует обогащению речи обучающихся, развитию их речевой культуры, коммуникативной и межкультурной компетенций. </w:t>
      </w:r>
    </w:p>
    <w:p w14:paraId="3309207D"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5.7. Учебный предмет «Родная литература (русская)» </w:t>
      </w:r>
      <w:r w:rsidR="001C122F" w:rsidRPr="000742E5">
        <w:rPr>
          <w:rFonts w:ascii="Times New Roman" w:hAnsi="Times New Roman"/>
          <w:sz w:val="24"/>
          <w:szCs w:val="24"/>
          <w:lang w:val="ru-RU"/>
        </w:rPr>
        <w:br/>
        <w:t xml:space="preserve">также непосредственно связан с предметом «Литература» из предметной области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учебный предмет «Родная литература (русская)» имеет специфические особенности, отличающие </w:t>
      </w:r>
      <w:r w:rsidR="001C122F" w:rsidRPr="000742E5">
        <w:rPr>
          <w:rFonts w:ascii="Times New Roman" w:hAnsi="Times New Roman"/>
          <w:sz w:val="24"/>
          <w:szCs w:val="24"/>
          <w:lang w:val="ru-RU"/>
        </w:rPr>
        <w:br/>
        <w:t>его от учебного предмета «Литература» и обусловленные:</w:t>
      </w:r>
    </w:p>
    <w:p w14:paraId="0030376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w:t>
      </w:r>
      <w:r w:rsidRPr="000742E5">
        <w:rPr>
          <w:rFonts w:ascii="Times New Roman" w:hAnsi="Times New Roman"/>
          <w:sz w:val="24"/>
          <w:szCs w:val="24"/>
          <w:lang w:val="ru-RU"/>
        </w:rPr>
        <w:lastRenderedPageBreak/>
        <w:t xml:space="preserve">счастья); </w:t>
      </w:r>
    </w:p>
    <w:p w14:paraId="54CB062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Построением содержания в соответствии с проблемно-тематическими блоками;</w:t>
      </w:r>
    </w:p>
    <w:p w14:paraId="0BB89AF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14:paraId="441D6A1E"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5.8. Содержание курса «Родная литература (русская)» не повторяет содержание курса «Литература», а дополняет его, удовлетворяя потребности 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 </w:t>
      </w:r>
    </w:p>
    <w:p w14:paraId="377CD4D2"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1C122F" w:rsidRPr="000742E5">
        <w:rPr>
          <w:rFonts w:ascii="Times New Roman" w:hAnsi="Times New Roman"/>
          <w:sz w:val="24"/>
          <w:szCs w:val="24"/>
          <w:lang w:val="ru-RU"/>
        </w:rPr>
        <w:t xml:space="preserve">.5.9. 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w:t>
      </w:r>
      <w:r w:rsidR="001C122F" w:rsidRPr="000742E5">
        <w:rPr>
          <w:rFonts w:ascii="Times New Roman" w:hAnsi="Times New Roman"/>
          <w:sz w:val="24"/>
          <w:szCs w:val="24"/>
          <w:lang w:val="ru-RU"/>
        </w:rPr>
        <w:br/>
        <w:t xml:space="preserve">так и с курсом «Литература» предметной области «Русский язык и литература» </w:t>
      </w:r>
      <w:r w:rsidR="001C122F" w:rsidRPr="000742E5">
        <w:rPr>
          <w:rFonts w:ascii="Times New Roman" w:hAnsi="Times New Roman"/>
          <w:sz w:val="24"/>
          <w:szCs w:val="24"/>
          <w:lang w:val="ru-RU"/>
        </w:rPr>
        <w:br/>
        <w:t xml:space="preserve">в 10–11 классах (по целям и задачам литературного образования в целом, осмыслению поставленных в литературе проблем, пониманию </w:t>
      </w:r>
      <w:r w:rsidR="001C122F" w:rsidRPr="000742E5">
        <w:rPr>
          <w:rFonts w:ascii="Times New Roman" w:hAnsi="Times New Roman"/>
          <w:sz w:val="24"/>
          <w:szCs w:val="24"/>
          <w:lang w:val="ru-RU"/>
        </w:rPr>
        <w:br/>
        <w:t xml:space="preserve">коммуникативно-эстетических возможностей языка литературных произведений, основам литературоведения и другие). </w:t>
      </w:r>
    </w:p>
    <w:p w14:paraId="4AFD408C"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5.10. 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 </w:t>
      </w:r>
    </w:p>
    <w:p w14:paraId="70A226E7"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5.11. В программе курса родной русской литературы для 10 класса выделяются три содержательные линии, представляющие собой </w:t>
      </w:r>
      <w:r w:rsidR="001C122F" w:rsidRPr="000742E5">
        <w:rPr>
          <w:rFonts w:ascii="Times New Roman" w:hAnsi="Times New Roman"/>
          <w:sz w:val="24"/>
          <w:szCs w:val="24"/>
          <w:lang w:val="ru-RU"/>
        </w:rPr>
        <w:br/>
        <w:t xml:space="preserve">проблемно-тематические блоки, внутри которых содержание структурировано </w:t>
      </w:r>
      <w:r w:rsidR="001C122F" w:rsidRPr="000742E5">
        <w:rPr>
          <w:rFonts w:ascii="Times New Roman" w:hAnsi="Times New Roman"/>
          <w:sz w:val="24"/>
          <w:szCs w:val="24"/>
          <w:lang w:val="ru-RU"/>
        </w:rPr>
        <w:br/>
        <w:t xml:space="preserve">на основе историко-литературного и хронологического принципов: </w:t>
      </w:r>
    </w:p>
    <w:p w14:paraId="17BB694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«Времена не выбирают»;</w:t>
      </w:r>
    </w:p>
    <w:p w14:paraId="0BC277E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«Тайны русской души»;</w:t>
      </w:r>
    </w:p>
    <w:p w14:paraId="3E7F7C3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поисках счастья».</w:t>
      </w:r>
    </w:p>
    <w:p w14:paraId="3BCE126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5.12. Программа курса родной русской литературы для 11 класса </w:t>
      </w:r>
      <w:r w:rsidR="001C122F" w:rsidRPr="000742E5">
        <w:rPr>
          <w:rFonts w:ascii="Times New Roman" w:hAnsi="Times New Roman"/>
          <w:sz w:val="24"/>
          <w:szCs w:val="24"/>
          <w:lang w:val="ru-RU"/>
        </w:rPr>
        <w:br/>
        <w:t>также включает три содержательные линии, в которых прослеживается продолжение заявленных в предыдущем классе тем и проблем:</w:t>
      </w:r>
    </w:p>
    <w:p w14:paraId="6BA4652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«Человек в круговороте истории»;</w:t>
      </w:r>
    </w:p>
    <w:p w14:paraId="1CCABAA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«Загадочная русская душа»;</w:t>
      </w:r>
    </w:p>
    <w:p w14:paraId="2866846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«Существует ли формула счастья?». </w:t>
      </w:r>
    </w:p>
    <w:p w14:paraId="7FF191E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5.13. 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 </w:t>
      </w:r>
    </w:p>
    <w:p w14:paraId="7176E66A"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5.14. 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14:paraId="797263D2"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5.15. Изучение предмета «Родная литература (русская)» должно обеспечить достижение следующих целей: </w:t>
      </w:r>
    </w:p>
    <w:p w14:paraId="346C5E1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представлений о роли и значении родной литературы в жизни человека и общества, в осознании ценностного отношения к литературе </w:t>
      </w:r>
      <w:r w:rsidRPr="000742E5">
        <w:rPr>
          <w:rFonts w:ascii="Times New Roman" w:hAnsi="Times New Roman"/>
          <w:sz w:val="24"/>
          <w:szCs w:val="24"/>
          <w:lang w:val="ru-RU"/>
        </w:rPr>
        <w:br/>
        <w:t>как неотъемлемой части русской культуры;</w:t>
      </w:r>
    </w:p>
    <w:p w14:paraId="3C63248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Включение старшеклассников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 </w:t>
      </w:r>
    </w:p>
    <w:p w14:paraId="427D060A"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Формирование представлений о тесной связи между языковым, литературным, интеллектуальным, духовно-нравственным становлением личности;</w:t>
      </w:r>
    </w:p>
    <w:p w14:paraId="515D93E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родной русской литературе как художественном отражении традиционных духовно-нравственных российских и национально-культурных ценностей. </w:t>
      </w:r>
    </w:p>
    <w:p w14:paraId="0E00292A"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5.16. Достижение указанных целей возможно при комплексном решении следующих взаимосвязанных учебных задач: </w:t>
      </w:r>
    </w:p>
    <w:p w14:paraId="3737E9B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художественной литературе как одной </w:t>
      </w:r>
      <w:r w:rsidRPr="000742E5">
        <w:rPr>
          <w:rFonts w:ascii="Times New Roman" w:hAnsi="Times New Roman"/>
          <w:sz w:val="24"/>
          <w:szCs w:val="24"/>
          <w:lang w:val="ru-RU"/>
        </w:rPr>
        <w:br/>
        <w:t xml:space="preserve">из основных национально-культурных ценностей народа, как особого способа познания жизни; </w:t>
      </w:r>
    </w:p>
    <w:p w14:paraId="770E6A9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Обеспечение культурной самоидентификации, национального самосознания, чувства патриотизма, формирующих национально-культурную идентичность </w:t>
      </w:r>
      <w:r w:rsidRPr="000742E5">
        <w:rPr>
          <w:rFonts w:ascii="Times New Roman" w:hAnsi="Times New Roman"/>
          <w:sz w:val="24"/>
          <w:szCs w:val="24"/>
          <w:lang w:val="ru-RU"/>
        </w:rPr>
        <w:br/>
        <w:t>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14:paraId="7F1D3EB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как форме приобщения к литературному наследию </w:t>
      </w:r>
      <w:r w:rsidRPr="000742E5">
        <w:rPr>
          <w:rFonts w:ascii="Times New Roman" w:hAnsi="Times New Roman"/>
          <w:sz w:val="24"/>
          <w:szCs w:val="24"/>
          <w:lang w:val="ru-RU"/>
        </w:rPr>
        <w:br/>
        <w:t>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14:paraId="1FFC9E9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знаний о базовых концептах русского языка, создающих художественную картину мира, ключевых проблемах произведений русской литературы; </w:t>
      </w:r>
    </w:p>
    <w:p w14:paraId="395C0CA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выявлять идейно-тематическое содержание произведений разных жанров; </w:t>
      </w:r>
    </w:p>
    <w:p w14:paraId="1B5E0C5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представлений об изобразительно-выразительных возможностях языка русской литературы и умений самостоятельного смыслового </w:t>
      </w:r>
      <w:r w:rsidRPr="000742E5">
        <w:rPr>
          <w:rFonts w:ascii="Times New Roman" w:hAnsi="Times New Roman"/>
          <w:sz w:val="24"/>
          <w:szCs w:val="24"/>
          <w:lang w:val="ru-RU"/>
        </w:rPr>
        <w:br/>
        <w:t>и эстетического анализа художественных текстов и познавательной учебной проектно-исследовательской деятельности;</w:t>
      </w:r>
    </w:p>
    <w:p w14:paraId="020BCC0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w:t>
      </w:r>
      <w:r w:rsidRPr="000742E5">
        <w:rPr>
          <w:rFonts w:ascii="Times New Roman" w:hAnsi="Times New Roman"/>
          <w:sz w:val="24"/>
          <w:szCs w:val="24"/>
          <w:lang w:val="ru-RU"/>
        </w:rPr>
        <w:br/>
        <w:t xml:space="preserve">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содержащие аргументированные суждения и самостоятельную оценку прочитанного. </w:t>
      </w:r>
    </w:p>
    <w:p w14:paraId="19A01140"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5.17. В соответствии с Федеральным государственным образовательным стандартом среднего общего образования учебный предмет «Родная литература (русская)» входит в предметную область «Родной язык и родная литература» </w:t>
      </w:r>
      <w:r w:rsidR="001C122F" w:rsidRPr="000742E5">
        <w:rPr>
          <w:rFonts w:ascii="Times New Roman" w:hAnsi="Times New Roman"/>
          <w:sz w:val="24"/>
          <w:szCs w:val="24"/>
          <w:lang w:val="ru-RU"/>
        </w:rPr>
        <w:br/>
        <w:t xml:space="preserve">и является обязательным для изучения. </w:t>
      </w:r>
    </w:p>
    <w:p w14:paraId="2CC287C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5.18. Общее число часов, рекомендованных для изучения родной литературы (русской) – 68 часов: в 10 классе - 34 часа (1 час в неделю), в 11 классе - 34 часа (1 час в неделю).</w:t>
      </w:r>
    </w:p>
    <w:p w14:paraId="3DDF2792"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5.19. 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14:paraId="34FDDCD0"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5.20. Учебный предмет «Родная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w:t>
      </w:r>
      <w:r w:rsidR="001C122F" w:rsidRPr="000742E5">
        <w:rPr>
          <w:rFonts w:ascii="Times New Roman" w:hAnsi="Times New Roman"/>
          <w:sz w:val="24"/>
          <w:szCs w:val="24"/>
          <w:lang w:val="ru-RU"/>
        </w:rPr>
        <w:br/>
        <w:t xml:space="preserve">как время для углублённого изучения основного курса «Литература». </w:t>
      </w:r>
    </w:p>
    <w:p w14:paraId="0A0CEA10"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6. Содержание обучения в 10 классе.</w:t>
      </w:r>
    </w:p>
    <w:p w14:paraId="2C7C1AC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6.1. Раздел 1. Времена не выбирают.</w:t>
      </w:r>
    </w:p>
    <w:p w14:paraId="301B987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Враг этот был – крепостное право.</w:t>
      </w:r>
    </w:p>
    <w:p w14:paraId="2DB4B6BE"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Рассказы и повести (два произведения по выбору). Например: А.И. Герцен «Сорока-воровка» (в сокращении), Л.Н. Толст</w:t>
      </w:r>
      <w:r w:rsidR="00692926" w:rsidRPr="000742E5">
        <w:rPr>
          <w:rFonts w:ascii="Times New Roman" w:hAnsi="Times New Roman"/>
          <w:sz w:val="24"/>
          <w:szCs w:val="24"/>
          <w:lang w:val="ru-RU"/>
        </w:rPr>
        <w:t xml:space="preserve">ой «Утро помещика» (фрагменты) </w:t>
      </w:r>
      <w:r w:rsidR="00692926" w:rsidRPr="000742E5">
        <w:rPr>
          <w:rFonts w:ascii="Times New Roman" w:hAnsi="Times New Roman"/>
          <w:sz w:val="24"/>
          <w:szCs w:val="24"/>
          <w:lang w:val="ru-RU"/>
        </w:rPr>
        <w:br/>
      </w:r>
      <w:r w:rsidRPr="000742E5">
        <w:rPr>
          <w:rFonts w:ascii="Times New Roman" w:hAnsi="Times New Roman"/>
          <w:sz w:val="24"/>
          <w:szCs w:val="24"/>
          <w:lang w:val="ru-RU"/>
        </w:rPr>
        <w:t xml:space="preserve">и другие. </w:t>
      </w:r>
    </w:p>
    <w:p w14:paraId="08D362A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Хождение в народ.</w:t>
      </w:r>
    </w:p>
    <w:p w14:paraId="307B788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В.Г. Короленко. Рассказы и фрагменты романа (одно произведение </w:t>
      </w:r>
      <w:r w:rsidR="00692926" w:rsidRPr="000742E5">
        <w:rPr>
          <w:rFonts w:ascii="Times New Roman" w:hAnsi="Times New Roman"/>
          <w:sz w:val="24"/>
          <w:szCs w:val="24"/>
          <w:lang w:val="ru-RU"/>
        </w:rPr>
        <w:t xml:space="preserve">по выбору). Например, </w:t>
      </w:r>
      <w:r w:rsidR="00692926" w:rsidRPr="000742E5">
        <w:rPr>
          <w:rFonts w:ascii="Times New Roman" w:hAnsi="Times New Roman"/>
          <w:sz w:val="24"/>
          <w:szCs w:val="24"/>
          <w:lang w:val="ru-RU"/>
        </w:rPr>
        <w:lastRenderedPageBreak/>
        <w:t xml:space="preserve">«Чудная» </w:t>
      </w:r>
      <w:r w:rsidRPr="000742E5">
        <w:rPr>
          <w:rFonts w:ascii="Times New Roman" w:hAnsi="Times New Roman"/>
          <w:sz w:val="24"/>
          <w:szCs w:val="24"/>
          <w:lang w:val="ru-RU"/>
        </w:rPr>
        <w:t>и другие.</w:t>
      </w:r>
    </w:p>
    <w:p w14:paraId="0BCBBC2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 это испытанье.</w:t>
      </w:r>
    </w:p>
    <w:p w14:paraId="21FE916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(одно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xml:space="preserve">: А.С. Кушнер. «Времена </w:t>
      </w:r>
      <w:r w:rsidRPr="000742E5">
        <w:rPr>
          <w:rFonts w:ascii="Times New Roman" w:hAnsi="Times New Roman"/>
          <w:sz w:val="24"/>
          <w:szCs w:val="24"/>
          <w:lang w:val="ru-RU"/>
        </w:rPr>
        <w:br/>
        <w:t>не выбирают…», В.С. Высоцкий «Оплавляются свечи…», А.А. Вознесенский «Живите не в пространстве, а во времени…» и другие.</w:t>
      </w:r>
    </w:p>
    <w:p w14:paraId="3E1C860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6.2. Раздел 2. Тайны русской души.</w:t>
      </w:r>
    </w:p>
    <w:p w14:paraId="674E156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Русский Гамлет.</w:t>
      </w:r>
    </w:p>
    <w:p w14:paraId="3997007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 Тургенев. Рассказы и повести (одно произведение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«Гамлет Щигровского уезда», «Дневник лишнего человека» и другие.</w:t>
      </w:r>
    </w:p>
    <w:p w14:paraId="70FA4B2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стоит земля без праведника.</w:t>
      </w:r>
    </w:p>
    <w:p w14:paraId="4D21A9D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Н.С. Лесков.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xml:space="preserve">: «Кадетский монастырь», «Пигмей», «Инженеры-бессребреники» и другие (из цикла «Праведники»). </w:t>
      </w:r>
    </w:p>
    <w:p w14:paraId="1F7CE65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Любовью всё спасается.</w:t>
      </w:r>
    </w:p>
    <w:p w14:paraId="159D2D3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и повести (два произведения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Ф.М. Достоевский «Столетняя», «Кроткая» (из «Дневника писателя»), А.П. Чехов «Душечка», «Дуэль», «Верочка» и другие.</w:t>
      </w:r>
    </w:p>
    <w:p w14:paraId="49DB49E7"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6.3. Раздел 3. В поисках счастья.</w:t>
      </w:r>
    </w:p>
    <w:p w14:paraId="7CAEF6F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 накажи меня подобным счастьем.</w:t>
      </w:r>
    </w:p>
    <w:p w14:paraId="5F461A1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Повести и романы (одно произведение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Н.Г. Помяловский «Мещанское счастье» (фрагменты), И.Н. Потапенко «Не герой» (фрагменты) и другие.</w:t>
      </w:r>
    </w:p>
    <w:p w14:paraId="1F6461B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безумно, мучительно хочется счастья.</w:t>
      </w:r>
    </w:p>
    <w:p w14:paraId="69047BA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С.Я. Надсон. Стихотворения (одно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«Я вчера ещё рад был отречься от счастья…», «Я долго счастья ждал…», «Любовь – обман, и жизнь – мгновенье…» и другие.</w:t>
      </w:r>
    </w:p>
    <w:p w14:paraId="6C08598E"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Главное – перевернуть жизнь.</w:t>
      </w:r>
    </w:p>
    <w:p w14:paraId="17609D0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 Чехов. Рассказы (один по выбору). Например: «Невеста», «О любви» </w:t>
      </w:r>
      <w:r w:rsidRPr="000742E5">
        <w:rPr>
          <w:rFonts w:ascii="Times New Roman" w:hAnsi="Times New Roman"/>
          <w:sz w:val="24"/>
          <w:szCs w:val="24"/>
          <w:lang w:val="ru-RU"/>
        </w:rPr>
        <w:br/>
        <w:t xml:space="preserve">и другие. </w:t>
      </w:r>
    </w:p>
    <w:p w14:paraId="707462D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свете счастье есть.</w:t>
      </w:r>
    </w:p>
    <w:p w14:paraId="3BFFC6E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и повести (три произведения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А.Я. Яшин «Первый гонорар», «Угощаю рябиной», Ю.В. Буйда «О реках, деревьях и звёздах», «Свинцовая Анна», Г.И. Полонский «Доживём до понедельника» и другие.</w:t>
      </w:r>
    </w:p>
    <w:p w14:paraId="5E7DE015"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7. Содержание обучения в 11 классе.</w:t>
      </w:r>
    </w:p>
    <w:p w14:paraId="1E0A7BDE"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7.1. Раздел 1. Человек в круговороте истории.</w:t>
      </w:r>
    </w:p>
    <w:p w14:paraId="133EBF4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 далёкой Гражданской.</w:t>
      </w:r>
    </w:p>
    <w:p w14:paraId="693BDEA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(три по выбору). Например: М.И. Цветаева «Ox, грибок </w:t>
      </w:r>
      <w:r w:rsidRPr="000742E5">
        <w:rPr>
          <w:rFonts w:ascii="Times New Roman" w:hAnsi="Times New Roman"/>
          <w:sz w:val="24"/>
          <w:szCs w:val="24"/>
          <w:lang w:val="ru-RU"/>
        </w:rPr>
        <w:br/>
        <w:t>ты мой, грибочек, белый груздь!..», «Юнкерам, убитым в Нижнем», Н.Н. Асеев «Марш Будённого», «Кумач», М.</w:t>
      </w:r>
      <w:r w:rsidR="00692926" w:rsidRPr="000742E5">
        <w:rPr>
          <w:rFonts w:ascii="Times New Roman" w:hAnsi="Times New Roman"/>
          <w:sz w:val="24"/>
          <w:szCs w:val="24"/>
          <w:lang w:val="ru-RU"/>
        </w:rPr>
        <w:t>А. Волошин «Гражданская война»</w:t>
      </w:r>
      <w:r w:rsidRPr="000742E5">
        <w:rPr>
          <w:rFonts w:ascii="Times New Roman" w:hAnsi="Times New Roman"/>
          <w:sz w:val="24"/>
          <w:szCs w:val="24"/>
          <w:lang w:val="ru-RU"/>
        </w:rPr>
        <w:br/>
        <w:t>и другие.</w:t>
      </w:r>
    </w:p>
    <w:p w14:paraId="38D995C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Жить вне России.</w:t>
      </w:r>
    </w:p>
    <w:p w14:paraId="0E54608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(один по выбору). Например: В.В. Набоков «Бритва», И.С. Шмелёв «Russie» (из цикла «Рассказы о России зарубежной»), очерк «Душа Родины» </w:t>
      </w:r>
      <w:r w:rsidRPr="000742E5">
        <w:rPr>
          <w:rFonts w:ascii="Times New Roman" w:hAnsi="Times New Roman"/>
          <w:sz w:val="24"/>
          <w:szCs w:val="24"/>
          <w:lang w:val="ru-RU"/>
        </w:rPr>
        <w:br/>
        <w:t>и другие.</w:t>
      </w:r>
    </w:p>
    <w:p w14:paraId="560784A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не участвую в войне – она участвует во мне.</w:t>
      </w:r>
    </w:p>
    <w:p w14:paraId="7978558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 Платонов.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«Взыскание погибших», «Одухотворённые люди» и другие.</w:t>
      </w:r>
    </w:p>
    <w:p w14:paraId="18750C1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(два по выбору). Например: Ю.П. Кузнецов «Возвращение» («Шёл отец, шёл отец невредим…»), «Память» («Снова память тащит санки </w:t>
      </w:r>
      <w:r w:rsidRPr="000742E5">
        <w:rPr>
          <w:rFonts w:ascii="Times New Roman" w:hAnsi="Times New Roman"/>
          <w:sz w:val="24"/>
          <w:szCs w:val="24"/>
          <w:lang w:val="ru-RU"/>
        </w:rPr>
        <w:br/>
        <w:t>по двору…»), Ю.Д. Левитанский «Ну что с того, что я там был…», «Послание юным друзьям» («Я, побывавший там, где вы не бывали…») и другие.</w:t>
      </w:r>
    </w:p>
    <w:p w14:paraId="5D5E445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это совесть.</w:t>
      </w:r>
    </w:p>
    <w:p w14:paraId="0470CA5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 Грекова. Рассказы и повести (одно произведение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«Скрипка Ротшильда», «Перелом» (фрагменты) и другие.</w:t>
      </w:r>
    </w:p>
    <w:p w14:paraId="760E8A45"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7.2. Раздел 2. Загадочная русская душа.</w:t>
      </w:r>
    </w:p>
    <w:p w14:paraId="26DB7B2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Любовь и милосердие.</w:t>
      </w:r>
    </w:p>
    <w:p w14:paraId="4D0FFA8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и повести (два произведения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В.В. Вересаев «Марья Петровна», Б.А. Пильняк «Первый день весны», Н.А. Тэффи «Дэзи», К.М. Симонов «Малышка» и другие.</w:t>
      </w:r>
    </w:p>
    <w:p w14:paraId="790A0C5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Бывает всё на свете хорошо.</w:t>
      </w:r>
    </w:p>
    <w:p w14:paraId="1187570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А.Г. Битов.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«Солнце», «Большой шар», «Автобус», «Пятница, вечер» и другие (из цикла «Аптекарский остров»).</w:t>
      </w:r>
    </w:p>
    <w:p w14:paraId="10221B5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Дорогие мои старики.</w:t>
      </w:r>
    </w:p>
    <w:p w14:paraId="077F4E6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Б.П. Екимов.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«Родня», «Старые люди», «Родительская суббота», «Старый да малый» и другие.</w:t>
      </w:r>
    </w:p>
    <w:p w14:paraId="39F01DB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Бессмертно всё.</w:t>
      </w:r>
    </w:p>
    <w:p w14:paraId="4BB19E5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А.А. Тарковский. Стихотворения (два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«Вот и лето прошло…», «Жизнь, жизнь» («Предчувствиям не верю, и примет…»), «Первые свидания» и другие.</w:t>
      </w:r>
    </w:p>
    <w:p w14:paraId="7814892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7.3. Раздел 3. Существует ли формула счастья?</w:t>
      </w:r>
    </w:p>
    <w:p w14:paraId="46DDBE2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 надо спешить жить.</w:t>
      </w:r>
    </w:p>
    <w:p w14:paraId="43D4F87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Стихотворения (одно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М.А. Светлов «Гренада», «Каховка», «Моя поэзия», В.В. Маяковский «Домой!» и другие.</w:t>
      </w:r>
    </w:p>
    <w:p w14:paraId="5C4C072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чём заключается счастье?</w:t>
      </w:r>
    </w:p>
    <w:p w14:paraId="6BBC3A6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М.М. Зощенко.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«Счастье», «Семейное счастье» и другие.</w:t>
      </w:r>
    </w:p>
    <w:p w14:paraId="2F19D20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Если б я мог вернуть рассвет!</w:t>
      </w:r>
    </w:p>
    <w:p w14:paraId="0C9AD7A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 Богомолов. Рассказы (один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«Первая любовь», «Сердца моего боль» и другие.</w:t>
      </w:r>
    </w:p>
    <w:p w14:paraId="2B508A6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 счастье всюду.</w:t>
      </w:r>
    </w:p>
    <w:p w14:paraId="4BDA254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Рассказы (два по выбору). </w:t>
      </w:r>
      <w:proofErr w:type="gramStart"/>
      <w:r w:rsidRPr="000742E5">
        <w:rPr>
          <w:rFonts w:ascii="Times New Roman" w:hAnsi="Times New Roman"/>
          <w:sz w:val="24"/>
          <w:szCs w:val="24"/>
          <w:lang w:val="ru-RU"/>
        </w:rPr>
        <w:t>Например</w:t>
      </w:r>
      <w:proofErr w:type="gramEnd"/>
      <w:r w:rsidRPr="000742E5">
        <w:rPr>
          <w:rFonts w:ascii="Times New Roman" w:hAnsi="Times New Roman"/>
          <w:sz w:val="24"/>
          <w:szCs w:val="24"/>
          <w:lang w:val="ru-RU"/>
        </w:rPr>
        <w:t>: В.М. Сотников «Совпадение», В.С. Токарева «Самый счастливый день», «Золотой ключик», Т.Е. Веденская «Сияющие аметисты» и другие.</w:t>
      </w:r>
    </w:p>
    <w:p w14:paraId="0AD4CD7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 Планируемые результаты освоения учебного предмета «Родная литература (русская)».</w:t>
      </w:r>
    </w:p>
    <w:p w14:paraId="20DA27D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8.1. Личностные результаты освоения программы по родной литературе (русской) на уровне среднего общего образования достигаются в единстве учебной </w:t>
      </w:r>
      <w:r w:rsidR="001C122F"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w:t>
      </w:r>
      <w:r w:rsidR="001C122F" w:rsidRPr="000742E5">
        <w:rPr>
          <w:rFonts w:ascii="Times New Roman" w:hAnsi="Times New Roman"/>
          <w:sz w:val="24"/>
          <w:szCs w:val="24"/>
          <w:lang w:val="ru-RU"/>
        </w:rPr>
        <w:br/>
        <w:t xml:space="preserve">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w:t>
      </w:r>
      <w:r w:rsidR="001C122F" w:rsidRPr="000742E5">
        <w:rPr>
          <w:rFonts w:ascii="Times New Roman" w:hAnsi="Times New Roman"/>
          <w:sz w:val="24"/>
          <w:szCs w:val="24"/>
          <w:lang w:val="ru-RU"/>
        </w:rPr>
        <w:br/>
        <w:t>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C364681"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8.2. Личностные результаты освоения обучающимися программы </w:t>
      </w:r>
      <w:r w:rsidR="001C122F" w:rsidRPr="000742E5">
        <w:rPr>
          <w:rFonts w:ascii="Times New Roman" w:hAnsi="Times New Roman"/>
          <w:sz w:val="24"/>
          <w:szCs w:val="24"/>
          <w:lang w:val="ru-RU"/>
        </w:rPr>
        <w:br/>
        <w:t xml:space="preserve">по родной литературе (русской)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1C122F" w:rsidRPr="000742E5">
        <w:rPr>
          <w:rFonts w:ascii="Times New Roman" w:hAnsi="Times New Roman"/>
          <w:sz w:val="24"/>
          <w:szCs w:val="24"/>
          <w:lang w:val="ru-RU"/>
        </w:rPr>
        <w:br/>
        <w:t>в процессе реализации основных направлений воспитательной деятельности.</w:t>
      </w:r>
    </w:p>
    <w:p w14:paraId="793BAAEF"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8.3. В результате изучения родной литературы (русской) на уровне основного общего образования у обучающегося будут сформированы следующие личностные результаты </w:t>
      </w:r>
    </w:p>
    <w:p w14:paraId="01199E9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гражданского воспитания: </w:t>
      </w:r>
    </w:p>
    <w:p w14:paraId="4EE4F15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 xml:space="preserve">и ответственного члена российского общества; </w:t>
      </w:r>
    </w:p>
    <w:p w14:paraId="400CBB6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w:t>
      </w:r>
    </w:p>
    <w:p w14:paraId="437E475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 </w:t>
      </w:r>
    </w:p>
    <w:p w14:paraId="5E82D3A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5BFE96B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вести совместную деятельность, в том числе в рамках школьного литературного образования, в интересах гражданского общества, участвовать </w:t>
      </w:r>
      <w:r w:rsidRPr="000742E5">
        <w:rPr>
          <w:rFonts w:ascii="Times New Roman" w:hAnsi="Times New Roman"/>
          <w:sz w:val="24"/>
          <w:szCs w:val="24"/>
          <w:lang w:val="ru-RU"/>
        </w:rPr>
        <w:br/>
        <w:t xml:space="preserve">в самоуправлении в школе и детско-юношеских организациях; </w:t>
      </w:r>
    </w:p>
    <w:p w14:paraId="50E8DDA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умение взаимодействовать с социальными институтами в соответствии </w:t>
      </w:r>
      <w:r w:rsidRPr="000742E5">
        <w:rPr>
          <w:rFonts w:ascii="Times New Roman" w:hAnsi="Times New Roman"/>
          <w:sz w:val="24"/>
          <w:szCs w:val="24"/>
          <w:lang w:val="ru-RU"/>
        </w:rPr>
        <w:br/>
        <w:t xml:space="preserve">с их функциями и назначением; </w:t>
      </w:r>
    </w:p>
    <w:p w14:paraId="108BE3C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61AD0A4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патриотического воспитания: </w:t>
      </w:r>
    </w:p>
    <w:p w14:paraId="467105B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 </w:t>
      </w:r>
    </w:p>
    <w:p w14:paraId="78F5EE5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отражённым </w:t>
      </w:r>
      <w:r w:rsidRPr="000742E5">
        <w:rPr>
          <w:rFonts w:ascii="Times New Roman" w:hAnsi="Times New Roman"/>
          <w:sz w:val="24"/>
          <w:szCs w:val="24"/>
          <w:lang w:val="ru-RU"/>
        </w:rPr>
        <w:br/>
        <w:t xml:space="preserve">в художественных произведениях; </w:t>
      </w:r>
    </w:p>
    <w:p w14:paraId="0DC6434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идейная убеждённость, готовность к служению и защите Отечества, ответственность за его судьбу, в том числе воспитанные на примерах из русской литературы; </w:t>
      </w:r>
    </w:p>
    <w:p w14:paraId="0A10887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духовно-нравственного воспитания: </w:t>
      </w:r>
    </w:p>
    <w:p w14:paraId="374FE62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духовных ценностей российского народа, отражённых </w:t>
      </w:r>
      <w:r w:rsidRPr="000742E5">
        <w:rPr>
          <w:rFonts w:ascii="Times New Roman" w:hAnsi="Times New Roman"/>
          <w:sz w:val="24"/>
          <w:szCs w:val="24"/>
          <w:lang w:val="ru-RU"/>
        </w:rPr>
        <w:br/>
        <w:t xml:space="preserve">в произведениях родной литературы (русской) и литературы народов России; </w:t>
      </w:r>
    </w:p>
    <w:p w14:paraId="0F3CD3AA"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2B90D96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 xml:space="preserve">в том числе и при анализе литературного произведения; </w:t>
      </w:r>
    </w:p>
    <w:p w14:paraId="6EF12A8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14:paraId="34FA067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 </w:t>
      </w:r>
    </w:p>
    <w:p w14:paraId="76D5DEE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эстетического воспитания: </w:t>
      </w:r>
    </w:p>
    <w:p w14:paraId="05D583E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 xml:space="preserve">и технического творчества, спорта, труда, общественных отношений; способность воспринимать различные виды искусства, традиции и творчество русского </w:t>
      </w:r>
      <w:r w:rsidRPr="000742E5">
        <w:rPr>
          <w:rFonts w:ascii="Times New Roman" w:hAnsi="Times New Roman"/>
          <w:sz w:val="24"/>
          <w:szCs w:val="24"/>
          <w:lang w:val="ru-RU"/>
        </w:rPr>
        <w:br/>
        <w:t xml:space="preserve">и других народов, ощущать эмоциональное воздействие искусства, </w:t>
      </w:r>
      <w:r w:rsidRPr="000742E5">
        <w:rPr>
          <w:rFonts w:ascii="Times New Roman" w:hAnsi="Times New Roman"/>
          <w:sz w:val="24"/>
          <w:szCs w:val="24"/>
          <w:lang w:val="ru-RU"/>
        </w:rPr>
        <w:br/>
        <w:t xml:space="preserve">в том числе художественной литературы; </w:t>
      </w:r>
    </w:p>
    <w:p w14:paraId="6B315D0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искусства, этнических культурных традиций и народного творчества, </w:t>
      </w:r>
      <w:r w:rsidRPr="000742E5">
        <w:rPr>
          <w:rFonts w:ascii="Times New Roman" w:hAnsi="Times New Roman"/>
          <w:sz w:val="24"/>
          <w:szCs w:val="24"/>
          <w:lang w:val="ru-RU"/>
        </w:rPr>
        <w:br/>
        <w:t xml:space="preserve">в том числе русского фольклора; </w:t>
      </w:r>
    </w:p>
    <w:p w14:paraId="5FCAACE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самовыражению в разных видах искусства, стремление проявлять качества творческой личности, в том числе при выполнении творческих работ </w:t>
      </w:r>
      <w:r w:rsidRPr="000742E5">
        <w:rPr>
          <w:rFonts w:ascii="Times New Roman" w:hAnsi="Times New Roman"/>
          <w:sz w:val="24"/>
          <w:szCs w:val="24"/>
          <w:lang w:val="ru-RU"/>
        </w:rPr>
        <w:br/>
        <w:t xml:space="preserve">по родной (русской) литературе; </w:t>
      </w:r>
    </w:p>
    <w:p w14:paraId="7D5838B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физического воспитания: </w:t>
      </w:r>
    </w:p>
    <w:p w14:paraId="3C83B42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здорового и безопасного образа жизни, ответственного отношения к своему здоровью; </w:t>
      </w:r>
    </w:p>
    <w:p w14:paraId="23A3B5C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 xml:space="preserve">спортивно-оздоровительной деятельностью; </w:t>
      </w:r>
    </w:p>
    <w:p w14:paraId="5A8088A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вредных привычек и иных форм причинения вреда физическому и психическому здоровью, в том числе при оценке поведения </w:t>
      </w:r>
      <w:r w:rsidRPr="000742E5">
        <w:rPr>
          <w:rFonts w:ascii="Times New Roman" w:hAnsi="Times New Roman"/>
          <w:sz w:val="24"/>
          <w:szCs w:val="24"/>
          <w:lang w:val="ru-RU"/>
        </w:rPr>
        <w:br/>
        <w:t xml:space="preserve">и поступков литературных героев; </w:t>
      </w:r>
    </w:p>
    <w:p w14:paraId="10082D5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трудового воспитания: </w:t>
      </w:r>
    </w:p>
    <w:p w14:paraId="24C029F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мастерства, трудолюбие, </w:t>
      </w:r>
      <w:r w:rsidRPr="000742E5">
        <w:rPr>
          <w:rFonts w:ascii="Times New Roman" w:hAnsi="Times New Roman"/>
          <w:sz w:val="24"/>
          <w:szCs w:val="24"/>
          <w:lang w:val="ru-RU"/>
        </w:rPr>
        <w:br/>
        <w:t xml:space="preserve">в том числе воспитанные на положительных примерах из художественной литературы; </w:t>
      </w:r>
    </w:p>
    <w:p w14:paraId="7B15B30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0A82016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w:t>
      </w:r>
      <w:r w:rsidRPr="000742E5">
        <w:rPr>
          <w:rFonts w:ascii="Times New Roman" w:hAnsi="Times New Roman"/>
          <w:sz w:val="24"/>
          <w:szCs w:val="24"/>
          <w:lang w:val="ru-RU"/>
        </w:rPr>
        <w:br/>
        <w:t>и поступки литературных героев;</w:t>
      </w:r>
    </w:p>
    <w:p w14:paraId="387C17E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и способность к образованию и самообразованию, к продуктивной читательской деятельности на протяжении всей жизни;</w:t>
      </w:r>
    </w:p>
    <w:p w14:paraId="0BAD795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экологического воспитания: </w:t>
      </w:r>
    </w:p>
    <w:p w14:paraId="1915E87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w:t>
      </w:r>
      <w:r w:rsidRPr="000742E5">
        <w:rPr>
          <w:rFonts w:ascii="Times New Roman" w:hAnsi="Times New Roman"/>
          <w:sz w:val="24"/>
          <w:szCs w:val="24"/>
          <w:lang w:val="ru-RU"/>
        </w:rPr>
        <w:br/>
        <w:t xml:space="preserve">и литератур народов России; </w:t>
      </w:r>
    </w:p>
    <w:p w14:paraId="7882C9A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в том числе на основе осмысления идейно-тематического содержания произведений родной литературы (русской); </w:t>
      </w:r>
    </w:p>
    <w:p w14:paraId="4C7E277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r w:rsidRPr="000742E5">
        <w:rPr>
          <w:rFonts w:ascii="Times New Roman" w:hAnsi="Times New Roman"/>
          <w:sz w:val="24"/>
          <w:szCs w:val="24"/>
          <w:lang w:val="ru-RU"/>
        </w:rPr>
        <w:br/>
        <w:t xml:space="preserve">в том числе на основе интерпретации литературных произведений; </w:t>
      </w:r>
    </w:p>
    <w:p w14:paraId="1EBDC5F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14:paraId="715F9F1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опыта деятельности экологической направленности, представленной в произведениях родной литературы (русской); </w:t>
      </w:r>
    </w:p>
    <w:p w14:paraId="7C672ED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1D7BCC5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w:t>
      </w:r>
      <w:r w:rsidRPr="000742E5">
        <w:rPr>
          <w:rFonts w:ascii="Times New Roman" w:hAnsi="Times New Roman"/>
          <w:sz w:val="24"/>
          <w:szCs w:val="24"/>
          <w:lang w:val="ru-RU"/>
        </w:rPr>
        <w:br/>
        <w:t xml:space="preserve">и литератур, способствующего осознанию своего места в поликультурном мире; </w:t>
      </w:r>
    </w:p>
    <w:p w14:paraId="315AD2F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с опорой на изученные </w:t>
      </w:r>
      <w:r w:rsidRPr="000742E5">
        <w:rPr>
          <w:rFonts w:ascii="Times New Roman" w:hAnsi="Times New Roman"/>
          <w:sz w:val="24"/>
          <w:szCs w:val="24"/>
          <w:lang w:val="ru-RU"/>
        </w:rPr>
        <w:br/>
        <w:t xml:space="preserve">и самостоятельно прочитанные литературные произведения; </w:t>
      </w:r>
    </w:p>
    <w:p w14:paraId="045B16E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 </w:t>
      </w:r>
    </w:p>
    <w:p w14:paraId="358A945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8.4. 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 </w:t>
      </w:r>
    </w:p>
    <w:p w14:paraId="2069306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E71FF9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666EB1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6556BEA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14:paraId="4BDC138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 учитывая собственный читательский опыт.</w:t>
      </w:r>
    </w:p>
    <w:p w14:paraId="54E54714"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8.5. 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AE4B6D5"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14:paraId="3347112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 произведениях художественной литературы, рассматривать её всесторонне; </w:t>
      </w:r>
    </w:p>
    <w:p w14:paraId="4869BDB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 </w:t>
      </w:r>
    </w:p>
    <w:p w14:paraId="1BA0DAD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цели деятельности, задавать параметры и критерии их достижения; </w:t>
      </w:r>
    </w:p>
    <w:p w14:paraId="04F777FE"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r w:rsidRPr="000742E5">
        <w:rPr>
          <w:rFonts w:ascii="Times New Roman" w:hAnsi="Times New Roman"/>
          <w:sz w:val="24"/>
          <w:szCs w:val="24"/>
          <w:lang w:val="ru-RU"/>
        </w:rPr>
        <w:br/>
        <w:t xml:space="preserve">в том числе при изучении литературных произведений; </w:t>
      </w:r>
    </w:p>
    <w:p w14:paraId="24C30C9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разрабатывать план решения проблемы с учётом анализа имеющихся материальных и нематериальных ресурсов; </w:t>
      </w:r>
    </w:p>
    <w:p w14:paraId="69C7A57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2B24D76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 xml:space="preserve">и комбинированного взаимодействия, в том числе при выполнении проектов </w:t>
      </w:r>
      <w:r w:rsidRPr="000742E5">
        <w:rPr>
          <w:rFonts w:ascii="Times New Roman" w:hAnsi="Times New Roman"/>
          <w:sz w:val="24"/>
          <w:szCs w:val="24"/>
          <w:lang w:val="ru-RU"/>
        </w:rPr>
        <w:br/>
        <w:t xml:space="preserve">по родной (русской) литературе; </w:t>
      </w:r>
    </w:p>
    <w:p w14:paraId="3F682AD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креативное мышление при решении жизненных проблем, </w:t>
      </w:r>
      <w:r w:rsidRPr="000742E5">
        <w:rPr>
          <w:rFonts w:ascii="Times New Roman" w:hAnsi="Times New Roman"/>
          <w:sz w:val="24"/>
          <w:szCs w:val="24"/>
          <w:lang w:val="ru-RU"/>
        </w:rPr>
        <w:br/>
        <w:t>в том числе с опорой на собственный читательский опыт.</w:t>
      </w:r>
    </w:p>
    <w:p w14:paraId="1A412CB7"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5D267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D98C59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по родной литературе (русской), его интерпретации, преобразованию и применению </w:t>
      </w:r>
      <w:r w:rsidRPr="000742E5">
        <w:rPr>
          <w:rFonts w:ascii="Times New Roman" w:hAnsi="Times New Roman"/>
          <w:sz w:val="24"/>
          <w:szCs w:val="24"/>
          <w:lang w:val="ru-RU"/>
        </w:rPr>
        <w:br/>
        <w:t>в различных учебных ситуациях, в том числе при создании учебных и социальных проектов;</w:t>
      </w:r>
    </w:p>
    <w:p w14:paraId="68E049EE"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принципами научного типа мышления, научной терминологией, ключевыми понятиями и методами современного литературоведения;</w:t>
      </w:r>
    </w:p>
    <w:p w14:paraId="7F810BD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ставить и формулировать собственные задачи в образовательной деятельности и жизненных ситуациях с учётом собственного читательского опыта; </w:t>
      </w:r>
    </w:p>
    <w:p w14:paraId="14B05C4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и актуализировать задачу </w:t>
      </w:r>
      <w:r w:rsidRPr="000742E5">
        <w:rPr>
          <w:rFonts w:ascii="Times New Roman" w:hAnsi="Times New Roman"/>
          <w:sz w:val="24"/>
          <w:szCs w:val="24"/>
          <w:lang w:val="ru-RU"/>
        </w:rPr>
        <w:br/>
        <w:t xml:space="preserve">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 xml:space="preserve">и критерии решения; </w:t>
      </w:r>
    </w:p>
    <w:p w14:paraId="4CCFC39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99038F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оценивать приобретённый опыт, в том числе читательский; </w:t>
      </w:r>
    </w:p>
    <w:p w14:paraId="0CE77C1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целенаправленный поиск переноса средств и способов действия в профессиональную среду; </w:t>
      </w:r>
    </w:p>
    <w:p w14:paraId="2791001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 </w:t>
      </w:r>
    </w:p>
    <w:p w14:paraId="00BE060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14:paraId="14F9AB1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14:paraId="49261AFA"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14:paraId="55E5CAF0"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8.5.3. У обучающегося будут сформированы следующие умения работать </w:t>
      </w:r>
      <w:r w:rsidR="001C122F" w:rsidRPr="000742E5">
        <w:rPr>
          <w:rFonts w:ascii="Times New Roman" w:hAnsi="Times New Roman"/>
          <w:sz w:val="24"/>
          <w:szCs w:val="24"/>
          <w:lang w:val="ru-RU"/>
        </w:rPr>
        <w:br/>
        <w:t>с информацией как часть познавательных универсальных учебных действий:</w:t>
      </w:r>
    </w:p>
    <w:p w14:paraId="6BA740B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 </w:t>
      </w:r>
    </w:p>
    <w:p w14:paraId="0A6B6D8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 </w:t>
      </w:r>
    </w:p>
    <w:p w14:paraId="56567A6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14:paraId="4EA3E7B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00FD26D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0AC77A92"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14:paraId="21B5E79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в том числе на уроке родной </w:t>
      </w:r>
      <w:r w:rsidRPr="000742E5">
        <w:rPr>
          <w:rFonts w:ascii="Times New Roman" w:hAnsi="Times New Roman"/>
          <w:sz w:val="24"/>
          <w:szCs w:val="24"/>
          <w:lang w:val="ru-RU"/>
        </w:rPr>
        <w:lastRenderedPageBreak/>
        <w:t xml:space="preserve">литературы (русской) и во внеурочной деятельности по предмету; </w:t>
      </w:r>
    </w:p>
    <w:p w14:paraId="5A81715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 </w:t>
      </w:r>
    </w:p>
    <w:p w14:paraId="32E5052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в парной </w:t>
      </w:r>
      <w:r w:rsidRPr="000742E5">
        <w:rPr>
          <w:rFonts w:ascii="Times New Roman" w:hAnsi="Times New Roman"/>
          <w:sz w:val="24"/>
          <w:szCs w:val="24"/>
          <w:lang w:val="ru-RU"/>
        </w:rPr>
        <w:br/>
        <w:t>и групповой работе на уроках родной литературы (русской);</w:t>
      </w:r>
    </w:p>
    <w:p w14:paraId="1702BD4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аргументированно вести диалог, уметь смягчать конфликтные ситуации; </w:t>
      </w:r>
    </w:p>
    <w:p w14:paraId="5F23EAB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 в процессе анализа литературного произведения.</w:t>
      </w:r>
    </w:p>
    <w:p w14:paraId="7FEF4DFB"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14:paraId="1A8F938B"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w:t>
      </w:r>
      <w:r w:rsidRPr="000742E5">
        <w:rPr>
          <w:rFonts w:ascii="Times New Roman" w:hAnsi="Times New Roman"/>
          <w:sz w:val="24"/>
          <w:szCs w:val="24"/>
          <w:lang w:val="ru-RU"/>
        </w:rPr>
        <w:br/>
        <w:t>и в жизненных ситуациях;</w:t>
      </w:r>
    </w:p>
    <w:p w14:paraId="111BEAA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проблемы с учётом имеющихся ресурсов, читательского опыта, собственных возможностей и предпочтений; </w:t>
      </w:r>
    </w:p>
    <w:p w14:paraId="7704DFA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 том числе отображённым </w:t>
      </w:r>
      <w:r w:rsidRPr="000742E5">
        <w:rPr>
          <w:rFonts w:ascii="Times New Roman" w:hAnsi="Times New Roman"/>
          <w:sz w:val="24"/>
          <w:szCs w:val="24"/>
          <w:lang w:val="ru-RU"/>
        </w:rPr>
        <w:br/>
        <w:t xml:space="preserve">в художественном произведении; </w:t>
      </w:r>
    </w:p>
    <w:p w14:paraId="110405B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расширять рамки учебного предмета на основе личных предпочтений с опорой на читательский опыт; </w:t>
      </w:r>
    </w:p>
    <w:p w14:paraId="625C42C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 xml:space="preserve">за решение; </w:t>
      </w:r>
    </w:p>
    <w:p w14:paraId="087AAB7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приобретённый опыт с учётом знаний по родной (русской) литературе; </w:t>
      </w:r>
    </w:p>
    <w:p w14:paraId="65104ED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14:paraId="3DAD75CF"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эмоционального интеллекта как часть регулятивных универсальных учебных действий:</w:t>
      </w:r>
    </w:p>
    <w:p w14:paraId="428D48A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новых ситуаций, вносить коррективы в деятельность, оценивать соответствие результатов целям; </w:t>
      </w:r>
    </w:p>
    <w:p w14:paraId="412959A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A6148D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 </w:t>
      </w:r>
    </w:p>
    <w:p w14:paraId="31342C8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399D41B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 в том числе на занятиях по учебному предмету «Родная литература (русская)»;</w:t>
      </w:r>
    </w:p>
    <w:p w14:paraId="60EFAB7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14:paraId="6591590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 </w:t>
      </w:r>
    </w:p>
    <w:p w14:paraId="1411643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в дискуссиях </w:t>
      </w:r>
      <w:r w:rsidRPr="000742E5">
        <w:rPr>
          <w:rFonts w:ascii="Times New Roman" w:hAnsi="Times New Roman"/>
          <w:sz w:val="24"/>
          <w:szCs w:val="24"/>
          <w:lang w:val="ru-RU"/>
        </w:rPr>
        <w:br/>
        <w:t xml:space="preserve">на литературные темы; </w:t>
      </w:r>
    </w:p>
    <w:p w14:paraId="7A3E89CA"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 используя знания по учебному предмету «Родная литература (русская)».</w:t>
      </w:r>
    </w:p>
    <w:p w14:paraId="4C38F53B"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bookmarkStart w:id="5" w:name="_Toc118709203"/>
      <w:bookmarkStart w:id="6" w:name="_Toc118709242"/>
      <w:bookmarkStart w:id="7" w:name="_Toc118709416"/>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8.5.7. У обучающегося будут сформированы следующие умения совместной деятельности:</w:t>
      </w:r>
    </w:p>
    <w:p w14:paraId="4024B32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на уроке и во внеурочной деятельности по родной литературе (русской); </w:t>
      </w:r>
    </w:p>
    <w:p w14:paraId="5AFA778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55C92A8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во внеурочной деятельности по предмету «Родная литература (русская)»; </w:t>
      </w:r>
    </w:p>
    <w:p w14:paraId="2171296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14:paraId="0D4E1C4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в том числе литературные, оценивать идеи </w:t>
      </w:r>
      <w:r w:rsidRPr="000742E5">
        <w:rPr>
          <w:rFonts w:ascii="Times New Roman" w:hAnsi="Times New Roman"/>
          <w:sz w:val="24"/>
          <w:szCs w:val="24"/>
          <w:lang w:val="ru-RU"/>
        </w:rPr>
        <w:br/>
        <w:t xml:space="preserve">с позиции новизны, оригинальности, практической значимости; </w:t>
      </w:r>
    </w:p>
    <w:p w14:paraId="089F8AB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bookmarkEnd w:id="5"/>
    <w:bookmarkEnd w:id="6"/>
    <w:bookmarkEnd w:id="7"/>
    <w:p w14:paraId="6B9852EF"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 xml:space="preserve">8.6. Предметные результаты освоения программы по родной литературе (русской) должны отражать: </w:t>
      </w:r>
    </w:p>
    <w:p w14:paraId="4DB2823A"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роли и значении родной литературы </w:t>
      </w:r>
      <w:r w:rsidRPr="000742E5">
        <w:rPr>
          <w:rFonts w:ascii="Times New Roman" w:hAnsi="Times New Roman"/>
          <w:sz w:val="24"/>
          <w:szCs w:val="24"/>
          <w:lang w:val="ru-RU"/>
        </w:rPr>
        <w:br/>
        <w:t xml:space="preserve">в жизни человека и общества, включение в культурно-языковое поле родной литературы и культуры, воспитание ценностного отношения к родному языку </w:t>
      </w:r>
      <w:r w:rsidRPr="000742E5">
        <w:rPr>
          <w:rFonts w:ascii="Times New Roman" w:hAnsi="Times New Roman"/>
          <w:sz w:val="24"/>
          <w:szCs w:val="24"/>
          <w:lang w:val="ru-RU"/>
        </w:rPr>
        <w:br/>
        <w:t>и родной литературе как носителям культуры своего народа;</w:t>
      </w:r>
    </w:p>
    <w:p w14:paraId="543AB80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 </w:t>
      </w:r>
    </w:p>
    <w:p w14:paraId="6BB2868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устойчивой мотивации к систематическому чтению </w:t>
      </w:r>
      <w:r w:rsidRPr="000742E5">
        <w:rPr>
          <w:rFonts w:ascii="Times New Roman" w:hAnsi="Times New Roman"/>
          <w:sz w:val="24"/>
          <w:szCs w:val="24"/>
          <w:lang w:val="ru-RU"/>
        </w:rPr>
        <w:br/>
        <w:t xml:space="preserve">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 </w:t>
      </w:r>
    </w:p>
    <w:p w14:paraId="3AE1079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родной литературы (русской) как особого способа познания жизни, культурной самоидентификации, сформированность чувства причастности </w:t>
      </w:r>
      <w:r w:rsidRPr="000742E5">
        <w:rPr>
          <w:rFonts w:ascii="Times New Roman" w:hAnsi="Times New Roman"/>
          <w:sz w:val="24"/>
          <w:szCs w:val="24"/>
          <w:lang w:val="ru-RU"/>
        </w:rPr>
        <w:br/>
        <w:t>к истории, традициям своего народа, осознание исторической преемственности поколений;</w:t>
      </w:r>
    </w:p>
    <w:p w14:paraId="65EE395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 </w:t>
      </w:r>
    </w:p>
    <w:p w14:paraId="7F1AFC5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14:paraId="494ED2B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 и другие;</w:t>
      </w:r>
    </w:p>
    <w:p w14:paraId="6FF5C8B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w:t>
      </w:r>
      <w:r w:rsidRPr="000742E5">
        <w:rPr>
          <w:rFonts w:ascii="Times New Roman" w:hAnsi="Times New Roman"/>
          <w:sz w:val="24"/>
          <w:szCs w:val="24"/>
          <w:lang w:val="ru-RU"/>
        </w:rPr>
        <w:br/>
        <w:t>в том числе с использованием информационно-коммуникационных технологий;</w:t>
      </w:r>
    </w:p>
    <w:p w14:paraId="4321C3F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умением использовать словари и справочную литературу, опираясь на ресурсы традиционных библиотек и электронных библиотечных систем;</w:t>
      </w:r>
    </w:p>
    <w:p w14:paraId="01687AAF"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познавательной, учебной проектно-исследовательской деятельности, умением осуществлять литературоведческое исследование </w:t>
      </w:r>
      <w:r w:rsidRPr="000742E5">
        <w:rPr>
          <w:rFonts w:ascii="Times New Roman" w:hAnsi="Times New Roman"/>
          <w:sz w:val="24"/>
          <w:szCs w:val="24"/>
          <w:lang w:val="ru-RU"/>
        </w:rPr>
        <w:br/>
        <w:t xml:space="preserve">историко- и теоретико-литературного характера с использованием первоисточников, научной и критической литературы, в том числе в электронном формате </w:t>
      </w:r>
      <w:r w:rsidRPr="000742E5">
        <w:rPr>
          <w:rFonts w:ascii="Times New Roman" w:hAnsi="Times New Roman"/>
          <w:sz w:val="24"/>
          <w:szCs w:val="24"/>
          <w:lang w:val="ru-RU"/>
        </w:rPr>
        <w:br/>
        <w:t>с применением различных форм работы в медиапространстве;</w:t>
      </w:r>
    </w:p>
    <w:p w14:paraId="203740C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умениями творческой переработки художественных текстов, создания собственных высказываний, содержащих аргументированные суждения </w:t>
      </w:r>
      <w:r w:rsidRPr="000742E5">
        <w:rPr>
          <w:rFonts w:ascii="Times New Roman" w:hAnsi="Times New Roman"/>
          <w:sz w:val="24"/>
          <w:szCs w:val="24"/>
          <w:lang w:val="ru-RU"/>
        </w:rPr>
        <w:br/>
        <w:t>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14:paraId="02BCC46D"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8.7. Предметные результаты освоения программы по родной литературе (русской). К концу 10 класса обучающийся научится:</w:t>
      </w:r>
    </w:p>
    <w:p w14:paraId="1EC8361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w:t>
      </w:r>
    </w:p>
    <w:p w14:paraId="01CF0FA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w:t>
      </w:r>
      <w:r w:rsidRPr="000742E5">
        <w:rPr>
          <w:rFonts w:ascii="Times New Roman" w:hAnsi="Times New Roman"/>
          <w:sz w:val="24"/>
          <w:szCs w:val="24"/>
          <w:lang w:val="ru-RU"/>
        </w:rPr>
        <w:lastRenderedPageBreak/>
        <w:t xml:space="preserve">литературы второй половины XIX – XXI в. и собственным интеллектуально-нравственным ростом; </w:t>
      </w:r>
    </w:p>
    <w:p w14:paraId="7F98F20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устойчивый интерес к чтению как средству познания отечественной </w:t>
      </w:r>
      <w:r w:rsidRPr="000742E5">
        <w:rPr>
          <w:rFonts w:ascii="Times New Roman" w:hAnsi="Times New Roman"/>
          <w:sz w:val="24"/>
          <w:szCs w:val="24"/>
          <w:lang w:val="ru-RU"/>
        </w:rPr>
        <w:br/>
        <w:t xml:space="preserve">и других культур, проявлять уважительное отношение к ним; </w:t>
      </w:r>
    </w:p>
    <w:p w14:paraId="2989725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внимательно читать, понимать и самостоятельно интерпретировать художественный текст;</w:t>
      </w:r>
    </w:p>
    <w:p w14:paraId="18F33AC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второй половины XIX – XXI в. в аспекте проблемно-тематических блоков «Времена не выбирают», «Тайны русской души», «В поисках счастья»; </w:t>
      </w:r>
    </w:p>
    <w:p w14:paraId="4621FA32"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 xml:space="preserve">и общечеловеческое содержание литературных произведений; </w:t>
      </w:r>
    </w:p>
    <w:p w14:paraId="20882236"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2195477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анализа и интерпретации художественных произведений </w:t>
      </w:r>
      <w:r w:rsidRPr="000742E5">
        <w:rPr>
          <w:rFonts w:ascii="Times New Roman" w:hAnsi="Times New Roman"/>
          <w:sz w:val="24"/>
          <w:szCs w:val="24"/>
          <w:lang w:val="ru-RU"/>
        </w:rPr>
        <w:br/>
        <w:t xml:space="preserve">в единстве формы и содержания с использованием теоретико-литературных терминов и понятий, изученных в курсе литературы, выявлять их роль </w:t>
      </w:r>
      <w:r w:rsidRPr="000742E5">
        <w:rPr>
          <w:rFonts w:ascii="Times New Roman" w:hAnsi="Times New Roman"/>
          <w:sz w:val="24"/>
          <w:szCs w:val="24"/>
          <w:lang w:val="ru-RU"/>
        </w:rPr>
        <w:br/>
        <w:t xml:space="preserve">в произведении, уметь применять их в речевой практике; </w:t>
      </w:r>
    </w:p>
    <w:p w14:paraId="76E44007"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сопоставлять произведения родной литературы (русской) </w:t>
      </w:r>
      <w:r w:rsidRPr="000742E5">
        <w:rPr>
          <w:rFonts w:ascii="Times New Roman" w:hAnsi="Times New Roman"/>
          <w:sz w:val="24"/>
          <w:szCs w:val="24"/>
          <w:lang w:val="ru-RU"/>
        </w:rPr>
        <w:br/>
        <w:t>с их художественными интерпретациями в других видах искусств (живопись, театр, кино, музыка и другие);</w:t>
      </w:r>
    </w:p>
    <w:p w14:paraId="2D794089"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14:paraId="1FAD822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самостоятельную проектно-исследовательскую деятельность, </w:t>
      </w:r>
      <w:r w:rsidRPr="000742E5">
        <w:rPr>
          <w:rFonts w:ascii="Times New Roman" w:hAnsi="Times New Roman"/>
          <w:sz w:val="24"/>
          <w:szCs w:val="24"/>
          <w:lang w:val="ru-RU"/>
        </w:rPr>
        <w:br/>
        <w:t>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5E6665A9" w14:textId="77777777" w:rsidR="001C122F" w:rsidRPr="000742E5" w:rsidRDefault="00DC7E3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23</w:t>
      </w:r>
      <w:r w:rsidR="00AE746B" w:rsidRPr="000742E5">
        <w:rPr>
          <w:rFonts w:ascii="Times New Roman" w:hAnsi="Times New Roman"/>
          <w:sz w:val="24"/>
          <w:szCs w:val="24"/>
          <w:lang w:val="ru-RU"/>
        </w:rPr>
        <w:t>.</w:t>
      </w:r>
      <w:r w:rsidR="001C122F" w:rsidRPr="000742E5">
        <w:rPr>
          <w:rFonts w:ascii="Times New Roman" w:hAnsi="Times New Roman"/>
          <w:sz w:val="24"/>
          <w:szCs w:val="24"/>
          <w:lang w:val="ru-RU"/>
        </w:rPr>
        <w:t>8.8. Предметные результаты освоения программы по родной литературе (русской). К концу 11 класса обучающийся научится:</w:t>
      </w:r>
    </w:p>
    <w:p w14:paraId="1956E24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причастность к отечественным традициям; </w:t>
      </w:r>
    </w:p>
    <w:p w14:paraId="3533AE7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произведения родной (русской) литературы XX – начала XXI в. с фактами общественной жизни и культуры, раскрывать роль литературы </w:t>
      </w:r>
      <w:r w:rsidRPr="000742E5">
        <w:rPr>
          <w:rFonts w:ascii="Times New Roman" w:hAnsi="Times New Roman"/>
          <w:sz w:val="24"/>
          <w:szCs w:val="24"/>
          <w:lang w:val="ru-RU"/>
        </w:rPr>
        <w:br/>
        <w:t xml:space="preserve">как неотъемлемой части культуры в духовном и культурном развитии общества; </w:t>
      </w:r>
    </w:p>
    <w:p w14:paraId="1AB9AC15"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14:paraId="600B5DB8"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содержание и понимать ключевые проблемы произведений родной литературы (русской) ХХ – начала XXI в. в аспекте проблемно-тематических блоков «Человек в круговороте истории», «Загадочная русская душа», «Существует </w:t>
      </w:r>
      <w:r w:rsidRPr="000742E5">
        <w:rPr>
          <w:rFonts w:ascii="Times New Roman" w:hAnsi="Times New Roman"/>
          <w:sz w:val="24"/>
          <w:szCs w:val="24"/>
          <w:lang w:val="ru-RU"/>
        </w:rPr>
        <w:br/>
        <w:t xml:space="preserve">ли формула счастья?»; </w:t>
      </w:r>
    </w:p>
    <w:p w14:paraId="2F174F9C"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умением определять и учитывать историко-культурный контекст </w:t>
      </w:r>
      <w:r w:rsidRPr="000742E5">
        <w:rPr>
          <w:rFonts w:ascii="Times New Roman" w:hAnsi="Times New Roman"/>
          <w:sz w:val="24"/>
          <w:szCs w:val="24"/>
          <w:lang w:val="ru-RU"/>
        </w:rPr>
        <w:br/>
        <w:t xml:space="preserve">и контекст творчества писателя в процессе анализа художественных текстов, выявлять связь литературных произведений со временем написания, </w:t>
      </w:r>
      <w:r w:rsidRPr="000742E5">
        <w:rPr>
          <w:rFonts w:ascii="Times New Roman" w:hAnsi="Times New Roman"/>
          <w:sz w:val="24"/>
          <w:szCs w:val="24"/>
          <w:lang w:val="ru-RU"/>
        </w:rPr>
        <w:br/>
        <w:t xml:space="preserve">с современностью и традицией, раскрывать конкретно-историческое </w:t>
      </w:r>
      <w:r w:rsidRPr="000742E5">
        <w:rPr>
          <w:rFonts w:ascii="Times New Roman" w:hAnsi="Times New Roman"/>
          <w:sz w:val="24"/>
          <w:szCs w:val="24"/>
          <w:lang w:val="ru-RU"/>
        </w:rPr>
        <w:br/>
        <w:t>и общечеловеческое содержание литературных произведений, выявлять «сквозные темы» и ключевые проблемы родной литературы (русской);</w:t>
      </w:r>
    </w:p>
    <w:p w14:paraId="2C55DF80"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w:t>
      </w:r>
      <w:r w:rsidRPr="000742E5">
        <w:rPr>
          <w:rFonts w:ascii="Times New Roman" w:hAnsi="Times New Roman"/>
          <w:sz w:val="24"/>
          <w:szCs w:val="24"/>
          <w:lang w:val="ru-RU"/>
        </w:rPr>
        <w:lastRenderedPageBreak/>
        <w:t xml:space="preserve">высказываниях, свободно владеть устной и письменной речью, участвовать в дискуссии на литературные темы; </w:t>
      </w:r>
    </w:p>
    <w:p w14:paraId="756C0471"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умениями самостоятельного анализа и интерпретации художественных произведений в единстве формы и содержания с использованием теоретико-литературных терминов и понятий, изученных в курсе литературы; </w:t>
      </w:r>
    </w:p>
    <w:p w14:paraId="4BF3662D"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умением 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14:paraId="53A3A164"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 </w:t>
      </w:r>
    </w:p>
    <w:p w14:paraId="47735963" w14:textId="77777777" w:rsidR="001C122F" w:rsidRPr="000742E5"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современными читательскими практиками, культурой восприятия </w:t>
      </w:r>
      <w:r w:rsidRPr="000742E5">
        <w:rPr>
          <w:rFonts w:ascii="Times New Roman" w:hAnsi="Times New Roman"/>
          <w:sz w:val="24"/>
          <w:szCs w:val="24"/>
          <w:lang w:val="ru-RU"/>
        </w:rPr>
        <w:br/>
        <w:t xml:space="preserve">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0742E5">
        <w:rPr>
          <w:rFonts w:ascii="Times New Roman" w:hAnsi="Times New Roman"/>
          <w:sz w:val="24"/>
          <w:szCs w:val="24"/>
          <w:lang w:val="ru-RU"/>
        </w:rPr>
        <w:br/>
        <w:t xml:space="preserve">а также сочинений различных жанров (объём не менее 250 слов), умением редактировать и совершенствовать собственные письменные высказывания; </w:t>
      </w:r>
    </w:p>
    <w:p w14:paraId="2F38FF8F" w14:textId="77777777" w:rsidR="00C62FEA" w:rsidRDefault="001C122F"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14:paraId="38B0ED90" w14:textId="77777777" w:rsidR="00C62FEA" w:rsidRDefault="00C62FEA" w:rsidP="000D2201">
      <w:pPr>
        <w:spacing w:after="0" w:line="240" w:lineRule="auto"/>
        <w:ind w:firstLine="709"/>
        <w:contextualSpacing/>
        <w:jc w:val="both"/>
        <w:rPr>
          <w:rFonts w:ascii="Times New Roman" w:hAnsi="Times New Roman"/>
          <w:sz w:val="24"/>
          <w:szCs w:val="24"/>
          <w:lang w:val="ru-RU"/>
        </w:rPr>
      </w:pPr>
    </w:p>
    <w:p w14:paraId="76967444" w14:textId="77777777" w:rsidR="00F0164B" w:rsidRPr="00B80E0F" w:rsidRDefault="00DC7E31" w:rsidP="00DC7E31">
      <w:pPr>
        <w:pStyle w:val="10"/>
        <w:pBdr>
          <w:bottom w:val="none" w:sz="0" w:space="0" w:color="auto"/>
        </w:pBdr>
        <w:tabs>
          <w:tab w:val="left" w:pos="1843"/>
        </w:tabs>
        <w:spacing w:before="0" w:line="240" w:lineRule="auto"/>
        <w:ind w:firstLine="708"/>
        <w:jc w:val="center"/>
        <w:rPr>
          <w:sz w:val="24"/>
          <w:szCs w:val="24"/>
          <w:lang w:val="ru-RU"/>
        </w:rPr>
      </w:pPr>
      <w:r>
        <w:rPr>
          <w:sz w:val="24"/>
          <w:szCs w:val="24"/>
          <w:lang w:val="ru-RU"/>
        </w:rPr>
        <w:t>24</w:t>
      </w:r>
      <w:r w:rsidR="00E76599">
        <w:rPr>
          <w:sz w:val="24"/>
          <w:szCs w:val="24"/>
          <w:lang w:val="ru-RU"/>
        </w:rPr>
        <w:t xml:space="preserve">. </w:t>
      </w:r>
      <w:r w:rsidR="00F0164B" w:rsidRPr="00DC7E31">
        <w:rPr>
          <w:szCs w:val="28"/>
          <w:lang w:val="ru-RU"/>
        </w:rPr>
        <w:t>Федеральная рабочая программа по учебному предмету «Иностранный (английский) язык (базовый уровень)»</w:t>
      </w:r>
    </w:p>
    <w:p w14:paraId="04F7556F"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1F953933"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2. 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AC0240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8322954"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37687C18"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5. Пояснительная записка.</w:t>
      </w:r>
    </w:p>
    <w:p w14:paraId="3E6D72DF"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 Программа по английскому языку (базовый уровень) на уровне среднего общего образования разработана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w:t>
      </w:r>
      <w:r w:rsidR="00F0164B" w:rsidRPr="000742E5">
        <w:rPr>
          <w:rFonts w:ascii="Times New Roman" w:hAnsi="Times New Roman"/>
          <w:sz w:val="24"/>
          <w:szCs w:val="24"/>
          <w:lang w:val="ru-RU"/>
        </w:rPr>
        <w:br/>
        <w:t xml:space="preserve">с изменениями, внесёнными приказами Министерства образования и науки Российской Федерации от 29.12.2014 № 1645, от 31.12.2015 № 1578, от 29.06.2017 </w:t>
      </w:r>
      <w:r w:rsidR="00F0164B" w:rsidRPr="000742E5">
        <w:rPr>
          <w:rFonts w:ascii="Times New Roman" w:hAnsi="Times New Roman"/>
          <w:sz w:val="24"/>
          <w:szCs w:val="24"/>
          <w:lang w:val="ru-RU"/>
        </w:rPr>
        <w:br/>
        <w:t xml:space="preserve">№ 613, приказами Министерства просвещения Российской Федерации от 24.09.2020 № 519, от 11.12.2020 № 712), примерной основной образовательной программой среднего общего образования (одобрена решением федерального </w:t>
      </w:r>
      <w:r w:rsidR="00F0164B" w:rsidRPr="000742E5">
        <w:rPr>
          <w:rFonts w:ascii="Times New Roman" w:hAnsi="Times New Roman"/>
          <w:sz w:val="24"/>
          <w:szCs w:val="24"/>
          <w:lang w:val="ru-RU"/>
        </w:rPr>
        <w:br/>
        <w:t xml:space="preserve">учебно-методического объединения по общему образованию (протокол </w:t>
      </w:r>
      <w:r w:rsidR="00F0164B" w:rsidRPr="000742E5">
        <w:rPr>
          <w:rFonts w:ascii="Times New Roman" w:hAnsi="Times New Roman"/>
          <w:sz w:val="24"/>
          <w:szCs w:val="24"/>
          <w:lang w:val="ru-RU"/>
        </w:rPr>
        <w:br/>
        <w:t xml:space="preserve">от 28.06.2016 № 2/16) с учётом распределённых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представленных в Универсальном кодификаторе по иностранному (английскому) языку (одобрено решением Федерального учебно-методического объединения от 12.04.2021 г., Протокол </w:t>
      </w:r>
      <w:r w:rsidR="00E70A6B" w:rsidRPr="000742E5">
        <w:rPr>
          <w:rFonts w:ascii="Times New Roman" w:hAnsi="Times New Roman"/>
          <w:sz w:val="24"/>
          <w:szCs w:val="24"/>
          <w:lang w:val="ru-RU"/>
        </w:rPr>
        <w:br/>
      </w:r>
      <w:r w:rsidR="00F0164B" w:rsidRPr="000742E5">
        <w:rPr>
          <w:rFonts w:ascii="Times New Roman" w:hAnsi="Times New Roman"/>
          <w:sz w:val="24"/>
          <w:szCs w:val="24"/>
          <w:lang w:val="ru-RU"/>
        </w:rPr>
        <w:t xml:space="preserve">№ 1/21), а также на основе характеристики планируемых результатов духовно-нравственного </w:t>
      </w:r>
      <w:r w:rsidR="00F0164B" w:rsidRPr="000742E5">
        <w:rPr>
          <w:rFonts w:ascii="Times New Roman" w:hAnsi="Times New Roman"/>
          <w:sz w:val="24"/>
          <w:szCs w:val="24"/>
          <w:lang w:val="ru-RU"/>
        </w:rPr>
        <w:lastRenderedPageBreak/>
        <w:t>развития, воспитания и социализации обучающихся, представленной в Федеральной программе воспитания (одобрено решением Федерального учебно-методического объединения от 12.06.2020 г.).</w:t>
      </w:r>
    </w:p>
    <w:p w14:paraId="07DC99CD"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5.2. Программа по английскому языку является ориентиром </w:t>
      </w:r>
      <w:r w:rsidR="00F0164B" w:rsidRPr="000742E5">
        <w:rPr>
          <w:rFonts w:ascii="Times New Roman" w:hAnsi="Times New Roman"/>
          <w:sz w:val="24"/>
          <w:szCs w:val="24"/>
          <w:lang w:val="ru-RU"/>
        </w:rPr>
        <w:br/>
        <w:t xml:space="preserve">для составления рабочих программ по предмету: она даёт представление о целях образования, развития, воспитания и социализации обучающихся на старшей ступени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w:t>
      </w:r>
      <w:r w:rsidR="00F0164B" w:rsidRPr="000742E5">
        <w:rPr>
          <w:rFonts w:ascii="Times New Roman" w:hAnsi="Times New Roman"/>
          <w:sz w:val="24"/>
          <w:szCs w:val="24"/>
          <w:lang w:val="ru-RU"/>
        </w:rPr>
        <w:br/>
        <w:t xml:space="preserve">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3504F735"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hAnsi="Times New Roman"/>
          <w:sz w:val="24"/>
          <w:szCs w:val="24"/>
          <w:lang w:val="ru-RU"/>
        </w:rPr>
        <w:br/>
        <w:t xml:space="preserve">для уровня среднего общего образования предусмотрено дальнейшее совершенствование сформированных иноязычных речевых умений обучающихся </w:t>
      </w:r>
      <w:r w:rsidR="00F0164B" w:rsidRPr="000742E5">
        <w:rPr>
          <w:rFonts w:ascii="Times New Roman" w:hAnsi="Times New Roman"/>
          <w:sz w:val="24"/>
          <w:szCs w:val="24"/>
          <w:lang w:val="ru-RU"/>
        </w:rPr>
        <w:br/>
        <w:t xml:space="preserve">и использование ими языковых средств, представленных в федеральных рабочих программах начального общего и основного общего образования, что обеспечивает преемственность между этапами общего образования по иностранному (английскому) языку. При этом содержание программы по английскому языку </w:t>
      </w:r>
      <w:r w:rsidR="00F0164B" w:rsidRPr="000742E5">
        <w:rPr>
          <w:rFonts w:ascii="Times New Roman" w:hAnsi="Times New Roman"/>
          <w:sz w:val="24"/>
          <w:szCs w:val="24"/>
          <w:lang w:val="ru-RU"/>
        </w:rPr>
        <w:br/>
        <w:t xml:space="preserve">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w:t>
      </w:r>
      <w:r w:rsidR="00F0164B" w:rsidRPr="000742E5">
        <w:rPr>
          <w:rFonts w:ascii="Times New Roman" w:hAnsi="Times New Roman"/>
          <w:sz w:val="24"/>
          <w:szCs w:val="24"/>
          <w:lang w:val="ru-RU"/>
        </w:rPr>
        <w:br/>
        <w:t>а также возрастными психологическими особенностями обучающихся 16–17 лет.</w:t>
      </w:r>
    </w:p>
    <w:p w14:paraId="1A8C8CC4"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5.4. 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в средней общеобразовательной школе на базовом уровне </w:t>
      </w:r>
      <w:r w:rsidR="00F0164B" w:rsidRPr="000742E5">
        <w:rPr>
          <w:rFonts w:ascii="Times New Roman" w:hAnsi="Times New Roman"/>
          <w:sz w:val="24"/>
          <w:szCs w:val="24"/>
          <w:lang w:val="ru-RU"/>
        </w:rPr>
        <w:br/>
        <w:t>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1D00ECE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5.5. Учебному предмету «Иностранный (английский) язык» принадлежит важное место в системе общего среднего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hAnsi="Times New Roman"/>
          <w:sz w:val="24"/>
          <w:szCs w:val="24"/>
          <w:lang w:val="ru-RU"/>
        </w:rPr>
        <w:b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78C5DFD"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5.6. 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6EFE7C1D"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5.7. 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sz w:val="24"/>
          <w:szCs w:val="24"/>
          <w:lang w:val="ru-RU"/>
        </w:rPr>
        <w:br/>
        <w:t xml:space="preserve">на квалифицированных и мобильных людей, способных быстро адаптироваться </w:t>
      </w:r>
      <w:r w:rsidR="00F0164B" w:rsidRPr="000742E5">
        <w:rPr>
          <w:rFonts w:ascii="Times New Roman" w:hAnsi="Times New Roman"/>
          <w:sz w:val="24"/>
          <w:szCs w:val="24"/>
          <w:lang w:val="ru-RU"/>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sz w:val="24"/>
          <w:szCs w:val="24"/>
          <w:lang w:val="ru-RU"/>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w:t>
      </w:r>
      <w:r w:rsidR="00F0164B" w:rsidRPr="000742E5">
        <w:rPr>
          <w:rFonts w:ascii="Times New Roman" w:hAnsi="Times New Roman"/>
          <w:sz w:val="24"/>
          <w:szCs w:val="24"/>
          <w:lang w:val="ru-RU"/>
        </w:rPr>
        <w:lastRenderedPageBreak/>
        <w:t xml:space="preserve">профессионального общения. Владение иностранным языком рассматривается сейчас как преимущество для достижения успеха </w:t>
      </w:r>
      <w:r w:rsidR="00F0164B" w:rsidRPr="000742E5">
        <w:rPr>
          <w:rFonts w:ascii="Times New Roman" w:hAnsi="Times New Roman"/>
          <w:sz w:val="24"/>
          <w:szCs w:val="24"/>
          <w:lang w:val="ru-RU"/>
        </w:rPr>
        <w:br/>
        <w:t xml:space="preserve">в будущей профессии. Поэтому иностранный язык можно считать универсальным предметом, который привлекает внимание современного старшеклассника независимо от выбранных им профильных предметов (математика, история, физика и другие). Таким образом владение иностранным языком становится одним </w:t>
      </w:r>
      <w:r w:rsidR="00F0164B" w:rsidRPr="000742E5">
        <w:rPr>
          <w:rFonts w:ascii="Times New Roman" w:hAnsi="Times New Roman"/>
          <w:sz w:val="24"/>
          <w:szCs w:val="24"/>
          <w:lang w:val="ru-RU"/>
        </w:rPr>
        <w:br/>
        <w:t>из важнейших средств социализации, самовыражения и успешной профессиональной деятельности выпускника средней общеобразовательной школы.</w:t>
      </w:r>
    </w:p>
    <w:p w14:paraId="33EC502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5.8. Возрастает значимость владения иностранными языками как 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sz w:val="24"/>
          <w:szCs w:val="24"/>
          <w:lang w:val="ru-RU"/>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0BCAFBE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5.9. Естественно, возрастание значимости владения иностранными языками приводит к переосмыслению целей и содержания обучения предмету.</w:t>
      </w:r>
    </w:p>
    <w:p w14:paraId="052E6E57"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5.10. Исходя из вышесказанного, цели иноязычного образования становятся более сложными по структуре, формулируются на ценностном, когнитивном </w:t>
      </w:r>
      <w:r w:rsidR="00F0164B" w:rsidRPr="000742E5">
        <w:rPr>
          <w:rFonts w:ascii="Times New Roman" w:hAnsi="Times New Roman"/>
          <w:sz w:val="24"/>
          <w:szCs w:val="24"/>
          <w:lang w:val="ru-RU"/>
        </w:rPr>
        <w:br/>
        <w:t xml:space="preserve">и прагматическом уровнях и соответственно воплощаются в личностных, метапредметных и предметных результатах. Иностранный язык признается </w:t>
      </w:r>
      <w:r w:rsidR="00F0164B" w:rsidRPr="000742E5">
        <w:rPr>
          <w:rFonts w:ascii="Times New Roman" w:hAnsi="Times New Roman"/>
          <w:sz w:val="24"/>
          <w:szCs w:val="24"/>
          <w:lang w:val="ru-RU"/>
        </w:rPr>
        <w:br/>
        <w:t>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614BB387"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5.11. На прагматическом уровне целью иноязычного образования (базовый уровень владения английским языком) на старшей ступени общего образования провозглашено развитие и совершенствование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sz w:val="24"/>
          <w:szCs w:val="24"/>
          <w:lang w:val="ru-RU"/>
        </w:rPr>
        <w:br/>
        <w:t xml:space="preserve">её составляющих, как речевая, языковая, социокультурная, компенсаторная </w:t>
      </w:r>
      <w:r w:rsidR="00F0164B" w:rsidRPr="000742E5">
        <w:rPr>
          <w:rFonts w:ascii="Times New Roman" w:hAnsi="Times New Roman"/>
          <w:sz w:val="24"/>
          <w:szCs w:val="24"/>
          <w:lang w:val="ru-RU"/>
        </w:rPr>
        <w:br/>
        <w:t>и метапредметная компетенции:</w:t>
      </w:r>
    </w:p>
    <w:p w14:paraId="30333D8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8CC24B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hAnsi="Times New Roman"/>
          <w:sz w:val="24"/>
          <w:szCs w:val="24"/>
          <w:lang w:val="ru-RU"/>
        </w:rPr>
        <w:br/>
        <w:t>в родном и английском языках;</w:t>
      </w:r>
    </w:p>
    <w:p w14:paraId="0AA9043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старшей ступени общего образования, формирование умения представлять свою страну, её культуру </w:t>
      </w:r>
      <w:r w:rsidRPr="000742E5">
        <w:rPr>
          <w:rFonts w:ascii="Times New Roman" w:hAnsi="Times New Roman"/>
          <w:sz w:val="24"/>
          <w:szCs w:val="24"/>
          <w:lang w:val="ru-RU"/>
        </w:rPr>
        <w:br/>
        <w:t>в условиях межкультурного общения;</w:t>
      </w:r>
    </w:p>
    <w:p w14:paraId="1114020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компенсаторная компетенция – развитие умений выходить из положения </w:t>
      </w:r>
      <w:r w:rsidRPr="000742E5">
        <w:rPr>
          <w:rFonts w:ascii="Times New Roman" w:hAnsi="Times New Roman"/>
          <w:sz w:val="24"/>
          <w:szCs w:val="24"/>
          <w:lang w:val="ru-RU"/>
        </w:rPr>
        <w:br/>
        <w:t xml:space="preserve">в условиях дефицита языковых средств английского языка при получении </w:t>
      </w:r>
      <w:r w:rsidRPr="000742E5">
        <w:rPr>
          <w:rFonts w:ascii="Times New Roman" w:hAnsi="Times New Roman"/>
          <w:sz w:val="24"/>
          <w:szCs w:val="24"/>
          <w:lang w:val="ru-RU"/>
        </w:rPr>
        <w:br/>
        <w:t>и передаче информации;</w:t>
      </w:r>
    </w:p>
    <w:p w14:paraId="479FBCE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метапредметная/учебно-познавательная компетенция – развитие общих </w:t>
      </w:r>
      <w:r w:rsidRPr="000742E5">
        <w:rPr>
          <w:rFonts w:ascii="Times New Roman" w:hAnsi="Times New Roman"/>
          <w:sz w:val="24"/>
          <w:szCs w:val="24"/>
          <w:lang w:val="ru-RU"/>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561E163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5.12. 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5B4766A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5.13. В соответствии с личностно ориентированной парадигмой образования основными подходами к обучению иностранным языкам </w:t>
      </w:r>
      <w:r w:rsidR="00F0164B" w:rsidRPr="000742E5">
        <w:rPr>
          <w:rFonts w:ascii="Times New Roman" w:hAnsi="Times New Roman"/>
          <w:sz w:val="24"/>
          <w:szCs w:val="24"/>
          <w:lang w:val="ru-RU"/>
        </w:rPr>
        <w:br/>
        <w:t xml:space="preserve">признаются компетентностный, системно-деятельностный, межкультурный </w:t>
      </w:r>
      <w:r w:rsidR="00F0164B" w:rsidRPr="000742E5">
        <w:rPr>
          <w:rFonts w:ascii="Times New Roman" w:hAnsi="Times New Roman"/>
          <w:sz w:val="24"/>
          <w:szCs w:val="24"/>
          <w:lang w:val="ru-RU"/>
        </w:rPr>
        <w:br/>
        <w:t>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старшей ступени общего образования, добиться достижения планируемых результатов в рамках содержания обучения, отобранного для данной ступени общего образования при использовании новых педагогических технологий и возможностей цифровой образовательной среды.</w:t>
      </w:r>
    </w:p>
    <w:p w14:paraId="5D3A7F6B"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5.14. Обязательный учебный предмет «Иностранный язык» входит </w:t>
      </w:r>
      <w:r w:rsidR="00F0164B" w:rsidRPr="000742E5">
        <w:rPr>
          <w:rFonts w:ascii="Times New Roman" w:hAnsi="Times New Roman"/>
          <w:sz w:val="24"/>
          <w:szCs w:val="24"/>
          <w:lang w:val="ru-RU"/>
        </w:rPr>
        <w:b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hAnsi="Times New Roman"/>
          <w:sz w:val="24"/>
          <w:szCs w:val="24"/>
          <w:lang w:val="ru-RU"/>
        </w:rPr>
        <w:b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Федеральном государственном образовательном стандарте среднего общего образования.</w:t>
      </w:r>
    </w:p>
    <w:p w14:paraId="283708C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bCs/>
          <w:sz w:val="24"/>
          <w:szCs w:val="24"/>
          <w:lang w:val="ru-RU"/>
        </w:rPr>
        <w:t>24</w:t>
      </w:r>
      <w:r w:rsidR="00E70A6B" w:rsidRPr="000742E5">
        <w:rPr>
          <w:rFonts w:ascii="Times New Roman" w:hAnsi="Times New Roman"/>
          <w:bCs/>
          <w:sz w:val="24"/>
          <w:szCs w:val="24"/>
          <w:lang w:val="ru-RU"/>
        </w:rPr>
        <w:t>.</w:t>
      </w:r>
      <w:r w:rsidR="00F0164B" w:rsidRPr="000742E5">
        <w:rPr>
          <w:rFonts w:ascii="Times New Roman" w:hAnsi="Times New Roman"/>
          <w:bCs/>
          <w:sz w:val="24"/>
          <w:szCs w:val="24"/>
          <w:lang w:val="ru-RU"/>
        </w:rPr>
        <w:t>5.15. Общее число часов, рекомендованных для изучения иностранного (английского) языка</w:t>
      </w:r>
      <w:r w:rsidR="00F0164B" w:rsidRPr="000742E5">
        <w:rPr>
          <w:rFonts w:ascii="Times New Roman" w:hAnsi="Times New Roman"/>
          <w:sz w:val="24"/>
          <w:szCs w:val="24"/>
          <w:lang w:val="ru-RU"/>
        </w:rPr>
        <w:t xml:space="preserve"> - 204 часа: в 10 классе -102 часа (3 часа в неделю), в 11 классе – 102 </w:t>
      </w:r>
      <w:proofErr w:type="gramStart"/>
      <w:r w:rsidR="00F0164B" w:rsidRPr="000742E5">
        <w:rPr>
          <w:rFonts w:ascii="Times New Roman" w:hAnsi="Times New Roman"/>
          <w:sz w:val="24"/>
          <w:szCs w:val="24"/>
          <w:lang w:val="ru-RU"/>
        </w:rPr>
        <w:t>часа  (</w:t>
      </w:r>
      <w:proofErr w:type="gramEnd"/>
      <w:r w:rsidR="00F0164B" w:rsidRPr="000742E5">
        <w:rPr>
          <w:rFonts w:ascii="Times New Roman" w:hAnsi="Times New Roman"/>
          <w:sz w:val="24"/>
          <w:szCs w:val="24"/>
          <w:lang w:val="ru-RU"/>
        </w:rPr>
        <w:t>3 часа в неделю).</w:t>
      </w:r>
    </w:p>
    <w:p w14:paraId="6258C37C"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5.16. 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hAnsi="Times New Roman"/>
          <w:sz w:val="24"/>
          <w:szCs w:val="24"/>
          <w:lang w:val="ru-RU"/>
        </w:rPr>
        <w:br/>
        <w:t xml:space="preserve">и письменно, непосредственно и опосредованно, в том числе через Интернет) </w:t>
      </w:r>
      <w:r w:rsidR="00F0164B" w:rsidRPr="000742E5">
        <w:rPr>
          <w:rFonts w:ascii="Times New Roman" w:hAnsi="Times New Roman"/>
          <w:sz w:val="24"/>
          <w:szCs w:val="24"/>
          <w:lang w:val="ru-RU"/>
        </w:rPr>
        <w:br/>
        <w:t xml:space="preserve">на пороговом уровне. </w:t>
      </w:r>
    </w:p>
    <w:p w14:paraId="02505C4B"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5.17. 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w:t>
      </w:r>
      <w:r w:rsidR="00F0164B" w:rsidRPr="000742E5">
        <w:rPr>
          <w:rFonts w:ascii="Times New Roman" w:hAnsi="Times New Roman"/>
          <w:sz w:val="24"/>
          <w:szCs w:val="24"/>
          <w:lang w:val="ru-RU"/>
        </w:rPr>
        <w:br/>
        <w:t xml:space="preserve">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w:t>
      </w:r>
      <w:r w:rsidR="00F0164B" w:rsidRPr="000742E5">
        <w:rPr>
          <w:rFonts w:ascii="Times New Roman" w:hAnsi="Times New Roman"/>
          <w:sz w:val="24"/>
          <w:szCs w:val="24"/>
          <w:lang w:val="ru-RU"/>
        </w:rPr>
        <w:br/>
        <w:t xml:space="preserve">в том числе информационно-справочные системы в электронной форме. </w:t>
      </w:r>
    </w:p>
    <w:p w14:paraId="5FF16077"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 Содержание обучения в 10 классе.</w:t>
      </w:r>
    </w:p>
    <w:p w14:paraId="4A0EB06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6.1. Коммуникативные умения.</w:t>
      </w:r>
    </w:p>
    <w:p w14:paraId="3092B4A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729B5A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14:paraId="662A7D9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14:paraId="0721E7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3AC8345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школьные праздники. Переписка </w:t>
      </w:r>
      <w:r w:rsidRPr="000742E5">
        <w:rPr>
          <w:rFonts w:ascii="Times New Roman" w:hAnsi="Times New Roman"/>
          <w:sz w:val="24"/>
          <w:szCs w:val="24"/>
          <w:lang w:val="ru-RU"/>
        </w:rPr>
        <w:br/>
        <w:t xml:space="preserve">с зарубежными сверстниками. Взаимоотношения в школе. Проблемы и решения. Права и обязанности старшеклассника. </w:t>
      </w:r>
    </w:p>
    <w:p w14:paraId="2D8BE20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школьника). Роль иностранного языка </w:t>
      </w:r>
      <w:r w:rsidRPr="000742E5">
        <w:rPr>
          <w:rFonts w:ascii="Times New Roman" w:hAnsi="Times New Roman"/>
          <w:sz w:val="24"/>
          <w:szCs w:val="24"/>
          <w:lang w:val="ru-RU"/>
        </w:rPr>
        <w:br/>
        <w:t xml:space="preserve">в планах на будущее. </w:t>
      </w:r>
    </w:p>
    <w:p w14:paraId="6A6A7E1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Молодёжь в современном обществе. Досуг молодёжи: чтение, кино, театр, музыка, музеи, Интернет, компьютерные игры. Любовь и дружба.</w:t>
      </w:r>
    </w:p>
    <w:p w14:paraId="1273C22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Покупки: одежда, обувь и продукты питания. Карманные деньги. Молодёжная мода. </w:t>
      </w:r>
    </w:p>
    <w:p w14:paraId="7DECE3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Путешествия по России и зарубежным странам.</w:t>
      </w:r>
    </w:p>
    <w:p w14:paraId="03F1FC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Проблемы экологии. Защита окружающей среды. Стихийные бедствия.</w:t>
      </w:r>
    </w:p>
    <w:p w14:paraId="75800E1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проживания в городской/сельской местности.</w:t>
      </w:r>
    </w:p>
    <w:p w14:paraId="4CA9A94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Технический прогресс: перспективы и последствия. Современные средства связи (мобильные телефоны, смартфоны, планшеты, компьютеры).</w:t>
      </w:r>
    </w:p>
    <w:p w14:paraId="23D0CF1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CA61A6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2B4E8701"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6.1.1. Говорение.</w:t>
      </w:r>
    </w:p>
    <w:p w14:paraId="7E9DF8B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на базе умений, сформированных в основной школе,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0D5A9B8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sz w:val="24"/>
          <w:szCs w:val="24"/>
          <w:lang w:val="ru-RU"/>
        </w:rPr>
        <w:br/>
        <w:t xml:space="preserve">на поздравление; </w:t>
      </w:r>
    </w:p>
    <w:p w14:paraId="680C91C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диалог-побуждение к действию: обращаться с просьбой, вежливо соглашаться/не 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4541916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F73FDE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1FE046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14:paraId="79FBD18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диалога – 8 реплик со стороны каждого собеседника. </w:t>
      </w:r>
    </w:p>
    <w:p w14:paraId="4CA28F9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монологической речи на базе умений, сформированных в основной школе: </w:t>
      </w:r>
    </w:p>
    <w:p w14:paraId="136AB85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14:paraId="002FD04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4557183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14:paraId="3949456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рассуждение;</w:t>
      </w:r>
    </w:p>
    <w:p w14:paraId="4AF7A06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с выражением своего отношения к событиям и фактам, изложенным в тексте;</w:t>
      </w:r>
    </w:p>
    <w:p w14:paraId="18D2A86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14:paraId="649253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5CA7980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до 14 фраз.</w:t>
      </w:r>
    </w:p>
    <w:p w14:paraId="2480297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6.1.2. Аудирование.</w:t>
      </w:r>
    </w:p>
    <w:p w14:paraId="63C3D4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на 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6AADF9A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F4EC18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B630D5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2202BBE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14:paraId="5DEEB6D3"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6.1.3. Смысловое чтение.</w:t>
      </w:r>
    </w:p>
    <w:p w14:paraId="29E8A1C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сформированных в основной школе умений читать про себя </w:t>
      </w:r>
      <w:r w:rsidRPr="000742E5">
        <w:rPr>
          <w:rFonts w:ascii="Times New Roman" w:hAnsi="Times New Roman"/>
          <w:sz w:val="24"/>
          <w:szCs w:val="24"/>
          <w:lang w:val="ru-RU"/>
        </w:rPr>
        <w:br/>
        <w:t xml:space="preserve">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w:t>
      </w:r>
      <w:r w:rsidRPr="000742E5">
        <w:rPr>
          <w:rFonts w:ascii="Times New Roman" w:hAnsi="Times New Roman"/>
          <w:sz w:val="24"/>
          <w:szCs w:val="24"/>
          <w:lang w:val="ru-RU"/>
        </w:rPr>
        <w:br/>
        <w:t xml:space="preserve">от поставленной коммуникативной задачи: с пониманием основного содержания, </w:t>
      </w:r>
      <w:r w:rsidRPr="000742E5">
        <w:rPr>
          <w:rFonts w:ascii="Times New Roman" w:hAnsi="Times New Roman"/>
          <w:sz w:val="24"/>
          <w:szCs w:val="24"/>
          <w:lang w:val="ru-RU"/>
        </w:rPr>
        <w:br/>
        <w:t xml:space="preserve">с пониманием нужной/интересующей/запрашиваемой информации, с полным пониманием содержания текста. </w:t>
      </w:r>
    </w:p>
    <w:p w14:paraId="5C943DE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E18314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w:t>
      </w:r>
      <w:r w:rsidRPr="000742E5">
        <w:rPr>
          <w:rFonts w:ascii="Times New Roman" w:hAnsi="Times New Roman"/>
          <w:sz w:val="24"/>
          <w:szCs w:val="24"/>
          <w:lang w:val="ru-RU"/>
        </w:rPr>
        <w:br/>
        <w:t xml:space="preserve">для решения коммуникативной задачи. </w:t>
      </w:r>
    </w:p>
    <w:p w14:paraId="4127EAA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362E64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другие) </w:t>
      </w:r>
      <w:r w:rsidRPr="000742E5">
        <w:rPr>
          <w:rFonts w:ascii="Times New Roman" w:hAnsi="Times New Roman"/>
          <w:sz w:val="24"/>
          <w:szCs w:val="24"/>
          <w:lang w:val="ru-RU"/>
        </w:rPr>
        <w:br/>
        <w:t xml:space="preserve">и понимание представленной в них информации. </w:t>
      </w:r>
    </w:p>
    <w:p w14:paraId="7429468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E8371D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500–700 слов.</w:t>
      </w:r>
    </w:p>
    <w:p w14:paraId="43B46721"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6.1.4. Письменная речь.</w:t>
      </w:r>
    </w:p>
    <w:p w14:paraId="7AE5453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письменной речи на базе умений, сформированных </w:t>
      </w:r>
      <w:r w:rsidRPr="000742E5">
        <w:rPr>
          <w:rFonts w:ascii="Times New Roman" w:hAnsi="Times New Roman"/>
          <w:sz w:val="24"/>
          <w:szCs w:val="24"/>
          <w:lang w:val="ru-RU"/>
        </w:rPr>
        <w:br/>
        <w:t>в основной школе:</w:t>
      </w:r>
    </w:p>
    <w:p w14:paraId="489D1BD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14:paraId="4E42887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14:paraId="697AD46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 xml:space="preserve">с нормами неофициального общения, принятыми в стране/странах изучаемого языка, объём сообщения – до </w:t>
      </w:r>
      <w:r w:rsidR="00CD2997">
        <w:rPr>
          <w:rFonts w:ascii="Times New Roman" w:hAnsi="Times New Roman"/>
          <w:sz w:val="24"/>
          <w:szCs w:val="24"/>
          <w:lang w:val="ru-RU"/>
        </w:rPr>
        <w:t>39</w:t>
      </w:r>
      <w:r w:rsidRPr="000742E5">
        <w:rPr>
          <w:rFonts w:ascii="Times New Roman" w:hAnsi="Times New Roman"/>
          <w:sz w:val="24"/>
          <w:szCs w:val="24"/>
          <w:lang w:val="ru-RU"/>
        </w:rPr>
        <w:t xml:space="preserve"> слов;</w:t>
      </w:r>
    </w:p>
    <w:p w14:paraId="2833B86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w:t>
      </w:r>
      <w:r w:rsidRPr="000742E5">
        <w:rPr>
          <w:rFonts w:ascii="Times New Roman" w:hAnsi="Times New Roman"/>
          <w:sz w:val="24"/>
          <w:szCs w:val="24"/>
          <w:lang w:val="ru-RU"/>
        </w:rPr>
        <w:br/>
        <w:t xml:space="preserve">и другие) на основе плана, иллюстрации, таблицы, диаграммы </w:t>
      </w:r>
      <w:r w:rsidRPr="000742E5">
        <w:rPr>
          <w:rFonts w:ascii="Times New Roman" w:hAnsi="Times New Roman"/>
          <w:sz w:val="24"/>
          <w:szCs w:val="24"/>
          <w:lang w:val="ru-RU"/>
        </w:rPr>
        <w:br/>
        <w:t xml:space="preserve">и/или прочитанного/прослушанного текста с опорой на образец, объём письменного высказывания </w:t>
      </w:r>
      <w:r w:rsidRPr="000742E5">
        <w:rPr>
          <w:rFonts w:ascii="Times New Roman" w:hAnsi="Times New Roman"/>
          <w:sz w:val="24"/>
          <w:szCs w:val="24"/>
          <w:lang w:val="ru-RU"/>
        </w:rPr>
        <w:lastRenderedPageBreak/>
        <w:t>– до 150 слов;</w:t>
      </w:r>
    </w:p>
    <w:p w14:paraId="633635B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таблицы: краткая фиксация содержания, прочитанного/прослушанного текста или дополнение информации в таблице; </w:t>
      </w:r>
    </w:p>
    <w:p w14:paraId="31B76F5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150 слов.</w:t>
      </w:r>
    </w:p>
    <w:p w14:paraId="65374FD8"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6.2. Языковые знания и навыки.</w:t>
      </w:r>
    </w:p>
    <w:p w14:paraId="15FEF93F"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6.2.1. Фонетическая сторона речи.</w:t>
      </w:r>
    </w:p>
    <w:p w14:paraId="71ACAF5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8CE909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78CD1E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140 слов.</w:t>
      </w:r>
    </w:p>
    <w:p w14:paraId="705E8DB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6.2.2. Орфография и пунктуация.</w:t>
      </w:r>
    </w:p>
    <w:p w14:paraId="766ED7C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14:paraId="1558DFB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0D8B0AA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14:paraId="2A258C9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D8EDBA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6.2.3. Лексическая сторона речи.</w:t>
      </w:r>
    </w:p>
    <w:p w14:paraId="6C8DD0B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10 класса, с соблюдением существующей в английском языке нормы лексической сочетаемости.</w:t>
      </w:r>
    </w:p>
    <w:p w14:paraId="178BD82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w:t>
      </w:r>
      <w:r w:rsidR="00CD2997">
        <w:rPr>
          <w:rFonts w:ascii="Times New Roman" w:hAnsi="Times New Roman"/>
          <w:sz w:val="24"/>
          <w:szCs w:val="24"/>
          <w:lang w:val="ru-RU"/>
        </w:rPr>
        <w:t>39</w:t>
      </w:r>
      <w:r w:rsidRPr="000742E5">
        <w:rPr>
          <w:rFonts w:ascii="Times New Roman" w:hAnsi="Times New Roman"/>
          <w:sz w:val="24"/>
          <w:szCs w:val="24"/>
          <w:lang w:val="ru-RU"/>
        </w:rPr>
        <w:t xml:space="preserve">0 лексических единиц для продуктивного использования (включая </w:t>
      </w:r>
      <w:r w:rsidR="00C31FBF">
        <w:rPr>
          <w:rFonts w:ascii="Times New Roman" w:hAnsi="Times New Roman"/>
          <w:sz w:val="24"/>
          <w:szCs w:val="24"/>
          <w:lang w:val="ru-RU"/>
        </w:rPr>
        <w:t>29</w:t>
      </w:r>
      <w:r w:rsidRPr="000742E5">
        <w:rPr>
          <w:rFonts w:ascii="Times New Roman" w:hAnsi="Times New Roman"/>
          <w:sz w:val="24"/>
          <w:szCs w:val="24"/>
          <w:lang w:val="ru-RU"/>
        </w:rPr>
        <w:t xml:space="preserve">0 лексических единиц, изученных ранее) и 1400 лексических единиц </w:t>
      </w:r>
      <w:r w:rsidRPr="000742E5">
        <w:rPr>
          <w:rFonts w:ascii="Times New Roman" w:hAnsi="Times New Roman"/>
          <w:sz w:val="24"/>
          <w:szCs w:val="24"/>
          <w:lang w:val="ru-RU"/>
        </w:rPr>
        <w:br/>
        <w:t xml:space="preserve">для рецептивного усвоения (включая </w:t>
      </w:r>
      <w:r w:rsidR="00CD2997">
        <w:rPr>
          <w:rFonts w:ascii="Times New Roman" w:hAnsi="Times New Roman"/>
          <w:sz w:val="24"/>
          <w:szCs w:val="24"/>
          <w:lang w:val="ru-RU"/>
        </w:rPr>
        <w:t>39</w:t>
      </w:r>
      <w:r w:rsidRPr="000742E5">
        <w:rPr>
          <w:rFonts w:ascii="Times New Roman" w:hAnsi="Times New Roman"/>
          <w:sz w:val="24"/>
          <w:szCs w:val="24"/>
          <w:lang w:val="ru-RU"/>
        </w:rPr>
        <w:t>0 лексических единиц продуктивного минимума).</w:t>
      </w:r>
    </w:p>
    <w:p w14:paraId="6AF0903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14:paraId="29D9300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14:paraId="0C1335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суффикса -ise/-ize; </w:t>
      </w:r>
    </w:p>
    <w:p w14:paraId="57F6B1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w:t>
      </w:r>
      <w:r w:rsidRPr="000742E5">
        <w:rPr>
          <w:rFonts w:ascii="Times New Roman" w:hAnsi="Times New Roman"/>
          <w:sz w:val="24"/>
          <w:szCs w:val="24"/>
          <w:lang w:val="ru-RU"/>
        </w:rPr>
        <w:br/>
        <w:t xml:space="preserve">и суффиксов -ance/-ence, -er/-or, -ing, -ist, -ity, -ment, -ness, -sion/-tion, -ship; </w:t>
      </w:r>
    </w:p>
    <w:p w14:paraId="2E15BF6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inter-, non- и суффиксов -able/-ible, -al, -ed, -ese, -ful, -ian/-an, -ing, -ish, -ive, -less, -ly, -ous, </w:t>
      </w:r>
      <w:r w:rsidRPr="000742E5">
        <w:rPr>
          <w:rFonts w:ascii="Times New Roman" w:hAnsi="Times New Roman"/>
          <w:sz w:val="24"/>
          <w:szCs w:val="24"/>
          <w:lang w:val="ru-RU"/>
        </w:rPr>
        <w:br/>
        <w:t>-y;</w:t>
      </w:r>
    </w:p>
    <w:p w14:paraId="135D6DA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и суффикса -ly; </w:t>
      </w:r>
    </w:p>
    <w:p w14:paraId="024443D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числительных при помощи суффиксов -teen, -ty, -th;</w:t>
      </w:r>
    </w:p>
    <w:p w14:paraId="0FEC1E8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14:paraId="705AC43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14:paraId="6526F0F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(blackboard); </w:t>
      </w:r>
    </w:p>
    <w:p w14:paraId="21F6EC0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14:paraId="18C8A5A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6487AF7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w:t>
      </w:r>
    </w:p>
    <w:p w14:paraId="4464349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 II (well-behaved);</w:t>
      </w:r>
    </w:p>
    <w:p w14:paraId="53433B9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14:paraId="5551A71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14:paraId="3883B64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неопределённой формы глаголов </w:t>
      </w:r>
      <w:r w:rsidRPr="000742E5">
        <w:rPr>
          <w:rFonts w:ascii="Times New Roman" w:hAnsi="Times New Roman"/>
          <w:sz w:val="24"/>
          <w:szCs w:val="24"/>
          <w:lang w:val="ru-RU"/>
        </w:rPr>
        <w:br/>
        <w:t xml:space="preserve">(to run – a run); </w:t>
      </w:r>
    </w:p>
    <w:p w14:paraId="2FF5BAD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имён прилагательных </w:t>
      </w:r>
      <w:r w:rsidRPr="000742E5">
        <w:rPr>
          <w:rFonts w:ascii="Times New Roman" w:hAnsi="Times New Roman"/>
          <w:sz w:val="24"/>
          <w:szCs w:val="24"/>
          <w:lang w:val="ru-RU"/>
        </w:rPr>
        <w:br/>
        <w:t>(rich people – the rich);</w:t>
      </w:r>
    </w:p>
    <w:p w14:paraId="010D57D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существительных (a hand – to hand); </w:t>
      </w:r>
    </w:p>
    <w:p w14:paraId="77EECFF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от имён прилагательных (cool – to cool). </w:t>
      </w:r>
    </w:p>
    <w:p w14:paraId="1FADAEF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14:paraId="651E3CE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 xml:space="preserve">и аббревиатуры. </w:t>
      </w:r>
    </w:p>
    <w:p w14:paraId="5414525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14:paraId="2AA70828"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6.2.4. Грамматическая сторона речи.</w:t>
      </w:r>
    </w:p>
    <w:p w14:paraId="64F09D6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изученных морфологических форм и синтаксических конструкций английского языка. </w:t>
      </w:r>
    </w:p>
    <w:p w14:paraId="7DD26A9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14:paraId="0C4F8F8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 xml:space="preserve">в том числе с несколькими обстоятельствами, следующими в определённом порядке (We moved to a new house last year.). </w:t>
      </w:r>
    </w:p>
    <w:p w14:paraId="6341E6E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14:paraId="724473A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14:paraId="4716976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14:paraId="48BC19D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 </w:t>
      </w:r>
    </w:p>
    <w:p w14:paraId="733961B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14:paraId="7B66A44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14:paraId="2BB979A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14:paraId="057C121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14:paraId="03CEFF2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14:paraId="3720671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14:paraId="711FE65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14:paraId="6FD3D97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14:paraId="2D4B7A6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14:paraId="43A4CF1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Предложения с I wish… </w:t>
      </w:r>
    </w:p>
    <w:p w14:paraId="24A8716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14:paraId="6D12648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14:paraId="75A7D4D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14:paraId="429D9D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14:paraId="33ACCCD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14:paraId="073B2C1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14:paraId="041691D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14:paraId="70E4F29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1A3C5C4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14:paraId="18AC271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14:paraId="1F658D4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14:paraId="15E8CAE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14:paraId="1EBD0D6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14:paraId="55B7400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14:paraId="7220BED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14:paraId="6D46E81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образованные по правилу, и исключения. </w:t>
      </w:r>
    </w:p>
    <w:p w14:paraId="5442C96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14:paraId="2134F81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14:paraId="081E606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14:paraId="10640A6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14:paraId="68F109B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14:paraId="020E463D"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6.3. Социокультурные знания и умения.</w:t>
      </w:r>
    </w:p>
    <w:p w14:paraId="78A951B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12B01B1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14:paraId="090B404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0FACD8B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лексико-грамматических средств с их учётом.</w:t>
      </w:r>
    </w:p>
    <w:p w14:paraId="75032C9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15D3631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6.4. Компенсаторные умения.</w:t>
      </w:r>
    </w:p>
    <w:p w14:paraId="698D64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14:paraId="7053ED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14:paraId="5EC7E09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 Содержание обучения в 11 классе.</w:t>
      </w:r>
    </w:p>
    <w:p w14:paraId="34FFB5AE"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7.1. Коммуникативные умения.</w:t>
      </w:r>
    </w:p>
    <w:p w14:paraId="50E9B03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01A56A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Повседневная жизнь семьи. Межличностные отношения в семье, с друзьями </w:t>
      </w:r>
      <w:r w:rsidRPr="000742E5">
        <w:rPr>
          <w:rFonts w:ascii="Times New Roman" w:hAnsi="Times New Roman"/>
          <w:sz w:val="24"/>
          <w:szCs w:val="24"/>
          <w:lang w:val="ru-RU"/>
        </w:rPr>
        <w:br/>
        <w:t>и знакомыми. Конфликтные ситуации, их предупреждение и разрешение.</w:t>
      </w:r>
    </w:p>
    <w:p w14:paraId="7D7ACC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Внешность и характеристика человека, литературного персонажа. </w:t>
      </w:r>
    </w:p>
    <w:p w14:paraId="6B13DFB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Здоровый образ жизни и забота о здоровье: режим труда и отдыха, спорт, сбалансированное питание, посещение врача. Отказ от вредных привычек.</w:t>
      </w:r>
    </w:p>
    <w:p w14:paraId="747B081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Школьное образование, школьная жизнь. Переписка с зарубежными сверстниками. Взаимоотношения в школе. Проблемы и решения. Подготовка </w:t>
      </w:r>
      <w:r w:rsidRPr="000742E5">
        <w:rPr>
          <w:rFonts w:ascii="Times New Roman" w:hAnsi="Times New Roman"/>
          <w:sz w:val="24"/>
          <w:szCs w:val="24"/>
          <w:lang w:val="ru-RU"/>
        </w:rPr>
        <w:br/>
        <w:t>к выпускным экзаменам. Выбор профессии. Альтернативы в продолжении образования.</w:t>
      </w:r>
    </w:p>
    <w:p w14:paraId="2EF217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иностранного языка в повседневной жизни и профессиональной деятельности в современном мире.</w:t>
      </w:r>
    </w:p>
    <w:p w14:paraId="1873A5D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hAnsi="Times New Roman"/>
          <w:sz w:val="24"/>
          <w:szCs w:val="24"/>
          <w:lang w:val="ru-RU"/>
        </w:rPr>
        <w:br/>
        <w:t>и дружба.</w:t>
      </w:r>
    </w:p>
    <w:p w14:paraId="27ADA83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спорта в современной жизни: виды спорта, экстремальный спорт, спортивные соревнования, Олимпийские игры.</w:t>
      </w:r>
    </w:p>
    <w:p w14:paraId="4C1ACC3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Туризм. Виды отдыха. Экотуризм. Путешествия по России и зарубежным странам.</w:t>
      </w:r>
    </w:p>
    <w:p w14:paraId="3B189D4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и человек. Природа. Проблемы экологии. Защита окружающей среды. Проживание в городской/сельской местности.</w:t>
      </w:r>
    </w:p>
    <w:p w14:paraId="3A56F4C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w:t>
      </w:r>
      <w:r w:rsidRPr="000742E5">
        <w:rPr>
          <w:rFonts w:ascii="Times New Roman" w:hAnsi="Times New Roman"/>
          <w:sz w:val="24"/>
          <w:szCs w:val="24"/>
          <w:lang w:val="ru-RU"/>
        </w:rPr>
        <w:br/>
        <w:t>и другие). Интернет-безопасность.</w:t>
      </w:r>
    </w:p>
    <w:p w14:paraId="34F948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A5BE75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12C6F6D5"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7.1.1. Говорение.</w:t>
      </w:r>
    </w:p>
    <w:p w14:paraId="75F8176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диалогической речи, а именно умений вести разные виды диалога (диалог этикетного характера, диалог-побуждение </w:t>
      </w:r>
      <w:r w:rsidRPr="000742E5">
        <w:rPr>
          <w:rFonts w:ascii="Times New Roman" w:hAnsi="Times New Roman"/>
          <w:sz w:val="24"/>
          <w:szCs w:val="24"/>
          <w:lang w:val="ru-RU"/>
        </w:rPr>
        <w:br/>
        <w:t>к действию, диалог – расспрос, диалог-обмен мнениями, комбинированный диалог, включающий разные виды диалогов):</w:t>
      </w:r>
    </w:p>
    <w:p w14:paraId="49A5C17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76FB311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диалог-побуждение к действию: обращаться с просьбой, вежливо соглашаться/не </w:t>
      </w:r>
      <w:r w:rsidRPr="000742E5">
        <w:rPr>
          <w:rFonts w:ascii="Times New Roman" w:hAnsi="Times New Roman"/>
          <w:sz w:val="24"/>
          <w:szCs w:val="24"/>
          <w:lang w:val="ru-RU"/>
        </w:rPr>
        <w:lastRenderedPageBreak/>
        <w:t>соглашаться выполнить просьбу, давать совет и принимать/</w:t>
      </w:r>
      <w:r w:rsidRPr="000742E5">
        <w:rPr>
          <w:rFonts w:ascii="Times New Roman" w:hAnsi="Times New Roman"/>
          <w:sz w:val="24"/>
          <w:szCs w:val="24"/>
          <w:lang w:val="ru-RU"/>
        </w:rPr>
        <w:br/>
        <w:t xml:space="preserve">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D982BA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71CFAB4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6EA245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1F82343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диалога – до 9 реплик со стороны каждого собеседника.</w:t>
      </w:r>
    </w:p>
    <w:p w14:paraId="611AFF4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коммуникативных умений монологической речи:</w:t>
      </w:r>
    </w:p>
    <w:p w14:paraId="63C0D91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устных связных монологических высказываний с использованием основных коммуникативных типов речи: </w:t>
      </w:r>
    </w:p>
    <w:p w14:paraId="7855BA1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0BD224E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повествование/сообщение; </w:t>
      </w:r>
    </w:p>
    <w:p w14:paraId="17DDC20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рассуждение; </w:t>
      </w:r>
    </w:p>
    <w:p w14:paraId="316A3F4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пересказ основного содержания, прочитанного/прослушанного текста </w:t>
      </w:r>
      <w:r w:rsidRPr="000742E5">
        <w:rPr>
          <w:rFonts w:ascii="Times New Roman" w:hAnsi="Times New Roman"/>
          <w:sz w:val="24"/>
          <w:szCs w:val="24"/>
          <w:lang w:val="ru-RU"/>
        </w:rPr>
        <w:br/>
        <w:t xml:space="preserve">без опоры на ключевые слова, план с выражением своего отношения к событиям </w:t>
      </w:r>
      <w:r w:rsidRPr="000742E5">
        <w:rPr>
          <w:rFonts w:ascii="Times New Roman" w:hAnsi="Times New Roman"/>
          <w:sz w:val="24"/>
          <w:szCs w:val="24"/>
          <w:lang w:val="ru-RU"/>
        </w:rPr>
        <w:br/>
        <w:t>и фактам, изложенным в тексте;</w:t>
      </w:r>
    </w:p>
    <w:p w14:paraId="540B008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устное представление (презентация) результатов выполненной проектной работы.</w:t>
      </w:r>
    </w:p>
    <w:p w14:paraId="4520248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Данные умения монологической речи развиваются в рамках тематического содержания речи с опорой на ключевые слова, план и/или иллюстрации, фотографии, таблицы, диаграммы, графики и без опоры.</w:t>
      </w:r>
    </w:p>
    <w:p w14:paraId="7D26B8B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монологического высказывания – 14–15 фраз.</w:t>
      </w:r>
    </w:p>
    <w:p w14:paraId="518A3F78"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7.1.2. Аудирование.</w:t>
      </w:r>
    </w:p>
    <w:p w14:paraId="3FB1AE8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sz w:val="24"/>
          <w:szCs w:val="24"/>
          <w:lang w:val="ru-RU"/>
        </w:rPr>
        <w:br/>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E81DD1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с пониманием основного содержания текста предполагает умение определять основную тему/идею и главные факты/события </w:t>
      </w:r>
      <w:r w:rsidRPr="000742E5">
        <w:rPr>
          <w:rFonts w:ascii="Times New Roman" w:hAnsi="Times New Roman"/>
          <w:sz w:val="24"/>
          <w:szCs w:val="24"/>
          <w:lang w:val="ru-RU"/>
        </w:rPr>
        <w:br/>
        <w:t xml:space="preserve">в воспринимаемом на слух тексте, отделять главную информацию </w:t>
      </w:r>
      <w:r w:rsidRPr="000742E5">
        <w:rPr>
          <w:rFonts w:ascii="Times New Roman" w:hAnsi="Times New Roman"/>
          <w:sz w:val="24"/>
          <w:szCs w:val="24"/>
          <w:lang w:val="ru-RU"/>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70AB57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0E0330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4117D9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аудирования должна соответствовать пороговому уровню (В1 – пороговый уровень по общеевропейской шкале).</w:t>
      </w:r>
    </w:p>
    <w:p w14:paraId="0E0CB83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Время звучания текста/текстов для аудирования – до 2,5 минуты.</w:t>
      </w:r>
    </w:p>
    <w:p w14:paraId="1903069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7.1.3. Смысловое чтение.</w:t>
      </w:r>
    </w:p>
    <w:p w14:paraId="241FCF8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читать про себя и понимать с использованием языковой </w:t>
      </w:r>
      <w:r w:rsidRPr="000742E5">
        <w:rPr>
          <w:rFonts w:ascii="Times New Roman" w:hAnsi="Times New Roman"/>
          <w:sz w:val="24"/>
          <w:szCs w:val="24"/>
          <w:lang w:val="ru-RU"/>
        </w:rPr>
        <w:br/>
        <w:t xml:space="preserve">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36A3D1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4DB7B37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1B6DAB8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95A7A8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Чтение несплошных текстов (таблиц, диаграмм, графиков и других) </w:t>
      </w:r>
      <w:r w:rsidRPr="000742E5">
        <w:rPr>
          <w:rFonts w:ascii="Times New Roman" w:hAnsi="Times New Roman"/>
          <w:sz w:val="24"/>
          <w:szCs w:val="24"/>
          <w:lang w:val="ru-RU"/>
        </w:rPr>
        <w:br/>
        <w:t xml:space="preserve">и понимание представленной в них информации. </w:t>
      </w:r>
    </w:p>
    <w:p w14:paraId="7F1BDCD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диалог (беседа), интервью, рассказ, отрывок </w:t>
      </w:r>
      <w:r w:rsidRPr="000742E5">
        <w:rPr>
          <w:rFonts w:ascii="Times New Roman" w:hAnsi="Times New Roman"/>
          <w:sz w:val="24"/>
          <w:szCs w:val="24"/>
          <w:lang w:val="ru-RU"/>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AF3323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Языковая сложность текстов для чтения должна соответствовать пороговому уровню (В1 – пороговый уровень по общеевропейской шкале).</w:t>
      </w:r>
    </w:p>
    <w:p w14:paraId="0EDA3E3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Объём текста/текстов для чтения – до 600–800 слов.</w:t>
      </w:r>
    </w:p>
    <w:p w14:paraId="6591ED3E"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7.1.4. Письменная речь.</w:t>
      </w:r>
    </w:p>
    <w:p w14:paraId="2A4749E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умений письменной речи:</w:t>
      </w:r>
    </w:p>
    <w:p w14:paraId="0BE9F4D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заполнение анкет и формуляров в соответствии с нормами, принятыми </w:t>
      </w:r>
      <w:r w:rsidRPr="000742E5">
        <w:rPr>
          <w:rFonts w:ascii="Times New Roman" w:hAnsi="Times New Roman"/>
          <w:sz w:val="24"/>
          <w:szCs w:val="24"/>
          <w:lang w:val="ru-RU"/>
        </w:rPr>
        <w:br/>
        <w:t xml:space="preserve">в стране/странах изучаемого языка; </w:t>
      </w:r>
    </w:p>
    <w:p w14:paraId="296377A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резюме (CV) с сообщением основных сведений о себе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14:paraId="67F1684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написание электронного сообщения личного характера в соответствии </w:t>
      </w:r>
      <w:r w:rsidRPr="000742E5">
        <w:rPr>
          <w:rFonts w:ascii="Times New Roman" w:hAnsi="Times New Roman"/>
          <w:sz w:val="24"/>
          <w:szCs w:val="24"/>
          <w:lang w:val="ru-RU"/>
        </w:rPr>
        <w:br/>
        <w:t>с нормами неофициального общения, принятыми в стране/странах изучаемого языка, объём сообщения – до 140 слов;</w:t>
      </w:r>
    </w:p>
    <w:p w14:paraId="333A513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создание небольшого письменного высказывания (рассказа, сочинения, статьи и другие) на основе плана, иллюстрации, таблицы, графика, диаграммы, </w:t>
      </w:r>
      <w:r w:rsidRPr="000742E5">
        <w:rPr>
          <w:rFonts w:ascii="Times New Roman" w:hAnsi="Times New Roman"/>
          <w:sz w:val="24"/>
          <w:szCs w:val="24"/>
          <w:lang w:val="ru-RU"/>
        </w:rPr>
        <w:br/>
        <w:t>и/или прочитанного/прослушанного текста с опорой на образец, объем письменного высказывания – до 180 слов;</w:t>
      </w:r>
    </w:p>
    <w:p w14:paraId="5F4BB57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заполнение таблицы: краткая фиксация содержания прочитанного/</w:t>
      </w:r>
      <w:r w:rsidRPr="000742E5">
        <w:rPr>
          <w:rFonts w:ascii="Times New Roman" w:hAnsi="Times New Roman"/>
          <w:sz w:val="24"/>
          <w:szCs w:val="24"/>
          <w:lang w:val="ru-RU"/>
        </w:rPr>
        <w:br/>
        <w:t xml:space="preserve">прослушанного текста или дополнение информации в таблице; </w:t>
      </w:r>
    </w:p>
    <w:p w14:paraId="767DF01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письменное предоставление результатов выполненной проектной работы, </w:t>
      </w:r>
      <w:r w:rsidRPr="000742E5">
        <w:rPr>
          <w:rFonts w:ascii="Times New Roman" w:hAnsi="Times New Roman"/>
          <w:sz w:val="24"/>
          <w:szCs w:val="24"/>
          <w:lang w:val="ru-RU"/>
        </w:rPr>
        <w:br/>
        <w:t>в том числе в форме презентации, объём – до 180 слов.</w:t>
      </w:r>
    </w:p>
    <w:p w14:paraId="5871B731"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7.2. Языковые знания и навыки.</w:t>
      </w:r>
    </w:p>
    <w:p w14:paraId="1D8DBC3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7.2.1. Фонетическая сторона речи.</w:t>
      </w:r>
    </w:p>
    <w:p w14:paraId="617AC65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Различение на слух и адекватное (без ошибок, ведущих к сбою </w:t>
      </w:r>
      <w:r w:rsidRPr="000742E5">
        <w:rPr>
          <w:rFonts w:ascii="Times New Roman" w:hAnsi="Times New Roman"/>
          <w:sz w:val="24"/>
          <w:szCs w:val="24"/>
          <w:lang w:val="ru-RU"/>
        </w:rPr>
        <w:br/>
        <w:t xml:space="preserve">в коммуникации) произношение слов с соблюдением правильного ударения </w:t>
      </w:r>
      <w:r w:rsidRPr="000742E5">
        <w:rPr>
          <w:rFonts w:ascii="Times New Roman" w:hAnsi="Times New Roman"/>
          <w:sz w:val="24"/>
          <w:szCs w:val="24"/>
          <w:lang w:val="ru-RU"/>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E1836E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1FEE4F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Тексты для чтения вслух: сообщение информационного характера, отрывок </w:t>
      </w:r>
      <w:r w:rsidRPr="000742E5">
        <w:rPr>
          <w:rFonts w:ascii="Times New Roman" w:hAnsi="Times New Roman"/>
          <w:sz w:val="24"/>
          <w:szCs w:val="24"/>
          <w:lang w:val="ru-RU"/>
        </w:rPr>
        <w:br/>
        <w:t>из статьи научно-популярного характера, рассказ, диалог (беседа), интервью, объём текста для чтения вслух – до 150 слов.</w:t>
      </w:r>
    </w:p>
    <w:p w14:paraId="6AA3395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7.2.2. Орфография и пунктуация.</w:t>
      </w:r>
    </w:p>
    <w:p w14:paraId="12DB956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Правильное написание изученных слов.</w:t>
      </w:r>
    </w:p>
    <w:p w14:paraId="0CFE446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w:t>
      </w:r>
      <w:r w:rsidRPr="000742E5">
        <w:rPr>
          <w:rFonts w:ascii="Times New Roman" w:hAnsi="Times New Roman"/>
          <w:sz w:val="24"/>
          <w:szCs w:val="24"/>
          <w:lang w:val="ru-RU"/>
        </w:rPr>
        <w:lastRenderedPageBreak/>
        <w:t xml:space="preserve">восклицательного знака в конце предложения, отсутствие точки после заголовка. </w:t>
      </w:r>
    </w:p>
    <w:p w14:paraId="119272D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Пунктуационно правильное оформление прямой речи в соответствии </w:t>
      </w:r>
      <w:r w:rsidRPr="000742E5">
        <w:rPr>
          <w:rFonts w:ascii="Times New Roman" w:hAnsi="Times New Roman"/>
          <w:sz w:val="24"/>
          <w:szCs w:val="24"/>
          <w:lang w:val="ru-RU"/>
        </w:rPr>
        <w:br/>
        <w:t>с нормами изучаемого языка: использование запятой/двоеточия после слов автора перед прямой речью, заключение прямой речи в кавычки.</w:t>
      </w:r>
    </w:p>
    <w:p w14:paraId="3A4D6D8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476F23A4"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7.2.3. Лексическая сторона речи.</w:t>
      </w:r>
    </w:p>
    <w:p w14:paraId="0DB7176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14:paraId="4408C50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Объём – 1400 лексических единиц для продуктивного использования (включая </w:t>
      </w:r>
      <w:r w:rsidR="00CD2997">
        <w:rPr>
          <w:rFonts w:ascii="Times New Roman" w:hAnsi="Times New Roman"/>
          <w:sz w:val="24"/>
          <w:szCs w:val="24"/>
          <w:lang w:val="ru-RU"/>
        </w:rPr>
        <w:t>39</w:t>
      </w:r>
      <w:r w:rsidRPr="000742E5">
        <w:rPr>
          <w:rFonts w:ascii="Times New Roman" w:hAnsi="Times New Roman"/>
          <w:sz w:val="24"/>
          <w:szCs w:val="24"/>
          <w:lang w:val="ru-RU"/>
        </w:rPr>
        <w:t>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F7C2AE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способы словообразования: </w:t>
      </w:r>
    </w:p>
    <w:p w14:paraId="7987066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аффиксация: </w:t>
      </w:r>
    </w:p>
    <w:p w14:paraId="4C0DB4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глаголов при помощи префиксов dis-, mis-, re-, over-, under- </w:t>
      </w:r>
      <w:r w:rsidRPr="000742E5">
        <w:rPr>
          <w:rFonts w:ascii="Times New Roman" w:hAnsi="Times New Roman"/>
          <w:sz w:val="24"/>
          <w:szCs w:val="24"/>
          <w:lang w:val="ru-RU"/>
        </w:rPr>
        <w:br/>
        <w:t xml:space="preserve">и суффиксов -ise/-ize, -en; </w:t>
      </w:r>
    </w:p>
    <w:p w14:paraId="44DFC66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при помощи префиксов un-, in-/im-, il-/ir- и суффиксов -ance/-ence, -er/-or, -ing, -ist, -ity, -ment, -ness, -sion/-tion, -ship; </w:t>
      </w:r>
    </w:p>
    <w:p w14:paraId="57CBCBB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прилагательных при помощи префиксов un-, in-/im-, il-/ir-, inter-, non-, post-, pre- и суффиксов -able/-ible, -al, -ed, -ese, -ful, -ian/-an, -ical, -ing, </w:t>
      </w:r>
      <w:r w:rsidRPr="000742E5">
        <w:rPr>
          <w:rFonts w:ascii="Times New Roman" w:hAnsi="Times New Roman"/>
          <w:sz w:val="24"/>
          <w:szCs w:val="24"/>
          <w:lang w:val="ru-RU"/>
        </w:rPr>
        <w:br/>
        <w:t>-ish, -ive, -less, -ly, -ous, -y;</w:t>
      </w:r>
    </w:p>
    <w:p w14:paraId="4052107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наречий при помощи префиксов un-, in-/im-, il-/ir- и суффикса -ly; </w:t>
      </w:r>
    </w:p>
    <w:p w14:paraId="274E131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числительных при помощи суффиксов -teen, -ty, -th; </w:t>
      </w:r>
    </w:p>
    <w:p w14:paraId="793F819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словосложение: </w:t>
      </w:r>
    </w:p>
    <w:p w14:paraId="145A8F9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существительных путём соединения основ существительных (football);</w:t>
      </w:r>
    </w:p>
    <w:p w14:paraId="714252C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основы прилагательного с основой существительного (blue-bell); </w:t>
      </w:r>
    </w:p>
    <w:p w14:paraId="186DFFA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существительных путём соединения основ существительных с предлогом (father-in-law); </w:t>
      </w:r>
    </w:p>
    <w:p w14:paraId="4EF634A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564E322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наречия с основой причастия II (well-behaved);</w:t>
      </w:r>
    </w:p>
    <w:p w14:paraId="10E79D7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сложных прилагательных путём соединения основы прилагательного с основой причастия I (nice-looking);</w:t>
      </w:r>
    </w:p>
    <w:p w14:paraId="2090FC7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конверсия: </w:t>
      </w:r>
    </w:p>
    <w:p w14:paraId="7532C6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образование имён существительных от неопределённой формы глаголов (to run – a run);</w:t>
      </w:r>
    </w:p>
    <w:p w14:paraId="37E8032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имён существительных от прилагательных (rich people – the rich);</w:t>
      </w:r>
    </w:p>
    <w:p w14:paraId="5ACEED3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существительных (a hand – to hand);</w:t>
      </w:r>
    </w:p>
    <w:p w14:paraId="4F6FAB0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глаголов от имён прилагательных (cool – to cool).</w:t>
      </w:r>
    </w:p>
    <w:p w14:paraId="0A01070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Имена прилагательные на -ed и -ing (excited – exciting).</w:t>
      </w:r>
    </w:p>
    <w:p w14:paraId="64778F6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Многозначные лексические единицы. Синонимы. Антонимы. Интернациональные слова. Наиболее частотные фразовые глаголы. Сокращения </w:t>
      </w:r>
      <w:r w:rsidRPr="000742E5">
        <w:rPr>
          <w:rFonts w:ascii="Times New Roman" w:hAnsi="Times New Roman"/>
          <w:sz w:val="24"/>
          <w:szCs w:val="24"/>
          <w:lang w:val="ru-RU"/>
        </w:rPr>
        <w:br/>
        <w:t>и аббревиатуры.</w:t>
      </w:r>
    </w:p>
    <w:p w14:paraId="59C63A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средства связи для обеспечения целостности и логичности устного/письменного высказывания. </w:t>
      </w:r>
    </w:p>
    <w:p w14:paraId="24BBCAF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7.2.4. Грамматическая сторона речи.</w:t>
      </w:r>
    </w:p>
    <w:p w14:paraId="5366A3D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Распознавание в звучащем и письменном тексте и употребление в устной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письменной речи изученных морфологических форм и синтаксических конструкций английского языка. </w:t>
      </w:r>
    </w:p>
    <w:p w14:paraId="23A7A8A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hAnsi="Times New Roman"/>
          <w:sz w:val="24"/>
          <w:szCs w:val="24"/>
          <w:lang w:val="ru-RU"/>
        </w:rPr>
        <w:br/>
        <w:t xml:space="preserve">и отрицательной форме). </w:t>
      </w:r>
    </w:p>
    <w:p w14:paraId="71FEB23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Нераспространённые и распространённые простые предложения, </w:t>
      </w:r>
      <w:r w:rsidRPr="000742E5">
        <w:rPr>
          <w:rFonts w:ascii="Times New Roman" w:hAnsi="Times New Roman"/>
          <w:sz w:val="24"/>
          <w:szCs w:val="24"/>
          <w:lang w:val="ru-RU"/>
        </w:rPr>
        <w:br/>
        <w:t>в том числе с несколькими обстоятельствами, следующими в определённом порядке (We moved to a new house last year.).</w:t>
      </w:r>
    </w:p>
    <w:p w14:paraId="5307B8C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14:paraId="6A4796C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14:paraId="576F77B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глагольными</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w:t>
      </w:r>
      <w:r w:rsidRPr="000742E5">
        <w:rPr>
          <w:rFonts w:ascii="Times New Roman" w:hAnsi="Times New Roman"/>
          <w:sz w:val="24"/>
          <w:szCs w:val="24"/>
          <w:lang w:val="ru-RU"/>
        </w:rPr>
        <w:t>содержащими</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w:t>
      </w:r>
      <w:r w:rsidRPr="000742E5">
        <w:rPr>
          <w:rFonts w:ascii="Times New Roman" w:hAnsi="Times New Roman"/>
          <w:sz w:val="24"/>
          <w:szCs w:val="24"/>
          <w:lang w:val="ru-RU"/>
        </w:rPr>
        <w:t>связки</w:t>
      </w:r>
      <w:r w:rsidRPr="000742E5">
        <w:rPr>
          <w:rFonts w:ascii="Times New Roman" w:hAnsi="Times New Roman"/>
          <w:sz w:val="24"/>
          <w:szCs w:val="24"/>
        </w:rPr>
        <w:t xml:space="preserve"> </w:t>
      </w:r>
      <w:r w:rsidRPr="000742E5">
        <w:rPr>
          <w:rFonts w:ascii="Times New Roman" w:hAnsi="Times New Roman"/>
          <w:sz w:val="24"/>
          <w:szCs w:val="24"/>
        </w:rPr>
        <w:br/>
        <w:t xml:space="preserve">to be, to look, to seem, to feel (He looks/seems/feels happy.). </w:t>
      </w:r>
    </w:p>
    <w:p w14:paraId="6A50FFF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14:paraId="4077DDE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c</w:t>
      </w:r>
      <w:r w:rsidRPr="000742E5">
        <w:rPr>
          <w:rFonts w:ascii="Times New Roman" w:hAnsi="Times New Roman"/>
          <w:sz w:val="24"/>
          <w:szCs w:val="24"/>
          <w:lang w:val="ru-RU"/>
        </w:rPr>
        <w:t>о</w:t>
      </w:r>
      <w:r w:rsidRPr="000742E5">
        <w:rPr>
          <w:rFonts w:ascii="Times New Roman" w:hAnsi="Times New Roman"/>
          <w:sz w:val="24"/>
          <w:szCs w:val="24"/>
        </w:rPr>
        <w:t xml:space="preserve"> </w:t>
      </w:r>
      <w:r w:rsidRPr="000742E5">
        <w:rPr>
          <w:rFonts w:ascii="Times New Roman" w:hAnsi="Times New Roman"/>
          <w:sz w:val="24"/>
          <w:szCs w:val="24"/>
          <w:lang w:val="ru-RU"/>
        </w:rPr>
        <w:t>сложным</w:t>
      </w:r>
      <w:r w:rsidRPr="000742E5">
        <w:rPr>
          <w:rFonts w:ascii="Times New Roman" w:hAnsi="Times New Roman"/>
          <w:sz w:val="24"/>
          <w:szCs w:val="24"/>
        </w:rPr>
        <w:t xml:space="preserve"> </w:t>
      </w:r>
      <w:r w:rsidRPr="000742E5">
        <w:rPr>
          <w:rFonts w:ascii="Times New Roman" w:hAnsi="Times New Roman"/>
          <w:sz w:val="24"/>
          <w:szCs w:val="24"/>
          <w:lang w:val="ru-RU"/>
        </w:rPr>
        <w:t>дополнением</w:t>
      </w:r>
      <w:r w:rsidRPr="000742E5">
        <w:rPr>
          <w:rFonts w:ascii="Times New Roman" w:hAnsi="Times New Roman"/>
          <w:sz w:val="24"/>
          <w:szCs w:val="24"/>
        </w:rPr>
        <w:t xml:space="preserve"> – Complex Object (I want you to help me. I saw her cross/crossing the road. I want to have my hair cut.).</w:t>
      </w:r>
    </w:p>
    <w:p w14:paraId="5188AB7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14:paraId="032748E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14:paraId="1523A64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14:paraId="13AD95C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союзными словами whoever, whatever, however, whenever. </w:t>
      </w:r>
    </w:p>
    <w:p w14:paraId="0558E54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14:paraId="3E611F7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14:paraId="2F014BC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14:paraId="5FC4336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14:paraId="04F506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14:paraId="46F908A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14:paraId="5ACE321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14:paraId="33641EA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14:paraId="22F9C4E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 </w:t>
      </w:r>
    </w:p>
    <w:p w14:paraId="630323D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Конструкция used to + инфинитив глагола. </w:t>
      </w:r>
    </w:p>
    <w:p w14:paraId="0A82ADC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14:paraId="52504C8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I’d rather, You’d better. </w:t>
      </w:r>
    </w:p>
    <w:p w14:paraId="6D94D69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14:paraId="01F87EB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522576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14:paraId="017FB5E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14:paraId="1B7150B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lastRenderedPageBreak/>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14:paraId="6531ECA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14:paraId="47515B5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и исключения. </w:t>
      </w:r>
    </w:p>
    <w:p w14:paraId="1728DF8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14:paraId="16144B9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14:paraId="23A4718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 xml:space="preserve">и превосходной степенях, образованных по правилу, и исключения. </w:t>
      </w:r>
    </w:p>
    <w:p w14:paraId="76A48FE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Порядок следования нескольких прилагательных (мнение – размер – возраст – цвет – происхождение).</w:t>
      </w:r>
    </w:p>
    <w:p w14:paraId="22306EE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 </w:t>
      </w:r>
    </w:p>
    <w:p w14:paraId="371C38F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w:t>
      </w:r>
      <w:r w:rsidRPr="000742E5">
        <w:rPr>
          <w:rFonts w:ascii="Times New Roman" w:hAnsi="Times New Roman"/>
          <w:sz w:val="24"/>
          <w:szCs w:val="24"/>
          <w:lang w:val="ru-RU"/>
        </w:rPr>
        <w:br/>
        <w:t xml:space="preserve">и другие). </w:t>
      </w:r>
    </w:p>
    <w:p w14:paraId="50C21E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14:paraId="4215BBA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14:paraId="56CD964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7.3. Социокультурные знания и умения.</w:t>
      </w:r>
    </w:p>
    <w:p w14:paraId="280B88C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Осуществление межличностного и межкультурного общения </w:t>
      </w:r>
      <w:r w:rsidRPr="000742E5">
        <w:rPr>
          <w:rFonts w:ascii="Times New Roman" w:hAnsi="Times New Roman"/>
          <w:sz w:val="24"/>
          <w:szCs w:val="24"/>
          <w:lang w:val="ru-RU"/>
        </w:rPr>
        <w:br/>
        <w:t xml:space="preserve">с использованием знаний о национально-культурных особенностях своей страны </w:t>
      </w:r>
      <w:r w:rsidRPr="000742E5">
        <w:rPr>
          <w:rFonts w:ascii="Times New Roman" w:hAnsi="Times New Roman"/>
          <w:sz w:val="24"/>
          <w:szCs w:val="24"/>
          <w:lang w:val="ru-RU"/>
        </w:rPr>
        <w:br/>
        <w:t>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5D8BD3D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sz w:val="24"/>
          <w:szCs w:val="24"/>
          <w:lang w:val="ru-RU"/>
        </w:rPr>
        <w:br/>
        <w:t xml:space="preserve">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w:t>
      </w:r>
      <w:r w:rsidRPr="000742E5">
        <w:rPr>
          <w:rFonts w:ascii="Times New Roman" w:hAnsi="Times New Roman"/>
          <w:sz w:val="24"/>
          <w:szCs w:val="24"/>
          <w:lang w:val="ru-RU"/>
        </w:rPr>
        <w:br/>
        <w:t>и другие.</w:t>
      </w:r>
    </w:p>
    <w:p w14:paraId="584C031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основными сведениями о социокультурном портрете и культурном наследии страны/стран, говорящих на английском языке. </w:t>
      </w:r>
    </w:p>
    <w:p w14:paraId="771EF3C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sz w:val="24"/>
          <w:szCs w:val="24"/>
          <w:lang w:val="ru-RU"/>
        </w:rPr>
        <w:br/>
        <w:t>лексико-грамматических средств с их учётом.</w:t>
      </w:r>
    </w:p>
    <w:p w14:paraId="797AE7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7B0245C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7.4. Компенсаторные умения.</w:t>
      </w:r>
    </w:p>
    <w:p w14:paraId="213C3E0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и аудировании – языковую и контекстуальную догадку.</w:t>
      </w:r>
    </w:p>
    <w:p w14:paraId="1F23B4A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sz w:val="24"/>
          <w:szCs w:val="24"/>
          <w:lang w:val="ru-RU"/>
        </w:rPr>
        <w:br/>
        <w:t>или для нахождения в тексте запрашиваемой информации.</w:t>
      </w:r>
    </w:p>
    <w:p w14:paraId="37D67A62"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hAnsi="Times New Roman"/>
          <w:sz w:val="24"/>
          <w:szCs w:val="24"/>
          <w:lang w:val="ru-RU"/>
        </w:rPr>
        <w:br/>
        <w:t>на уровне среднего общего образования.</w:t>
      </w:r>
    </w:p>
    <w:p w14:paraId="3A21C3E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 Личностные результаты освоения программы по английскому языку </w:t>
      </w:r>
      <w:r w:rsidR="00F0164B" w:rsidRPr="000742E5">
        <w:rPr>
          <w:rFonts w:ascii="Times New Roman" w:hAnsi="Times New Roman"/>
          <w:sz w:val="24"/>
          <w:szCs w:val="24"/>
          <w:lang w:val="ru-RU"/>
        </w:rPr>
        <w:br/>
        <w:t xml:space="preserve">на уровне среднего общего образования достигаются в единстве учебной </w:t>
      </w:r>
      <w:r w:rsidR="00F0164B" w:rsidRPr="000742E5">
        <w:rPr>
          <w:rFonts w:ascii="Times New Roman" w:hAnsi="Times New Roman"/>
          <w:sz w:val="24"/>
          <w:szCs w:val="24"/>
          <w:lang w:val="ru-RU"/>
        </w:rPr>
        <w:br/>
        <w:t xml:space="preserve">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C65B855"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8.2. Личностные результаты освоения обучающимися программы </w:t>
      </w:r>
      <w:r w:rsidR="00F0164B" w:rsidRPr="000742E5">
        <w:rPr>
          <w:rFonts w:ascii="Times New Roman" w:hAnsi="Times New Roman"/>
          <w:sz w:val="24"/>
          <w:szCs w:val="24"/>
          <w:lang w:val="ru-RU"/>
        </w:rPr>
        <w:br/>
        <w:t>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55D63EE"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8.3. 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ACF6D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529AC31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163B080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71AE95C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14:paraId="51B4F2D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D4422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AF9855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317C370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0558407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25ADFA2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14:paraId="1E62C41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 xml:space="preserve">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4E08C3D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14:paraId="414D54F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4EC13D0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664E2ED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606717D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6E0B508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431C28D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A56F6E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654AC3F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004E03C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воспринимать различные виды искусства, традиции и творчество своего и других народов, приобщаться к ценностям мировой культуры </w:t>
      </w:r>
      <w:r w:rsidRPr="000742E5">
        <w:rPr>
          <w:rFonts w:ascii="Times New Roman" w:hAnsi="Times New Roman"/>
          <w:sz w:val="24"/>
          <w:szCs w:val="24"/>
          <w:lang w:val="ru-RU"/>
        </w:rPr>
        <w:br/>
        <w:t>через источники информации на иностранном (английском) языке, ощущать эмоциональное воздействие искусства;</w:t>
      </w:r>
    </w:p>
    <w:p w14:paraId="4BF4941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14:paraId="00E2B85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стремление к лучшему осознанию культуры своего народа и готовность содействовать </w:t>
      </w:r>
      <w:r w:rsidRPr="000742E5">
        <w:rPr>
          <w:rFonts w:ascii="Times New Roman" w:hAnsi="Times New Roman"/>
          <w:sz w:val="24"/>
          <w:szCs w:val="24"/>
          <w:lang w:val="ru-RU"/>
        </w:rPr>
        <w:lastRenderedPageBreak/>
        <w:t>ознакомлению с ней представителей других стран;</w:t>
      </w:r>
    </w:p>
    <w:p w14:paraId="14C68C0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14:paraId="1FF647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46331A1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14:paraId="317CE0A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14:paraId="1EC22A7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14:paraId="19E34CD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40072CB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14:paraId="6E4A6DA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85E447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1376438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3B0A77C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1BA0E07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05CEDA7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14:paraId="6B9EEBE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14:paraId="4ACCE85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14:paraId="31FB23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14:paraId="0A9D593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517570D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176053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14:paraId="47B2585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r w:rsidRPr="000742E5">
        <w:rPr>
          <w:rFonts w:ascii="Times New Roman" w:hAnsi="Times New Roman"/>
          <w:sz w:val="24"/>
          <w:szCs w:val="24"/>
          <w:lang w:val="ru-RU"/>
        </w:rPr>
        <w:br/>
        <w:t xml:space="preserve">в том числе с использованием изучаемого иностранного (английского) языка. </w:t>
      </w:r>
    </w:p>
    <w:p w14:paraId="1FF48B4E"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8.4. 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14:paraId="0390E69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w:t>
      </w:r>
    </w:p>
    <w:p w14:paraId="68E9D0C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CFAE0B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6F8BD3C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14:paraId="62493B1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в том числе с представителями страны/стран изучаемого языка, заботиться, проявлять интерес и разрешать конфликты.</w:t>
      </w:r>
    </w:p>
    <w:p w14:paraId="2E6D80B5"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8.5. В результате изучения английского языка на уровне среднего общего образования у </w:t>
      </w:r>
      <w:r w:rsidR="00F0164B" w:rsidRPr="000742E5">
        <w:rPr>
          <w:rFonts w:ascii="Times New Roman" w:hAnsi="Times New Roman"/>
          <w:sz w:val="24"/>
          <w:szCs w:val="24"/>
          <w:lang w:val="ru-RU"/>
        </w:rPr>
        <w:lastRenderedPageBreak/>
        <w:t xml:space="preserve">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9EF69EF"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8.5.1. У обучающегося будут сформированы следующие базовые логические действия как часть познавательных универсальных учебных действий:</w:t>
      </w:r>
    </w:p>
    <w:p w14:paraId="30BFC8E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14:paraId="488BCA1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35D3E13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1C72E7A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в языковых явлениях изучаемого иностранного (английского) языка; </w:t>
      </w:r>
    </w:p>
    <w:p w14:paraId="7F2E87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370887C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5D4EE1F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363EE1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14:paraId="25550489"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8.5.2. У обучающегося будут сформированы следующие базовые исследовательские действия как часть познавательных универсальных учебных действий:</w:t>
      </w:r>
    </w:p>
    <w:p w14:paraId="499BC7E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8508B0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44F1BE5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лингвистической терминологией и ключевыми понятиями;</w:t>
      </w:r>
    </w:p>
    <w:p w14:paraId="0920F2B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500B42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AFA465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E68E89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29B0E90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02E7FC5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14:paraId="18C8972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14:paraId="625BB58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14:paraId="7350886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альтернативных решений.</w:t>
      </w:r>
    </w:p>
    <w:p w14:paraId="738EFC9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8.5.3.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14:paraId="4F7D06D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из источников разных типов, </w:t>
      </w:r>
      <w:r w:rsidRPr="000742E5">
        <w:rPr>
          <w:rFonts w:ascii="Times New Roman" w:hAnsi="Times New Roman"/>
          <w:sz w:val="24"/>
          <w:szCs w:val="24"/>
          <w:lang w:val="ru-RU"/>
        </w:rPr>
        <w:b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14:paraId="0A7C6C2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на иностранном (английском) языке в различных форматах </w:t>
      </w:r>
      <w:r w:rsidRPr="000742E5">
        <w:rPr>
          <w:rFonts w:ascii="Times New Roman" w:hAnsi="Times New Roman"/>
          <w:sz w:val="24"/>
          <w:szCs w:val="24"/>
          <w:lang w:val="ru-RU"/>
        </w:rPr>
        <w:br/>
        <w:t>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624DEC4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её соответствие морально-этическим нормам; </w:t>
      </w:r>
    </w:p>
    <w:p w14:paraId="626E775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 xml:space="preserve">с соблюдением требований эргономики, техники безопасности, гигиены, ресурсосбережения, </w:t>
      </w:r>
      <w:r w:rsidRPr="000742E5">
        <w:rPr>
          <w:rFonts w:ascii="Times New Roman" w:hAnsi="Times New Roman"/>
          <w:sz w:val="24"/>
          <w:szCs w:val="24"/>
          <w:lang w:val="ru-RU"/>
        </w:rPr>
        <w:lastRenderedPageBreak/>
        <w:t>правовых и этических норм, норм информационной безопасности;</w:t>
      </w:r>
    </w:p>
    <w:p w14:paraId="42E662F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1B6F3CFA"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8.5.4. У обучающегося будут сформированы следующие умения общения как часть коммуникативных универсальных учебных действий:</w:t>
      </w:r>
    </w:p>
    <w:p w14:paraId="158312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14:paraId="6076C20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FDA2E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r w:rsidRPr="000742E5">
        <w:rPr>
          <w:rFonts w:ascii="Times New Roman" w:hAnsi="Times New Roman"/>
          <w:sz w:val="24"/>
          <w:szCs w:val="24"/>
          <w:lang w:val="ru-RU"/>
        </w:rPr>
        <w:br/>
        <w:t xml:space="preserve">в том числе на иностранном (английском) языке, аргументированно вести диалог </w:t>
      </w:r>
      <w:r w:rsidRPr="000742E5">
        <w:rPr>
          <w:rFonts w:ascii="Times New Roman" w:hAnsi="Times New Roman"/>
          <w:sz w:val="24"/>
          <w:szCs w:val="24"/>
          <w:lang w:val="ru-RU"/>
        </w:rPr>
        <w:br/>
        <w:t>и полилог, уметь смягчать конфликтные ситуации;</w:t>
      </w:r>
    </w:p>
    <w:p w14:paraId="0B5EC85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адекватных языковых средств.</w:t>
      </w:r>
    </w:p>
    <w:p w14:paraId="4E387E55"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8.5.5. У обучающегося будут сформированы следующие умения самоорганизации как часть регулятивных универсальных учебных действий:</w:t>
      </w:r>
    </w:p>
    <w:p w14:paraId="68535CB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118D08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1004315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0BE5CB3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09B108E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67AFEB5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2E4963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8.5.6.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7663907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w:t>
      </w:r>
    </w:p>
    <w:p w14:paraId="64AB54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BC7DA9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14:paraId="5D19DA2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соответствие создаваемого устного/письменного текста </w:t>
      </w:r>
      <w:r w:rsidRPr="000742E5">
        <w:rPr>
          <w:rFonts w:ascii="Times New Roman" w:hAnsi="Times New Roman"/>
          <w:sz w:val="24"/>
          <w:szCs w:val="24"/>
          <w:lang w:val="ru-RU"/>
        </w:rPr>
        <w:br/>
        <w:t xml:space="preserve">на иностранном (английском) языке выполняемой коммуникативной задаче; </w:t>
      </w:r>
    </w:p>
    <w:p w14:paraId="43D3CBD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созданный речевой продукт в случае необходимости; </w:t>
      </w:r>
    </w:p>
    <w:p w14:paraId="2F3FA24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3740D62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4D6492F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2668320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0653236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3E814A5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010D6FA8"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8.5.7. У обучающегося будут сформированы следующие умения совместной деятельности:</w:t>
      </w:r>
    </w:p>
    <w:p w14:paraId="7B812C2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14:paraId="2588209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72567A3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A9AC55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1E91EAD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14:paraId="5EEABED3"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8.6. 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на пороговом уровне в совокупности её составляющих – речевой, языковой, социокультурной, компенсаторной, метапредметной.</w:t>
      </w:r>
    </w:p>
    <w:p w14:paraId="6EA78F7F"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8.7.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10 класса обучающийся научится:</w:t>
      </w:r>
    </w:p>
    <w:p w14:paraId="2D38FC1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14:paraId="7E2BC90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14:paraId="70CD21F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диалог) </w:t>
      </w:r>
      <w:r w:rsidRPr="000742E5">
        <w:rPr>
          <w:rFonts w:ascii="Times New Roman" w:hAnsi="Times New Roman"/>
          <w:sz w:val="24"/>
          <w:szCs w:val="24"/>
          <w:lang w:val="ru-RU"/>
        </w:rPr>
        <w:b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089CA83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7CEE3BB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(объём монологического высказывания – </w:t>
      </w:r>
      <w:r w:rsidRPr="000742E5">
        <w:rPr>
          <w:rFonts w:ascii="Times New Roman" w:hAnsi="Times New Roman"/>
          <w:sz w:val="24"/>
          <w:szCs w:val="24"/>
          <w:lang w:val="ru-RU"/>
        </w:rPr>
        <w:br/>
        <w:t xml:space="preserve">до 14 фраз); </w:t>
      </w:r>
    </w:p>
    <w:p w14:paraId="5A74DCD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до 14 фраз); </w:t>
      </w:r>
    </w:p>
    <w:p w14:paraId="5049723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14:paraId="2CB035E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неизученные языковые явления, с разной глубиной проникновения </w:t>
      </w:r>
      <w:r w:rsidRPr="000742E5">
        <w:rPr>
          <w:rFonts w:ascii="Times New Roman" w:hAnsi="Times New Roman"/>
          <w:sz w:val="24"/>
          <w:szCs w:val="24"/>
          <w:lang w:val="ru-RU"/>
        </w:rPr>
        <w:br/>
        <w:t xml:space="preserve">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7F0F903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14:paraId="131B7C0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500–700 слов); </w:t>
      </w:r>
    </w:p>
    <w:p w14:paraId="2071AB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устанавливать причинно-следственную взаимосвязь изложенных в тексте фактов и событий; </w:t>
      </w:r>
    </w:p>
    <w:p w14:paraId="43DE64D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и другие) и понимать представленную в них информацию; </w:t>
      </w:r>
    </w:p>
    <w:p w14:paraId="45CF649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14:paraId="405308E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14:paraId="4C89CF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14:paraId="5DF7A5A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электронное сообщение личного характера, соблюдая речевой этикет, принятый в стране/странах изучаемого языка (объём сообщения – до </w:t>
      </w:r>
      <w:r w:rsidR="00CD2997">
        <w:rPr>
          <w:rFonts w:ascii="Times New Roman" w:hAnsi="Times New Roman"/>
          <w:sz w:val="24"/>
          <w:szCs w:val="24"/>
          <w:lang w:val="ru-RU"/>
        </w:rPr>
        <w:t>39</w:t>
      </w:r>
      <w:r w:rsidRPr="000742E5">
        <w:rPr>
          <w:rFonts w:ascii="Times New Roman" w:hAnsi="Times New Roman"/>
          <w:sz w:val="24"/>
          <w:szCs w:val="24"/>
          <w:lang w:val="ru-RU"/>
        </w:rPr>
        <w:t xml:space="preserve"> слов);</w:t>
      </w:r>
    </w:p>
    <w:p w14:paraId="009BC2A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диаграммы и/или прочитанного/прослушанного текста с опорой на образец (объём высказывания – до 150 слов); </w:t>
      </w:r>
    </w:p>
    <w:p w14:paraId="728659B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272D1A1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14:paraId="084F1B4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14:paraId="5DD5753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140 слов, построенные на </w:t>
      </w:r>
      <w:r w:rsidRPr="000742E5">
        <w:rPr>
          <w:rFonts w:ascii="Times New Roman" w:hAnsi="Times New Roman"/>
          <w:sz w:val="24"/>
          <w:szCs w:val="24"/>
          <w:lang w:val="ru-RU"/>
        </w:rPr>
        <w:lastRenderedPageBreak/>
        <w:t xml:space="preserve">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14:paraId="60FE885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14:paraId="1FC11E6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w:t>
      </w:r>
    </w:p>
    <w:p w14:paraId="4EB893C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A0B5B1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1400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w:t>
      </w:r>
      <w:r w:rsidR="00CD2997">
        <w:rPr>
          <w:rFonts w:ascii="Times New Roman" w:hAnsi="Times New Roman"/>
          <w:sz w:val="24"/>
          <w:szCs w:val="24"/>
          <w:lang w:val="ru-RU"/>
        </w:rPr>
        <w:t>39</w:t>
      </w:r>
      <w:r w:rsidRPr="000742E5">
        <w:rPr>
          <w:rFonts w:ascii="Times New Roman" w:hAnsi="Times New Roman"/>
          <w:sz w:val="24"/>
          <w:szCs w:val="24"/>
          <w:lang w:val="ru-RU"/>
        </w:rPr>
        <w:t xml:space="preserve">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14:paraId="40B27AF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14:paraId="1A24280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14:paraId="781F72C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w:t>
      </w:r>
    </w:p>
    <w:p w14:paraId="6982E98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w:t>
      </w:r>
      <w:r w:rsidRPr="000742E5">
        <w:rPr>
          <w:rFonts w:ascii="Times New Roman" w:hAnsi="Times New Roman"/>
          <w:sz w:val="24"/>
          <w:szCs w:val="24"/>
        </w:rPr>
        <w:br/>
        <w:t xml:space="preserve">-ance/-ence, -er/-or, -ing, -ist, -ity, -ment, -ness, -sion/-tion, -ship; </w:t>
      </w:r>
    </w:p>
    <w:p w14:paraId="5E4694F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inter-, non-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-ian/-an, -ing, -ish, -ive, -less, -ly, -ous, -y;</w:t>
      </w:r>
    </w:p>
    <w:p w14:paraId="54CDEAA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наречия при помощи префиксов un-, in-/im-, и суффикса -ly; </w:t>
      </w:r>
    </w:p>
    <w:p w14:paraId="7AAED19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числительные при помощи суффиксов -teen, -ty, -th; </w:t>
      </w:r>
    </w:p>
    <w:p w14:paraId="1FAC7D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14:paraId="3766E92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14:paraId="020B35A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14:paraId="031692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14:paraId="1410461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4F5E2B6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14:paraId="6AB4106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14:paraId="18E7704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14:paraId="01CB3A9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14:paraId="6C93BB2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14:paraId="7A7F8A2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14:paraId="09E3F9E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14:paraId="09F7A10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14:paraId="7BE9A8F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w:t>
      </w:r>
      <w:proofErr w:type="gramStart"/>
      <w:r w:rsidRPr="000742E5">
        <w:rPr>
          <w:rFonts w:ascii="Times New Roman" w:hAnsi="Times New Roman"/>
          <w:sz w:val="24"/>
          <w:szCs w:val="24"/>
          <w:lang w:val="ru-RU"/>
        </w:rPr>
        <w:t>в устной и письменной речи</w:t>
      </w:r>
      <w:proofErr w:type="gramEnd"/>
      <w:r w:rsidRPr="000742E5">
        <w:rPr>
          <w:rFonts w:ascii="Times New Roman" w:hAnsi="Times New Roman"/>
          <w:sz w:val="24"/>
          <w:szCs w:val="24"/>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E04E02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2C17335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14:paraId="1118A8C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14:paraId="7A0ED76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14:paraId="266A0B0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14:paraId="4D3583A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14:paraId="19095AE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to be, to look, to seem, to feel; </w:t>
      </w:r>
    </w:p>
    <w:p w14:paraId="16F19F6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14:paraId="4E7CBE1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14:paraId="2295F88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14:paraId="6E6C7AB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14:paraId="52AD456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14:paraId="5C4C68C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14:paraId="7A5D0E8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14:paraId="5F04637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14:paraId="4669564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14:paraId="5220A20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nor; </w:t>
      </w:r>
    </w:p>
    <w:p w14:paraId="48F519D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14:paraId="7DED66D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14:paraId="178FD5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14:paraId="03F59FB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14:paraId="00FC2B2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14:paraId="65107FE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14:paraId="4507FA7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14:paraId="5E1F9C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14:paraId="7DC24BC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1E22D9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14:paraId="7CFBF67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14:paraId="692AE95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14:paraId="2E461B0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14:paraId="52888BE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14:paraId="5B6BF00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14:paraId="56E38DC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14:paraId="72C34B0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14:paraId="49226B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14:paraId="48751A0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14:paraId="4F7418C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33E7071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неопределённые местоимения и их производные, отрицательные местоимения none, no и производные последнего (nobody, nothing, и другие);</w:t>
      </w:r>
    </w:p>
    <w:p w14:paraId="41071EA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14:paraId="492F895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14:paraId="3FB5A46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14:paraId="3671DC2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14:paraId="491806A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39C52FB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w:t>
      </w:r>
    </w:p>
    <w:p w14:paraId="5CC4EFB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родную страну и её культуру на иностранном языке; </w:t>
      </w:r>
    </w:p>
    <w:p w14:paraId="0A2C8C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14:paraId="6A2662D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w:t>
      </w:r>
    </w:p>
    <w:p w14:paraId="5DA9D12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14:paraId="56C9AE3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w:t>
      </w:r>
    </w:p>
    <w:p w14:paraId="122D672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совершенствовать учебную деятельность по овладению иностранным языком;</w:t>
      </w:r>
    </w:p>
    <w:p w14:paraId="72DAD73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14:paraId="50807FC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14:paraId="6CB3B54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14:paraId="453F8FB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информационной безопасности в ситуациях повседневной жизни и при работе в сети Интернет. </w:t>
      </w:r>
    </w:p>
    <w:p w14:paraId="3279F8D6" w14:textId="77777777" w:rsidR="00F0164B" w:rsidRPr="000742E5" w:rsidRDefault="00DC7E31" w:rsidP="000D2201">
      <w:pPr>
        <w:tabs>
          <w:tab w:val="left" w:pos="1843"/>
        </w:tab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24</w:t>
      </w:r>
      <w:r w:rsidR="00E70A6B"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8.8. Предметные результаты освоения программы по английскому языку. </w:t>
      </w:r>
      <w:r w:rsidR="00F0164B" w:rsidRPr="000742E5">
        <w:rPr>
          <w:rFonts w:ascii="Times New Roman" w:hAnsi="Times New Roman"/>
          <w:sz w:val="24"/>
          <w:szCs w:val="24"/>
          <w:lang w:val="ru-RU"/>
        </w:rPr>
        <w:br/>
        <w:t>К концу 11 класса обучающийся научится:</w:t>
      </w:r>
    </w:p>
    <w:p w14:paraId="0C4C05E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основными видами речевой деятельности:</w:t>
      </w:r>
    </w:p>
    <w:p w14:paraId="5B8B58C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говорение: </w:t>
      </w:r>
    </w:p>
    <w:p w14:paraId="0BDA307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вести разные виды диалога (диалог этикетного характера, диалог-побуждение к действию, диалог-расспрос, диалог-обмен мнениями, комбинированный </w:t>
      </w:r>
      <w:proofErr w:type="gramStart"/>
      <w:r w:rsidRPr="000742E5">
        <w:rPr>
          <w:rFonts w:ascii="Times New Roman" w:hAnsi="Times New Roman"/>
          <w:sz w:val="24"/>
          <w:szCs w:val="24"/>
          <w:lang w:val="ru-RU"/>
        </w:rPr>
        <w:t xml:space="preserve">диалог)   </w:t>
      </w:r>
      <w:proofErr w:type="gramEnd"/>
      <w:r w:rsidRPr="000742E5">
        <w:rPr>
          <w:rFonts w:ascii="Times New Roman" w:hAnsi="Times New Roman"/>
          <w:sz w:val="24"/>
          <w:szCs w:val="24"/>
          <w:lang w:val="ru-RU"/>
        </w:rPr>
        <w:t xml:space="preserve">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C826BC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26E42C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излагать основное содержание прочитанного/прослушанного текста </w:t>
      </w:r>
      <w:r w:rsidRPr="000742E5">
        <w:rPr>
          <w:rFonts w:ascii="Times New Roman" w:hAnsi="Times New Roman"/>
          <w:sz w:val="24"/>
          <w:szCs w:val="24"/>
          <w:lang w:val="ru-RU"/>
        </w:rPr>
        <w:br/>
        <w:t xml:space="preserve">с выражением своего отношения без вербальных опор (объём монологического высказывания – 14–15 фраз); </w:t>
      </w:r>
    </w:p>
    <w:p w14:paraId="1B04CC0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устно излагать результаты выполненной проектной работы (объём – </w:t>
      </w:r>
      <w:r w:rsidRPr="000742E5">
        <w:rPr>
          <w:rFonts w:ascii="Times New Roman" w:hAnsi="Times New Roman"/>
          <w:sz w:val="24"/>
          <w:szCs w:val="24"/>
          <w:lang w:val="ru-RU"/>
        </w:rPr>
        <w:br/>
        <w:t xml:space="preserve">14–15 фраз); </w:t>
      </w:r>
    </w:p>
    <w:p w14:paraId="2214B69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аудирование: </w:t>
      </w:r>
    </w:p>
    <w:p w14:paraId="0FAD643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на слух и понимать аутентичные тексты, содержащие отдельные </w:t>
      </w:r>
      <w:r w:rsidRPr="000742E5">
        <w:rPr>
          <w:rFonts w:ascii="Times New Roman" w:hAnsi="Times New Roman"/>
          <w:sz w:val="24"/>
          <w:szCs w:val="24"/>
          <w:lang w:val="ru-RU"/>
        </w:rPr>
        <w:lastRenderedPageBreak/>
        <w:t xml:space="preserve">неизученные языковые явления, с разной глубиной проникновения </w:t>
      </w:r>
      <w:r w:rsidRPr="000742E5">
        <w:rPr>
          <w:rFonts w:ascii="Times New Roman" w:hAnsi="Times New Roman"/>
          <w:sz w:val="24"/>
          <w:szCs w:val="24"/>
          <w:lang w:val="ru-RU"/>
        </w:rPr>
        <w:br/>
        <w:t>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9EB90D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смысловое чтение: </w:t>
      </w:r>
    </w:p>
    <w:p w14:paraId="2D214F2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hAnsi="Times New Roman"/>
          <w:sz w:val="24"/>
          <w:szCs w:val="24"/>
          <w:lang w:val="ru-RU"/>
        </w:rPr>
        <w:br/>
        <w:t xml:space="preserve">с полным пониманием прочитанного (объём текста/текстов                                          для чтения – </w:t>
      </w:r>
      <w:r w:rsidRPr="000742E5">
        <w:rPr>
          <w:rFonts w:ascii="Times New Roman" w:hAnsi="Times New Roman"/>
          <w:sz w:val="24"/>
          <w:szCs w:val="24"/>
          <w:lang w:val="ru-RU"/>
        </w:rPr>
        <w:br/>
        <w:t xml:space="preserve">до 600–800 слов); </w:t>
      </w:r>
    </w:p>
    <w:p w14:paraId="71E6F92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читать про себя несплошные тексты (таблицы, диаграммы, графики) </w:t>
      </w:r>
      <w:r w:rsidRPr="000742E5">
        <w:rPr>
          <w:rFonts w:ascii="Times New Roman" w:hAnsi="Times New Roman"/>
          <w:sz w:val="24"/>
          <w:szCs w:val="24"/>
          <w:lang w:val="ru-RU"/>
        </w:rPr>
        <w:br/>
        <w:t xml:space="preserve">и понимать представленную в них информацию; </w:t>
      </w:r>
    </w:p>
    <w:p w14:paraId="44F0AFB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письменная речь: </w:t>
      </w:r>
    </w:p>
    <w:p w14:paraId="6092175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анкеты и формуляры, сообщая о себе основные сведения, </w:t>
      </w:r>
      <w:r w:rsidRPr="000742E5">
        <w:rPr>
          <w:rFonts w:ascii="Times New Roman" w:hAnsi="Times New Roman"/>
          <w:sz w:val="24"/>
          <w:szCs w:val="24"/>
          <w:lang w:val="ru-RU"/>
        </w:rPr>
        <w:br/>
        <w:t xml:space="preserve">в соответствии с нормами, принятыми в стране/странах изучаемого языка; </w:t>
      </w:r>
    </w:p>
    <w:p w14:paraId="5F97056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писать резюме (CV) с сообщением основных сведений о себе в соответствии </w:t>
      </w:r>
      <w:r w:rsidRPr="000742E5">
        <w:rPr>
          <w:rFonts w:ascii="Times New Roman" w:hAnsi="Times New Roman"/>
          <w:sz w:val="24"/>
          <w:szCs w:val="24"/>
          <w:lang w:val="ru-RU"/>
        </w:rPr>
        <w:br/>
        <w:t xml:space="preserve">с нормами, принятыми в стране/странах изучаемого языка; </w:t>
      </w:r>
    </w:p>
    <w:p w14:paraId="3FB635B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C37F21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письменные высказывания на основе плана, иллюстрации, таблицы, графика, диаграммы и/или прочитанного/прослушанного текста с опорой на образец (объём высказывания – до 180 слов); </w:t>
      </w:r>
    </w:p>
    <w:p w14:paraId="194F4E2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w:t>
      </w:r>
      <w:r w:rsidRPr="000742E5">
        <w:rPr>
          <w:rFonts w:ascii="Times New Roman" w:hAnsi="Times New Roman"/>
          <w:sz w:val="24"/>
          <w:szCs w:val="24"/>
          <w:lang w:val="ru-RU"/>
        </w:rPr>
        <w:br/>
        <w:t xml:space="preserve">до 180 слов); </w:t>
      </w:r>
    </w:p>
    <w:p w14:paraId="1276C47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фонетическими навыками: </w:t>
      </w:r>
    </w:p>
    <w:p w14:paraId="715B61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различать на слух и адекватно, без ошибок, ведущих к сбою коммуникации, произносить слова с правильным ударением и фразы с соблюдением </w:t>
      </w:r>
      <w:r w:rsidRPr="000742E5">
        <w:rPr>
          <w:rFonts w:ascii="Times New Roman" w:hAnsi="Times New Roman"/>
          <w:sz w:val="24"/>
          <w:szCs w:val="24"/>
          <w:lang w:val="ru-RU"/>
        </w:rPr>
        <w:br/>
        <w:t xml:space="preserve">их ритмико-интонационных особенностей, в том числе применять правило отсутствия фразового ударения на служебных словах; </w:t>
      </w:r>
    </w:p>
    <w:p w14:paraId="59AA9B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выразительно читать вслух небольшие тексты объёмом до 150 слов, построенные на изученном языковом материале, с соблюдением правил чтения </w:t>
      </w:r>
      <w:r w:rsidRPr="000742E5">
        <w:rPr>
          <w:rFonts w:ascii="Times New Roman" w:hAnsi="Times New Roman"/>
          <w:sz w:val="24"/>
          <w:szCs w:val="24"/>
          <w:lang w:val="ru-RU"/>
        </w:rPr>
        <w:br/>
        <w:t xml:space="preserve">и соответствующей интонацией, демонстрируя понимание содержания текста; </w:t>
      </w:r>
    </w:p>
    <w:p w14:paraId="011AE19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орфографическими навыками: правильно писать изученные слова;</w:t>
      </w:r>
    </w:p>
    <w:p w14:paraId="7F4D7B5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пунктуационными навыками: использовать запятую </w:t>
      </w:r>
      <w:r w:rsidRPr="000742E5">
        <w:rPr>
          <w:rFonts w:ascii="Times New Roman" w:hAnsi="Times New Roman"/>
          <w:sz w:val="24"/>
          <w:szCs w:val="24"/>
          <w:lang w:val="ru-RU"/>
        </w:rPr>
        <w:br/>
        <w:t xml:space="preserve">при перечислении, обращении и при выделении вводных слов; </w:t>
      </w:r>
    </w:p>
    <w:p w14:paraId="5A82248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апостроф, точку, вопросительный и восклицательный знаки; </w:t>
      </w:r>
    </w:p>
    <w:p w14:paraId="4DC1408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09D4D5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1500 лексических единиц (слов, фразовых глаголов, словосочетаний, речевых клише, средств логической связи) </w:t>
      </w:r>
      <w:r w:rsidRPr="000742E5">
        <w:rPr>
          <w:rFonts w:ascii="Times New Roman" w:hAnsi="Times New Roman"/>
          <w:sz w:val="24"/>
          <w:szCs w:val="24"/>
          <w:lang w:val="ru-RU"/>
        </w:rPr>
        <w:br/>
        <w:t xml:space="preserve">и правильно употреблять в устной и письменной речи 1400 лексических единиц, обслуживающих ситуации общения в рамках тематического содержания речи, </w:t>
      </w:r>
      <w:r w:rsidRPr="000742E5">
        <w:rPr>
          <w:rFonts w:ascii="Times New Roman" w:hAnsi="Times New Roman"/>
          <w:sz w:val="24"/>
          <w:szCs w:val="24"/>
          <w:lang w:val="ru-RU"/>
        </w:rPr>
        <w:br/>
        <w:t>с соблюдением существующей в английском языке нормы лексической сочетаемости;</w:t>
      </w:r>
    </w:p>
    <w:p w14:paraId="4501304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w:t>
      </w:r>
    </w:p>
    <w:p w14:paraId="59A5CCB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родственные слова, образованные с использованием аффиксации:</w:t>
      </w:r>
    </w:p>
    <w:p w14:paraId="48AC4A4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при помощи префиксов dis-, mis-, re-, over-, under- и суффиксов </w:t>
      </w:r>
      <w:r w:rsidRPr="000742E5">
        <w:rPr>
          <w:rFonts w:ascii="Times New Roman" w:hAnsi="Times New Roman"/>
          <w:sz w:val="24"/>
          <w:szCs w:val="24"/>
          <w:lang w:val="ru-RU"/>
        </w:rPr>
        <w:br/>
        <w:t xml:space="preserve">-ise/-ize, -en; </w:t>
      </w:r>
    </w:p>
    <w:p w14:paraId="14AB251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существительные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-ance/-ence, -er/-or, -ing, -ist, -ity, -ment, -ness, -sion/-tion, -ship; </w:t>
      </w:r>
    </w:p>
    <w:p w14:paraId="04B9E6C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имена</w:t>
      </w:r>
      <w:r w:rsidRPr="000742E5">
        <w:rPr>
          <w:rFonts w:ascii="Times New Roman" w:hAnsi="Times New Roman"/>
          <w:sz w:val="24"/>
          <w:szCs w:val="24"/>
        </w:rPr>
        <w:t xml:space="preserve"> </w:t>
      </w:r>
      <w:r w:rsidRPr="000742E5">
        <w:rPr>
          <w:rFonts w:ascii="Times New Roman" w:hAnsi="Times New Roman"/>
          <w:sz w:val="24"/>
          <w:szCs w:val="24"/>
          <w:lang w:val="ru-RU"/>
        </w:rPr>
        <w:t>прилагательные</w:t>
      </w:r>
      <w:r w:rsidRPr="000742E5">
        <w:rPr>
          <w:rFonts w:ascii="Times New Roman" w:hAnsi="Times New Roman"/>
          <w:sz w:val="24"/>
          <w:szCs w:val="24"/>
        </w:rPr>
        <w:t xml:space="preserve"> </w:t>
      </w:r>
      <w:r w:rsidRPr="000742E5">
        <w:rPr>
          <w:rFonts w:ascii="Times New Roman" w:hAnsi="Times New Roman"/>
          <w:sz w:val="24"/>
          <w:szCs w:val="24"/>
          <w:lang w:val="ru-RU"/>
        </w:rPr>
        <w:t>при</w:t>
      </w:r>
      <w:r w:rsidRPr="000742E5">
        <w:rPr>
          <w:rFonts w:ascii="Times New Roman" w:hAnsi="Times New Roman"/>
          <w:sz w:val="24"/>
          <w:szCs w:val="24"/>
        </w:rPr>
        <w:t xml:space="preserve"> </w:t>
      </w:r>
      <w:r w:rsidRPr="000742E5">
        <w:rPr>
          <w:rFonts w:ascii="Times New Roman" w:hAnsi="Times New Roman"/>
          <w:sz w:val="24"/>
          <w:szCs w:val="24"/>
          <w:lang w:val="ru-RU"/>
        </w:rPr>
        <w:t>помощи</w:t>
      </w:r>
      <w:r w:rsidRPr="000742E5">
        <w:rPr>
          <w:rFonts w:ascii="Times New Roman" w:hAnsi="Times New Roman"/>
          <w:sz w:val="24"/>
          <w:szCs w:val="24"/>
        </w:rPr>
        <w:t xml:space="preserve"> </w:t>
      </w:r>
      <w:r w:rsidRPr="000742E5">
        <w:rPr>
          <w:rFonts w:ascii="Times New Roman" w:hAnsi="Times New Roman"/>
          <w:sz w:val="24"/>
          <w:szCs w:val="24"/>
          <w:lang w:val="ru-RU"/>
        </w:rPr>
        <w:t>префиксов</w:t>
      </w:r>
      <w:r w:rsidRPr="000742E5">
        <w:rPr>
          <w:rFonts w:ascii="Times New Roman" w:hAnsi="Times New Roman"/>
          <w:sz w:val="24"/>
          <w:szCs w:val="24"/>
        </w:rPr>
        <w:t xml:space="preserve"> un-, in-/im-, il-/ir-, inter-, non-, post-, pre-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суффиксов</w:t>
      </w:r>
      <w:r w:rsidRPr="000742E5">
        <w:rPr>
          <w:rFonts w:ascii="Times New Roman" w:hAnsi="Times New Roman"/>
          <w:sz w:val="24"/>
          <w:szCs w:val="24"/>
        </w:rPr>
        <w:t xml:space="preserve"> -able/-ible, -al, -ed, -ese, -ful, -ian/ -an, -ical, -ing, -ish, -ive, </w:t>
      </w:r>
      <w:r w:rsidRPr="000742E5">
        <w:rPr>
          <w:rFonts w:ascii="Times New Roman" w:hAnsi="Times New Roman"/>
          <w:sz w:val="24"/>
          <w:szCs w:val="24"/>
        </w:rPr>
        <w:br/>
        <w:t xml:space="preserve">-less, -ly, -ous, -y; </w:t>
      </w:r>
    </w:p>
    <w:p w14:paraId="6AD62AF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наречия при помощи префиксов un-, in-/im-, il-/ir- и суффикса -ly;</w:t>
      </w:r>
    </w:p>
    <w:p w14:paraId="353B300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числительные при помощи суффиксов -teen, -ty, -th; </w:t>
      </w:r>
    </w:p>
    <w:p w14:paraId="3AAF595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 использованием словосложения: </w:t>
      </w:r>
    </w:p>
    <w:p w14:paraId="7403005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(football); </w:t>
      </w:r>
    </w:p>
    <w:p w14:paraId="32303F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основы прилагательного </w:t>
      </w:r>
      <w:r w:rsidRPr="000742E5">
        <w:rPr>
          <w:rFonts w:ascii="Times New Roman" w:hAnsi="Times New Roman"/>
          <w:sz w:val="24"/>
          <w:szCs w:val="24"/>
          <w:lang w:val="ru-RU"/>
        </w:rPr>
        <w:br/>
        <w:t xml:space="preserve">с основой существительного (bluebell); </w:t>
      </w:r>
    </w:p>
    <w:p w14:paraId="0012385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существительные путём соединения основ существительных </w:t>
      </w:r>
      <w:r w:rsidRPr="000742E5">
        <w:rPr>
          <w:rFonts w:ascii="Times New Roman" w:hAnsi="Times New Roman"/>
          <w:sz w:val="24"/>
          <w:szCs w:val="24"/>
          <w:lang w:val="ru-RU"/>
        </w:rPr>
        <w:br/>
        <w:t xml:space="preserve">с предлогом (father-in-law); </w:t>
      </w:r>
    </w:p>
    <w:p w14:paraId="56089DD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239B8C4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сложных прилагательные путём соединения наречия с основой                 причастия II (well-behaved); </w:t>
      </w:r>
    </w:p>
    <w:p w14:paraId="21618B7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сложные прилагательные путём соединения основы прилагательного </w:t>
      </w:r>
      <w:r w:rsidRPr="000742E5">
        <w:rPr>
          <w:rFonts w:ascii="Times New Roman" w:hAnsi="Times New Roman"/>
          <w:sz w:val="24"/>
          <w:szCs w:val="24"/>
          <w:lang w:val="ru-RU"/>
        </w:rPr>
        <w:br/>
        <w:t xml:space="preserve">с основой причастия I (nice-looking); </w:t>
      </w:r>
    </w:p>
    <w:p w14:paraId="362FF78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 использованием конверсии:</w:t>
      </w:r>
    </w:p>
    <w:p w14:paraId="6937985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имён существительных от неопределённых форм глаголов </w:t>
      </w:r>
      <w:r w:rsidRPr="000742E5">
        <w:rPr>
          <w:rFonts w:ascii="Times New Roman" w:hAnsi="Times New Roman"/>
          <w:sz w:val="24"/>
          <w:szCs w:val="24"/>
          <w:lang w:val="ru-RU"/>
        </w:rPr>
        <w:br/>
        <w:t xml:space="preserve">(to run – a run); </w:t>
      </w:r>
    </w:p>
    <w:p w14:paraId="14DCE29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имён существительных от прилагательных (rich people – the rich); </w:t>
      </w:r>
    </w:p>
    <w:p w14:paraId="78EE1E5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глаголов от имён существительных (a hand – to hand); </w:t>
      </w:r>
    </w:p>
    <w:p w14:paraId="620EB4C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глаголов от имён прилагательных (cool – to cool);</w:t>
      </w:r>
    </w:p>
    <w:p w14:paraId="69398FD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имена прилагательные на -ed и -ing (excited – exciting);</w:t>
      </w:r>
    </w:p>
    <w:p w14:paraId="6050976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и употреблять </w:t>
      </w:r>
      <w:proofErr w:type="gramStart"/>
      <w:r w:rsidRPr="000742E5">
        <w:rPr>
          <w:rFonts w:ascii="Times New Roman" w:hAnsi="Times New Roman"/>
          <w:sz w:val="24"/>
          <w:szCs w:val="24"/>
          <w:lang w:val="ru-RU"/>
        </w:rPr>
        <w:t>в устной и письменной речи</w:t>
      </w:r>
      <w:proofErr w:type="gramEnd"/>
      <w:r w:rsidRPr="000742E5">
        <w:rPr>
          <w:rFonts w:ascii="Times New Roman" w:hAnsi="Times New Roman"/>
          <w:sz w:val="24"/>
          <w:szCs w:val="24"/>
          <w:lang w:val="ru-RU"/>
        </w:rPr>
        <w:t xml:space="preserve">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ECE2CC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1697C1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 и понимать особенности структуры простых и сложных предложений </w:t>
      </w:r>
      <w:r w:rsidRPr="000742E5">
        <w:rPr>
          <w:rFonts w:ascii="Times New Roman" w:hAnsi="Times New Roman"/>
          <w:sz w:val="24"/>
          <w:szCs w:val="24"/>
          <w:lang w:val="ru-RU"/>
        </w:rPr>
        <w:br/>
        <w:t>и различных коммуникативных типов предложений английского языка;</w:t>
      </w:r>
    </w:p>
    <w:p w14:paraId="56D8E0B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в звучащем и письменном тексте и употреб­лять в устной </w:t>
      </w:r>
      <w:r w:rsidRPr="000742E5">
        <w:rPr>
          <w:rFonts w:ascii="Times New Roman" w:hAnsi="Times New Roman"/>
          <w:sz w:val="24"/>
          <w:szCs w:val="24"/>
          <w:lang w:val="ru-RU"/>
        </w:rPr>
        <w:br/>
        <w:t>и письменной речи:</w:t>
      </w:r>
    </w:p>
    <w:p w14:paraId="59326CA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в том числе с несколькими обстоятельствами, следующими </w:t>
      </w:r>
      <w:r w:rsidRPr="000742E5">
        <w:rPr>
          <w:rFonts w:ascii="Times New Roman" w:hAnsi="Times New Roman"/>
          <w:sz w:val="24"/>
          <w:szCs w:val="24"/>
          <w:lang w:val="ru-RU"/>
        </w:rPr>
        <w:br/>
        <w:t xml:space="preserve">в определённом порядке; </w:t>
      </w:r>
    </w:p>
    <w:p w14:paraId="7E7F332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It; </w:t>
      </w:r>
    </w:p>
    <w:p w14:paraId="70D991D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начальным There + to be; </w:t>
      </w:r>
    </w:p>
    <w:p w14:paraId="65BCD3E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глагольными конструкциями, содержащими глаголы-связки </w:t>
      </w:r>
      <w:r w:rsidRPr="000742E5">
        <w:rPr>
          <w:rFonts w:ascii="Times New Roman" w:hAnsi="Times New Roman"/>
          <w:sz w:val="24"/>
          <w:szCs w:val="24"/>
          <w:lang w:val="ru-RU"/>
        </w:rPr>
        <w:br/>
        <w:t xml:space="preserve">to be, to look, to seem, to feel; </w:t>
      </w:r>
    </w:p>
    <w:p w14:paraId="181AF77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предложения cо сложным подлежащим – Complex Subject;</w:t>
      </w:r>
    </w:p>
    <w:p w14:paraId="5D93D42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cо сложным дополнением – Complex Object; </w:t>
      </w:r>
    </w:p>
    <w:p w14:paraId="0B3E28F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сложносочинённые предложения с сочинительными союзами and, but, or;</w:t>
      </w:r>
    </w:p>
    <w:p w14:paraId="6AB76FC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союзами и союзными словами because, if, when, where, what, why, how;</w:t>
      </w:r>
    </w:p>
    <w:p w14:paraId="1A48783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сложноподчинённые предложения с определительными придаточными </w:t>
      </w:r>
      <w:r w:rsidRPr="000742E5">
        <w:rPr>
          <w:rFonts w:ascii="Times New Roman" w:hAnsi="Times New Roman"/>
          <w:sz w:val="24"/>
          <w:szCs w:val="24"/>
          <w:lang w:val="ru-RU"/>
        </w:rPr>
        <w:br/>
        <w:t>с союзными словами who, which, that;</w:t>
      </w:r>
    </w:p>
    <w:p w14:paraId="6938BC08"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сложноподчинённые предложения с союзными словами whoever, whatever, however, whenever;</w:t>
      </w:r>
    </w:p>
    <w:p w14:paraId="409267E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условные предложения с глаголами в изъявительном наклонении </w:t>
      </w:r>
      <w:r w:rsidRPr="000742E5">
        <w:rPr>
          <w:rFonts w:ascii="Times New Roman" w:hAnsi="Times New Roman"/>
          <w:sz w:val="24"/>
          <w:szCs w:val="24"/>
          <w:lang w:val="ru-RU"/>
        </w:rPr>
        <w:br/>
        <w:t xml:space="preserve">(Conditional 0, Conditional I) и с глаголами в сослагательном наклонении </w:t>
      </w:r>
      <w:r w:rsidRPr="000742E5">
        <w:rPr>
          <w:rFonts w:ascii="Times New Roman" w:hAnsi="Times New Roman"/>
          <w:sz w:val="24"/>
          <w:szCs w:val="24"/>
          <w:lang w:val="ru-RU"/>
        </w:rPr>
        <w:br/>
        <w:t>(Conditional II);</w:t>
      </w:r>
    </w:p>
    <w:p w14:paraId="4BA80EE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все</w:t>
      </w:r>
      <w:r w:rsidRPr="000742E5">
        <w:rPr>
          <w:rFonts w:ascii="Times New Roman" w:hAnsi="Times New Roman"/>
          <w:sz w:val="24"/>
          <w:szCs w:val="24"/>
        </w:rPr>
        <w:t xml:space="preserve"> </w:t>
      </w:r>
      <w:r w:rsidRPr="000742E5">
        <w:rPr>
          <w:rFonts w:ascii="Times New Roman" w:hAnsi="Times New Roman"/>
          <w:sz w:val="24"/>
          <w:szCs w:val="24"/>
          <w:lang w:val="ru-RU"/>
        </w:rPr>
        <w:t>типы</w:t>
      </w:r>
      <w:r w:rsidRPr="000742E5">
        <w:rPr>
          <w:rFonts w:ascii="Times New Roman" w:hAnsi="Times New Roman"/>
          <w:sz w:val="24"/>
          <w:szCs w:val="24"/>
        </w:rPr>
        <w:t xml:space="preserve"> </w:t>
      </w:r>
      <w:r w:rsidRPr="000742E5">
        <w:rPr>
          <w:rFonts w:ascii="Times New Roman" w:hAnsi="Times New Roman"/>
          <w:sz w:val="24"/>
          <w:szCs w:val="24"/>
          <w:lang w:val="ru-RU"/>
        </w:rPr>
        <w:t>вопросительных</w:t>
      </w:r>
      <w:r w:rsidRPr="000742E5">
        <w:rPr>
          <w:rFonts w:ascii="Times New Roman" w:hAnsi="Times New Roman"/>
          <w:sz w:val="24"/>
          <w:szCs w:val="24"/>
        </w:rPr>
        <w:t xml:space="preserve"> </w:t>
      </w:r>
      <w:r w:rsidRPr="000742E5">
        <w:rPr>
          <w:rFonts w:ascii="Times New Roman" w:hAnsi="Times New Roman"/>
          <w:sz w:val="24"/>
          <w:szCs w:val="24"/>
          <w:lang w:val="ru-RU"/>
        </w:rPr>
        <w:t>предложений</w:t>
      </w:r>
      <w:r w:rsidRPr="000742E5">
        <w:rPr>
          <w:rFonts w:ascii="Times New Roman" w:hAnsi="Times New Roman"/>
          <w:sz w:val="24"/>
          <w:szCs w:val="24"/>
        </w:rPr>
        <w:t xml:space="preserve"> (</w:t>
      </w:r>
      <w:r w:rsidRPr="000742E5">
        <w:rPr>
          <w:rFonts w:ascii="Times New Roman" w:hAnsi="Times New Roman"/>
          <w:sz w:val="24"/>
          <w:szCs w:val="24"/>
          <w:lang w:val="ru-RU"/>
        </w:rPr>
        <w:t>общий</w:t>
      </w:r>
      <w:r w:rsidRPr="000742E5">
        <w:rPr>
          <w:rFonts w:ascii="Times New Roman" w:hAnsi="Times New Roman"/>
          <w:sz w:val="24"/>
          <w:szCs w:val="24"/>
        </w:rPr>
        <w:t xml:space="preserve">, </w:t>
      </w:r>
      <w:r w:rsidRPr="000742E5">
        <w:rPr>
          <w:rFonts w:ascii="Times New Roman" w:hAnsi="Times New Roman"/>
          <w:sz w:val="24"/>
          <w:szCs w:val="24"/>
          <w:lang w:val="ru-RU"/>
        </w:rPr>
        <w:t>специальный</w:t>
      </w:r>
      <w:r w:rsidRPr="000742E5">
        <w:rPr>
          <w:rFonts w:ascii="Times New Roman" w:hAnsi="Times New Roman"/>
          <w:sz w:val="24"/>
          <w:szCs w:val="24"/>
        </w:rPr>
        <w:t xml:space="preserve">, </w:t>
      </w:r>
      <w:r w:rsidRPr="000742E5">
        <w:rPr>
          <w:rFonts w:ascii="Times New Roman" w:hAnsi="Times New Roman"/>
          <w:sz w:val="24"/>
          <w:szCs w:val="24"/>
          <w:lang w:val="ru-RU"/>
        </w:rPr>
        <w:t>альтернативный</w:t>
      </w:r>
      <w:r w:rsidRPr="000742E5">
        <w:rPr>
          <w:rFonts w:ascii="Times New Roman" w:hAnsi="Times New Roman"/>
          <w:sz w:val="24"/>
          <w:szCs w:val="24"/>
        </w:rPr>
        <w:t xml:space="preserve">, </w:t>
      </w:r>
      <w:r w:rsidRPr="000742E5">
        <w:rPr>
          <w:rFonts w:ascii="Times New Roman" w:hAnsi="Times New Roman"/>
          <w:sz w:val="24"/>
          <w:szCs w:val="24"/>
          <w:lang w:val="ru-RU"/>
        </w:rPr>
        <w:t>разделительный</w:t>
      </w:r>
      <w:r w:rsidRPr="000742E5">
        <w:rPr>
          <w:rFonts w:ascii="Times New Roman" w:hAnsi="Times New Roman"/>
          <w:sz w:val="24"/>
          <w:szCs w:val="24"/>
        </w:rPr>
        <w:t xml:space="preserve"> </w:t>
      </w:r>
      <w:r w:rsidRPr="000742E5">
        <w:rPr>
          <w:rFonts w:ascii="Times New Roman" w:hAnsi="Times New Roman"/>
          <w:sz w:val="24"/>
          <w:szCs w:val="24"/>
          <w:lang w:val="ru-RU"/>
        </w:rPr>
        <w:t>вопросы</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Present/Past/Future Simple Tense, Present/Past Continuous Tense, Present/Past Perfect Tense, Present Perfect Continuous Tense); </w:t>
      </w:r>
    </w:p>
    <w:p w14:paraId="0951CBC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повествовательные, вопросительные и побудительные предложения </w:t>
      </w:r>
      <w:r w:rsidRPr="000742E5">
        <w:rPr>
          <w:rFonts w:ascii="Times New Roman" w:hAnsi="Times New Roman"/>
          <w:sz w:val="24"/>
          <w:szCs w:val="24"/>
          <w:lang w:val="ru-RU"/>
        </w:rPr>
        <w:br/>
        <w:t xml:space="preserve">в косвенной речи в настоящем и прошедшем времени, согласование времён в рамках сложного предложения; </w:t>
      </w:r>
    </w:p>
    <w:p w14:paraId="2202784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модальные глаголы в косвенной речи в настоящем и прошедшем времени; </w:t>
      </w:r>
    </w:p>
    <w:p w14:paraId="53CD8C2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предложения</w:t>
      </w:r>
      <w:r w:rsidRPr="000742E5">
        <w:rPr>
          <w:rFonts w:ascii="Times New Roman" w:hAnsi="Times New Roman"/>
          <w:sz w:val="24"/>
          <w:szCs w:val="24"/>
        </w:rPr>
        <w:t xml:space="preserve"> </w:t>
      </w:r>
      <w:r w:rsidRPr="000742E5">
        <w:rPr>
          <w:rFonts w:ascii="Times New Roman" w:hAnsi="Times New Roman"/>
          <w:sz w:val="24"/>
          <w:szCs w:val="24"/>
          <w:lang w:val="ru-RU"/>
        </w:rPr>
        <w:t>с</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конструкциями</w:t>
      </w:r>
      <w:r w:rsidRPr="000742E5">
        <w:rPr>
          <w:rFonts w:ascii="Times New Roman" w:hAnsi="Times New Roman"/>
          <w:sz w:val="24"/>
          <w:szCs w:val="24"/>
        </w:rPr>
        <w:t xml:space="preserve"> as … as, not so … as, both … and …, either … or, neither … </w:t>
      </w:r>
      <w:r w:rsidRPr="000742E5">
        <w:rPr>
          <w:rFonts w:ascii="Times New Roman" w:hAnsi="Times New Roman"/>
          <w:sz w:val="24"/>
          <w:szCs w:val="24"/>
        </w:rPr>
        <w:lastRenderedPageBreak/>
        <w:t xml:space="preserve">nor; </w:t>
      </w:r>
    </w:p>
    <w:p w14:paraId="0F872CE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предложения с I wish; </w:t>
      </w:r>
    </w:p>
    <w:p w14:paraId="4FD3821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конструкции с глаголами на -ing: to love/hate doing smth;</w:t>
      </w:r>
    </w:p>
    <w:p w14:paraId="0032D88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c </w:t>
      </w:r>
      <w:r w:rsidRPr="000742E5">
        <w:rPr>
          <w:rFonts w:ascii="Times New Roman" w:hAnsi="Times New Roman"/>
          <w:sz w:val="24"/>
          <w:szCs w:val="24"/>
          <w:lang w:val="ru-RU"/>
        </w:rPr>
        <w:t>глаголами</w:t>
      </w:r>
      <w:r w:rsidRPr="000742E5">
        <w:rPr>
          <w:rFonts w:ascii="Times New Roman" w:hAnsi="Times New Roman"/>
          <w:sz w:val="24"/>
          <w:szCs w:val="24"/>
        </w:rPr>
        <w:t xml:space="preserve"> to stop, to remember, to forget (</w:t>
      </w:r>
      <w:r w:rsidRPr="000742E5">
        <w:rPr>
          <w:rFonts w:ascii="Times New Roman" w:hAnsi="Times New Roman"/>
          <w:sz w:val="24"/>
          <w:szCs w:val="24"/>
          <w:lang w:val="ru-RU"/>
        </w:rPr>
        <w:t>разница</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значении</w:t>
      </w:r>
      <w:r w:rsidRPr="000742E5">
        <w:rPr>
          <w:rFonts w:ascii="Times New Roman" w:hAnsi="Times New Roman"/>
          <w:sz w:val="24"/>
          <w:szCs w:val="24"/>
        </w:rPr>
        <w:t xml:space="preserve"> </w:t>
      </w:r>
      <w:r w:rsidRPr="000742E5">
        <w:rPr>
          <w:rFonts w:ascii="Times New Roman" w:hAnsi="Times New Roman"/>
          <w:sz w:val="24"/>
          <w:szCs w:val="24"/>
        </w:rPr>
        <w:br/>
        <w:t xml:space="preserve">to stop doing smth </w:t>
      </w:r>
      <w:r w:rsidRPr="000742E5">
        <w:rPr>
          <w:rFonts w:ascii="Times New Roman" w:hAnsi="Times New Roman"/>
          <w:sz w:val="24"/>
          <w:szCs w:val="24"/>
          <w:lang w:val="ru-RU"/>
        </w:rPr>
        <w:t>и</w:t>
      </w:r>
      <w:r w:rsidRPr="000742E5">
        <w:rPr>
          <w:rFonts w:ascii="Times New Roman" w:hAnsi="Times New Roman"/>
          <w:sz w:val="24"/>
          <w:szCs w:val="24"/>
        </w:rPr>
        <w:t xml:space="preserve"> to stop to do smth); </w:t>
      </w:r>
    </w:p>
    <w:p w14:paraId="39AA0FB5"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It takes me … to do smth;</w:t>
      </w:r>
    </w:p>
    <w:p w14:paraId="4C2969F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конструкция used to + инфинитив глагола;</w:t>
      </w:r>
    </w:p>
    <w:p w14:paraId="6BD347C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be/get used to smth, be/get used to doing smth; </w:t>
      </w:r>
    </w:p>
    <w:p w14:paraId="2376753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конструкции</w:t>
      </w:r>
      <w:r w:rsidRPr="000742E5">
        <w:rPr>
          <w:rFonts w:ascii="Times New Roman" w:hAnsi="Times New Roman"/>
          <w:sz w:val="24"/>
          <w:szCs w:val="24"/>
        </w:rPr>
        <w:t xml:space="preserve"> I prefer, I’d prefer, I’d rather prefer,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предпочтение</w:t>
      </w:r>
      <w:r w:rsidRPr="000742E5">
        <w:rPr>
          <w:rFonts w:ascii="Times New Roman" w:hAnsi="Times New Roman"/>
          <w:sz w:val="24"/>
          <w:szCs w:val="24"/>
        </w:rPr>
        <w:t xml:space="preserve">, </w:t>
      </w:r>
      <w:r w:rsidRPr="000742E5">
        <w:rPr>
          <w:rFonts w:ascii="Times New Roman" w:hAnsi="Times New Roman"/>
          <w:sz w:val="24"/>
          <w:szCs w:val="24"/>
        </w:rPr>
        <w:br/>
      </w:r>
      <w:r w:rsidRPr="000742E5">
        <w:rPr>
          <w:rFonts w:ascii="Times New Roman" w:hAnsi="Times New Roman"/>
          <w:sz w:val="24"/>
          <w:szCs w:val="24"/>
          <w:lang w:val="ru-RU"/>
        </w:rPr>
        <w:t>а</w:t>
      </w:r>
      <w:r w:rsidRPr="000742E5">
        <w:rPr>
          <w:rFonts w:ascii="Times New Roman" w:hAnsi="Times New Roman"/>
          <w:sz w:val="24"/>
          <w:szCs w:val="24"/>
        </w:rPr>
        <w:t xml:space="preserve"> </w:t>
      </w:r>
      <w:r w:rsidRPr="000742E5">
        <w:rPr>
          <w:rFonts w:ascii="Times New Roman" w:hAnsi="Times New Roman"/>
          <w:sz w:val="24"/>
          <w:szCs w:val="24"/>
          <w:lang w:val="ru-RU"/>
        </w:rPr>
        <w:t>также</w:t>
      </w:r>
      <w:r w:rsidRPr="000742E5">
        <w:rPr>
          <w:rFonts w:ascii="Times New Roman" w:hAnsi="Times New Roman"/>
          <w:sz w:val="24"/>
          <w:szCs w:val="24"/>
        </w:rPr>
        <w:t xml:space="preserve"> </w:t>
      </w:r>
      <w:r w:rsidRPr="000742E5">
        <w:rPr>
          <w:rFonts w:ascii="Times New Roman" w:hAnsi="Times New Roman"/>
          <w:sz w:val="24"/>
          <w:szCs w:val="24"/>
          <w:lang w:val="ru-RU"/>
        </w:rPr>
        <w:t>конструкций</w:t>
      </w:r>
      <w:r w:rsidRPr="000742E5">
        <w:rPr>
          <w:rFonts w:ascii="Times New Roman" w:hAnsi="Times New Roman"/>
          <w:sz w:val="24"/>
          <w:szCs w:val="24"/>
        </w:rPr>
        <w:t xml:space="preserve"> I’d rather, You’d better; </w:t>
      </w:r>
    </w:p>
    <w:p w14:paraId="127B8EA2"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подлежащее, выраженное собирательным существительным (family, police), </w:t>
      </w:r>
      <w:r w:rsidRPr="000742E5">
        <w:rPr>
          <w:rFonts w:ascii="Times New Roman" w:hAnsi="Times New Roman"/>
          <w:sz w:val="24"/>
          <w:szCs w:val="24"/>
          <w:lang w:val="ru-RU"/>
        </w:rPr>
        <w:br/>
        <w:t xml:space="preserve">и его согласование со сказуемым; </w:t>
      </w:r>
    </w:p>
    <w:p w14:paraId="291B938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1F852A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конструкция</w:t>
      </w:r>
      <w:r w:rsidRPr="000742E5">
        <w:rPr>
          <w:rFonts w:ascii="Times New Roman" w:hAnsi="Times New Roman"/>
          <w:sz w:val="24"/>
          <w:szCs w:val="24"/>
        </w:rPr>
        <w:t xml:space="preserve"> to be going to, </w:t>
      </w:r>
      <w:r w:rsidRPr="000742E5">
        <w:rPr>
          <w:rFonts w:ascii="Times New Roman" w:hAnsi="Times New Roman"/>
          <w:sz w:val="24"/>
          <w:szCs w:val="24"/>
          <w:lang w:val="ru-RU"/>
        </w:rPr>
        <w:t>формы</w:t>
      </w:r>
      <w:r w:rsidRPr="000742E5">
        <w:rPr>
          <w:rFonts w:ascii="Times New Roman" w:hAnsi="Times New Roman"/>
          <w:sz w:val="24"/>
          <w:szCs w:val="24"/>
        </w:rPr>
        <w:t xml:space="preserve"> Future Simple Tense </w:t>
      </w:r>
      <w:r w:rsidRPr="000742E5">
        <w:rPr>
          <w:rFonts w:ascii="Times New Roman" w:hAnsi="Times New Roman"/>
          <w:sz w:val="24"/>
          <w:szCs w:val="24"/>
          <w:lang w:val="ru-RU"/>
        </w:rPr>
        <w:t>и</w:t>
      </w:r>
      <w:r w:rsidRPr="000742E5">
        <w:rPr>
          <w:rFonts w:ascii="Times New Roman" w:hAnsi="Times New Roman"/>
          <w:sz w:val="24"/>
          <w:szCs w:val="24"/>
        </w:rPr>
        <w:t xml:space="preserve"> Present Continuous Tense </w:t>
      </w:r>
      <w:r w:rsidRPr="000742E5">
        <w:rPr>
          <w:rFonts w:ascii="Times New Roman" w:hAnsi="Times New Roman"/>
          <w:sz w:val="24"/>
          <w:szCs w:val="24"/>
          <w:lang w:val="ru-RU"/>
        </w:rPr>
        <w:t>для</w:t>
      </w:r>
      <w:r w:rsidRPr="000742E5">
        <w:rPr>
          <w:rFonts w:ascii="Times New Roman" w:hAnsi="Times New Roman"/>
          <w:sz w:val="24"/>
          <w:szCs w:val="24"/>
        </w:rPr>
        <w:t xml:space="preserve"> </w:t>
      </w:r>
      <w:r w:rsidRPr="000742E5">
        <w:rPr>
          <w:rFonts w:ascii="Times New Roman" w:hAnsi="Times New Roman"/>
          <w:sz w:val="24"/>
          <w:szCs w:val="24"/>
          <w:lang w:val="ru-RU"/>
        </w:rPr>
        <w:t>выражения</w:t>
      </w:r>
      <w:r w:rsidRPr="000742E5">
        <w:rPr>
          <w:rFonts w:ascii="Times New Roman" w:hAnsi="Times New Roman"/>
          <w:sz w:val="24"/>
          <w:szCs w:val="24"/>
        </w:rPr>
        <w:t xml:space="preserve"> </w:t>
      </w:r>
      <w:r w:rsidRPr="000742E5">
        <w:rPr>
          <w:rFonts w:ascii="Times New Roman" w:hAnsi="Times New Roman"/>
          <w:sz w:val="24"/>
          <w:szCs w:val="24"/>
          <w:lang w:val="ru-RU"/>
        </w:rPr>
        <w:t>будущего</w:t>
      </w:r>
      <w:r w:rsidRPr="000742E5">
        <w:rPr>
          <w:rFonts w:ascii="Times New Roman" w:hAnsi="Times New Roman"/>
          <w:sz w:val="24"/>
          <w:szCs w:val="24"/>
        </w:rPr>
        <w:t xml:space="preserve"> </w:t>
      </w:r>
      <w:r w:rsidRPr="000742E5">
        <w:rPr>
          <w:rFonts w:ascii="Times New Roman" w:hAnsi="Times New Roman"/>
          <w:sz w:val="24"/>
          <w:szCs w:val="24"/>
          <w:lang w:val="ru-RU"/>
        </w:rPr>
        <w:t>действия</w:t>
      </w:r>
      <w:r w:rsidRPr="000742E5">
        <w:rPr>
          <w:rFonts w:ascii="Times New Roman" w:hAnsi="Times New Roman"/>
          <w:sz w:val="24"/>
          <w:szCs w:val="24"/>
        </w:rPr>
        <w:t xml:space="preserve">; </w:t>
      </w:r>
    </w:p>
    <w:p w14:paraId="4E86AC2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модальные</w:t>
      </w:r>
      <w:r w:rsidRPr="000742E5">
        <w:rPr>
          <w:rFonts w:ascii="Times New Roman" w:hAnsi="Times New Roman"/>
          <w:sz w:val="24"/>
          <w:szCs w:val="24"/>
        </w:rPr>
        <w:t xml:space="preserve"> </w:t>
      </w:r>
      <w:r w:rsidRPr="000742E5">
        <w:rPr>
          <w:rFonts w:ascii="Times New Roman" w:hAnsi="Times New Roman"/>
          <w:sz w:val="24"/>
          <w:szCs w:val="24"/>
          <w:lang w:val="ru-RU"/>
        </w:rPr>
        <w:t>глаголы</w:t>
      </w:r>
      <w:r w:rsidRPr="000742E5">
        <w:rPr>
          <w:rFonts w:ascii="Times New Roman" w:hAnsi="Times New Roman"/>
          <w:sz w:val="24"/>
          <w:szCs w:val="24"/>
        </w:rPr>
        <w:t xml:space="preserve"> </w:t>
      </w:r>
      <w:r w:rsidRPr="000742E5">
        <w:rPr>
          <w:rFonts w:ascii="Times New Roman" w:hAnsi="Times New Roman"/>
          <w:sz w:val="24"/>
          <w:szCs w:val="24"/>
          <w:lang w:val="ru-RU"/>
        </w:rPr>
        <w:t>и</w:t>
      </w:r>
      <w:r w:rsidRPr="000742E5">
        <w:rPr>
          <w:rFonts w:ascii="Times New Roman" w:hAnsi="Times New Roman"/>
          <w:sz w:val="24"/>
          <w:szCs w:val="24"/>
        </w:rPr>
        <w:t xml:space="preserve"> </w:t>
      </w:r>
      <w:r w:rsidRPr="000742E5">
        <w:rPr>
          <w:rFonts w:ascii="Times New Roman" w:hAnsi="Times New Roman"/>
          <w:sz w:val="24"/>
          <w:szCs w:val="24"/>
          <w:lang w:val="ru-RU"/>
        </w:rPr>
        <w:t>их</w:t>
      </w:r>
      <w:r w:rsidRPr="000742E5">
        <w:rPr>
          <w:rFonts w:ascii="Times New Roman" w:hAnsi="Times New Roman"/>
          <w:sz w:val="24"/>
          <w:szCs w:val="24"/>
        </w:rPr>
        <w:t xml:space="preserve"> </w:t>
      </w:r>
      <w:r w:rsidRPr="000742E5">
        <w:rPr>
          <w:rFonts w:ascii="Times New Roman" w:hAnsi="Times New Roman"/>
          <w:sz w:val="24"/>
          <w:szCs w:val="24"/>
          <w:lang w:val="ru-RU"/>
        </w:rPr>
        <w:t>эквиваленты</w:t>
      </w:r>
      <w:r w:rsidRPr="000742E5">
        <w:rPr>
          <w:rFonts w:ascii="Times New Roman" w:hAnsi="Times New Roman"/>
          <w:sz w:val="24"/>
          <w:szCs w:val="24"/>
        </w:rPr>
        <w:t xml:space="preserve"> (can/be able to, could, must/have to, may, might, should, shall, would, will, need); </w:t>
      </w:r>
    </w:p>
    <w:p w14:paraId="1F8625F6"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неличные</w:t>
      </w:r>
      <w:r w:rsidRPr="000742E5">
        <w:rPr>
          <w:rFonts w:ascii="Times New Roman" w:hAnsi="Times New Roman"/>
          <w:sz w:val="24"/>
          <w:szCs w:val="24"/>
        </w:rPr>
        <w:t xml:space="preserve"> </w:t>
      </w:r>
      <w:r w:rsidRPr="000742E5">
        <w:rPr>
          <w:rFonts w:ascii="Times New Roman" w:hAnsi="Times New Roman"/>
          <w:sz w:val="24"/>
          <w:szCs w:val="24"/>
          <w:lang w:val="ru-RU"/>
        </w:rPr>
        <w:t>формы</w:t>
      </w:r>
      <w:r w:rsidRPr="000742E5">
        <w:rPr>
          <w:rFonts w:ascii="Times New Roman" w:hAnsi="Times New Roman"/>
          <w:sz w:val="24"/>
          <w:szCs w:val="24"/>
        </w:rPr>
        <w:t xml:space="preserve"> </w:t>
      </w:r>
      <w:r w:rsidRPr="000742E5">
        <w:rPr>
          <w:rFonts w:ascii="Times New Roman" w:hAnsi="Times New Roman"/>
          <w:sz w:val="24"/>
          <w:szCs w:val="24"/>
          <w:lang w:val="ru-RU"/>
        </w:rPr>
        <w:t>глагола</w:t>
      </w:r>
      <w:r w:rsidRPr="000742E5">
        <w:rPr>
          <w:rFonts w:ascii="Times New Roman" w:hAnsi="Times New Roman"/>
          <w:sz w:val="24"/>
          <w:szCs w:val="24"/>
        </w:rPr>
        <w:t xml:space="preserve"> – </w:t>
      </w:r>
      <w:r w:rsidRPr="000742E5">
        <w:rPr>
          <w:rFonts w:ascii="Times New Roman" w:hAnsi="Times New Roman"/>
          <w:sz w:val="24"/>
          <w:szCs w:val="24"/>
          <w:lang w:val="ru-RU"/>
        </w:rPr>
        <w:t>инфинитив</w:t>
      </w:r>
      <w:r w:rsidRPr="000742E5">
        <w:rPr>
          <w:rFonts w:ascii="Times New Roman" w:hAnsi="Times New Roman"/>
          <w:sz w:val="24"/>
          <w:szCs w:val="24"/>
        </w:rPr>
        <w:t xml:space="preserve">, </w:t>
      </w:r>
      <w:r w:rsidRPr="000742E5">
        <w:rPr>
          <w:rFonts w:ascii="Times New Roman" w:hAnsi="Times New Roman"/>
          <w:sz w:val="24"/>
          <w:szCs w:val="24"/>
          <w:lang w:val="ru-RU"/>
        </w:rPr>
        <w:t>герундий</w:t>
      </w:r>
      <w:r w:rsidRPr="000742E5">
        <w:rPr>
          <w:rFonts w:ascii="Times New Roman" w:hAnsi="Times New Roman"/>
          <w:sz w:val="24"/>
          <w:szCs w:val="24"/>
        </w:rPr>
        <w:t xml:space="preserve">, </w:t>
      </w:r>
      <w:r w:rsidRPr="000742E5">
        <w:rPr>
          <w:rFonts w:ascii="Times New Roman" w:hAnsi="Times New Roman"/>
          <w:sz w:val="24"/>
          <w:szCs w:val="24"/>
          <w:lang w:val="ru-RU"/>
        </w:rPr>
        <w:t>причастие</w:t>
      </w:r>
      <w:r w:rsidRPr="000742E5">
        <w:rPr>
          <w:rFonts w:ascii="Times New Roman" w:hAnsi="Times New Roman"/>
          <w:sz w:val="24"/>
          <w:szCs w:val="24"/>
        </w:rPr>
        <w:t xml:space="preserve"> (Participle I </w:t>
      </w:r>
      <w:r w:rsidRPr="000742E5">
        <w:rPr>
          <w:rFonts w:ascii="Times New Roman" w:hAnsi="Times New Roman"/>
          <w:sz w:val="24"/>
          <w:szCs w:val="24"/>
        </w:rPr>
        <w:br/>
      </w:r>
      <w:r w:rsidRPr="000742E5">
        <w:rPr>
          <w:rFonts w:ascii="Times New Roman" w:hAnsi="Times New Roman"/>
          <w:sz w:val="24"/>
          <w:szCs w:val="24"/>
          <w:lang w:val="ru-RU"/>
        </w:rPr>
        <w:t>и</w:t>
      </w:r>
      <w:r w:rsidRPr="000742E5">
        <w:rPr>
          <w:rFonts w:ascii="Times New Roman" w:hAnsi="Times New Roman"/>
          <w:sz w:val="24"/>
          <w:szCs w:val="24"/>
        </w:rPr>
        <w:t xml:space="preserve"> Participle II), </w:t>
      </w:r>
      <w:r w:rsidRPr="000742E5">
        <w:rPr>
          <w:rFonts w:ascii="Times New Roman" w:hAnsi="Times New Roman"/>
          <w:sz w:val="24"/>
          <w:szCs w:val="24"/>
          <w:lang w:val="ru-RU"/>
        </w:rPr>
        <w:t>причастия</w:t>
      </w:r>
      <w:r w:rsidRPr="000742E5">
        <w:rPr>
          <w:rFonts w:ascii="Times New Roman" w:hAnsi="Times New Roman"/>
          <w:sz w:val="24"/>
          <w:szCs w:val="24"/>
        </w:rPr>
        <w:t xml:space="preserve"> </w:t>
      </w:r>
      <w:r w:rsidRPr="000742E5">
        <w:rPr>
          <w:rFonts w:ascii="Times New Roman" w:hAnsi="Times New Roman"/>
          <w:sz w:val="24"/>
          <w:szCs w:val="24"/>
          <w:lang w:val="ru-RU"/>
        </w:rPr>
        <w:t>в</w:t>
      </w:r>
      <w:r w:rsidRPr="000742E5">
        <w:rPr>
          <w:rFonts w:ascii="Times New Roman" w:hAnsi="Times New Roman"/>
          <w:sz w:val="24"/>
          <w:szCs w:val="24"/>
        </w:rPr>
        <w:t xml:space="preserve"> </w:t>
      </w:r>
      <w:r w:rsidRPr="000742E5">
        <w:rPr>
          <w:rFonts w:ascii="Times New Roman" w:hAnsi="Times New Roman"/>
          <w:sz w:val="24"/>
          <w:szCs w:val="24"/>
          <w:lang w:val="ru-RU"/>
        </w:rPr>
        <w:t>функции</w:t>
      </w:r>
      <w:r w:rsidRPr="000742E5">
        <w:rPr>
          <w:rFonts w:ascii="Times New Roman" w:hAnsi="Times New Roman"/>
          <w:sz w:val="24"/>
          <w:szCs w:val="24"/>
        </w:rPr>
        <w:t xml:space="preserve"> </w:t>
      </w:r>
      <w:r w:rsidRPr="000742E5">
        <w:rPr>
          <w:rFonts w:ascii="Times New Roman" w:hAnsi="Times New Roman"/>
          <w:sz w:val="24"/>
          <w:szCs w:val="24"/>
          <w:lang w:val="ru-RU"/>
        </w:rPr>
        <w:t>определения</w:t>
      </w:r>
      <w:r w:rsidRPr="000742E5">
        <w:rPr>
          <w:rFonts w:ascii="Times New Roman" w:hAnsi="Times New Roman"/>
          <w:sz w:val="24"/>
          <w:szCs w:val="24"/>
        </w:rPr>
        <w:t xml:space="preserve"> (Participle I – a playing child, Participle II – a written text);</w:t>
      </w:r>
    </w:p>
    <w:p w14:paraId="786B1C2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определённый, неопределённый и нулевой артикли; </w:t>
      </w:r>
    </w:p>
    <w:p w14:paraId="40237FB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существительные во множественном числе, образованных по правилу, </w:t>
      </w:r>
      <w:r w:rsidRPr="000742E5">
        <w:rPr>
          <w:rFonts w:ascii="Times New Roman" w:hAnsi="Times New Roman"/>
          <w:sz w:val="24"/>
          <w:szCs w:val="24"/>
          <w:lang w:val="ru-RU"/>
        </w:rPr>
        <w:br/>
        <w:t xml:space="preserve">и исключения; </w:t>
      </w:r>
    </w:p>
    <w:p w14:paraId="2CE8A72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неисчисляемые имена существительные, имеющие форму только множественного числа; </w:t>
      </w:r>
    </w:p>
    <w:p w14:paraId="7461DBDC"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притяжательный падеж имён существительных;</w:t>
      </w:r>
    </w:p>
    <w:p w14:paraId="693C6C73"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имена прилагательные и наречия в положительной, сравнительной </w:t>
      </w:r>
      <w:r w:rsidRPr="000742E5">
        <w:rPr>
          <w:rFonts w:ascii="Times New Roman" w:hAnsi="Times New Roman"/>
          <w:sz w:val="24"/>
          <w:szCs w:val="24"/>
          <w:lang w:val="ru-RU"/>
        </w:rPr>
        <w:br/>
        <w:t>и превосходной степенях, образованных по правилу, и исключения;</w:t>
      </w:r>
    </w:p>
    <w:p w14:paraId="4E195669"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порядок следования нескольких прилагательных (мнение – размер – возраст – цвет – происхождение); </w:t>
      </w:r>
    </w:p>
    <w:p w14:paraId="3D14E3C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rPr>
      </w:pPr>
      <w:r w:rsidRPr="000742E5">
        <w:rPr>
          <w:rFonts w:ascii="Times New Roman" w:hAnsi="Times New Roman"/>
          <w:sz w:val="24"/>
          <w:szCs w:val="24"/>
          <w:lang w:val="ru-RU"/>
        </w:rPr>
        <w:t>слова</w:t>
      </w:r>
      <w:r w:rsidRPr="000742E5">
        <w:rPr>
          <w:rFonts w:ascii="Times New Roman" w:hAnsi="Times New Roman"/>
          <w:sz w:val="24"/>
          <w:szCs w:val="24"/>
        </w:rPr>
        <w:t xml:space="preserve">, </w:t>
      </w:r>
      <w:r w:rsidRPr="000742E5">
        <w:rPr>
          <w:rFonts w:ascii="Times New Roman" w:hAnsi="Times New Roman"/>
          <w:sz w:val="24"/>
          <w:szCs w:val="24"/>
          <w:lang w:val="ru-RU"/>
        </w:rPr>
        <w:t>выражающие</w:t>
      </w:r>
      <w:r w:rsidRPr="000742E5">
        <w:rPr>
          <w:rFonts w:ascii="Times New Roman" w:hAnsi="Times New Roman"/>
          <w:sz w:val="24"/>
          <w:szCs w:val="24"/>
        </w:rPr>
        <w:t xml:space="preserve"> </w:t>
      </w:r>
      <w:r w:rsidRPr="000742E5">
        <w:rPr>
          <w:rFonts w:ascii="Times New Roman" w:hAnsi="Times New Roman"/>
          <w:sz w:val="24"/>
          <w:szCs w:val="24"/>
          <w:lang w:val="ru-RU"/>
        </w:rPr>
        <w:t>количество</w:t>
      </w:r>
      <w:r w:rsidRPr="000742E5">
        <w:rPr>
          <w:rFonts w:ascii="Times New Roman" w:hAnsi="Times New Roman"/>
          <w:sz w:val="24"/>
          <w:szCs w:val="24"/>
        </w:rPr>
        <w:t xml:space="preserve"> (many/much, little/a little, few/a few, a lot of);</w:t>
      </w:r>
    </w:p>
    <w:p w14:paraId="6573C0E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24BD50A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неопределённые местоимения и их производные, отрицательные местоимения none, no и производные последнего (nobody, nothing, и другие);</w:t>
      </w:r>
    </w:p>
    <w:p w14:paraId="0DCC5A4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количественные и порядковые числительные; </w:t>
      </w:r>
    </w:p>
    <w:p w14:paraId="73B1464A"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предлоги места, времени, направления, предлоги, употребляемые с глаголами в страдательном залоге; </w:t>
      </w:r>
    </w:p>
    <w:p w14:paraId="72E26A8F"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социокультурными знаниями и умениями:</w:t>
      </w:r>
    </w:p>
    <w:p w14:paraId="731EDC8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речевые различия в ситуациях официального </w:t>
      </w:r>
      <w:r w:rsidRPr="000742E5">
        <w:rPr>
          <w:rFonts w:ascii="Times New Roman" w:hAnsi="Times New Roman"/>
          <w:sz w:val="24"/>
          <w:szCs w:val="24"/>
          <w:lang w:val="ru-RU"/>
        </w:rPr>
        <w:br/>
        <w:t xml:space="preserve">и неофициального общения в рамках тематического содержания речи </w:t>
      </w:r>
      <w:r w:rsidRPr="000742E5">
        <w:rPr>
          <w:rFonts w:ascii="Times New Roman" w:hAnsi="Times New Roman"/>
          <w:sz w:val="24"/>
          <w:szCs w:val="24"/>
          <w:lang w:val="ru-RU"/>
        </w:rPr>
        <w:br/>
        <w:t>и использовать лексико-грамматические средства с учётом этих различий;</w:t>
      </w:r>
    </w:p>
    <w:p w14:paraId="01FEBBCD"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24776717"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w:t>
      </w:r>
      <w:r w:rsidRPr="000742E5">
        <w:rPr>
          <w:rFonts w:ascii="Times New Roman" w:hAnsi="Times New Roman"/>
          <w:sz w:val="24"/>
          <w:szCs w:val="24"/>
          <w:lang w:val="ru-RU"/>
        </w:rPr>
        <w:br/>
        <w:t xml:space="preserve">и её культуру на иностранном языке; </w:t>
      </w:r>
    </w:p>
    <w:p w14:paraId="13BA9901"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уважение к иной культуре, соблюдать нормы вежливости </w:t>
      </w:r>
      <w:r w:rsidRPr="000742E5">
        <w:rPr>
          <w:rFonts w:ascii="Times New Roman" w:hAnsi="Times New Roman"/>
          <w:sz w:val="24"/>
          <w:szCs w:val="24"/>
          <w:lang w:val="ru-RU"/>
        </w:rPr>
        <w:br/>
        <w:t xml:space="preserve">в межкультурном общении; </w:t>
      </w:r>
    </w:p>
    <w:p w14:paraId="788C75F4"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w:t>
      </w:r>
      <w:r w:rsidRPr="000742E5">
        <w:rPr>
          <w:rFonts w:ascii="Times New Roman" w:hAnsi="Times New Roman"/>
          <w:sz w:val="24"/>
          <w:szCs w:val="24"/>
          <w:lang w:val="ru-RU"/>
        </w:rPr>
        <w:lastRenderedPageBreak/>
        <w:t xml:space="preserve">информации: при говорении – переспрос, </w:t>
      </w:r>
      <w:r w:rsidRPr="000742E5">
        <w:rPr>
          <w:rFonts w:ascii="Times New Roman" w:hAnsi="Times New Roman"/>
          <w:sz w:val="24"/>
          <w:szCs w:val="24"/>
          <w:lang w:val="ru-RU"/>
        </w:rPr>
        <w:br/>
        <w:t xml:space="preserve">при говорении и письме – описание/перифраз/толкование, при чтении </w:t>
      </w:r>
      <w:r w:rsidRPr="000742E5">
        <w:rPr>
          <w:rFonts w:ascii="Times New Roman" w:hAnsi="Times New Roman"/>
          <w:sz w:val="24"/>
          <w:szCs w:val="24"/>
          <w:lang w:val="ru-RU"/>
        </w:rPr>
        <w:br/>
        <w:t xml:space="preserve">и аудировании – языковую и контекстуальную догадку; </w:t>
      </w:r>
    </w:p>
    <w:p w14:paraId="3F96137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метапредметными умениями, позволяющими совершенствовать учебную деятельность по овладению иностранным языком; </w:t>
      </w:r>
    </w:p>
    <w:p w14:paraId="7B769A5E"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классифицировать, систематизировать и обобщать </w:t>
      </w:r>
      <w:r w:rsidRPr="000742E5">
        <w:rPr>
          <w:rFonts w:ascii="Times New Roman" w:hAnsi="Times New Roman"/>
          <w:sz w:val="24"/>
          <w:szCs w:val="24"/>
          <w:lang w:val="ru-RU"/>
        </w:rPr>
        <w:br/>
        <w:t xml:space="preserve">по существенным признакам изученные языковые явления (лексические </w:t>
      </w:r>
      <w:r w:rsidRPr="000742E5">
        <w:rPr>
          <w:rFonts w:ascii="Times New Roman" w:hAnsi="Times New Roman"/>
          <w:sz w:val="24"/>
          <w:szCs w:val="24"/>
          <w:lang w:val="ru-RU"/>
        </w:rPr>
        <w:br/>
        <w:t xml:space="preserve">и грамматические); </w:t>
      </w:r>
    </w:p>
    <w:p w14:paraId="100D00F0"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иноязычные словари и справочники, </w:t>
      </w:r>
      <w:r w:rsidRPr="000742E5">
        <w:rPr>
          <w:rFonts w:ascii="Times New Roman" w:hAnsi="Times New Roman"/>
          <w:sz w:val="24"/>
          <w:szCs w:val="24"/>
          <w:lang w:val="ru-RU"/>
        </w:rPr>
        <w:br/>
        <w:t xml:space="preserve">в том числе информационно-справочные системы в электронной форме; </w:t>
      </w:r>
    </w:p>
    <w:p w14:paraId="5DE9A32B" w14:textId="77777777" w:rsidR="00F0164B" w:rsidRPr="000742E5"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учебно-исследовательской, проектной деятельности предметного и межпредметного характера с использованием материалов </w:t>
      </w:r>
      <w:r w:rsidRPr="000742E5">
        <w:rPr>
          <w:rFonts w:ascii="Times New Roman" w:hAnsi="Times New Roman"/>
          <w:sz w:val="24"/>
          <w:szCs w:val="24"/>
          <w:lang w:val="ru-RU"/>
        </w:rPr>
        <w:br/>
        <w:t xml:space="preserve">на английском языке и применением информационно-коммуникационных технологий; </w:t>
      </w:r>
    </w:p>
    <w:p w14:paraId="67259A5C" w14:textId="77777777" w:rsidR="00F0164B" w:rsidRDefault="00F0164B" w:rsidP="000D2201">
      <w:pPr>
        <w:tabs>
          <w:tab w:val="left" w:pos="1843"/>
        </w:tab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соблюдать правила информационной безопасности в ситуациях повседневной жизни и при работе в сети Интернет.</w:t>
      </w:r>
    </w:p>
    <w:p w14:paraId="289FB149" w14:textId="77777777" w:rsidR="009A0025" w:rsidRDefault="009A0025" w:rsidP="000D2201">
      <w:pPr>
        <w:tabs>
          <w:tab w:val="left" w:pos="1843"/>
        </w:tabs>
        <w:spacing w:after="0" w:line="240" w:lineRule="auto"/>
        <w:ind w:firstLine="709"/>
        <w:contextualSpacing/>
        <w:jc w:val="both"/>
        <w:rPr>
          <w:rFonts w:ascii="Times New Roman" w:hAnsi="Times New Roman"/>
          <w:sz w:val="24"/>
          <w:szCs w:val="24"/>
          <w:lang w:val="ru-RU"/>
        </w:rPr>
      </w:pPr>
    </w:p>
    <w:p w14:paraId="11610CA6" w14:textId="77777777" w:rsidR="009A0025" w:rsidRPr="000742E5" w:rsidRDefault="009A0025" w:rsidP="000D2201">
      <w:pPr>
        <w:tabs>
          <w:tab w:val="left" w:pos="1843"/>
        </w:tabs>
        <w:spacing w:after="0" w:line="240" w:lineRule="auto"/>
        <w:ind w:firstLine="709"/>
        <w:contextualSpacing/>
        <w:jc w:val="both"/>
        <w:rPr>
          <w:rFonts w:ascii="Times New Roman" w:hAnsi="Times New Roman"/>
          <w:sz w:val="24"/>
          <w:szCs w:val="24"/>
          <w:lang w:val="ru-RU"/>
        </w:rPr>
      </w:pPr>
    </w:p>
    <w:p w14:paraId="532EE896" w14:textId="77777777" w:rsidR="00F0164B" w:rsidRPr="00DC7E31" w:rsidRDefault="00DC7E31" w:rsidP="00DC7E31">
      <w:pPr>
        <w:pStyle w:val="10"/>
        <w:pBdr>
          <w:bottom w:val="none" w:sz="0" w:space="0" w:color="auto"/>
        </w:pBdr>
        <w:spacing w:before="0" w:line="240" w:lineRule="auto"/>
        <w:ind w:firstLine="708"/>
        <w:jc w:val="center"/>
        <w:rPr>
          <w:noProof/>
          <w:szCs w:val="28"/>
          <w:lang w:val="ru-RU"/>
        </w:rPr>
      </w:pPr>
      <w:r>
        <w:rPr>
          <w:noProof/>
          <w:szCs w:val="28"/>
          <w:lang w:val="ru-RU"/>
        </w:rPr>
        <w:t>25</w:t>
      </w:r>
      <w:r w:rsidR="002E3784" w:rsidRPr="00DC7E31">
        <w:rPr>
          <w:noProof/>
          <w:szCs w:val="28"/>
          <w:lang w:val="ru-RU"/>
        </w:rPr>
        <w:t xml:space="preserve">. </w:t>
      </w:r>
      <w:r w:rsidR="00F0164B" w:rsidRPr="00DC7E31">
        <w:rPr>
          <w:noProof/>
          <w:szCs w:val="28"/>
          <w:lang w:val="ru-RU"/>
        </w:rPr>
        <w:t> Федеральная рабочая программа по учебному предмету «Английский язык» (углублённый уровень).</w:t>
      </w:r>
    </w:p>
    <w:p w14:paraId="499DA9BE" w14:textId="77777777" w:rsidR="00F0164B" w:rsidRPr="000742E5" w:rsidRDefault="00DC7E31" w:rsidP="000D2201">
      <w:pPr>
        <w:spacing w:after="0" w:line="240" w:lineRule="auto"/>
        <w:ind w:firstLine="709"/>
        <w:contextualSpacing/>
        <w:jc w:val="both"/>
        <w:rPr>
          <w:rFonts w:ascii="Times New Roman" w:hAnsi="Times New Roman"/>
          <w:noProof/>
          <w:sz w:val="24"/>
          <w:szCs w:val="24"/>
          <w:lang w:val="ru-RU"/>
        </w:rPr>
      </w:pPr>
      <w:r>
        <w:rPr>
          <w:rFonts w:ascii="Times New Roman" w:hAnsi="Times New Roman"/>
          <w:noProof/>
          <w:sz w:val="24"/>
          <w:szCs w:val="24"/>
          <w:lang w:val="ru-RU"/>
        </w:rPr>
        <w:t>25</w:t>
      </w:r>
      <w:r w:rsidR="00E70A6B" w:rsidRPr="000742E5">
        <w:rPr>
          <w:rFonts w:ascii="Times New Roman" w:hAnsi="Times New Roman"/>
          <w:noProof/>
          <w:sz w:val="24"/>
          <w:szCs w:val="24"/>
          <w:lang w:val="ru-RU"/>
        </w:rPr>
        <w:t>.</w:t>
      </w:r>
      <w:r w:rsidR="00F0164B" w:rsidRPr="000742E5">
        <w:rPr>
          <w:rFonts w:ascii="Times New Roman" w:hAnsi="Times New Roman"/>
          <w:noProof/>
          <w:sz w:val="24"/>
          <w:szCs w:val="24"/>
          <w:lang w:val="ru-RU"/>
        </w:rPr>
        <w:t>1. Федеральная рабочая программа по учебному предмету «Английский язык» (углублённый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4085C367" w14:textId="77777777" w:rsidR="00F0164B" w:rsidRPr="000742E5" w:rsidRDefault="00DC7E31" w:rsidP="000D2201">
      <w:pPr>
        <w:spacing w:after="0" w:line="240" w:lineRule="auto"/>
        <w:ind w:firstLine="709"/>
        <w:jc w:val="both"/>
        <w:rPr>
          <w:rFonts w:ascii="Times New Roman" w:eastAsia="SchoolBookSanPin" w:hAnsi="Times New Roman"/>
          <w:noProof/>
          <w:sz w:val="24"/>
          <w:szCs w:val="24"/>
          <w:lang w:val="ru-RU"/>
        </w:rPr>
      </w:pPr>
      <w:r>
        <w:rPr>
          <w:rFonts w:ascii="Times New Roman" w:eastAsia="SchoolBookSanPin" w:hAnsi="Times New Roman"/>
          <w:noProof/>
          <w:sz w:val="24"/>
          <w:szCs w:val="24"/>
          <w:lang w:val="ru-RU"/>
        </w:rPr>
        <w:t>25</w:t>
      </w:r>
      <w:r w:rsidR="00E70A6B" w:rsidRPr="000742E5">
        <w:rPr>
          <w:rFonts w:ascii="Times New Roman" w:eastAsia="SchoolBookSanPin" w:hAnsi="Times New Roman"/>
          <w:noProof/>
          <w:sz w:val="24"/>
          <w:szCs w:val="24"/>
          <w:lang w:val="ru-RU"/>
        </w:rPr>
        <w:t>.</w:t>
      </w:r>
      <w:r w:rsidR="00F0164B" w:rsidRPr="000742E5">
        <w:rPr>
          <w:rFonts w:ascii="Times New Roman" w:eastAsia="SchoolBookSanPin" w:hAnsi="Times New Roman"/>
          <w:noProof/>
          <w:sz w:val="24"/>
          <w:szCs w:val="24"/>
          <w:lang w:val="ru-RU"/>
        </w:rPr>
        <w:t>2. Пояснительная записка отражает общие цели и задачи изучения английского</w:t>
      </w:r>
      <w:r w:rsidR="00F0164B" w:rsidRPr="000742E5">
        <w:rPr>
          <w:rFonts w:ascii="Times New Roman" w:eastAsia="SchoolBookSanPin" w:hAnsi="Times New Roman"/>
          <w:noProof/>
          <w:color w:val="FF0000"/>
          <w:sz w:val="24"/>
          <w:szCs w:val="24"/>
          <w:lang w:val="ru-RU"/>
        </w:rPr>
        <w:t xml:space="preserve"> </w:t>
      </w:r>
      <w:r w:rsidR="00F0164B" w:rsidRPr="000742E5">
        <w:rPr>
          <w:rFonts w:ascii="Times New Roman" w:eastAsia="SchoolBookSanPin" w:hAnsi="Times New Roman"/>
          <w:noProof/>
          <w:sz w:val="24"/>
          <w:szCs w:val="24"/>
          <w:lang w:val="ru-RU"/>
        </w:rPr>
        <w:t>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66A6170A" w14:textId="77777777" w:rsidR="00F0164B" w:rsidRPr="000742E5" w:rsidRDefault="00DC7E31" w:rsidP="000D2201">
      <w:pPr>
        <w:spacing w:after="0" w:line="240" w:lineRule="auto"/>
        <w:ind w:firstLine="709"/>
        <w:jc w:val="both"/>
        <w:rPr>
          <w:rFonts w:ascii="Times New Roman" w:eastAsia="SchoolBookSanPin" w:hAnsi="Times New Roman"/>
          <w:noProof/>
          <w:sz w:val="24"/>
          <w:szCs w:val="24"/>
          <w:lang w:val="ru-RU"/>
        </w:rPr>
      </w:pPr>
      <w:r>
        <w:rPr>
          <w:rFonts w:ascii="Times New Roman" w:eastAsia="SchoolBookSanPin" w:hAnsi="Times New Roman"/>
          <w:noProof/>
          <w:sz w:val="24"/>
          <w:szCs w:val="24"/>
          <w:lang w:val="ru-RU"/>
        </w:rPr>
        <w:t>25</w:t>
      </w:r>
      <w:r w:rsidR="00E70A6B" w:rsidRPr="000742E5">
        <w:rPr>
          <w:rFonts w:ascii="Times New Roman" w:eastAsia="SchoolBookSanPin" w:hAnsi="Times New Roman"/>
          <w:noProof/>
          <w:sz w:val="24"/>
          <w:szCs w:val="24"/>
          <w:lang w:val="ru-RU"/>
        </w:rPr>
        <w:t>.</w:t>
      </w:r>
      <w:r w:rsidR="00F0164B" w:rsidRPr="000742E5">
        <w:rPr>
          <w:rFonts w:ascii="Times New Roman" w:eastAsia="SchoolBookSanPin" w:hAnsi="Times New Roman"/>
          <w:noProof/>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CCEC58F" w14:textId="77777777" w:rsidR="00F0164B" w:rsidRPr="000742E5" w:rsidRDefault="00DC7E31" w:rsidP="000D2201">
      <w:pPr>
        <w:spacing w:after="0" w:line="240" w:lineRule="auto"/>
        <w:ind w:firstLine="709"/>
        <w:jc w:val="both"/>
        <w:rPr>
          <w:rFonts w:ascii="Times New Roman" w:eastAsia="SchoolBookSanPin" w:hAnsi="Times New Roman"/>
          <w:noProof/>
          <w:sz w:val="24"/>
          <w:szCs w:val="24"/>
          <w:lang w:val="ru-RU"/>
        </w:rPr>
      </w:pPr>
      <w:r>
        <w:rPr>
          <w:rFonts w:ascii="Times New Roman" w:eastAsia="SchoolBookSanPin" w:hAnsi="Times New Roman"/>
          <w:noProof/>
          <w:sz w:val="24"/>
          <w:szCs w:val="24"/>
          <w:lang w:val="ru-RU"/>
        </w:rPr>
        <w:t>25</w:t>
      </w:r>
      <w:r w:rsidR="00E70A6B" w:rsidRPr="000742E5">
        <w:rPr>
          <w:rFonts w:ascii="Times New Roman" w:eastAsia="SchoolBookSanPin" w:hAnsi="Times New Roman"/>
          <w:noProof/>
          <w:sz w:val="24"/>
          <w:szCs w:val="24"/>
          <w:lang w:val="ru-RU"/>
        </w:rPr>
        <w:t>.</w:t>
      </w:r>
      <w:r w:rsidR="00F0164B" w:rsidRPr="000742E5">
        <w:rPr>
          <w:rFonts w:ascii="Times New Roman" w:eastAsia="SchoolBookSanPin" w:hAnsi="Times New Roman"/>
          <w:noProof/>
          <w:sz w:val="24"/>
          <w:szCs w:val="24"/>
          <w:lang w:val="ru-RU"/>
        </w:rPr>
        <w:t xml:space="preserve">4. Планируемые результаты освоения программы по английскому языку включают личностные, метапредметные результаты за весь период обучения </w:t>
      </w:r>
      <w:r w:rsidR="00F0164B" w:rsidRPr="000742E5">
        <w:rPr>
          <w:rFonts w:ascii="Times New Roman" w:eastAsia="SchoolBookSanPin" w:hAnsi="Times New Roman"/>
          <w:noProof/>
          <w:sz w:val="24"/>
          <w:szCs w:val="24"/>
          <w:lang w:val="ru-RU"/>
        </w:rPr>
        <w:br/>
        <w:t>на уровне среднего общего образования, а также предметные достижения обучающегося за каждый год обучения.</w:t>
      </w:r>
    </w:p>
    <w:p w14:paraId="737DBA24" w14:textId="77777777" w:rsidR="00F0164B" w:rsidRPr="000742E5" w:rsidRDefault="00DC7E31" w:rsidP="000D2201">
      <w:pPr>
        <w:spacing w:after="0" w:line="240" w:lineRule="auto"/>
        <w:ind w:firstLine="709"/>
        <w:jc w:val="both"/>
        <w:rPr>
          <w:rFonts w:ascii="Times New Roman" w:eastAsia="OfficinaSansBoldITC" w:hAnsi="Times New Roman"/>
          <w:noProof/>
          <w:sz w:val="24"/>
          <w:szCs w:val="24"/>
          <w:lang w:val="ru-RU"/>
        </w:rPr>
      </w:pPr>
      <w:r>
        <w:rPr>
          <w:rFonts w:ascii="Times New Roman" w:eastAsia="OfficinaSansBoldITC" w:hAnsi="Times New Roman"/>
          <w:noProof/>
          <w:sz w:val="24"/>
          <w:szCs w:val="24"/>
          <w:lang w:val="ru-RU"/>
        </w:rPr>
        <w:t>25</w:t>
      </w:r>
      <w:r w:rsidR="00E70A6B" w:rsidRPr="000742E5">
        <w:rPr>
          <w:rFonts w:ascii="Times New Roman" w:eastAsia="OfficinaSansBoldITC" w:hAnsi="Times New Roman"/>
          <w:noProof/>
          <w:sz w:val="24"/>
          <w:szCs w:val="24"/>
          <w:lang w:val="ru-RU"/>
        </w:rPr>
        <w:t>.</w:t>
      </w:r>
      <w:r w:rsidR="00F0164B" w:rsidRPr="000742E5">
        <w:rPr>
          <w:rFonts w:ascii="Times New Roman" w:eastAsia="OfficinaSansBoldITC" w:hAnsi="Times New Roman"/>
          <w:noProof/>
          <w:sz w:val="24"/>
          <w:szCs w:val="24"/>
          <w:lang w:val="ru-RU"/>
        </w:rPr>
        <w:t>5. Пояснительная записка.</w:t>
      </w:r>
    </w:p>
    <w:p w14:paraId="395AE3F3" w14:textId="77777777" w:rsidR="00F0164B" w:rsidRPr="000742E5" w:rsidRDefault="00DC7E31" w:rsidP="000D2201">
      <w:pPr>
        <w:spacing w:after="0" w:line="240" w:lineRule="auto"/>
        <w:ind w:firstLine="709"/>
        <w:jc w:val="both"/>
        <w:rPr>
          <w:rFonts w:ascii="Times New Roman" w:hAnsi="Times New Roman"/>
          <w:noProof/>
          <w:sz w:val="24"/>
          <w:szCs w:val="24"/>
          <w:lang w:val="ru-RU"/>
        </w:rPr>
      </w:pPr>
      <w:r>
        <w:rPr>
          <w:rFonts w:ascii="Times New Roman" w:eastAsia="OfficinaSansBoldITC" w:hAnsi="Times New Roman"/>
          <w:noProof/>
          <w:sz w:val="24"/>
          <w:szCs w:val="24"/>
          <w:lang w:val="ru-RU"/>
        </w:rPr>
        <w:t>25</w:t>
      </w:r>
      <w:r w:rsidR="00E70A6B" w:rsidRPr="000742E5">
        <w:rPr>
          <w:rFonts w:ascii="Times New Roman" w:eastAsia="OfficinaSansBoldITC" w:hAnsi="Times New Roman"/>
          <w:noProof/>
          <w:sz w:val="24"/>
          <w:szCs w:val="24"/>
          <w:lang w:val="ru-RU"/>
        </w:rPr>
        <w:t>.</w:t>
      </w:r>
      <w:r w:rsidR="00F0164B" w:rsidRPr="000742E5">
        <w:rPr>
          <w:rFonts w:ascii="Times New Roman" w:eastAsia="OfficinaSansBoldITC" w:hAnsi="Times New Roman"/>
          <w:noProof/>
          <w:sz w:val="24"/>
          <w:szCs w:val="24"/>
          <w:lang w:val="ru-RU"/>
        </w:rPr>
        <w:t>5.1. </w:t>
      </w:r>
      <w:r w:rsidR="00F0164B" w:rsidRPr="000742E5">
        <w:rPr>
          <w:rFonts w:ascii="Times New Roman" w:eastAsia="SchoolBookSanPin" w:hAnsi="Times New Roman"/>
          <w:noProof/>
          <w:sz w:val="24"/>
          <w:szCs w:val="24"/>
          <w:lang w:val="ru-RU"/>
        </w:rPr>
        <w:t xml:space="preserve">Программа по английскому языку на уровне среднего общего образования разработана </w:t>
      </w:r>
      <w:r w:rsidR="00F0164B" w:rsidRPr="000742E5">
        <w:rPr>
          <w:rFonts w:ascii="Times New Roman" w:hAnsi="Times New Roman"/>
          <w:noProof/>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с учётом распределённых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w:t>
      </w:r>
    </w:p>
    <w:p w14:paraId="6EE7B844"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5.2. </w:t>
      </w:r>
      <w:r w:rsidR="00F0164B" w:rsidRPr="000742E5">
        <w:rPr>
          <w:rFonts w:ascii="Times New Roman" w:hAnsi="Times New Roman" w:cs="Times New Roman"/>
          <w:noProof/>
          <w:color w:val="auto"/>
          <w:sz w:val="24"/>
          <w:szCs w:val="24"/>
        </w:rPr>
        <w:t xml:space="preserve">Иностранный язык в общеобразовательной школе изучается на двух уровнях: </w:t>
      </w:r>
      <w:r w:rsidR="00F0164B" w:rsidRPr="000742E5">
        <w:rPr>
          <w:rStyle w:val="Bold0"/>
          <w:rFonts w:ascii="Times New Roman" w:eastAsia="Calibri" w:hAnsi="Times New Roman" w:cs="Times New Roman"/>
          <w:b w:val="0"/>
          <w:bCs w:val="0"/>
          <w:noProof/>
          <w:color w:val="auto"/>
          <w:sz w:val="24"/>
          <w:szCs w:val="24"/>
        </w:rPr>
        <w:t>базовом и углублённом.</w:t>
      </w:r>
      <w:r w:rsidR="00F0164B" w:rsidRPr="000742E5">
        <w:rPr>
          <w:rFonts w:ascii="Times New Roman" w:hAnsi="Times New Roman" w:cs="Times New Roman"/>
          <w:noProof/>
          <w:color w:val="auto"/>
          <w:sz w:val="24"/>
          <w:szCs w:val="24"/>
        </w:rPr>
        <w:t xml:space="preserve"> Названные уровни имеют общее содержательное ядро, что позволяет реализовывать углублённое изучение иностранного языка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в рамках учебных заведений, отдельных классов и индивидуальных образовательных траекторий, реализуя принципы дифференциации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и индивидуализации обучения в большей степени, чем на базовом уровне. </w:t>
      </w:r>
    </w:p>
    <w:p w14:paraId="4A95047C"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5.3. </w:t>
      </w:r>
      <w:r w:rsidR="00F0164B" w:rsidRPr="000742E5">
        <w:rPr>
          <w:rFonts w:ascii="Times New Roman" w:hAnsi="Times New Roman" w:cs="Times New Roman"/>
          <w:noProof/>
          <w:color w:val="auto"/>
          <w:sz w:val="24"/>
          <w:szCs w:val="24"/>
        </w:rPr>
        <w:t xml:space="preserve">Углублённый уровень усвоения учебного предмета «Иностранный язык» ориентирован как на формирование целостных представлений обучающихся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определённого объёма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и официального общения. Соответственно, углублённый уровень позволяет не только более детально изучить содержание курса базового уровня, но и овладеть большим объёмом языковых </w:t>
      </w:r>
      <w:r w:rsidR="00F0164B" w:rsidRPr="000742E5">
        <w:rPr>
          <w:rFonts w:ascii="Times New Roman" w:hAnsi="Times New Roman" w:cs="Times New Roman"/>
          <w:noProof/>
          <w:color w:val="auto"/>
          <w:sz w:val="24"/>
          <w:szCs w:val="24"/>
        </w:rPr>
        <w:lastRenderedPageBreak/>
        <w:t>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51D9E595"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5.4. </w:t>
      </w:r>
      <w:r w:rsidR="00F0164B" w:rsidRPr="000742E5">
        <w:rPr>
          <w:rFonts w:ascii="Times New Roman" w:hAnsi="Times New Roman" w:cs="Times New Roman"/>
          <w:noProof/>
          <w:color w:val="auto"/>
          <w:sz w:val="24"/>
          <w:szCs w:val="24"/>
        </w:rPr>
        <w:t xml:space="preserve">Примерная рабочая программа для углублённого уровня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углублённом уровне средствами учебного предмета «Иностранный (английский) язык»; определяет инвариантную (обязательную) часть содержания учебного курса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2F496B7B"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5.5. </w:t>
      </w:r>
      <w:r w:rsidR="00F0164B" w:rsidRPr="000742E5">
        <w:rPr>
          <w:rFonts w:ascii="Times New Roman" w:hAnsi="Times New Roman" w:cs="Times New Roman"/>
          <w:noProof/>
          <w:color w:val="auto"/>
          <w:sz w:val="24"/>
          <w:szCs w:val="24"/>
        </w:rPr>
        <w:t xml:space="preserve">Примерная рабочая программа для углублённого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общеобразовательных предметов, изучаемых в 10–11 классах, а также с учётом возрастных особенностей обучающихся. В программе по английскому языку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примерных рабочих программах начального общего и основного общего образования,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что обеспечивает преемственность между этапами общего образования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по английскому языку. При этом содержание программы по английскому языку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2EAD2C2B"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5.6. </w:t>
      </w:r>
      <w:r w:rsidR="00F0164B" w:rsidRPr="000742E5">
        <w:rPr>
          <w:rFonts w:ascii="Times New Roman" w:hAnsi="Times New Roman" w:cs="Times New Roman"/>
          <w:noProof/>
          <w:color w:val="auto"/>
          <w:sz w:val="24"/>
          <w:szCs w:val="24"/>
        </w:rPr>
        <w:t xml:space="preserve">Личностные, метапредметные и предметные результаты представлены в программе с учётом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и в соответствии с новыми реалиями и тенденциями развития общего образования.</w:t>
      </w:r>
    </w:p>
    <w:p w14:paraId="44844955"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5.7. </w:t>
      </w:r>
      <w:r w:rsidR="00F0164B" w:rsidRPr="000742E5">
        <w:rPr>
          <w:rFonts w:ascii="Times New Roman" w:hAnsi="Times New Roman" w:cs="Times New Roman"/>
          <w:noProof/>
          <w:color w:val="auto"/>
          <w:sz w:val="24"/>
          <w:szCs w:val="24"/>
        </w:rPr>
        <w:t xml:space="preserve">Учебному предмету «Иностранный (английский) язык» принадлежит важное место в системе общего среднего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21FE284F"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5.8. </w:t>
      </w:r>
      <w:r w:rsidR="00F0164B" w:rsidRPr="000742E5">
        <w:rPr>
          <w:rFonts w:ascii="Times New Roman" w:hAnsi="Times New Roman" w:cs="Times New Roman"/>
          <w:noProof/>
          <w:color w:val="auto"/>
          <w:sz w:val="24"/>
          <w:szCs w:val="24"/>
        </w:rP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E5D1DCA"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5.9. </w:t>
      </w:r>
      <w:r w:rsidR="00F0164B" w:rsidRPr="000742E5">
        <w:rPr>
          <w:rFonts w:ascii="Times New Roman" w:hAnsi="Times New Roman" w:cs="Times New Roman"/>
          <w:noProof/>
          <w:color w:val="auto"/>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на квалифицированных и мобильных людей, способных быстро адаптироваться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профессионального общения. Владение иностранным языком рассматривается сейчас как преимущество для достижения успеха в будущей профессии. Поэтому иностранный язык можно считать </w:t>
      </w:r>
      <w:r w:rsidR="00F0164B" w:rsidRPr="000742E5">
        <w:rPr>
          <w:rFonts w:ascii="Times New Roman" w:hAnsi="Times New Roman" w:cs="Times New Roman"/>
          <w:noProof/>
          <w:color w:val="auto"/>
          <w:sz w:val="24"/>
          <w:szCs w:val="24"/>
        </w:rPr>
        <w:lastRenderedPageBreak/>
        <w:t xml:space="preserve">универсальным предметом, который привлекает внимание современного старшеклассника независимо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от выбранных им профильных предметов (математика, история, физика и другие). Таким образом, владение иностранным языком становится одним из важнейших средств социализации, самовыражения и успешной профессиональной деятельности обучающегося на уровне среднего общего образования.</w:t>
      </w:r>
    </w:p>
    <w:p w14:paraId="454CA5F9"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5.10. </w:t>
      </w:r>
      <w:r w:rsidR="00F0164B" w:rsidRPr="000742E5">
        <w:rPr>
          <w:rFonts w:ascii="Times New Roman" w:hAnsi="Times New Roman" w:cs="Times New Roman"/>
          <w:noProof/>
          <w:color w:val="auto"/>
          <w:sz w:val="24"/>
          <w:szCs w:val="24"/>
        </w:rPr>
        <w:t xml:space="preserve">Возрастает значимость владения иностранными языками как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в качестве первого, так и второго языка.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28882843"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5.11. </w:t>
      </w:r>
      <w:r w:rsidR="00F0164B" w:rsidRPr="000742E5">
        <w:rPr>
          <w:rFonts w:ascii="Times New Roman" w:hAnsi="Times New Roman" w:cs="Times New Roman"/>
          <w:noProof/>
          <w:color w:val="auto"/>
          <w:sz w:val="24"/>
          <w:szCs w:val="24"/>
        </w:rPr>
        <w:t xml:space="preserve">Естественно, возрастание значимости владения иностранными языками приводит к переосмыслению целей и содержания обучения предмету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на углублённом уровне.</w:t>
      </w:r>
    </w:p>
    <w:p w14:paraId="0A7D4DE9"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5.12. </w:t>
      </w:r>
      <w:r w:rsidR="00F0164B" w:rsidRPr="000742E5">
        <w:rPr>
          <w:rFonts w:ascii="Times New Roman" w:hAnsi="Times New Roman" w:cs="Times New Roman"/>
          <w:noProof/>
          <w:color w:val="auto"/>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w:t>
      </w:r>
      <w:r w:rsidR="00E70A6B" w:rsidRPr="000742E5">
        <w:rPr>
          <w:rFonts w:ascii="Times New Roman" w:hAnsi="Times New Roman" w:cs="Times New Roman"/>
          <w:noProof/>
          <w:color w:val="auto"/>
          <w:sz w:val="24"/>
          <w:szCs w:val="24"/>
        </w:rPr>
        <w:br/>
      </w:r>
      <w:r w:rsidR="00F0164B" w:rsidRPr="000742E5">
        <w:rPr>
          <w:rFonts w:ascii="Times New Roman" w:hAnsi="Times New Roman" w:cs="Times New Roman"/>
          <w:noProof/>
          <w:color w:val="auto"/>
          <w:sz w:val="24"/>
          <w:szCs w:val="24"/>
        </w:rPr>
        <w:t>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0422A6A2"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5.13. </w:t>
      </w:r>
      <w:r w:rsidR="00F0164B" w:rsidRPr="000742E5">
        <w:rPr>
          <w:rFonts w:ascii="Times New Roman" w:hAnsi="Times New Roman" w:cs="Times New Roman"/>
          <w:noProof/>
          <w:color w:val="auto"/>
          <w:sz w:val="24"/>
          <w:szCs w:val="24"/>
        </w:rPr>
        <w:t xml:space="preserve">На прагматическом уровне </w:t>
      </w:r>
      <w:r w:rsidR="00F0164B" w:rsidRPr="000742E5">
        <w:rPr>
          <w:rStyle w:val="Bold0"/>
          <w:rFonts w:ascii="Times New Roman" w:eastAsia="Calibri" w:hAnsi="Times New Roman" w:cs="Times New Roman"/>
          <w:b w:val="0"/>
          <w:bCs w:val="0"/>
          <w:noProof/>
          <w:color w:val="auto"/>
          <w:sz w:val="24"/>
          <w:szCs w:val="24"/>
        </w:rPr>
        <w:t>целью иноязычного образования</w:t>
      </w:r>
      <w:r w:rsidR="00F0164B" w:rsidRPr="000742E5">
        <w:rPr>
          <w:rFonts w:ascii="Times New Roman" w:hAnsi="Times New Roman" w:cs="Times New Roman"/>
          <w:noProof/>
          <w:color w:val="auto"/>
          <w:sz w:val="24"/>
          <w:szCs w:val="24"/>
        </w:rPr>
        <w:t xml:space="preserve">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405F572A"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речевая компетенция</w:t>
      </w:r>
      <w:r w:rsidRPr="000742E5">
        <w:rPr>
          <w:rFonts w:ascii="Times New Roman" w:hAnsi="Times New Roman" w:cs="Times New Roman"/>
          <w:noProof/>
          <w:color w:val="auto"/>
          <w:sz w:val="24"/>
          <w:szCs w:val="24"/>
        </w:rPr>
        <w:t xml:space="preserve"> — развитие на углублённом уровне коммуникативных умений в четырёх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признаётся важнейшей компетенцией в плане владения иностранным языком;</w:t>
      </w:r>
    </w:p>
    <w:p w14:paraId="249FB69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языковая компетенция</w:t>
      </w:r>
      <w:r w:rsidRPr="000742E5">
        <w:rPr>
          <w:rFonts w:ascii="Times New Roman" w:hAnsi="Times New Roman" w:cs="Times New Roman"/>
          <w:noProof/>
          <w:color w:val="auto"/>
          <w:sz w:val="24"/>
          <w:szCs w:val="24"/>
        </w:rPr>
        <w:t xml:space="preserve">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родном и английском языках;</w:t>
      </w:r>
    </w:p>
    <w:p w14:paraId="1E2C412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социокультурная/межкультурная компетенция</w:t>
      </w:r>
      <w:r w:rsidRPr="000742E5">
        <w:rPr>
          <w:rFonts w:ascii="Times New Roman" w:hAnsi="Times New Roman" w:cs="Times New Roman"/>
          <w:noProof/>
          <w:color w:val="auto"/>
          <w:sz w:val="24"/>
          <w:szCs w:val="24"/>
        </w:rPr>
        <w:t xml:space="preserve">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22CD4D64"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компенсаторная компетенция</w:t>
      </w:r>
      <w:r w:rsidRPr="000742E5">
        <w:rPr>
          <w:rFonts w:ascii="Times New Roman" w:hAnsi="Times New Roman" w:cs="Times New Roman"/>
          <w:noProof/>
          <w:color w:val="auto"/>
          <w:sz w:val="24"/>
          <w:szCs w:val="24"/>
        </w:rPr>
        <w:t xml:space="preserve"> — развитие умений выходить из положения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условиях дефицита языковых средств английского языка при получении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передаче информации;</w:t>
      </w:r>
    </w:p>
    <w:p w14:paraId="391EBA56"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метапредметная/учебно-познавательная компетенция</w:t>
      </w:r>
      <w:r w:rsidRPr="000742E5">
        <w:rPr>
          <w:rFonts w:ascii="Times New Roman" w:hAnsi="Times New Roman" w:cs="Times New Roman"/>
          <w:noProof/>
          <w:color w:val="auto"/>
          <w:sz w:val="24"/>
          <w:szCs w:val="24"/>
        </w:rPr>
        <w:t xml:space="preserve"> — развитие общих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ADF5A3E"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5.14. </w:t>
      </w:r>
      <w:r w:rsidR="00F0164B" w:rsidRPr="000742E5">
        <w:rPr>
          <w:rFonts w:ascii="Times New Roman" w:hAnsi="Times New Roman" w:cs="Times New Roman"/>
          <w:noProof/>
          <w:color w:val="auto"/>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w:t>
      </w:r>
      <w:r w:rsidR="00F0164B" w:rsidRPr="000742E5">
        <w:rPr>
          <w:rFonts w:ascii="Times New Roman" w:hAnsi="Times New Roman" w:cs="Times New Roman"/>
          <w:noProof/>
          <w:color w:val="auto"/>
          <w:sz w:val="24"/>
          <w:szCs w:val="24"/>
        </w:rPr>
        <w:lastRenderedPageBreak/>
        <w:t xml:space="preserve">самосовершенствования. </w:t>
      </w:r>
    </w:p>
    <w:p w14:paraId="1595F709"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5.15. </w:t>
      </w:r>
      <w:r w:rsidR="00F0164B" w:rsidRPr="000742E5">
        <w:rPr>
          <w:rFonts w:ascii="Times New Roman" w:hAnsi="Times New Roman" w:cs="Times New Roman"/>
          <w:noProof/>
          <w:color w:val="auto"/>
          <w:spacing w:val="2"/>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w:t>
      </w:r>
      <w:r w:rsidR="00F0164B" w:rsidRPr="000742E5">
        <w:rPr>
          <w:rFonts w:ascii="Times New Roman" w:hAnsi="Times New Roman" w:cs="Times New Roman"/>
          <w:noProof/>
          <w:color w:val="auto"/>
          <w:sz w:val="24"/>
          <w:szCs w:val="24"/>
        </w:rPr>
        <w:t>на уровне среднего общего образования</w:t>
      </w:r>
      <w:r w:rsidR="00F0164B" w:rsidRPr="000742E5">
        <w:rPr>
          <w:rFonts w:ascii="Times New Roman" w:hAnsi="Times New Roman" w:cs="Times New Roman"/>
          <w:noProof/>
          <w:color w:val="auto"/>
          <w:spacing w:val="2"/>
          <w:sz w:val="24"/>
          <w:szCs w:val="24"/>
        </w:rPr>
        <w:t xml:space="preserve">, добиться достижения планируемых результатов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pacing w:val="2"/>
          <w:sz w:val="24"/>
          <w:szCs w:val="24"/>
        </w:rPr>
        <w:t>на углублённом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3532C726"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5.16. </w:t>
      </w:r>
      <w:r w:rsidR="00F0164B" w:rsidRPr="000742E5">
        <w:rPr>
          <w:rFonts w:ascii="Times New Roman" w:hAnsi="Times New Roman" w:cs="Times New Roman"/>
          <w:noProof/>
          <w:color w:val="auto"/>
          <w:sz w:val="24"/>
          <w:szCs w:val="24"/>
        </w:rPr>
        <w:t xml:space="preserve">Обязательный учебный предмет «Иностранный язык» входит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в предметную область «Иностранные языки» наряду с предметом «Второй иностранный язык», изучение которого происходит при наличии потребности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ФГОС СОО.</w:t>
      </w:r>
    </w:p>
    <w:p w14:paraId="780EBD17" w14:textId="77777777" w:rsidR="00F0164B" w:rsidRPr="000742E5" w:rsidRDefault="00DC7E31" w:rsidP="000D2201">
      <w:pPr>
        <w:pStyle w:val="body"/>
        <w:spacing w:line="240" w:lineRule="auto"/>
        <w:ind w:firstLine="709"/>
        <w:rPr>
          <w:rFonts w:ascii="Times New Roman" w:hAnsi="Times New Roman"/>
          <w:noProof/>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 xml:space="preserve">5.17. Общее число часов, рекомендованных для </w:t>
      </w:r>
      <w:r w:rsidR="00F0164B" w:rsidRPr="000742E5">
        <w:rPr>
          <w:rFonts w:ascii="Times New Roman" w:hAnsi="Times New Roman" w:cs="Times New Roman"/>
          <w:noProof/>
          <w:color w:val="auto"/>
          <w:sz w:val="24"/>
          <w:szCs w:val="24"/>
        </w:rPr>
        <w:t>углублённого изучения иностранного языка</w:t>
      </w:r>
      <w:r w:rsidR="00F0164B" w:rsidRPr="000742E5">
        <w:rPr>
          <w:rFonts w:ascii="Times New Roman" w:hAnsi="Times New Roman"/>
          <w:noProof/>
          <w:sz w:val="24"/>
          <w:szCs w:val="24"/>
        </w:rPr>
        <w:t xml:space="preserve"> - 340 часов: в 10 классе -170 часов (5 часов в неделю), </w:t>
      </w:r>
      <w:r w:rsidR="00F0164B" w:rsidRPr="000742E5">
        <w:rPr>
          <w:rFonts w:ascii="Times New Roman" w:eastAsia="SchoolBookSanPin" w:hAnsi="Times New Roman"/>
          <w:sz w:val="24"/>
          <w:szCs w:val="24"/>
        </w:rPr>
        <w:br/>
      </w:r>
      <w:r w:rsidR="00F0164B" w:rsidRPr="000742E5">
        <w:rPr>
          <w:rFonts w:ascii="Times New Roman" w:hAnsi="Times New Roman"/>
          <w:noProof/>
          <w:sz w:val="24"/>
          <w:szCs w:val="24"/>
        </w:rPr>
        <w:t>в 11 классе - 170 часа (5 часов в неделю).</w:t>
      </w:r>
    </w:p>
    <w:p w14:paraId="687915B6"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5.18. </w:t>
      </w:r>
      <w:r w:rsidR="00F0164B" w:rsidRPr="000742E5">
        <w:rPr>
          <w:rFonts w:ascii="Times New Roman" w:hAnsi="Times New Roman" w:cs="Times New Roman"/>
          <w:noProof/>
          <w:color w:val="auto"/>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и письменно, непосредственно и опосредованно, в том числе через Интернет)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на уровне, </w:t>
      </w:r>
      <w:r w:rsidR="00F0164B" w:rsidRPr="000742E5">
        <w:rPr>
          <w:rStyle w:val="Bold0"/>
          <w:rFonts w:ascii="Times New Roman" w:eastAsia="Calibri" w:hAnsi="Times New Roman" w:cs="Times New Roman"/>
          <w:b w:val="0"/>
          <w:bCs w:val="0"/>
          <w:noProof/>
          <w:color w:val="auto"/>
          <w:sz w:val="24"/>
          <w:szCs w:val="24"/>
        </w:rPr>
        <w:t>превышающем пороговый уровень</w:t>
      </w:r>
      <w:r w:rsidR="00F0164B" w:rsidRPr="000742E5">
        <w:rPr>
          <w:rFonts w:ascii="Times New Roman" w:hAnsi="Times New Roman" w:cs="Times New Roman"/>
          <w:noProof/>
          <w:color w:val="auto"/>
          <w:sz w:val="24"/>
          <w:szCs w:val="24"/>
        </w:rPr>
        <w:t>,</w:t>
      </w:r>
      <w:r w:rsidR="00F0164B" w:rsidRPr="000742E5">
        <w:rPr>
          <w:rStyle w:val="Bold0"/>
          <w:rFonts w:ascii="Times New Roman" w:eastAsia="Calibri" w:hAnsi="Times New Roman" w:cs="Times New Roman"/>
          <w:b w:val="0"/>
          <w:bCs w:val="0"/>
          <w:noProof/>
          <w:color w:val="auto"/>
          <w:sz w:val="24"/>
          <w:szCs w:val="24"/>
        </w:rPr>
        <w:t xml:space="preserve"> </w:t>
      </w:r>
      <w:r w:rsidR="00F0164B" w:rsidRPr="000742E5">
        <w:rPr>
          <w:rFonts w:ascii="Times New Roman" w:hAnsi="Times New Roman" w:cs="Times New Roman"/>
          <w:noProof/>
          <w:color w:val="auto"/>
          <w:sz w:val="24"/>
          <w:szCs w:val="24"/>
        </w:rPr>
        <w:t xml:space="preserve">достаточном для делового общения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в рамках выбранного профиля. </w:t>
      </w:r>
    </w:p>
    <w:p w14:paraId="0842D8CA"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5.19. </w:t>
      </w:r>
      <w:r w:rsidR="00F0164B" w:rsidRPr="000742E5">
        <w:rPr>
          <w:rFonts w:ascii="Times New Roman" w:hAnsi="Times New Roman" w:cs="Times New Roman"/>
          <w:noProof/>
          <w:color w:val="auto"/>
          <w:sz w:val="24"/>
          <w:szCs w:val="24"/>
        </w:rP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Кроме того,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w:t>
      </w:r>
      <w:r w:rsidR="00F0164B" w:rsidRPr="000742E5">
        <w:rPr>
          <w:rFonts w:ascii="Times New Roman" w:hAnsi="Times New Roman" w:cs="Times New Roman"/>
          <w:noProof/>
          <w:color w:val="auto"/>
          <w:spacing w:val="-1"/>
          <w:sz w:val="24"/>
          <w:szCs w:val="24"/>
        </w:rPr>
        <w:t xml:space="preserve">язычных источников в образовательных и самообразовательных </w:t>
      </w:r>
      <w:r w:rsidR="00F0164B" w:rsidRPr="000742E5">
        <w:rPr>
          <w:rFonts w:ascii="Times New Roman" w:hAnsi="Times New Roman" w:cs="Times New Roman"/>
          <w:noProof/>
          <w:color w:val="auto"/>
          <w:sz w:val="24"/>
          <w:szCs w:val="24"/>
        </w:rPr>
        <w:t xml:space="preserve">целях; использовать словари и справочники на иностранном языке, в том числе информационно-справочные системы в электронной форме. </w:t>
      </w:r>
    </w:p>
    <w:p w14:paraId="07835F8E"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5.20. </w:t>
      </w:r>
      <w:r w:rsidR="00F0164B" w:rsidRPr="000742E5">
        <w:rPr>
          <w:rStyle w:val="Bold0"/>
          <w:rFonts w:ascii="Times New Roman" w:eastAsia="Calibri" w:hAnsi="Times New Roman" w:cs="Times New Roman"/>
          <w:b w:val="0"/>
          <w:bCs w:val="0"/>
          <w:noProof/>
          <w:color w:val="auto"/>
          <w:sz w:val="24"/>
          <w:szCs w:val="24"/>
        </w:rPr>
        <w:t>Углублённый уровень</w:t>
      </w:r>
      <w:r w:rsidR="00F0164B" w:rsidRPr="000742E5">
        <w:rPr>
          <w:rFonts w:ascii="Times New Roman" w:hAnsi="Times New Roman" w:cs="Times New Roman"/>
          <w:noProof/>
          <w:color w:val="auto"/>
          <w:sz w:val="24"/>
          <w:szCs w:val="24"/>
        </w:rPr>
        <w:t xml:space="preserve"> нацелен на расширение знаний обучающихся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Углублённый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высших профессиональных учебных заведениях, например, лингвистического профиля. </w:t>
      </w:r>
    </w:p>
    <w:p w14:paraId="55F57778"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hAnsi="Times New Roman"/>
          <w:noProof/>
          <w:sz w:val="24"/>
          <w:szCs w:val="24"/>
        </w:rPr>
        <w:t>25</w:t>
      </w:r>
      <w:r w:rsidR="00E70A6B" w:rsidRPr="000742E5">
        <w:rPr>
          <w:rFonts w:ascii="Times New Roman" w:hAnsi="Times New Roman"/>
          <w:noProof/>
          <w:sz w:val="24"/>
          <w:szCs w:val="24"/>
        </w:rPr>
        <w:t>.</w:t>
      </w:r>
      <w:r w:rsidR="00F0164B" w:rsidRPr="000742E5">
        <w:rPr>
          <w:rFonts w:ascii="Times New Roman" w:hAnsi="Times New Roman"/>
          <w:noProof/>
          <w:sz w:val="24"/>
          <w:szCs w:val="24"/>
        </w:rPr>
        <w:t>5.21. </w:t>
      </w:r>
      <w:r w:rsidR="00F0164B" w:rsidRPr="000742E5">
        <w:rPr>
          <w:rFonts w:ascii="Times New Roman" w:hAnsi="Times New Roman" w:cs="Times New Roman"/>
          <w:noProof/>
          <w:color w:val="auto"/>
          <w:spacing w:val="1"/>
          <w:sz w:val="24"/>
          <w:szCs w:val="24"/>
        </w:rPr>
        <w:t xml:space="preserve">Программа состоит из четырёх разделов: 1) пояснительная записка; 2) содержание учебного предмета «Иностранный (английский) язык. Углублённый уровень» по годам обучения (10 и 11 классы); 3) планируемые результаты (личностные и метапредметные результаты изучения учебного предмета «Иностранный (английский) язык. Углублённый уровень»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pacing w:val="1"/>
          <w:sz w:val="24"/>
          <w:szCs w:val="24"/>
        </w:rPr>
        <w:t>на уровне среднего общего образования; предметные результаты по английскому языку по годам обучения (10 и 11 классы).</w:t>
      </w:r>
    </w:p>
    <w:p w14:paraId="44F508DD" w14:textId="77777777" w:rsidR="00F0164B" w:rsidRPr="000742E5" w:rsidRDefault="00DC7E31" w:rsidP="000D2201">
      <w:pPr>
        <w:suppressAutoHyphens/>
        <w:spacing w:after="0" w:line="240" w:lineRule="auto"/>
        <w:ind w:firstLine="709"/>
        <w:contextualSpacing/>
        <w:jc w:val="both"/>
        <w:rPr>
          <w:rFonts w:ascii="Times New Roman" w:eastAsia="OfficinaSansBoldITC" w:hAnsi="Times New Roman"/>
          <w:noProof/>
          <w:sz w:val="24"/>
          <w:szCs w:val="24"/>
          <w:lang w:val="ru-RU"/>
        </w:rPr>
      </w:pPr>
      <w:r>
        <w:rPr>
          <w:rFonts w:ascii="Times New Roman" w:eastAsia="OfficinaSansBoldITC" w:hAnsi="Times New Roman"/>
          <w:noProof/>
          <w:sz w:val="24"/>
          <w:szCs w:val="24"/>
          <w:lang w:val="ru-RU"/>
        </w:rPr>
        <w:t>25</w:t>
      </w:r>
      <w:r w:rsidR="00E70A6B" w:rsidRPr="000742E5">
        <w:rPr>
          <w:rFonts w:ascii="Times New Roman" w:eastAsia="OfficinaSansBoldITC" w:hAnsi="Times New Roman"/>
          <w:noProof/>
          <w:sz w:val="24"/>
          <w:szCs w:val="24"/>
          <w:lang w:val="ru-RU"/>
        </w:rPr>
        <w:t>.</w:t>
      </w:r>
      <w:r w:rsidR="00F0164B" w:rsidRPr="000742E5">
        <w:rPr>
          <w:rFonts w:ascii="Times New Roman" w:eastAsia="OfficinaSansBoldITC" w:hAnsi="Times New Roman"/>
          <w:noProof/>
          <w:sz w:val="24"/>
          <w:szCs w:val="24"/>
          <w:lang w:val="ru-RU"/>
        </w:rPr>
        <w:t>6. Содержание обучения в 10 классе.</w:t>
      </w:r>
    </w:p>
    <w:p w14:paraId="0761F110" w14:textId="77777777" w:rsidR="00F0164B" w:rsidRPr="000742E5" w:rsidRDefault="00DC7E31" w:rsidP="000D2201">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6.1. </w:t>
      </w:r>
      <w:r w:rsidR="00F0164B" w:rsidRPr="000742E5">
        <w:rPr>
          <w:rFonts w:ascii="Times New Roman" w:hAnsi="Times New Roman" w:cs="Times New Roman"/>
          <w:noProof/>
          <w:color w:val="auto"/>
          <w:sz w:val="24"/>
          <w:szCs w:val="24"/>
        </w:rPr>
        <w:t>Коммуникативные умения.</w:t>
      </w:r>
    </w:p>
    <w:p w14:paraId="5369A01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62EA14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знакомыми. Конфликтные ситуации, их предупреждение и разрешение.</w:t>
      </w:r>
    </w:p>
    <w:p w14:paraId="15EE6A0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14:paraId="76674A3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7397037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Переписка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 xml:space="preserve">с зарубежными сверстниками. Взаимоотношения в школе. Проблемы и решения. Права и обязанности старшеклассника. </w:t>
      </w:r>
    </w:p>
    <w:p w14:paraId="036D8E4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Современный мир профессий. Проблемы выбора профессии (возможности продолжения образования в высшей школе, в профессиональном колледже, подработка для школьника). Роль иностранного языка в планах на будущее. </w:t>
      </w:r>
    </w:p>
    <w:p w14:paraId="1CF818B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Молодёжь в современном обществе. Досуг молодёжи: чтение, кино, театр, музыка, музеи, Интернет, компьютерные игры. Любовь и дружба.</w:t>
      </w:r>
    </w:p>
    <w:p w14:paraId="74D976B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Покупки: одежда, обувь и продукты питания. Карманные деньги. Молодёжная мода. </w:t>
      </w:r>
    </w:p>
    <w:p w14:paraId="55ACB1A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14:paraId="5D277BA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Путешествия по России и зарубежным странам. Виртуальные путешествия.</w:t>
      </w:r>
    </w:p>
    <w:p w14:paraId="4EBE98E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экологии. Защита окружающей среды. Стихийные бедствия.</w:t>
      </w:r>
    </w:p>
    <w:p w14:paraId="00FD498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Условия проживания в городской/сельской местности.</w:t>
      </w:r>
    </w:p>
    <w:p w14:paraId="0FF9EDC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02238DD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14:paraId="290525F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популярные праздники, знаменательные даты, традиции, обычаи); страницы истории.</w:t>
      </w:r>
    </w:p>
    <w:p w14:paraId="458E676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т. д.</w:t>
      </w:r>
    </w:p>
    <w:p w14:paraId="032204D9"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6.1.1. </w:t>
      </w:r>
      <w:r w:rsidR="00F0164B" w:rsidRPr="000742E5">
        <w:rPr>
          <w:rStyle w:val="BoldItalic0"/>
          <w:rFonts w:ascii="Times New Roman" w:eastAsia="Georgia" w:hAnsi="Times New Roman" w:cs="Times New Roman"/>
          <w:b w:val="0"/>
          <w:bCs w:val="0"/>
          <w:i w:val="0"/>
          <w:iCs w:val="0"/>
          <w:noProof/>
          <w:color w:val="auto"/>
          <w:sz w:val="24"/>
          <w:szCs w:val="24"/>
        </w:rPr>
        <w:t>Говорение.</w:t>
      </w:r>
    </w:p>
    <w:p w14:paraId="4B209E98" w14:textId="77777777" w:rsidR="00F0164B" w:rsidRPr="000742E5" w:rsidRDefault="00F0164B"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3D711C0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374D8EE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своё приглашение; вежливо соглашаться/не соглашаться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предложение собеседника, объясняя причину своего решения; </w:t>
      </w:r>
    </w:p>
    <w:p w14:paraId="3570745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362BCC1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4941D883"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Style w:val="Italic1"/>
          <w:rFonts w:ascii="Times New Roman" w:hAnsi="Times New Roman" w:cs="Times New Roman"/>
          <w:i w:val="0"/>
          <w:iCs w:val="0"/>
          <w:noProof/>
          <w:color w:val="auto"/>
          <w:spacing w:val="-2"/>
          <w:sz w:val="24"/>
          <w:szCs w:val="24"/>
        </w:rPr>
        <w:t>полилог:</w:t>
      </w:r>
      <w:r w:rsidRPr="000742E5">
        <w:rPr>
          <w:rFonts w:ascii="Times New Roman" w:hAnsi="Times New Roman" w:cs="Times New Roman"/>
          <w:noProof/>
          <w:color w:val="auto"/>
          <w:spacing w:val="-2"/>
          <w:sz w:val="24"/>
          <w:szCs w:val="24"/>
        </w:rPr>
        <w:t xml:space="preserve">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7E1BF5F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рамках тематического содержания речи 10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11B8503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14:paraId="66EAF48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 xml:space="preserve">монологической речи </w:t>
      </w:r>
      <w:r w:rsidRPr="000742E5">
        <w:rPr>
          <w:rFonts w:ascii="Times New Roman" w:hAnsi="Times New Roman" w:cs="Times New Roman"/>
          <w:noProof/>
          <w:color w:val="auto"/>
          <w:sz w:val="24"/>
          <w:szCs w:val="24"/>
        </w:rPr>
        <w:t>на базе умений, сформированных в основной школе:</w:t>
      </w:r>
    </w:p>
    <w:p w14:paraId="5EB393A4"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2A33E80D" w14:textId="77777777" w:rsidR="00F0164B" w:rsidRPr="000742E5" w:rsidRDefault="00F0164B" w:rsidP="000D2201">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2459FCA9" w14:textId="77777777" w:rsidR="00F0164B" w:rsidRPr="000742E5" w:rsidRDefault="00F0164B" w:rsidP="000D2201">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рассуждение. </w:t>
      </w:r>
    </w:p>
    <w:p w14:paraId="2B3EB33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сообщений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выражением своего отношения к событиям и фактам, изложенным в тексте;</w:t>
      </w:r>
    </w:p>
    <w:p w14:paraId="1F6F0ED1"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(презентация) результатов выполненной проектной работы.</w:t>
      </w:r>
    </w:p>
    <w:p w14:paraId="029831B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схемы, инфографику и без опоры.</w:t>
      </w:r>
    </w:p>
    <w:p w14:paraId="23B8A98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до 16 фраз.</w:t>
      </w:r>
    </w:p>
    <w:p w14:paraId="7E4D5F29"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6.1.2. </w:t>
      </w:r>
      <w:r w:rsidR="00F0164B" w:rsidRPr="000742E5">
        <w:rPr>
          <w:rStyle w:val="BoldItalic0"/>
          <w:rFonts w:ascii="Times New Roman" w:eastAsia="Georgia" w:hAnsi="Times New Roman" w:cs="Times New Roman"/>
          <w:b w:val="0"/>
          <w:bCs w:val="0"/>
          <w:i w:val="0"/>
          <w:iCs w:val="0"/>
          <w:noProof/>
          <w:color w:val="auto"/>
          <w:sz w:val="24"/>
          <w:szCs w:val="24"/>
        </w:rPr>
        <w:t>Аудирование.</w:t>
      </w:r>
    </w:p>
    <w:p w14:paraId="7948B00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коммуникативных умений аудирования на</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базе умений, сформированных в основной школе: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w:t>
      </w:r>
      <w:r w:rsidR="00FB4F47">
        <w:rPr>
          <w:rFonts w:ascii="Times New Roman" w:eastAsia="SchoolBookSanPin" w:hAnsi="Times New Roman"/>
          <w:sz w:val="24"/>
          <w:szCs w:val="24"/>
        </w:rPr>
        <w:t xml:space="preserve"> </w:t>
      </w:r>
      <w:r w:rsidRPr="000742E5">
        <w:rPr>
          <w:rFonts w:ascii="Times New Roman" w:hAnsi="Times New Roman" w:cs="Times New Roman"/>
          <w:noProof/>
          <w:color w:val="auto"/>
          <w:sz w:val="24"/>
          <w:szCs w:val="24"/>
        </w:rPr>
        <w:t xml:space="preserve">в зависимости от поставленной коммуникативной задачи: с пониманием основного содержания; с пониманием нужной/интересующей/запрашиваемой информации;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полным и точным пониманием всей информации.</w:t>
      </w:r>
    </w:p>
    <w:p w14:paraId="74964B1E"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в воспринимаемом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44CCB5D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7C698B6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контекста о значении незнакомых слов.</w:t>
      </w:r>
    </w:p>
    <w:p w14:paraId="7816612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D9B35B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 минут.</w:t>
      </w:r>
    </w:p>
    <w:p w14:paraId="1667BD9E"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6.1.3. </w:t>
      </w:r>
      <w:r w:rsidR="00F0164B" w:rsidRPr="000742E5">
        <w:rPr>
          <w:rStyle w:val="BoldItalic0"/>
          <w:rFonts w:ascii="Times New Roman" w:eastAsia="Georgia" w:hAnsi="Times New Roman" w:cs="Times New Roman"/>
          <w:b w:val="0"/>
          <w:bCs w:val="0"/>
          <w:i w:val="0"/>
          <w:iCs w:val="0"/>
          <w:noProof/>
          <w:color w:val="auto"/>
          <w:sz w:val="24"/>
          <w:szCs w:val="24"/>
        </w:rPr>
        <w:t>Смысловое чтение.</w:t>
      </w:r>
    </w:p>
    <w:p w14:paraId="24E2029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сформированных в основной школе умений читать про себя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понимать с использованием языковой и контекстуальной догадки аутентичные тексты разных жанров и стилей, содержащих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 </w:t>
      </w:r>
    </w:p>
    <w:p w14:paraId="0D8AD498"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20A8E5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0A04094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w:t>
      </w:r>
      <w:r w:rsidRPr="000742E5">
        <w:rPr>
          <w:rFonts w:ascii="Times New Roman" w:hAnsi="Times New Roman" w:cs="Times New Roman"/>
          <w:noProof/>
          <w:color w:val="auto"/>
          <w:sz w:val="24"/>
          <w:szCs w:val="24"/>
        </w:rPr>
        <w:lastRenderedPageBreak/>
        <w:t xml:space="preserve">отдельные неизученные языковые явления, формируются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7E5E3C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14:paraId="29603F7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 </w:t>
      </w:r>
    </w:p>
    <w:p w14:paraId="6C6F302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700–800 слов.</w:t>
      </w:r>
    </w:p>
    <w:p w14:paraId="0096973E"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6.1.4. </w:t>
      </w:r>
      <w:r w:rsidR="00F0164B" w:rsidRPr="000742E5">
        <w:rPr>
          <w:rStyle w:val="BoldItalic0"/>
          <w:rFonts w:ascii="Times New Roman" w:eastAsia="Georgia" w:hAnsi="Times New Roman" w:cs="Times New Roman"/>
          <w:b w:val="0"/>
          <w:bCs w:val="0"/>
          <w:i w:val="0"/>
          <w:iCs w:val="0"/>
          <w:noProof/>
          <w:color w:val="auto"/>
          <w:sz w:val="24"/>
          <w:szCs w:val="24"/>
        </w:rPr>
        <w:t>Письменная речь.</w:t>
      </w:r>
    </w:p>
    <w:p w14:paraId="2C34E7F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умений письменной речи на базе умений, сформированных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основной школе:</w:t>
      </w:r>
    </w:p>
    <w:p w14:paraId="04B48CD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1D8AB38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резюме (CV) с сообщением основных сведений о себе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соответствии с нормами речевого этикета, принятыми в стране/странах изучаемого языка; </w:t>
      </w:r>
    </w:p>
    <w:p w14:paraId="6D155D4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14:paraId="67A937B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официального (делового) письма, в том числе и электронного,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140 слов;</w:t>
      </w:r>
    </w:p>
    <w:p w14:paraId="61CB368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опорой или без опоры на образец. Объём письменного высказывания — до 160 слов;</w:t>
      </w:r>
    </w:p>
    <w:p w14:paraId="4BF7CB1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7C36CFF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письменного высказывания с элементами рассуждения на основе таблицы, графика, диаграммы и письменного высказывания типа «Моё мнение»,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 «За и против». Объём письменного высказывания — до 250 слов;</w:t>
      </w:r>
    </w:p>
    <w:p w14:paraId="5DD6750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в форме презентации. Объём — до 250 слов.</w:t>
      </w:r>
    </w:p>
    <w:p w14:paraId="07537B83"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6.1.5. </w:t>
      </w:r>
      <w:r w:rsidR="00F0164B" w:rsidRPr="000742E5">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14:paraId="28B6036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Предпереводческий анализ текста, выявление возможных переводческих трудностей и путей их преодоления.</w:t>
      </w:r>
    </w:p>
    <w:p w14:paraId="69ACF302" w14:textId="77777777" w:rsidR="00F0164B" w:rsidRPr="000742E5" w:rsidRDefault="00F0164B"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14:paraId="2AF39235" w14:textId="77777777" w:rsidR="00F0164B" w:rsidRPr="000742E5" w:rsidRDefault="00F0164B" w:rsidP="000D2201">
      <w:pPr>
        <w:pStyle w:val="body"/>
        <w:spacing w:line="240" w:lineRule="auto"/>
        <w:ind w:firstLine="709"/>
        <w:rPr>
          <w:rFonts w:ascii="Times New Roman" w:hAnsi="Times New Roman" w:cs="Times New Roman"/>
          <w:noProof/>
          <w:color w:val="auto"/>
          <w:spacing w:val="-4"/>
          <w:sz w:val="24"/>
          <w:szCs w:val="24"/>
        </w:rPr>
      </w:pPr>
      <w:r w:rsidRPr="000742E5">
        <w:rPr>
          <w:rFonts w:ascii="Times New Roman" w:hAnsi="Times New Roman" w:cs="Times New Roman"/>
          <w:noProof/>
          <w:color w:val="auto"/>
          <w:spacing w:val="-4"/>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D3CC61B"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6.2. </w:t>
      </w:r>
      <w:r w:rsidR="00F0164B" w:rsidRPr="000742E5">
        <w:rPr>
          <w:rFonts w:ascii="Times New Roman" w:hAnsi="Times New Roman" w:cs="Times New Roman"/>
          <w:noProof/>
          <w:color w:val="auto"/>
          <w:sz w:val="24"/>
          <w:szCs w:val="24"/>
        </w:rPr>
        <w:t>Языковые знания и навыки.</w:t>
      </w:r>
    </w:p>
    <w:p w14:paraId="7F88E541"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6.2.1. </w:t>
      </w:r>
      <w:r w:rsidR="00F0164B" w:rsidRPr="000742E5">
        <w:rPr>
          <w:rStyle w:val="BoldItalic0"/>
          <w:rFonts w:ascii="Times New Roman" w:eastAsia="Georgia" w:hAnsi="Times New Roman" w:cs="Times New Roman"/>
          <w:b w:val="0"/>
          <w:bCs w:val="0"/>
          <w:i w:val="0"/>
          <w:iCs w:val="0"/>
          <w:noProof/>
          <w:color w:val="auto"/>
          <w:sz w:val="24"/>
          <w:szCs w:val="24"/>
        </w:rPr>
        <w:t>Фонетическая сторона речи.</w:t>
      </w:r>
    </w:p>
    <w:p w14:paraId="41CFDA9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Различение на слух и адекватное (без ошибок, ведущих к сбою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E017C9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7A158D5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14:paraId="27DD00D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160 слов.</w:t>
      </w:r>
    </w:p>
    <w:p w14:paraId="647588F9"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6.2.2. </w:t>
      </w:r>
      <w:r w:rsidR="00F0164B" w:rsidRPr="000742E5">
        <w:rPr>
          <w:rStyle w:val="BoldItalic0"/>
          <w:rFonts w:ascii="Times New Roman" w:eastAsia="Georgia" w:hAnsi="Times New Roman" w:cs="Times New Roman"/>
          <w:b w:val="0"/>
          <w:bCs w:val="0"/>
          <w:i w:val="0"/>
          <w:iCs w:val="0"/>
          <w:noProof/>
          <w:color w:val="auto"/>
          <w:sz w:val="24"/>
          <w:szCs w:val="24"/>
        </w:rPr>
        <w:t>Орфография и пунктуация.</w:t>
      </w:r>
    </w:p>
    <w:p w14:paraId="0C14AEF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14:paraId="108A2DC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2009F2A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14:paraId="38AF74B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E1E891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официального (делового) письма,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электронного, в соответствии с принятыми в стране/странах изучаемого языка нормами официального общения.</w:t>
      </w:r>
    </w:p>
    <w:p w14:paraId="347D4E88"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6.2.3. </w:t>
      </w:r>
      <w:r w:rsidR="00F0164B" w:rsidRPr="000742E5">
        <w:rPr>
          <w:rStyle w:val="BoldItalic0"/>
          <w:rFonts w:ascii="Times New Roman" w:eastAsia="Georgia" w:hAnsi="Times New Roman" w:cs="Times New Roman"/>
          <w:b w:val="0"/>
          <w:bCs w:val="0"/>
          <w:i w:val="0"/>
          <w:iCs w:val="0"/>
          <w:noProof/>
          <w:color w:val="auto"/>
          <w:sz w:val="24"/>
          <w:szCs w:val="24"/>
        </w:rPr>
        <w:t>Лексическая сторона речи.</w:t>
      </w:r>
    </w:p>
    <w:p w14:paraId="463A8CD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письменном и звучащем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F39573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 1400 лексических единиц для продуктивного использования (включая </w:t>
      </w:r>
      <w:r w:rsidR="00CD2997">
        <w:rPr>
          <w:rFonts w:ascii="Times New Roman" w:hAnsi="Times New Roman" w:cs="Times New Roman"/>
          <w:noProof/>
          <w:color w:val="auto"/>
          <w:sz w:val="24"/>
          <w:szCs w:val="24"/>
        </w:rPr>
        <w:t>39</w:t>
      </w:r>
      <w:r w:rsidRPr="000742E5">
        <w:rPr>
          <w:rFonts w:ascii="Times New Roman" w:hAnsi="Times New Roman" w:cs="Times New Roman"/>
          <w:noProof/>
          <w:color w:val="auto"/>
          <w:sz w:val="24"/>
          <w:szCs w:val="24"/>
        </w:rPr>
        <w:t>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65D2B2C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14:paraId="5F21CDD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14:paraId="2EE3995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суффикса -ise/-ize; </w:t>
      </w:r>
    </w:p>
    <w:p w14:paraId="6C7F44D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14:paraId="69811E4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in-/im-, il-/ir-, inter-, non-, post-, pre-, super- и суффиксов -able/-ible, -al, -ed, -ese, -ful, -ian/-an, -ic, -ical, -ing, -ish -ive, -less, -ly, -ous, -y;</w:t>
      </w:r>
    </w:p>
    <w:p w14:paraId="1973AE4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14:paraId="05F10EB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14:paraId="0BCE5C2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14:paraId="06B2C7B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14:paraId="13A4BF7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образование сложных существительных путём соединения основы прилагательного с основой существительного (blackboard); </w:t>
      </w:r>
    </w:p>
    <w:p w14:paraId="325278C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14:paraId="20F0FCE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58231F1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14:paraId="566D2BF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14:paraId="353BB44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 конверсия:</w:t>
      </w:r>
    </w:p>
    <w:p w14:paraId="4E80386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14:paraId="28007FC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14:paraId="36324C7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14:paraId="42ABFE9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глаголов от имён прилагательных (cool — to cool).</w:t>
      </w:r>
    </w:p>
    <w:p w14:paraId="5B51E74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14:paraId="702175A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аббревиатуры. </w:t>
      </w:r>
    </w:p>
    <w:p w14:paraId="4EAAE3E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Различные средства связи для обеспечения целостности и логичности устного/письменного высказывания. </w:t>
      </w:r>
    </w:p>
    <w:p w14:paraId="0CF6E2BA"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6.2.4. </w:t>
      </w:r>
      <w:r w:rsidR="00F0164B" w:rsidRPr="000742E5">
        <w:rPr>
          <w:rStyle w:val="BoldItalic0"/>
          <w:rFonts w:ascii="Times New Roman" w:eastAsia="Georgia" w:hAnsi="Times New Roman" w:cs="Times New Roman"/>
          <w:b w:val="0"/>
          <w:bCs w:val="0"/>
          <w:i w:val="0"/>
          <w:iCs w:val="0"/>
          <w:noProof/>
          <w:color w:val="auto"/>
          <w:sz w:val="24"/>
          <w:szCs w:val="24"/>
        </w:rPr>
        <w:t>Грамматическая сторона речи.</w:t>
      </w:r>
    </w:p>
    <w:p w14:paraId="7664B50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14:paraId="1083093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отрицательной форме). </w:t>
      </w:r>
    </w:p>
    <w:p w14:paraId="0E0489A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14:paraId="5F22626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4525D7D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57D7404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be, to look, to seem, to feel (He looks/seems/feels happy.). </w:t>
      </w:r>
    </w:p>
    <w:p w14:paraId="77CAD64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14:paraId="3B8C9D1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1C72857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7078175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союзными словами who, which, that. </w:t>
      </w:r>
    </w:p>
    <w:p w14:paraId="4A23C23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14:paraId="58DE839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14:paraId="6B6ACF8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 do.</w:t>
      </w:r>
    </w:p>
    <w:p w14:paraId="7BA87D8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14:paraId="09E49E4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14:paraId="2297E0F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379ECDF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6250028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14:paraId="327CC1D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7724362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433F78F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 </w:t>
      </w:r>
    </w:p>
    <w:p w14:paraId="750FCE0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14:paraId="7A5FD4E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4976C32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14:paraId="6C28D1E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14:paraId="75089F7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66DAACD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lastRenderedPageBreak/>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6E2488E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0AA4912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66618EF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47B64EA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37F3597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0DBC286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0667197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превосходной степенях, образованных по правилу, и исключения. </w:t>
      </w:r>
    </w:p>
    <w:p w14:paraId="3C49A5F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14:paraId="7071524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14:paraId="466EE55B"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2761B34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6A2818E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1F50AC97"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6.3. </w:t>
      </w:r>
      <w:r w:rsidR="00F0164B" w:rsidRPr="000742E5">
        <w:rPr>
          <w:rFonts w:ascii="Times New Roman" w:hAnsi="Times New Roman" w:cs="Times New Roman"/>
          <w:noProof/>
          <w:color w:val="auto"/>
          <w:sz w:val="24"/>
          <w:szCs w:val="24"/>
        </w:rPr>
        <w:t>Социокультурные знания и умения.</w:t>
      </w:r>
    </w:p>
    <w:p w14:paraId="74F9DFB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Осуществление межличностного и межкультурного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3107640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0395AC4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страны/стран, говорящих на английском языке. </w:t>
      </w:r>
    </w:p>
    <w:p w14:paraId="1FFECEB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D4C77A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w:t>
      </w:r>
    </w:p>
    <w:p w14:paraId="499623B8"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6.4. </w:t>
      </w:r>
      <w:r w:rsidR="00F0164B" w:rsidRPr="000742E5">
        <w:rPr>
          <w:rFonts w:ascii="Times New Roman" w:hAnsi="Times New Roman" w:cs="Times New Roman"/>
          <w:noProof/>
          <w:color w:val="auto"/>
          <w:sz w:val="24"/>
          <w:szCs w:val="24"/>
        </w:rPr>
        <w:t>Компенсаторные умения.</w:t>
      </w:r>
    </w:p>
    <w:p w14:paraId="1FE5279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52C3B8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CF44696" w14:textId="77777777" w:rsidR="00F0164B" w:rsidRPr="000742E5" w:rsidRDefault="00DC7E31" w:rsidP="000D2201">
      <w:pPr>
        <w:suppressAutoHyphens/>
        <w:spacing w:after="0" w:line="240" w:lineRule="auto"/>
        <w:ind w:firstLine="709"/>
        <w:contextualSpacing/>
        <w:jc w:val="both"/>
        <w:rPr>
          <w:rFonts w:ascii="Times New Roman" w:eastAsia="OfficinaSansBoldITC" w:hAnsi="Times New Roman"/>
          <w:noProof/>
          <w:sz w:val="24"/>
          <w:szCs w:val="24"/>
          <w:lang w:val="ru-RU"/>
        </w:rPr>
      </w:pPr>
      <w:r>
        <w:rPr>
          <w:rFonts w:ascii="Times New Roman" w:eastAsia="OfficinaSansBoldITC" w:hAnsi="Times New Roman"/>
          <w:noProof/>
          <w:sz w:val="24"/>
          <w:szCs w:val="24"/>
          <w:lang w:val="ru-RU"/>
        </w:rPr>
        <w:t>25</w:t>
      </w:r>
      <w:r w:rsidR="00E70A6B" w:rsidRPr="000742E5">
        <w:rPr>
          <w:rFonts w:ascii="Times New Roman" w:eastAsia="OfficinaSansBoldITC" w:hAnsi="Times New Roman"/>
          <w:noProof/>
          <w:sz w:val="24"/>
          <w:szCs w:val="24"/>
          <w:lang w:val="ru-RU"/>
        </w:rPr>
        <w:t>.</w:t>
      </w:r>
      <w:r w:rsidR="00F0164B" w:rsidRPr="000742E5">
        <w:rPr>
          <w:rFonts w:ascii="Times New Roman" w:eastAsia="OfficinaSansBoldITC" w:hAnsi="Times New Roman"/>
          <w:noProof/>
          <w:sz w:val="24"/>
          <w:szCs w:val="24"/>
          <w:lang w:val="ru-RU"/>
        </w:rPr>
        <w:t>7. Содержание обучения в 11 классе.</w:t>
      </w:r>
    </w:p>
    <w:p w14:paraId="4244F090" w14:textId="77777777" w:rsidR="00F0164B" w:rsidRPr="000742E5" w:rsidRDefault="00DC7E31" w:rsidP="000D2201">
      <w:pPr>
        <w:pStyle w:val="h4"/>
        <w:spacing w:before="0" w:after="0" w:line="240" w:lineRule="auto"/>
        <w:ind w:firstLine="709"/>
        <w:jc w:val="both"/>
        <w:rPr>
          <w:rStyle w:val="Bold0"/>
          <w:rFonts w:ascii="Times New Roman" w:eastAsia="Calibri" w:hAnsi="Times New Roman" w:cs="Times New Roman"/>
          <w:b w:val="0"/>
          <w:b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7.1. </w:t>
      </w:r>
      <w:r w:rsidR="00F0164B" w:rsidRPr="000742E5">
        <w:rPr>
          <w:rFonts w:ascii="Times New Roman" w:hAnsi="Times New Roman" w:cs="Times New Roman"/>
          <w:noProof/>
          <w:color w:val="auto"/>
          <w:sz w:val="24"/>
          <w:szCs w:val="24"/>
        </w:rPr>
        <w:t>Коммуникативные умения.</w:t>
      </w:r>
    </w:p>
    <w:p w14:paraId="69CD98C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Совершенствование умения общаться в устной и письменной форме, используя </w:t>
      </w:r>
      <w:r w:rsidRPr="000742E5">
        <w:rPr>
          <w:rFonts w:ascii="Times New Roman" w:hAnsi="Times New Roman" w:cs="Times New Roman"/>
          <w:noProof/>
          <w:color w:val="auto"/>
          <w:sz w:val="24"/>
          <w:szCs w:val="24"/>
        </w:rPr>
        <w:lastRenderedPageBreak/>
        <w:t>рецептивные и продуктивные виды речевой деятельности в рамках тематического содержания речи.</w:t>
      </w:r>
    </w:p>
    <w:p w14:paraId="0F6A192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Повседневная жизнь семьи. Межличностные отношения в семье, с друзьями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знакомыми. Конфликтные ситуации, их предупреждение и разрешение.</w:t>
      </w:r>
    </w:p>
    <w:p w14:paraId="7453BC5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Внешность и характеристика человека, литературного персонажа. </w:t>
      </w:r>
    </w:p>
    <w:p w14:paraId="4B6E3BC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Здоровый образ жизни и забота о здоровье: режим труда и отдыха, спорт, сбалансированное питание, посещение врача. Отказ от вредных привычек.</w:t>
      </w:r>
    </w:p>
    <w:p w14:paraId="5EF78AF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Школьное образование, школьная жизнь, школьные праздники. Школьные социальные сети. Переписка с зарубежными сверстниками. Взаимоотношения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школе. Проблемы и решения. Подготовка к выпускным экзаменам. </w:t>
      </w:r>
    </w:p>
    <w:p w14:paraId="599B31D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Современный мир профессий. Проблема выбора профессии. Альтернативы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продолжении образования.</w:t>
      </w:r>
    </w:p>
    <w:p w14:paraId="31D41EE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Место иностранного языка в повседневной жизни и профессиональной деятельности в современном мире.</w:t>
      </w:r>
    </w:p>
    <w:p w14:paraId="31B38D2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Молодёжь в современном обществе. Ценностные ориентиры. Участие молодёжи в жизни общества. Досуг молодёжи: увлечения и интересы. Любовь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дружба.</w:t>
      </w:r>
    </w:p>
    <w:p w14:paraId="503A818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Роль спорта в современной жизни: виды спорта, экстремальный спорт, спортивные соревнования, Олимпийские игры.</w:t>
      </w:r>
    </w:p>
    <w:p w14:paraId="6F87337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Деловое общение: особенности делового общения, деловая этика, деловая переписка, публичное выступление.</w:t>
      </w:r>
    </w:p>
    <w:p w14:paraId="30CF256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Туризм. Виды отдыха. Экотуризм. Путешествия по России и зарубежным странам. Виртуальные путешествия.</w:t>
      </w:r>
    </w:p>
    <w:p w14:paraId="15DA453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Вселенная и человек. Природа. Проблемы экологии. Защита окружающей среды. Проживание в городской/сельской местности.</w:t>
      </w:r>
    </w:p>
    <w:p w14:paraId="719E51A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Средства массовой информации: пресса, телевидение, радио, Интернет, социальные сети.</w:t>
      </w:r>
    </w:p>
    <w:p w14:paraId="61AF6B7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Технический прогресс: перспективы и последствия. Современ</w:t>
      </w:r>
      <w:r w:rsidRPr="000742E5">
        <w:rPr>
          <w:rFonts w:ascii="Times New Roman" w:hAnsi="Times New Roman" w:cs="Times New Roman"/>
          <w:noProof/>
          <w:color w:val="auto"/>
          <w:sz w:val="24"/>
          <w:szCs w:val="24"/>
        </w:rPr>
        <w:t>ные средства коммуникации. Интернет-безопасность.</w:t>
      </w:r>
    </w:p>
    <w:p w14:paraId="21BB123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Проблемы современной цивилизации.</w:t>
      </w:r>
    </w:p>
    <w:p w14:paraId="20B7B61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42D10A2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w:t>
      </w:r>
    </w:p>
    <w:p w14:paraId="687EB7A1"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7.1.1. </w:t>
      </w:r>
      <w:r w:rsidR="00F0164B" w:rsidRPr="000742E5">
        <w:rPr>
          <w:rStyle w:val="BoldItalic0"/>
          <w:rFonts w:ascii="Times New Roman" w:eastAsia="Georgia" w:hAnsi="Times New Roman" w:cs="Times New Roman"/>
          <w:b w:val="0"/>
          <w:bCs w:val="0"/>
          <w:i w:val="0"/>
          <w:iCs w:val="0"/>
          <w:noProof/>
          <w:color w:val="auto"/>
          <w:sz w:val="24"/>
          <w:szCs w:val="24"/>
        </w:rPr>
        <w:t>Говорение.</w:t>
      </w:r>
    </w:p>
    <w:p w14:paraId="6057904D" w14:textId="77777777" w:rsidR="00F0164B" w:rsidRPr="000742E5" w:rsidRDefault="00F0164B"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диалогической речи</w:t>
      </w:r>
      <w:r w:rsidRPr="000742E5">
        <w:rPr>
          <w:rFonts w:ascii="Times New Roman" w:hAnsi="Times New Roman" w:cs="Times New Roman"/>
          <w:noProof/>
          <w:color w:val="auto"/>
          <w:sz w:val="24"/>
          <w:szCs w:val="24"/>
        </w:rPr>
        <w:t>: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1A47BAA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этикетного характера</w:t>
      </w:r>
      <w:r w:rsidRPr="000742E5">
        <w:rPr>
          <w:rFonts w:ascii="Times New Roman" w:hAnsi="Times New Roman" w:cs="Times New Roman"/>
          <w:noProof/>
          <w:color w:val="auto"/>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4CCF987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побуждение к действию</w:t>
      </w:r>
      <w:r w:rsidRPr="000742E5">
        <w:rPr>
          <w:rFonts w:ascii="Times New Roman" w:hAnsi="Times New Roman" w:cs="Times New Roman"/>
          <w:noProof/>
          <w:color w:val="auto"/>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5318EF3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диалог-расспрос</w:t>
      </w:r>
      <w:r w:rsidRPr="000742E5">
        <w:rPr>
          <w:rFonts w:ascii="Times New Roman" w:hAnsi="Times New Roman" w:cs="Times New Roman"/>
          <w:noProof/>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7E9EC11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диалог — обмен мнениями</w:t>
      </w:r>
      <w:r w:rsidRPr="000742E5">
        <w:rPr>
          <w:rFonts w:ascii="Times New Roman" w:hAnsi="Times New Roman" w:cs="Times New Roman"/>
          <w:noProof/>
          <w:color w:val="auto"/>
          <w:sz w:val="24"/>
          <w:szCs w:val="24"/>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в том числе с помощью комплиментов.</w:t>
      </w:r>
    </w:p>
    <w:p w14:paraId="2B635A1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полилог:</w:t>
      </w:r>
      <w:r w:rsidRPr="000742E5">
        <w:rPr>
          <w:rFonts w:ascii="Times New Roman" w:hAnsi="Times New Roman" w:cs="Times New Roman"/>
          <w:noProof/>
          <w:color w:val="auto"/>
          <w:sz w:val="24"/>
          <w:szCs w:val="24"/>
        </w:rPr>
        <w:t xml:space="preserve"> запрашивать и обмениваться информацией; высказывать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аргументировать свою точку зрения; возражать, расспрашивать участников полилога и уточнять их мнение и точки зрения; брать на себя инициативу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обсуждении, внося пояснения/дополнения; выражать эмоциональное отношение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к обсуждаемому вопросу; соблюдать речевые нормы и правила поведения, принятые в странах изучаемого языка.</w:t>
      </w:r>
    </w:p>
    <w:p w14:paraId="1D83F53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Названные умения диалогической речи, включая умения вести полилог, развиваются в стандартных ситуациях неофициального и официального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рамках тематического содержания речи 11 класса с опорой на речевые ситуации, иллюстрации, фотографии, таблицы, диаграммы, схемы и без опоры с соблюдением норм речевого этикета, принятых в стране/странах изучаемого языка.</w:t>
      </w:r>
    </w:p>
    <w:p w14:paraId="6A62A55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Объём диалога — до 10 реплик со стороны каждого собеседника. </w:t>
      </w:r>
    </w:p>
    <w:p w14:paraId="656E694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w:t>
      </w:r>
      <w:r w:rsidRPr="000742E5">
        <w:rPr>
          <w:rStyle w:val="BoldItalic0"/>
          <w:rFonts w:ascii="Times New Roman" w:eastAsia="Georgia" w:hAnsi="Times New Roman" w:cs="Times New Roman"/>
          <w:b w:val="0"/>
          <w:bCs w:val="0"/>
          <w:i w:val="0"/>
          <w:iCs w:val="0"/>
          <w:noProof/>
          <w:color w:val="auto"/>
          <w:sz w:val="24"/>
          <w:szCs w:val="24"/>
        </w:rPr>
        <w:t>монологической речи</w:t>
      </w:r>
      <w:r w:rsidRPr="000742E5">
        <w:rPr>
          <w:rFonts w:ascii="Times New Roman" w:hAnsi="Times New Roman" w:cs="Times New Roman"/>
          <w:noProof/>
          <w:color w:val="auto"/>
          <w:sz w:val="24"/>
          <w:szCs w:val="24"/>
        </w:rPr>
        <w:t xml:space="preserve">: </w:t>
      </w:r>
    </w:p>
    <w:p w14:paraId="57C8AA3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устных связных монологических высказываний с использованием основных коммуникативных типов речи: </w:t>
      </w:r>
    </w:p>
    <w:p w14:paraId="4837FF3D" w14:textId="77777777" w:rsidR="00F0164B" w:rsidRPr="000742E5" w:rsidRDefault="00F0164B" w:rsidP="000D2201">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14:paraId="2747A486" w14:textId="77777777" w:rsidR="00F0164B" w:rsidRPr="000742E5" w:rsidRDefault="00F0164B" w:rsidP="000D2201">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повествование/сообщение; </w:t>
      </w:r>
    </w:p>
    <w:p w14:paraId="027F6899" w14:textId="77777777" w:rsidR="00F0164B" w:rsidRPr="000742E5" w:rsidRDefault="00F0164B" w:rsidP="000D2201">
      <w:pPr>
        <w:pStyle w:val="list-bullet2"/>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рассуждение (с изложением своего мнения и краткой аргументацией);</w:t>
      </w:r>
    </w:p>
    <w:p w14:paraId="6CDC66BC" w14:textId="77777777" w:rsidR="00F0164B" w:rsidRPr="000742E5" w:rsidRDefault="00F0164B" w:rsidP="000D2201">
      <w:pPr>
        <w:pStyle w:val="list-bullet"/>
        <w:spacing w:line="240" w:lineRule="auto"/>
        <w:ind w:left="0"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5E5E1A2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создание сообщений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выражением своего отношения к событиям и фактам, изложенным в тексте;</w:t>
      </w:r>
    </w:p>
    <w:p w14:paraId="5B1D610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устное представление результатов выполненной проектной работы.</w:t>
      </w:r>
    </w:p>
    <w:p w14:paraId="1120C2E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Данные умения монологической речи развиваются в рамках тематического содержания речи 11 класса с опорой на ключевые слова, план и/или иллюстрации, фотографии, таблицы, диаграммы, схемы, инфографику и без опоры. </w:t>
      </w:r>
    </w:p>
    <w:p w14:paraId="30E204F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монологического высказывания — 17–18 фраз.</w:t>
      </w:r>
    </w:p>
    <w:p w14:paraId="69E4500A"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7.1.2. </w:t>
      </w:r>
      <w:r w:rsidR="00F0164B" w:rsidRPr="000742E5">
        <w:rPr>
          <w:rStyle w:val="BoldItalic0"/>
          <w:rFonts w:ascii="Times New Roman" w:eastAsia="Georgia" w:hAnsi="Times New Roman" w:cs="Times New Roman"/>
          <w:b w:val="0"/>
          <w:bCs w:val="0"/>
          <w:i w:val="0"/>
          <w:iCs w:val="0"/>
          <w:noProof/>
          <w:color w:val="auto"/>
          <w:sz w:val="24"/>
          <w:szCs w:val="24"/>
        </w:rPr>
        <w:t>Аудирование.</w:t>
      </w:r>
    </w:p>
    <w:p w14:paraId="76DF7C3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коммуникативных умений аудирования: понимание на слух аутентичных текстов, содержащих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76ACB84B" w14:textId="77777777" w:rsidR="00F0164B" w:rsidRPr="000742E5" w:rsidRDefault="00F0164B" w:rsidP="000D2201">
      <w:pPr>
        <w:pStyle w:val="body"/>
        <w:spacing w:line="240" w:lineRule="auto"/>
        <w:ind w:firstLine="709"/>
        <w:rPr>
          <w:rFonts w:ascii="Times New Roman" w:hAnsi="Times New Roman" w:cs="Times New Roman"/>
          <w:noProof/>
          <w:color w:val="auto"/>
          <w:spacing w:val="-1"/>
          <w:sz w:val="24"/>
          <w:szCs w:val="24"/>
        </w:rPr>
      </w:pPr>
      <w:r w:rsidRPr="000742E5">
        <w:rPr>
          <w:rFonts w:ascii="Times New Roman" w:hAnsi="Times New Roman" w:cs="Times New Roman"/>
          <w:noProof/>
          <w:color w:val="auto"/>
          <w:spacing w:val="-1"/>
          <w:sz w:val="24"/>
          <w:szCs w:val="24"/>
        </w:rPr>
        <w:t xml:space="preserve">Аудирование с пониманием основного содержания текста предполагает умения определять основную тему/идею и главные факты/события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B271A8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063225B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Аудирование с полным и точным пониманием всей информации, данной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контекста о значении незнакомых слов.</w:t>
      </w:r>
    </w:p>
    <w:p w14:paraId="4CDE4B9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0707368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аудирования должна соответствовать уровню, превышающему пороговый (В1+ по общеевропейской шкале). </w:t>
      </w:r>
    </w:p>
    <w:p w14:paraId="3AC39BE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Время звучания текста/текстов для аудирования — до 3,5 минуты.</w:t>
      </w:r>
    </w:p>
    <w:p w14:paraId="7D3FE179"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7.1.3. </w:t>
      </w:r>
      <w:r w:rsidR="00F0164B" w:rsidRPr="000742E5">
        <w:rPr>
          <w:rStyle w:val="BoldItalic0"/>
          <w:rFonts w:ascii="Times New Roman" w:eastAsia="Georgia" w:hAnsi="Times New Roman" w:cs="Times New Roman"/>
          <w:b w:val="0"/>
          <w:bCs w:val="0"/>
          <w:i w:val="0"/>
          <w:iCs w:val="0"/>
          <w:noProof/>
          <w:color w:val="auto"/>
          <w:sz w:val="24"/>
          <w:szCs w:val="24"/>
        </w:rPr>
        <w:t>Смысловое чтение.</w:t>
      </w:r>
    </w:p>
    <w:p w14:paraId="16B9DDE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Развитие</w:t>
      </w:r>
      <w:r w:rsidRPr="000742E5">
        <w:rPr>
          <w:rStyle w:val="Italic1"/>
          <w:rFonts w:ascii="Times New Roman" w:hAnsi="Times New Roman" w:cs="Times New Roman"/>
          <w:i w:val="0"/>
          <w:iCs w:val="0"/>
          <w:noProof/>
          <w:color w:val="auto"/>
          <w:sz w:val="24"/>
          <w:szCs w:val="24"/>
        </w:rPr>
        <w:t xml:space="preserve"> </w:t>
      </w:r>
      <w:r w:rsidRPr="000742E5">
        <w:rPr>
          <w:rFonts w:ascii="Times New Roman" w:hAnsi="Times New Roman" w:cs="Times New Roman"/>
          <w:noProof/>
          <w:color w:val="auto"/>
          <w:sz w:val="24"/>
          <w:szCs w:val="24"/>
        </w:rPr>
        <w:t xml:space="preserve">умений читать про себя и понимать с использованием языковой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контекстуальной догадки аутентичные тексты разных жанров и стилей, содержащих неизученные языковые явления с разной глубиной проникновения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их содержание в зависимости от поставленной коммуникативной задачи: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пониманием основного содержания; с пониманием нужной/интересующей/запрашиваемой информации; с полным и точным пониманием содержания текста. </w:t>
      </w:r>
    </w:p>
    <w:p w14:paraId="73821BE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175C0A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D6D1FE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ходе чтения с полным пониманием содержания аутентичных текстов, содержащих отдельные неизученные языковые явления, формируются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5E6D110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Чтение несплошных текстов (таблиц, диаграмм, графиков, схем, инфографики и т. д.) и понимание представленной в них информации. </w:t>
      </w:r>
    </w:p>
    <w:p w14:paraId="1933BB3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диалог (беседа), интервью, рассказ,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70A2469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Языковая сложность текстов для чтения должна соответствовать уровню, превышающему пороговый (В1+ по общеевропейской шкале). </w:t>
      </w:r>
    </w:p>
    <w:p w14:paraId="1C7AA9E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текста/текстов для чтения — 700–900 слов.</w:t>
      </w:r>
    </w:p>
    <w:p w14:paraId="28D4F2CA"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7.1.4. </w:t>
      </w:r>
      <w:r w:rsidR="00F0164B" w:rsidRPr="000742E5">
        <w:rPr>
          <w:rStyle w:val="BoldItalic0"/>
          <w:rFonts w:ascii="Times New Roman" w:eastAsia="Georgia" w:hAnsi="Times New Roman" w:cs="Times New Roman"/>
          <w:b w:val="0"/>
          <w:bCs w:val="0"/>
          <w:i w:val="0"/>
          <w:iCs w:val="0"/>
          <w:noProof/>
          <w:color w:val="auto"/>
          <w:sz w:val="24"/>
          <w:szCs w:val="24"/>
        </w:rPr>
        <w:t>Письменная речь.</w:t>
      </w:r>
    </w:p>
    <w:p w14:paraId="0C72EA2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умений письменной речи:</w:t>
      </w:r>
    </w:p>
    <w:p w14:paraId="2F8CB70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анкет и формуляров в соответствии с нормами речевого этикета, принятыми в стране/странах изучаемого языка; </w:t>
      </w:r>
    </w:p>
    <w:p w14:paraId="4457370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 xml:space="preserve">написание резюме (CV), письма — обращения о приёме на работу (application letter) с сообщением основных сведений о себе в соответствии с нормами речевого этикета, принятыми в стране/странах изучаемого языка. Объём письма — до 140 слов; </w:t>
      </w:r>
    </w:p>
    <w:p w14:paraId="60E5ED9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электронного сообщения личного характера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речевого этикета, принятыми в стране/странах изучаемого языка. Объём сообщения — до 140 слов;</w:t>
      </w:r>
    </w:p>
    <w:p w14:paraId="6FD7A31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написание официального (делового) письма, в том числе и электронного,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соответствии с нормами официального общения, принятыми в стране/странах изучаемого языка. Объём официального (делового) письма — до 180 слов;</w:t>
      </w:r>
    </w:p>
    <w:p w14:paraId="3E98E49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небольшого письменного высказывания (в том числе аннотации, рассказа, рецензии, статьи и т. д.) на основе плана, иллюстрации/иллюстраций и/или прочитанного/прослушанного текста с опорой и без опоры на образец. Объём письменного высказывания — до 180 слов;</w:t>
      </w:r>
    </w:p>
    <w:p w14:paraId="0A86BEC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заполнение таблицы: краткая фиксация содержания прочитанного/прослушанного текста или дополнение информации в таблице; </w:t>
      </w:r>
    </w:p>
    <w:p w14:paraId="6E5212D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создание письменного высказывания с элементами рассуждения на основе таблицы, графика, диаграммы и письменного высказывания типа «Моё мнение», «За и против». Объём письменного высказывания — до 250 слов;</w:t>
      </w:r>
    </w:p>
    <w:p w14:paraId="5DAA8D1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письменное комментирование предложенной информации, высказывания, пословицы, цитаты с выражением и аргументацией своего мнения. Объём — до 250 слов;</w:t>
      </w:r>
    </w:p>
    <w:p w14:paraId="72F2847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письменное предоставление результатов выполненной проектной работы,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том числе в форме презентации. Объём — до 250 слов.</w:t>
      </w:r>
    </w:p>
    <w:p w14:paraId="5CD19BE8"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7.1.5. </w:t>
      </w:r>
      <w:r w:rsidR="00F0164B" w:rsidRPr="000742E5">
        <w:rPr>
          <w:rStyle w:val="BoldItalic0"/>
          <w:rFonts w:ascii="Times New Roman" w:eastAsia="Georgia" w:hAnsi="Times New Roman" w:cs="Times New Roman"/>
          <w:b w:val="0"/>
          <w:bCs w:val="0"/>
          <w:i w:val="0"/>
          <w:iCs w:val="0"/>
          <w:noProof/>
          <w:color w:val="auto"/>
          <w:sz w:val="24"/>
          <w:szCs w:val="24"/>
        </w:rPr>
        <w:t>Перевод как особый вид речевой деятельности.</w:t>
      </w:r>
    </w:p>
    <w:p w14:paraId="7056EDB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Предпереводческий анализ текста, выявление возможных переводческих трудностей и путей их преодоления.</w:t>
      </w:r>
    </w:p>
    <w:p w14:paraId="51EA8EE6" w14:textId="77777777" w:rsidR="00F0164B" w:rsidRPr="000742E5" w:rsidRDefault="00F0164B"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sidRPr="000742E5">
        <w:rPr>
          <w:rFonts w:ascii="Times New Roman" w:hAnsi="Times New Roman" w:cs="Times New Roman"/>
          <w:noProof/>
          <w:color w:val="auto"/>
          <w:sz w:val="24"/>
          <w:szCs w:val="24"/>
        </w:rPr>
        <w:t>Сопоставительный анализ оригинала и перевода и объективная оценка качества перевода</w:t>
      </w:r>
    </w:p>
    <w:p w14:paraId="2E78EC7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70155691"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7.2. </w:t>
      </w:r>
      <w:r w:rsidR="00F0164B" w:rsidRPr="000742E5">
        <w:rPr>
          <w:rFonts w:ascii="Times New Roman" w:hAnsi="Times New Roman" w:cs="Times New Roman"/>
          <w:noProof/>
          <w:color w:val="auto"/>
          <w:sz w:val="24"/>
          <w:szCs w:val="24"/>
        </w:rPr>
        <w:t>Языковые знания и навыки.</w:t>
      </w:r>
    </w:p>
    <w:p w14:paraId="7DA6ECBC"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7.2.1. </w:t>
      </w:r>
      <w:r w:rsidR="00F0164B" w:rsidRPr="000742E5">
        <w:rPr>
          <w:rStyle w:val="BoldItalic0"/>
          <w:rFonts w:ascii="Times New Roman" w:eastAsia="Georgia" w:hAnsi="Times New Roman" w:cs="Times New Roman"/>
          <w:b w:val="0"/>
          <w:bCs w:val="0"/>
          <w:i w:val="0"/>
          <w:iCs w:val="0"/>
          <w:noProof/>
          <w:color w:val="auto"/>
          <w:sz w:val="24"/>
          <w:szCs w:val="24"/>
        </w:rPr>
        <w:t>Фонетическая сторона речи.</w:t>
      </w:r>
    </w:p>
    <w:p w14:paraId="07D4F67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Различение на слух и адекватное (без ошибок, ведущих к сбою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коммуникации) произношение слов с соблюдением правильного ударения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0FFEF03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5168E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Тексты для чтения вслух: сообщение информационного характера, отрывок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из статьи научно-популярного характера, рассказ, диалог (беседа), интервью. </w:t>
      </w:r>
    </w:p>
    <w:p w14:paraId="483275B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текста для чтения вслух — до 170 слов.</w:t>
      </w:r>
    </w:p>
    <w:p w14:paraId="52DA6A08"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7.2.2. </w:t>
      </w:r>
      <w:r w:rsidR="00F0164B" w:rsidRPr="000742E5">
        <w:rPr>
          <w:rStyle w:val="BoldItalic0"/>
          <w:rFonts w:ascii="Times New Roman" w:eastAsia="Georgia" w:hAnsi="Times New Roman" w:cs="Times New Roman"/>
          <w:b w:val="0"/>
          <w:bCs w:val="0"/>
          <w:i w:val="0"/>
          <w:iCs w:val="0"/>
          <w:noProof/>
          <w:color w:val="auto"/>
          <w:sz w:val="24"/>
          <w:szCs w:val="24"/>
        </w:rPr>
        <w:t>Орфография и пунктуация.</w:t>
      </w:r>
    </w:p>
    <w:p w14:paraId="2022A77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Правильное написание изученных слов.</w:t>
      </w:r>
    </w:p>
    <w:p w14:paraId="6C7F9C6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769F23C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Пунктуационно правильное оформление прямой речи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нормами изучаемого языка: использование запятой/двоеточия после слов автора перед прямой речью, заключение прямой речи в кавычки.</w:t>
      </w:r>
    </w:p>
    <w:p w14:paraId="522BA05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6EB2315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451BE8B7"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7.2.3. </w:t>
      </w:r>
      <w:r w:rsidR="00F0164B" w:rsidRPr="000742E5">
        <w:rPr>
          <w:rStyle w:val="BoldItalic0"/>
          <w:rFonts w:ascii="Times New Roman" w:eastAsia="Georgia" w:hAnsi="Times New Roman" w:cs="Times New Roman"/>
          <w:b w:val="0"/>
          <w:bCs w:val="0"/>
          <w:i w:val="0"/>
          <w:iCs w:val="0"/>
          <w:noProof/>
          <w:color w:val="auto"/>
          <w:sz w:val="24"/>
          <w:szCs w:val="24"/>
        </w:rPr>
        <w:t>Лексическая сторона речи.</w:t>
      </w:r>
    </w:p>
    <w:p w14:paraId="5ABB961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11 класса, с соблюдением существующей в английском языке нормы лексической сочетаемости.</w:t>
      </w:r>
    </w:p>
    <w:p w14:paraId="697AA40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Объём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20F2D9E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Основные способы словообразования: </w:t>
      </w:r>
    </w:p>
    <w:p w14:paraId="1F9DA84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 аффиксация: </w:t>
      </w:r>
    </w:p>
    <w:p w14:paraId="7E4DFC0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при помощи префиксов dis-, mis-, re-, over-, under-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суффиксов -ise/-ize, -en; </w:t>
      </w:r>
    </w:p>
    <w:p w14:paraId="10CA1D3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при помощи префиксов un-, in-/im-, il-/ir- и суффиксов -ance/-ence, -er/-or, -ing, -ism, -ist, -ity, -ment, -ness, -sion/-tion, -ship; </w:t>
      </w:r>
    </w:p>
    <w:p w14:paraId="34CE9E7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прилагательных при помощи префиксов un-, il-/ir-, in-/im-, inter-, non-, post-, pre-, super- и суффиксов -able/-ible, -al, -ed, -ese, -ful, -ian/-an, -ic, -ical, -ing, -ish, -ive, -less, -ly, -ous, -y;</w:t>
      </w:r>
    </w:p>
    <w:p w14:paraId="75A227E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наречий при помощи префиксов un-, in-/im-, il-/ir- и суффикса -ly; </w:t>
      </w:r>
    </w:p>
    <w:p w14:paraId="68E0A4B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числительных при помощи суффиксов -teen, -ty, -th;</w:t>
      </w:r>
    </w:p>
    <w:p w14:paraId="0D1D34A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б) словосложение: </w:t>
      </w:r>
    </w:p>
    <w:p w14:paraId="347937B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существительных путём соединения основ существительных (football);</w:t>
      </w:r>
    </w:p>
    <w:p w14:paraId="295B53E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образование сложных существительных путём соединения основы прилагательного с основой существительного (bluebell); </w:t>
      </w:r>
    </w:p>
    <w:p w14:paraId="2FAE986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существительных путём соединения основ существительных с предлогом (father-in-law); </w:t>
      </w:r>
    </w:p>
    <w:p w14:paraId="5818F52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5081447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наречия с основой причастия II (well-behaved);</w:t>
      </w:r>
    </w:p>
    <w:p w14:paraId="0A2D442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сложных прилагательных путём соединения основы прилагательного с основой причастия I (nice-looking);</w:t>
      </w:r>
    </w:p>
    <w:p w14:paraId="059C76B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 конверсия: </w:t>
      </w:r>
    </w:p>
    <w:p w14:paraId="5E832F8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имён существительных от неопределённых форм глаголов (to run — a run); </w:t>
      </w:r>
    </w:p>
    <w:p w14:paraId="69C45C0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образование имён существительных от имён прилагательных (rich people — the rich);</w:t>
      </w:r>
    </w:p>
    <w:p w14:paraId="2D0CA6D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образование глаголов от имён существительных (a hand — to hand); </w:t>
      </w:r>
    </w:p>
    <w:p w14:paraId="5969FF9E"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образование глаголов от имён прилагательных (cool — to cool).</w:t>
      </w:r>
    </w:p>
    <w:p w14:paraId="528024F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Имена прилагательные на -ed и -ing (excited — exciting).</w:t>
      </w:r>
    </w:p>
    <w:p w14:paraId="191800E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Многозначные лексические единицы. Наиболее частотные фразовые глаголы. Синонимы. Антонимы. Омонимы. Интернациональные слова.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аббревиатуры. Идиомы. Пословицы. Элементы деловой лексики.</w:t>
      </w:r>
    </w:p>
    <w:p w14:paraId="48E6CB6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средства связи для обеспечения целостности и логичности устного/письменного высказывания. </w:t>
      </w:r>
    </w:p>
    <w:p w14:paraId="5916C899" w14:textId="77777777" w:rsidR="00F0164B" w:rsidRPr="000742E5" w:rsidRDefault="00DC7E31" w:rsidP="000D2201">
      <w:pPr>
        <w:pStyle w:val="body"/>
        <w:spacing w:line="240" w:lineRule="auto"/>
        <w:ind w:firstLine="709"/>
        <w:rPr>
          <w:rStyle w:val="BoldItalic0"/>
          <w:rFonts w:ascii="Times New Roman" w:eastAsia="Georgia" w:hAnsi="Times New Roman" w:cs="Times New Roman"/>
          <w:b w:val="0"/>
          <w:bCs w:val="0"/>
          <w:i w:val="0"/>
          <w:iCs w:val="0"/>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7.2.4. </w:t>
      </w:r>
      <w:r w:rsidR="00F0164B" w:rsidRPr="000742E5">
        <w:rPr>
          <w:rStyle w:val="BoldItalic0"/>
          <w:rFonts w:ascii="Times New Roman" w:eastAsia="Georgia" w:hAnsi="Times New Roman" w:cs="Times New Roman"/>
          <w:b w:val="0"/>
          <w:bCs w:val="0"/>
          <w:i w:val="0"/>
          <w:iCs w:val="0"/>
          <w:noProof/>
          <w:color w:val="auto"/>
          <w:sz w:val="24"/>
          <w:szCs w:val="24"/>
        </w:rPr>
        <w:t>Грамматическая сторона речи.</w:t>
      </w:r>
    </w:p>
    <w:p w14:paraId="5A1A71A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Распознавание в звучащем и письменном тексте и употребление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изученных морфологических форм и синтаксических конструкций английского языка. </w:t>
      </w:r>
    </w:p>
    <w:p w14:paraId="4387900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отрицательной форме). </w:t>
      </w:r>
    </w:p>
    <w:p w14:paraId="42AD2D6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Нераспространённые и распространённые простые предложения,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несколькими обстоятельствами, следующими в определённом порядке (We moved to a new house last year.). </w:t>
      </w:r>
    </w:p>
    <w:p w14:paraId="08B32EC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5D16F6F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550C432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глагольными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содержащими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w:t>
      </w:r>
      <w:r w:rsidRPr="000742E5">
        <w:rPr>
          <w:rFonts w:ascii="Times New Roman" w:hAnsi="Times New Roman" w:cs="Times New Roman"/>
          <w:noProof/>
          <w:color w:val="auto"/>
          <w:sz w:val="24"/>
          <w:szCs w:val="24"/>
        </w:rPr>
        <w:t>связки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be, to look, to seem, to feel (He looks/seems/feels happy.). </w:t>
      </w:r>
    </w:p>
    <w:p w14:paraId="527A2E6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c</w:t>
      </w:r>
      <w:r w:rsidRPr="000742E5">
        <w:rPr>
          <w:rFonts w:ascii="Times New Roman" w:hAnsi="Times New Roman" w:cs="Times New Roman"/>
          <w:noProof/>
          <w:color w:val="auto"/>
          <w:sz w:val="24"/>
          <w:szCs w:val="24"/>
        </w:rPr>
        <w:t>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сложным</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дополнением</w:t>
      </w:r>
      <w:r w:rsidRPr="000742E5">
        <w:rPr>
          <w:rFonts w:ascii="Times New Roman" w:hAnsi="Times New Roman" w:cs="Times New Roman"/>
          <w:noProof/>
          <w:color w:val="auto"/>
          <w:sz w:val="24"/>
          <w:szCs w:val="24"/>
          <w:lang w:val="en-US"/>
        </w:rPr>
        <w:t xml:space="preserve"> — Complex Object (I want you to help me. I saw her cross/crossing the road. I want to have my hair cut.) </w:t>
      </w:r>
    </w:p>
    <w:p w14:paraId="3453E8F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121CE54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7994D2A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14:paraId="5D62F05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союзными словами whoever, whatever, however, whenever. </w:t>
      </w:r>
    </w:p>
    <w:p w14:paraId="37AA398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14:paraId="186EC62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6CB5215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Present/Past/Future Continuous Tense; Present/Past Perfect Tense; Present Perfect Continuous Tense). </w:t>
      </w:r>
    </w:p>
    <w:p w14:paraId="7BCC9F2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w:t>
      </w:r>
      <w:r w:rsidRPr="000742E5">
        <w:rPr>
          <w:rFonts w:ascii="Times New Roman" w:hAnsi="Times New Roman" w:cs="Times New Roman"/>
          <w:noProof/>
          <w:color w:val="auto"/>
          <w:sz w:val="24"/>
          <w:szCs w:val="24"/>
        </w:rPr>
        <w:lastRenderedPageBreak/>
        <w:t xml:space="preserve">предложения. </w:t>
      </w:r>
    </w:p>
    <w:p w14:paraId="740397B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48E0A9B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6DDAAD2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 </w:t>
      </w:r>
    </w:p>
    <w:p w14:paraId="7931F12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0BFC8D4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72C4B43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 </w:t>
      </w:r>
    </w:p>
    <w:p w14:paraId="7F433AA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Конструкция used to + инфинитив глагола. </w:t>
      </w:r>
    </w:p>
    <w:p w14:paraId="512E4FB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78B5161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pacing w:val="-2"/>
          <w:sz w:val="24"/>
          <w:szCs w:val="24"/>
        </w:rPr>
        <w:t>Конструкции</w:t>
      </w:r>
      <w:r w:rsidRPr="000742E5">
        <w:rPr>
          <w:rFonts w:ascii="Times New Roman" w:hAnsi="Times New Roman" w:cs="Times New Roman"/>
          <w:noProof/>
          <w:color w:val="auto"/>
          <w:spacing w:val="-2"/>
          <w:sz w:val="24"/>
          <w:szCs w:val="24"/>
          <w:lang w:val="en-US"/>
        </w:rPr>
        <w:t xml:space="preserve"> I prefer, I’d prefer, I’d rather prefer, </w:t>
      </w:r>
      <w:r w:rsidRPr="000742E5">
        <w:rPr>
          <w:rFonts w:ascii="Times New Roman" w:hAnsi="Times New Roman" w:cs="Times New Roman"/>
          <w:noProof/>
          <w:color w:val="auto"/>
          <w:spacing w:val="-2"/>
          <w:sz w:val="24"/>
          <w:szCs w:val="24"/>
        </w:rPr>
        <w:t>выражающих</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предпочтение</w:t>
      </w:r>
      <w:r w:rsidRPr="000742E5">
        <w:rPr>
          <w:rFonts w:ascii="Times New Roman" w:hAnsi="Times New Roman" w:cs="Times New Roman"/>
          <w:noProof/>
          <w:color w:val="auto"/>
          <w:spacing w:val="-2"/>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pacing w:val="-2"/>
          <w:sz w:val="24"/>
          <w:szCs w:val="24"/>
        </w:rPr>
        <w:t>а</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также</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конструкций</w:t>
      </w:r>
      <w:r w:rsidRPr="000742E5">
        <w:rPr>
          <w:rFonts w:ascii="Times New Roman" w:hAnsi="Times New Roman" w:cs="Times New Roman"/>
          <w:noProof/>
          <w:color w:val="auto"/>
          <w:spacing w:val="-2"/>
          <w:sz w:val="24"/>
          <w:szCs w:val="24"/>
          <w:lang w:val="en-US"/>
        </w:rPr>
        <w:t xml:space="preserve"> I’d rather, You’d better. </w:t>
      </w:r>
    </w:p>
    <w:p w14:paraId="561D5EC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14:paraId="3FCAAE6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(правильных и неправильных)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5D9237C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4D73BA1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6BB7FA6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0C0DEB4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0D08D77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и исключения. </w:t>
      </w:r>
    </w:p>
    <w:p w14:paraId="273FD38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56A33C0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4F4201A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превосходной степенях, образованных по правилу, и исключения. </w:t>
      </w:r>
    </w:p>
    <w:p w14:paraId="32453C5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Порядок следования нескольких прилагательных (мнение — размер — возраст — форма — цвет — происхождение — материал).</w:t>
      </w:r>
    </w:p>
    <w:p w14:paraId="252931B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 </w:t>
      </w:r>
    </w:p>
    <w:p w14:paraId="38663930"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Fonts w:ascii="Times New Roman" w:hAnsi="Times New Roman" w:cs="Times New Roman"/>
          <w:noProof/>
          <w:color w:val="auto"/>
          <w:spacing w:val="-2"/>
          <w:sz w:val="24"/>
          <w:szCs w:val="24"/>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 </w:t>
      </w:r>
    </w:p>
    <w:p w14:paraId="44ACC73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3364897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32F96774"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7.3. </w:t>
      </w:r>
      <w:r w:rsidR="00F0164B" w:rsidRPr="000742E5">
        <w:rPr>
          <w:rFonts w:ascii="Times New Roman" w:hAnsi="Times New Roman" w:cs="Times New Roman"/>
          <w:noProof/>
          <w:color w:val="auto"/>
          <w:sz w:val="24"/>
          <w:szCs w:val="24"/>
        </w:rPr>
        <w:t>Социокультурные знания и умения.</w:t>
      </w:r>
    </w:p>
    <w:p w14:paraId="250297D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Осуществление межличностного и межкультурного общения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6F8816F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52E6690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Владение основными сведениями о социокультурном портрете и культурном наследии </w:t>
      </w:r>
      <w:r w:rsidRPr="000742E5">
        <w:rPr>
          <w:rFonts w:ascii="Times New Roman" w:hAnsi="Times New Roman" w:cs="Times New Roman"/>
          <w:noProof/>
          <w:color w:val="auto"/>
          <w:sz w:val="24"/>
          <w:szCs w:val="24"/>
        </w:rPr>
        <w:lastRenderedPageBreak/>
        <w:t xml:space="preserve">страны/стран, говорящих на английском языке. </w:t>
      </w:r>
    </w:p>
    <w:p w14:paraId="6C584D9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12A68DF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w:t>
      </w:r>
    </w:p>
    <w:p w14:paraId="1AA07E51" w14:textId="77777777" w:rsidR="00F0164B" w:rsidRPr="000742E5" w:rsidRDefault="00DC7E31" w:rsidP="000D2201">
      <w:pPr>
        <w:pStyle w:val="h4"/>
        <w:spacing w:before="0" w:after="0" w:line="240" w:lineRule="auto"/>
        <w:ind w:firstLine="709"/>
        <w:jc w:val="both"/>
        <w:rPr>
          <w:rFonts w:ascii="Times New Roman" w:hAnsi="Times New Roman" w:cs="Times New Roman"/>
          <w:noProof/>
          <w:color w:val="auto"/>
          <w:sz w:val="24"/>
          <w:szCs w:val="24"/>
        </w:rPr>
      </w:pPr>
      <w:r>
        <w:rPr>
          <w:rFonts w:ascii="Times New Roman" w:eastAsia="OfficinaSansBoldITC" w:hAnsi="Times New Roman"/>
          <w:noProof/>
          <w:sz w:val="24"/>
          <w:szCs w:val="24"/>
        </w:rPr>
        <w:t>25</w:t>
      </w:r>
      <w:r w:rsidR="00E70A6B" w:rsidRPr="000742E5">
        <w:rPr>
          <w:rFonts w:ascii="Times New Roman" w:eastAsia="OfficinaSansBoldITC" w:hAnsi="Times New Roman"/>
          <w:noProof/>
          <w:sz w:val="24"/>
          <w:szCs w:val="24"/>
        </w:rPr>
        <w:t>.</w:t>
      </w:r>
      <w:r w:rsidR="00F0164B" w:rsidRPr="000742E5">
        <w:rPr>
          <w:rFonts w:ascii="Times New Roman" w:eastAsia="OfficinaSansBoldITC" w:hAnsi="Times New Roman"/>
          <w:noProof/>
          <w:sz w:val="24"/>
          <w:szCs w:val="24"/>
        </w:rPr>
        <w:t>7.4. </w:t>
      </w:r>
      <w:r w:rsidR="00F0164B" w:rsidRPr="000742E5">
        <w:rPr>
          <w:rFonts w:ascii="Times New Roman" w:hAnsi="Times New Roman" w:cs="Times New Roman"/>
          <w:noProof/>
          <w:color w:val="auto"/>
          <w:sz w:val="24"/>
          <w:szCs w:val="24"/>
        </w:rPr>
        <w:t>Компенсаторные умения.</w:t>
      </w:r>
    </w:p>
    <w:p w14:paraId="1A1AB78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0DFE8DA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98E206D" w14:textId="77777777" w:rsidR="00F0164B" w:rsidRPr="000742E5" w:rsidRDefault="00DC7E3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 xml:space="preserve">8. Планируемые результаты освоения программы по английскому языку </w:t>
      </w:r>
      <w:r w:rsidR="00F0164B" w:rsidRPr="000742E5">
        <w:rPr>
          <w:rFonts w:ascii="Times New Roman" w:eastAsia="OfficinaSansBoldITC" w:hAnsi="Times New Roman"/>
          <w:sz w:val="24"/>
          <w:szCs w:val="24"/>
          <w:lang w:val="ru-RU"/>
        </w:rPr>
        <w:br/>
        <w:t>на уровне среднего</w:t>
      </w:r>
      <w:r w:rsidR="00F0164B" w:rsidRPr="000742E5">
        <w:rPr>
          <w:rFonts w:ascii="Times New Roman" w:eastAsia="OfficinaSansBoldITC" w:hAnsi="Times New Roman"/>
          <w:color w:val="FF0000"/>
          <w:sz w:val="24"/>
          <w:szCs w:val="24"/>
          <w:lang w:val="ru-RU"/>
        </w:rPr>
        <w:t xml:space="preserve"> </w:t>
      </w:r>
      <w:r w:rsidR="00F0164B" w:rsidRPr="000742E5">
        <w:rPr>
          <w:rFonts w:ascii="Times New Roman" w:eastAsia="OfficinaSansBoldITC" w:hAnsi="Times New Roman"/>
          <w:sz w:val="24"/>
          <w:szCs w:val="24"/>
          <w:lang w:val="ru-RU"/>
        </w:rPr>
        <w:t>общего образования.</w:t>
      </w:r>
    </w:p>
    <w:p w14:paraId="5C7EFC18"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8.1. </w:t>
      </w:r>
      <w:r w:rsidR="00F0164B" w:rsidRPr="000742E5">
        <w:rPr>
          <w:rFonts w:ascii="Times New Roman" w:hAnsi="Times New Roman" w:cs="Times New Roman"/>
          <w:noProof/>
          <w:color w:val="auto"/>
          <w:spacing w:val="-2"/>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pacing w:val="-2"/>
          <w:sz w:val="24"/>
          <w:szCs w:val="24"/>
        </w:rP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pacing w:val="-2"/>
          <w:sz w:val="24"/>
          <w:szCs w:val="24"/>
        </w:rPr>
        <w:t xml:space="preserve">и традициям многонационального народа Российской Федерации, природе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pacing w:val="-2"/>
          <w:sz w:val="24"/>
          <w:szCs w:val="24"/>
        </w:rPr>
        <w:t>и окружающей среде.</w:t>
      </w:r>
    </w:p>
    <w:p w14:paraId="0E9A005C"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8.2. </w:t>
      </w:r>
      <w:r w:rsidR="00F0164B" w:rsidRPr="000742E5">
        <w:rPr>
          <w:rFonts w:ascii="Times New Roman" w:hAnsi="Times New Roman" w:cs="Times New Roman"/>
          <w:noProof/>
          <w:color w:val="auto"/>
          <w:sz w:val="24"/>
          <w:szCs w:val="24"/>
        </w:rPr>
        <w:t xml:space="preserve">Личностные результаты освоения обучающимися программы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50C8284"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8.3. </w:t>
      </w:r>
      <w:r w:rsidR="00F0164B" w:rsidRPr="000742E5">
        <w:rPr>
          <w:rFonts w:ascii="Times New Roman" w:eastAsia="SchoolBookSanPin" w:hAnsi="Times New Roman"/>
          <w:sz w:val="24"/>
          <w:szCs w:val="24"/>
          <w:lang w:val="ru-RU"/>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0BF7EB8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1) гражданского воспитания:</w:t>
      </w:r>
    </w:p>
    <w:p w14:paraId="4113714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гражданской позиции обучающегося как активного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ответственного члена российского общества;</w:t>
      </w:r>
    </w:p>
    <w:p w14:paraId="21ECDB4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осознание своих конституционных прав и обязанностей, уважение закона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правопорядка;</w:t>
      </w:r>
    </w:p>
    <w:p w14:paraId="16A5E92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принятие традиционных национальных, общечеловеческих гуманистических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демократических ценностей; </w:t>
      </w:r>
    </w:p>
    <w:p w14:paraId="75EE17E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A18664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5190F8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умение взаимодействовать с социальными институтами в соответствии с их функциями и назначением;</w:t>
      </w:r>
    </w:p>
    <w:p w14:paraId="4D74B3E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гуманитарной и волонтёрской деятельности;</w:t>
      </w:r>
    </w:p>
    <w:p w14:paraId="1126C8A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2) патриотического воспитания:</w:t>
      </w:r>
    </w:p>
    <w:p w14:paraId="17EBEAA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за свой край, свою Родину, свой язык и культуру, прошлое и настоящее многонационального народа России; </w:t>
      </w:r>
    </w:p>
    <w:p w14:paraId="5095256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ценностное отношение к государственным символам, историческому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природному наследию, памятникам, традициям народов России и страны/стран изучаемого </w:t>
      </w:r>
      <w:r w:rsidRPr="000742E5">
        <w:rPr>
          <w:rFonts w:ascii="Times New Roman" w:hAnsi="Times New Roman" w:cs="Times New Roman"/>
          <w:noProof/>
          <w:color w:val="auto"/>
          <w:sz w:val="24"/>
          <w:szCs w:val="24"/>
        </w:rPr>
        <w:lastRenderedPageBreak/>
        <w:t xml:space="preserve">языка; достижениям России и страны/стран изучаемого языка в науке, искусстве, спорте, технологиях, труде; </w:t>
      </w:r>
    </w:p>
    <w:p w14:paraId="04C82D5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идейная убеждённость, готовность к служению и защите Отечества, ответственность за его судьбу;</w:t>
      </w:r>
    </w:p>
    <w:p w14:paraId="0E7F5AE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3) духовно-нравственного воспитания:</w:t>
      </w:r>
    </w:p>
    <w:p w14:paraId="46CF785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осознание духовных ценностей российского народа;</w:t>
      </w:r>
    </w:p>
    <w:p w14:paraId="2049217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нравственного сознания, этического поведения; </w:t>
      </w:r>
    </w:p>
    <w:p w14:paraId="3096778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оценивать ситуацию и принимать осознанные решения, ориентируясь на морально-нравственные нормы и ценности;</w:t>
      </w:r>
    </w:p>
    <w:p w14:paraId="17734118" w14:textId="77777777" w:rsidR="00F0164B" w:rsidRPr="000742E5" w:rsidRDefault="00F0164B" w:rsidP="000D2201">
      <w:pPr>
        <w:pStyle w:val="body"/>
        <w:spacing w:line="240" w:lineRule="auto"/>
        <w:ind w:firstLine="709"/>
        <w:rPr>
          <w:rFonts w:ascii="Times New Roman" w:hAnsi="Times New Roman" w:cs="Times New Roman"/>
          <w:noProof/>
          <w:color w:val="auto"/>
          <w:spacing w:val="-3"/>
          <w:sz w:val="24"/>
          <w:szCs w:val="24"/>
        </w:rPr>
      </w:pPr>
      <w:r w:rsidRPr="000742E5">
        <w:rPr>
          <w:rFonts w:ascii="Times New Roman" w:hAnsi="Times New Roman" w:cs="Times New Roman"/>
          <w:noProof/>
          <w:color w:val="auto"/>
          <w:spacing w:val="-3"/>
          <w:sz w:val="24"/>
          <w:szCs w:val="24"/>
        </w:rPr>
        <w:t>осознание личного вклада в построение устойчивого будущего;</w:t>
      </w:r>
    </w:p>
    <w:p w14:paraId="3B94F62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CB43E7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4) эстетического воспитания:</w:t>
      </w:r>
    </w:p>
    <w:p w14:paraId="09CD1E3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эстетическое отношение к миру, включая эстетику быта, научного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технического творчества, спорта, труда, общественных отношений;</w:t>
      </w:r>
    </w:p>
    <w:p w14:paraId="1D0D0CA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p>
    <w:p w14:paraId="18AB595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убеждённость в значимости для личности и общества отечественного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мирового искусства, этнических культурных традиций и народного творчества;</w:t>
      </w:r>
    </w:p>
    <w:p w14:paraId="008FC71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26D648D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самовыражению в разных видах искусства, стремление проявлять качества творческой личности;</w:t>
      </w:r>
    </w:p>
    <w:p w14:paraId="05B5983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5) физического воспитания:</w:t>
      </w:r>
    </w:p>
    <w:p w14:paraId="229CF36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здорового и безопасного образа жизни, ответственного отношения к своему здоровью;</w:t>
      </w:r>
    </w:p>
    <w:p w14:paraId="7A324C7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потребность в физическом совершенствовании, занятиях спортивно-оздоровительной деятельностью;</w:t>
      </w:r>
    </w:p>
    <w:p w14:paraId="76AD0A9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вредных привычек и иных форм причинения вреда физическому и психическому здоровью;</w:t>
      </w:r>
    </w:p>
    <w:p w14:paraId="677D68A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6) трудового воспитания:</w:t>
      </w:r>
    </w:p>
    <w:p w14:paraId="5123AD7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к труду, осознание ценности мастерства, трудолюбие;</w:t>
      </w:r>
    </w:p>
    <w:p w14:paraId="60C3C62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195273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интерес к различным сферам профессиональной деятельности, умение совершать осознанный выбор будущей профессии </w:t>
      </w:r>
      <w:r w:rsidRPr="000742E5">
        <w:rPr>
          <w:rFonts w:ascii="Times New Roman" w:hAnsi="Times New Roman" w:cs="Times New Roman"/>
          <w:noProof/>
          <w:color w:val="auto"/>
          <w:spacing w:val="-2"/>
          <w:sz w:val="24"/>
          <w:szCs w:val="24"/>
        </w:rPr>
        <w:t>и реализовывать собственные жизненные планы, осознание возможностей самореализации средствами иностранного языка;</w:t>
      </w:r>
    </w:p>
    <w:p w14:paraId="620E8ED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готовность и способность к образованию и самообразованию на протяжении всей жизни, в том числе с использованием иностранного языка;</w:t>
      </w:r>
    </w:p>
    <w:p w14:paraId="638BE0B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7) экологического воспитания:</w:t>
      </w:r>
    </w:p>
    <w:p w14:paraId="0837E4C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6350978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25D141A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67D14F7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расширение опыта деятельности экологической направленности;</w:t>
      </w:r>
    </w:p>
    <w:p w14:paraId="63E20B8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8) ценности научного познания:</w:t>
      </w:r>
    </w:p>
    <w:p w14:paraId="71E1139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2B9174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совершенствование языковой и читательской культуры как средства взаимодействия между людьми и познания мира;</w:t>
      </w:r>
    </w:p>
    <w:p w14:paraId="71BF5BE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 </w:t>
      </w:r>
    </w:p>
    <w:p w14:paraId="5535ADF2"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8.4 </w:t>
      </w:r>
      <w:r w:rsidR="00F0164B" w:rsidRPr="000742E5">
        <w:rPr>
          <w:rFonts w:ascii="Times New Roman" w:hAnsi="Times New Roman" w:cs="Times New Roman"/>
          <w:noProof/>
          <w:color w:val="auto"/>
          <w:sz w:val="24"/>
          <w:szCs w:val="24"/>
        </w:rP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w:t>
      </w:r>
      <w:r w:rsidR="00F0164B" w:rsidRPr="000742E5">
        <w:rPr>
          <w:rStyle w:val="Italic1"/>
          <w:rFonts w:ascii="Times New Roman" w:hAnsi="Times New Roman" w:cs="Times New Roman"/>
          <w:i w:val="0"/>
          <w:iCs w:val="0"/>
          <w:noProof/>
          <w:color w:val="auto"/>
          <w:sz w:val="24"/>
          <w:szCs w:val="24"/>
        </w:rPr>
        <w:t>эмоциональный интеллект</w:t>
      </w:r>
      <w:r w:rsidR="00F0164B" w:rsidRPr="000742E5">
        <w:rPr>
          <w:rFonts w:ascii="Times New Roman" w:hAnsi="Times New Roman" w:cs="Times New Roman"/>
          <w:noProof/>
          <w:color w:val="auto"/>
          <w:sz w:val="24"/>
          <w:szCs w:val="24"/>
        </w:rPr>
        <w:t>, предполагающий сформированность:</w:t>
      </w:r>
    </w:p>
    <w:p w14:paraId="075EEEA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самосознания</w:t>
      </w:r>
      <w:r w:rsidRPr="000742E5">
        <w:rPr>
          <w:rFonts w:ascii="Times New Roman" w:hAnsi="Times New Roman" w:cs="Times New Roman"/>
          <w:noProof/>
          <w:color w:val="auto"/>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FF6A9C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саморегулирования</w:t>
      </w:r>
      <w:r w:rsidRPr="000742E5">
        <w:rPr>
          <w:rFonts w:ascii="Times New Roman" w:hAnsi="Times New Roman" w:cs="Times New Roman"/>
          <w:noProof/>
          <w:color w:val="auto"/>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4DB1B3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внутренней мотивации</w:t>
      </w:r>
      <w:r w:rsidRPr="000742E5">
        <w:rPr>
          <w:rFonts w:ascii="Times New Roman" w:hAnsi="Times New Roman" w:cs="Times New Roman"/>
          <w:noProof/>
          <w:color w:val="auto"/>
          <w:sz w:val="24"/>
          <w:szCs w:val="24"/>
        </w:rPr>
        <w:t xml:space="preserve">, включающей стремление к достижению цели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успеху, оптимизм, инициативность, умение действовать, исходя из своих возможностей; </w:t>
      </w:r>
    </w:p>
    <w:p w14:paraId="34AFFF7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эмпатии</w:t>
      </w:r>
      <w:r w:rsidRPr="000742E5">
        <w:rPr>
          <w:rFonts w:ascii="Times New Roman" w:hAnsi="Times New Roman" w:cs="Times New Roman"/>
          <w:noProof/>
          <w:color w:val="auto"/>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к сочувствию и сопереживанию;</w:t>
      </w:r>
    </w:p>
    <w:p w14:paraId="5EE88D6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социальных навыков</w:t>
      </w:r>
      <w:r w:rsidRPr="000742E5">
        <w:rPr>
          <w:rFonts w:ascii="Times New Roman" w:hAnsi="Times New Roman" w:cs="Times New Roman"/>
          <w:noProof/>
          <w:color w:val="auto"/>
          <w:sz w:val="24"/>
          <w:szCs w:val="24"/>
        </w:rPr>
        <w:t xml:space="preserve">, включающих способность выстраивать отношения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другими людьми, в том числе с представителями страны/стран изучаемого языка, заботиться, проявлять интерес и разрешать конфликты.</w:t>
      </w:r>
    </w:p>
    <w:p w14:paraId="1A85E7CA"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8.5.</w:t>
      </w:r>
      <w:r w:rsidR="00F0164B" w:rsidRPr="000742E5">
        <w:rPr>
          <w:rFonts w:ascii="Times New Roman" w:eastAsia="SchoolBookSanPin" w:hAnsi="Times New Roman"/>
          <w:sz w:val="24"/>
          <w:szCs w:val="24"/>
        </w:rPr>
        <w:t xml:space="preserve"> В результате изучения </w:t>
      </w:r>
      <w:r w:rsidR="00F0164B" w:rsidRPr="000742E5">
        <w:rPr>
          <w:rFonts w:ascii="Times New Roman" w:hAnsi="Times New Roman" w:cs="Times New Roman"/>
          <w:noProof/>
          <w:color w:val="auto"/>
          <w:sz w:val="24"/>
          <w:szCs w:val="24"/>
        </w:rPr>
        <w:t xml:space="preserve">программы по иностранному (английскому)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на уровне среднего общего образования у обучающихся </w:t>
      </w:r>
      <w:r w:rsidR="00F0164B" w:rsidRPr="000742E5">
        <w:rPr>
          <w:rFonts w:ascii="Times New Roman" w:eastAsia="SchoolBookSanPin" w:hAnsi="Times New Roman"/>
          <w:sz w:val="24"/>
          <w:szCs w:val="24"/>
        </w:rPr>
        <w:t xml:space="preserve">будут сформированы </w:t>
      </w:r>
      <w:r w:rsidR="00F0164B" w:rsidRPr="000742E5">
        <w:rPr>
          <w:rFonts w:ascii="Times New Roman" w:eastAsia="SchoolBookSanPin" w:hAnsi="Times New Roman"/>
          <w:bCs/>
          <w:sz w:val="24"/>
          <w:szCs w:val="24"/>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r w:rsidR="00F0164B" w:rsidRPr="000742E5">
        <w:rPr>
          <w:rFonts w:ascii="Times New Roman" w:eastAsia="OfficinaSansBoldITC" w:hAnsi="Times New Roman"/>
          <w:sz w:val="24"/>
          <w:szCs w:val="24"/>
        </w:rPr>
        <w:t>.</w:t>
      </w:r>
    </w:p>
    <w:p w14:paraId="1E19E06A" w14:textId="77777777" w:rsidR="00F0164B" w:rsidRPr="000742E5" w:rsidRDefault="00DC7E31" w:rsidP="000D2201">
      <w:pPr>
        <w:pStyle w:val="body"/>
        <w:spacing w:line="240" w:lineRule="auto"/>
        <w:ind w:firstLine="709"/>
        <w:rPr>
          <w:rFonts w:ascii="Times New Roman" w:hAnsi="Times New Roman" w:cs="Times New Roman"/>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8.5.1.</w:t>
      </w:r>
      <w:r w:rsidR="00F0164B" w:rsidRPr="000742E5">
        <w:rPr>
          <w:rFonts w:ascii="Times New Roman" w:eastAsia="SchoolBookSanPin" w:hAnsi="Times New Roman"/>
          <w:sz w:val="24"/>
          <w:szCs w:val="24"/>
        </w:rPr>
        <w:t xml:space="preserve"> 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rPr>
        <w:t>познавательных универсальных учебных действий</w:t>
      </w:r>
      <w:r w:rsidR="00F0164B" w:rsidRPr="000742E5">
        <w:rPr>
          <w:rFonts w:ascii="Times New Roman" w:eastAsia="SchoolBookSanPin" w:hAnsi="Times New Roman"/>
          <w:sz w:val="24"/>
          <w:szCs w:val="24"/>
        </w:rPr>
        <w:t>:</w:t>
      </w:r>
      <w:r w:rsidR="00F0164B" w:rsidRPr="000742E5">
        <w:rPr>
          <w:rFonts w:ascii="Times New Roman" w:hAnsi="Times New Roman" w:cs="Times New Roman"/>
          <w:noProof/>
          <w:color w:val="auto"/>
          <w:sz w:val="24"/>
          <w:szCs w:val="24"/>
        </w:rPr>
        <w:t xml:space="preserve"> </w:t>
      </w:r>
    </w:p>
    <w:p w14:paraId="61C3068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самостоятельно формулировать и актуализировать проблему, рассматривать её всесторонне; </w:t>
      </w:r>
    </w:p>
    <w:p w14:paraId="11DED9A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D50259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определять цели деятельности, задавать параметры и критерии их достижения;</w:t>
      </w:r>
    </w:p>
    <w:p w14:paraId="76BE265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выявлять закономерности в языковых явлениях изучаемого иностранного (английского) языка; </w:t>
      </w:r>
    </w:p>
    <w:p w14:paraId="77D171F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разрабатывать план решения проблемы с учётом анализа имеющихся материальных и нематериальных ресурсов;</w:t>
      </w:r>
    </w:p>
    <w:p w14:paraId="390E81A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вносить коррективы в деятельность, оценивать соответствие </w:t>
      </w:r>
      <w:r w:rsidRPr="000742E5">
        <w:rPr>
          <w:rFonts w:ascii="Times New Roman" w:hAnsi="Times New Roman" w:cs="Times New Roman"/>
          <w:noProof/>
          <w:color w:val="auto"/>
          <w:spacing w:val="-2"/>
          <w:sz w:val="24"/>
          <w:szCs w:val="24"/>
        </w:rPr>
        <w:t xml:space="preserve">результатов целям, оценивать риски последствий деятельности; </w:t>
      </w:r>
    </w:p>
    <w:p w14:paraId="7C8FB01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координировать и выполнять работу в условиях реального, виртуального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комбинированного взаимодействия;</w:t>
      </w:r>
    </w:p>
    <w:p w14:paraId="2F6246F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креативное мышление при решении жизненных проблем;</w:t>
      </w:r>
    </w:p>
    <w:p w14:paraId="6848E344" w14:textId="77777777" w:rsidR="00F0164B" w:rsidRPr="000742E5" w:rsidRDefault="00DC7E31" w:rsidP="000D2201">
      <w:pPr>
        <w:pStyle w:val="body"/>
        <w:spacing w:line="240" w:lineRule="auto"/>
        <w:ind w:firstLine="709"/>
        <w:rPr>
          <w:rFonts w:ascii="Times New Roman" w:eastAsia="SchoolBookSanPin" w:hAnsi="Times New Roman"/>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8.5.2.</w:t>
      </w:r>
      <w:r w:rsidR="00F0164B" w:rsidRPr="000742E5">
        <w:rPr>
          <w:rFonts w:ascii="Times New Roman" w:eastAsia="SchoolBookSanPin" w:hAnsi="Times New Roman"/>
          <w:sz w:val="24"/>
          <w:szCs w:val="24"/>
        </w:rPr>
        <w:t xml:space="preserve"> 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rPr>
        <w:t>познавательных универсальных учебных действий</w:t>
      </w:r>
      <w:r w:rsidR="00F0164B" w:rsidRPr="000742E5">
        <w:rPr>
          <w:rFonts w:ascii="Times New Roman" w:eastAsia="SchoolBookSanPin" w:hAnsi="Times New Roman"/>
          <w:sz w:val="24"/>
          <w:szCs w:val="24"/>
        </w:rPr>
        <w:t>:</w:t>
      </w:r>
    </w:p>
    <w:p w14:paraId="4F43A5B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139E4B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видами деятельности по получению нового знания,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его интерпретации, преобразованию и применению в различных учебных ситуациях,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при создании учебных и социальных проектов; </w:t>
      </w:r>
    </w:p>
    <w:p w14:paraId="5507AB3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научной лингвистической терминологией, ключевыми понятиями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методами;</w:t>
      </w:r>
    </w:p>
    <w:p w14:paraId="223FAD4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ставить и формулировать собственные задачи в образовательной деятельности и жизненных ситуациях;</w:t>
      </w:r>
    </w:p>
    <w:p w14:paraId="7FE6556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267328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анализировать полученные в ходе решения задачи результаты, критически оценивать их </w:t>
      </w:r>
      <w:r w:rsidRPr="000742E5">
        <w:rPr>
          <w:rFonts w:ascii="Times New Roman" w:hAnsi="Times New Roman" w:cs="Times New Roman"/>
          <w:noProof/>
          <w:color w:val="auto"/>
          <w:sz w:val="24"/>
          <w:szCs w:val="24"/>
        </w:rPr>
        <w:lastRenderedPageBreak/>
        <w:t>достоверность, прогнозировать изменение в новых условиях;</w:t>
      </w:r>
    </w:p>
    <w:p w14:paraId="0C09298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 оценивать приобретённый опыт;</w:t>
      </w:r>
    </w:p>
    <w:p w14:paraId="5689D48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целенаправленный поиск переноса средств и способов действия в профессиональную среду;</w:t>
      </w:r>
    </w:p>
    <w:p w14:paraId="00AB7F1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уметь переносить знания в познавательную и практическую области жизнедеятельности;</w:t>
      </w:r>
    </w:p>
    <w:p w14:paraId="4E37375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уметь интегрировать знания из разных предметных областей; </w:t>
      </w:r>
    </w:p>
    <w:p w14:paraId="3754233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31D6A80E"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8.5.3.</w:t>
      </w:r>
      <w:r w:rsidR="00F0164B" w:rsidRPr="000742E5">
        <w:rPr>
          <w:rFonts w:ascii="Times New Roman" w:eastAsia="SchoolBookSanPin" w:hAnsi="Times New Roman"/>
          <w:sz w:val="24"/>
          <w:szCs w:val="24"/>
          <w:lang w:val="ru-RU"/>
        </w:rPr>
        <w:t xml:space="preserve"> 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12F9DCB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навыками получения информации из источников разных типов,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на иностранном (английском) языке, самостоятельно осуществлять поиск, анализ, систематизацию и интерпретацию информации различных видов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форм представления;</w:t>
      </w:r>
    </w:p>
    <w:p w14:paraId="1695BBE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создавать тексты, в том числе на иностранном (английском) языке,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w:t>
      </w:r>
    </w:p>
    <w:p w14:paraId="0955D80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достоверность информации, её соответствие морально-этическим нормам; </w:t>
      </w:r>
    </w:p>
    <w:p w14:paraId="3D4D088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решении когнитивных, коммуникативных и организационных задач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F4C7B7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распознавания и защиты информации, информационной безопасности личности.</w:t>
      </w:r>
    </w:p>
    <w:p w14:paraId="4429FB1F"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8.5.4.</w:t>
      </w:r>
      <w:r w:rsidR="00F0164B" w:rsidRPr="000742E5">
        <w:rPr>
          <w:rFonts w:ascii="Times New Roman" w:eastAsia="SchoolBookSanPin" w:hAnsi="Times New Roman"/>
          <w:sz w:val="24"/>
          <w:szCs w:val="24"/>
          <w:lang w:val="ru-RU"/>
        </w:rPr>
        <w:t xml:space="preserve"> 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14:paraId="19939B2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общение: </w:t>
      </w:r>
    </w:p>
    <w:p w14:paraId="4EB3ADD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осуществлять коммуникации во всех сферах жизни;</w:t>
      </w:r>
    </w:p>
    <w:p w14:paraId="5E20CAF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B16AEC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владеть различными способами общения и взаимодействия, в том числе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на иностранном (английском) языке; аргументированно вести диалог, уметь смягчать конфликтные ситуации;</w:t>
      </w:r>
    </w:p>
    <w:p w14:paraId="203D0F9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развёрнуто и логично излагать свою точку зрения с использованием адекватных языковых средств;</w:t>
      </w:r>
    </w:p>
    <w:p w14:paraId="618B1BBE"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8.5.5.</w:t>
      </w:r>
      <w:r w:rsidR="00F0164B" w:rsidRPr="000742E5">
        <w:rPr>
          <w:rFonts w:ascii="Times New Roman" w:eastAsia="SchoolBookSanPin" w:hAnsi="Times New Roman"/>
          <w:sz w:val="24"/>
          <w:szCs w:val="24"/>
          <w:lang w:val="ru-RU"/>
        </w:rPr>
        <w:t xml:space="preserve"> 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30B441B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E4995F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380C17E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давать оценку новым ситуациям;</w:t>
      </w:r>
    </w:p>
    <w:p w14:paraId="42FEB31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делать осознанный выбор, аргументировать его, брать ответственность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за решение;</w:t>
      </w:r>
    </w:p>
    <w:p w14:paraId="40296AF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приобретённый опыт;</w:t>
      </w:r>
    </w:p>
    <w:p w14:paraId="0FF8ADD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231E879"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8.5.6.</w:t>
      </w:r>
      <w:r w:rsidR="00F0164B" w:rsidRPr="000742E5">
        <w:rPr>
          <w:rFonts w:ascii="Times New Roman" w:eastAsia="SchoolBookSanPin" w:hAnsi="Times New Roman"/>
          <w:sz w:val="24"/>
          <w:szCs w:val="24"/>
          <w:lang w:val="ru-RU"/>
        </w:rPr>
        <w:t xml:space="preserve"> У обучающегося будут сформированы следующие умения самоконтроля, эмоционального интеллекта как части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5FB03BD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давать оценку новым ситуациям; </w:t>
      </w:r>
    </w:p>
    <w:p w14:paraId="06F5087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1538BA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оценивать соответствие создаваемого устного/письменного текста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на иностранном (английском) языке выполняемой коммуникативной задаче; вносить коррективы в созданный речевой продукт в случае необходимости; </w:t>
      </w:r>
    </w:p>
    <w:p w14:paraId="7D20B91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lastRenderedPageBreak/>
        <w:t>уметь оценивать риски и своевременно принимать решения по их снижению;</w:t>
      </w:r>
    </w:p>
    <w:p w14:paraId="6B698F2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14:paraId="4BA4E06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себя, понимая свои недостатки и достоинства;</w:t>
      </w:r>
    </w:p>
    <w:p w14:paraId="0F4162D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принимать мотивы и аргументы других при анализе результатов деятельности;</w:t>
      </w:r>
    </w:p>
    <w:p w14:paraId="5A79143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признавать своё право и право других на ошибки;</w:t>
      </w:r>
    </w:p>
    <w:p w14:paraId="72095A7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развивать способность понимать мир с позиции другого человека;</w:t>
      </w:r>
    </w:p>
    <w:p w14:paraId="6BE09B49" w14:textId="77777777" w:rsidR="00F0164B"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25</w:t>
      </w:r>
      <w:r w:rsidR="00E70A6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8.5.7.</w:t>
      </w:r>
      <w:r w:rsidR="00F0164B" w:rsidRPr="000742E5">
        <w:rPr>
          <w:rFonts w:ascii="Times New Roman" w:eastAsia="SchoolBookSanPin" w:hAnsi="Times New Roman"/>
          <w:sz w:val="24"/>
          <w:szCs w:val="24"/>
          <w:lang w:val="ru-RU"/>
        </w:rPr>
        <w:t xml:space="preserve"> У обучающегося будут сформированы следующие умения совместной деятельности:</w:t>
      </w:r>
    </w:p>
    <w:p w14:paraId="22B23CB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понимать и использовать преимущества командной и индивидуальной работы;</w:t>
      </w:r>
    </w:p>
    <w:p w14:paraId="2AD0732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выбирать тематику и методы совместных действий с учётом общих интересов и возможностей каждого члена коллектива; </w:t>
      </w:r>
    </w:p>
    <w:p w14:paraId="19DD7E6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145E3F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оценивать качество своего вклада и каждого участника команды в общий результат по разработанным критериям;</w:t>
      </w:r>
    </w:p>
    <w:p w14:paraId="51486D2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предлагать новые проекты, оценивать идеи с позиции новизны, оригинальности, практической значимости. </w:t>
      </w:r>
    </w:p>
    <w:p w14:paraId="62913262" w14:textId="77777777" w:rsidR="00F0164B" w:rsidRPr="000742E5" w:rsidRDefault="00DC7E31" w:rsidP="000D2201">
      <w:pPr>
        <w:pStyle w:val="body"/>
        <w:spacing w:line="240" w:lineRule="auto"/>
        <w:ind w:firstLine="709"/>
        <w:rPr>
          <w:rFonts w:ascii="Times New Roman" w:eastAsia="SchoolBookSanPin" w:hAnsi="Times New Roman"/>
          <w:bCs/>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8.6.</w:t>
      </w:r>
      <w:r w:rsidR="00F0164B" w:rsidRPr="000742E5">
        <w:rPr>
          <w:rFonts w:ascii="Times New Roman" w:eastAsia="SchoolBookSanPin" w:hAnsi="Times New Roman"/>
          <w:sz w:val="24"/>
          <w:szCs w:val="24"/>
        </w:rPr>
        <w:t> </w:t>
      </w:r>
      <w:r w:rsidR="00F0164B" w:rsidRPr="000742E5">
        <w:rPr>
          <w:rFonts w:ascii="Times New Roman" w:eastAsia="SchoolBookSanPin" w:hAnsi="Times New Roman"/>
          <w:bCs/>
          <w:sz w:val="24"/>
          <w:szCs w:val="24"/>
        </w:rPr>
        <w:t xml:space="preserve">Предметные результаты освоения </w:t>
      </w:r>
      <w:r w:rsidR="00F0164B" w:rsidRPr="000742E5">
        <w:rPr>
          <w:rFonts w:ascii="Times New Roman" w:hAnsi="Times New Roman" w:cs="Times New Roman"/>
          <w:noProof/>
          <w:color w:val="auto"/>
          <w:sz w:val="24"/>
          <w:szCs w:val="24"/>
        </w:rPr>
        <w:t>программы по иностранному (английскому) на уровне среднего общего образования</w:t>
      </w:r>
      <w:r w:rsidR="00F0164B" w:rsidRPr="000742E5">
        <w:rPr>
          <w:rFonts w:ascii="Times New Roman" w:eastAsia="SchoolBookSanPin" w:hAnsi="Times New Roman"/>
          <w:bCs/>
          <w:sz w:val="24"/>
          <w:szCs w:val="24"/>
        </w:rPr>
        <w:t>.</w:t>
      </w:r>
    </w:p>
    <w:p w14:paraId="7746CE09" w14:textId="77777777" w:rsidR="00F0164B" w:rsidRPr="000742E5" w:rsidRDefault="00DC7E31" w:rsidP="000D2201">
      <w:pPr>
        <w:pStyle w:val="body"/>
        <w:spacing w:line="240" w:lineRule="auto"/>
        <w:ind w:firstLine="709"/>
        <w:rPr>
          <w:rStyle w:val="Bold0"/>
          <w:rFonts w:ascii="Times New Roman" w:eastAsia="Calibri" w:hAnsi="Times New Roman" w:cs="Times New Roman"/>
          <w:b w:val="0"/>
          <w:bCs w:val="0"/>
          <w:noProof/>
          <w:color w:val="auto"/>
          <w:sz w:val="24"/>
          <w:szCs w:val="24"/>
        </w:rPr>
      </w:pPr>
      <w:r>
        <w:rPr>
          <w:rFonts w:ascii="Times New Roman" w:eastAsia="OfficinaSansBoldITC" w:hAnsi="Times New Roman"/>
          <w:sz w:val="24"/>
          <w:szCs w:val="24"/>
        </w:rPr>
        <w:t>25</w:t>
      </w:r>
      <w:r w:rsidR="00E70A6B" w:rsidRPr="000742E5">
        <w:rPr>
          <w:rFonts w:ascii="Times New Roman" w:eastAsia="OfficinaSansBoldITC" w:hAnsi="Times New Roman"/>
          <w:sz w:val="24"/>
          <w:szCs w:val="24"/>
        </w:rPr>
        <w:t>.</w:t>
      </w:r>
      <w:r w:rsidR="00F0164B" w:rsidRPr="000742E5">
        <w:rPr>
          <w:rFonts w:ascii="Times New Roman" w:eastAsia="OfficinaSansBoldITC" w:hAnsi="Times New Roman"/>
          <w:sz w:val="24"/>
          <w:szCs w:val="24"/>
        </w:rPr>
        <w:t>8.6.1.</w:t>
      </w:r>
      <w:r w:rsidR="00F0164B" w:rsidRPr="000742E5">
        <w:rPr>
          <w:rFonts w:ascii="Times New Roman" w:eastAsia="SchoolBookSanPin" w:hAnsi="Times New Roman"/>
          <w:sz w:val="24"/>
          <w:szCs w:val="24"/>
        </w:rPr>
        <w:t> </w:t>
      </w:r>
      <w:r w:rsidR="00F0164B" w:rsidRPr="000742E5">
        <w:rPr>
          <w:rFonts w:ascii="Times New Roman" w:hAnsi="Times New Roman" w:cs="Times New Roman"/>
          <w:noProof/>
          <w:color w:val="auto"/>
          <w:sz w:val="24"/>
          <w:szCs w:val="24"/>
        </w:rPr>
        <w:t xml:space="preserve">Предметные результаты по учебному предмету «Английский язык. Углублённый уровень» ориентированы на применение знаний, умений и навыков </w:t>
      </w:r>
      <w:r w:rsidR="00F0164B" w:rsidRPr="000742E5">
        <w:rPr>
          <w:rFonts w:ascii="Times New Roman" w:eastAsia="SchoolBookSanPin" w:hAnsi="Times New Roman"/>
          <w:sz w:val="24"/>
          <w:szCs w:val="24"/>
        </w:rPr>
        <w:br/>
      </w:r>
      <w:r w:rsidR="00F0164B" w:rsidRPr="000742E5">
        <w:rPr>
          <w:rFonts w:ascii="Times New Roman" w:hAnsi="Times New Roman" w:cs="Times New Roman"/>
          <w:noProof/>
          <w:color w:val="auto"/>
          <w:sz w:val="24"/>
          <w:szCs w:val="24"/>
        </w:rPr>
        <w:t xml:space="preserve">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её составляющих — речевой, языковой, социокультурной, компенсаторной и метапредметной. </w:t>
      </w:r>
    </w:p>
    <w:p w14:paraId="725B39CF" w14:textId="77777777" w:rsidR="00F0164B" w:rsidRPr="000742E5" w:rsidRDefault="00F0164B" w:rsidP="000D2201">
      <w:pPr>
        <w:pStyle w:val="h3"/>
        <w:spacing w:before="0" w:after="0" w:line="240" w:lineRule="auto"/>
        <w:ind w:firstLine="709"/>
        <w:jc w:val="both"/>
        <w:rPr>
          <w:rFonts w:ascii="Times New Roman" w:hAnsi="Times New Roman" w:cs="Times New Roman"/>
          <w:b w:val="0"/>
          <w:noProof/>
          <w:color w:val="auto"/>
          <w:sz w:val="24"/>
          <w:szCs w:val="24"/>
        </w:rPr>
      </w:pPr>
      <w:r w:rsidRPr="000742E5">
        <w:rPr>
          <w:rFonts w:ascii="Times New Roman" w:hAnsi="Times New Roman" w:cs="Times New Roman"/>
          <w:b w:val="0"/>
          <w:noProof/>
          <w:color w:val="auto"/>
          <w:sz w:val="24"/>
          <w:szCs w:val="24"/>
        </w:rPr>
        <w:t xml:space="preserve">10 класс </w:t>
      </w:r>
    </w:p>
    <w:p w14:paraId="30C5B4D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14:paraId="2BB81CB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13336B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своего отношения (объём монологического высказывания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до 16 фраз); </w:t>
      </w:r>
    </w:p>
    <w:p w14:paraId="34C6928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пониманием нужной/интересующей/запрашиваемой информации; с полным пониманием (время звучания текста/текстов для аудирования — до 3 минут);</w:t>
      </w:r>
    </w:p>
    <w:p w14:paraId="40EEFCA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смысловое чтение: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читать про себя и понимать</w:t>
      </w:r>
      <w:r w:rsidRPr="000742E5">
        <w:rPr>
          <w:rFonts w:ascii="Times New Roman" w:hAnsi="Times New Roman" w:cs="Times New Roman"/>
          <w:noProof/>
          <w:color w:val="auto"/>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700–800 слов); </w:t>
      </w:r>
      <w:r w:rsidRPr="000742E5">
        <w:rPr>
          <w:rStyle w:val="Italic1"/>
          <w:rFonts w:ascii="Times New Roman" w:hAnsi="Times New Roman" w:cs="Times New Roman"/>
          <w:i w:val="0"/>
          <w:iCs w:val="0"/>
          <w:noProof/>
          <w:color w:val="auto"/>
          <w:sz w:val="24"/>
          <w:szCs w:val="24"/>
        </w:rPr>
        <w:t>читать про себя</w:t>
      </w:r>
      <w:r w:rsidRPr="000742E5">
        <w:rPr>
          <w:rFonts w:ascii="Times New Roman" w:hAnsi="Times New Roman" w:cs="Times New Roman"/>
          <w:noProof/>
          <w:color w:val="auto"/>
          <w:sz w:val="24"/>
          <w:szCs w:val="24"/>
        </w:rPr>
        <w:t xml:space="preserve"> и </w:t>
      </w:r>
      <w:r w:rsidRPr="000742E5">
        <w:rPr>
          <w:rStyle w:val="Italic1"/>
          <w:rFonts w:ascii="Times New Roman" w:hAnsi="Times New Roman" w:cs="Times New Roman"/>
          <w:i w:val="0"/>
          <w:iCs w:val="0"/>
          <w:noProof/>
          <w:color w:val="auto"/>
          <w:sz w:val="24"/>
          <w:szCs w:val="24"/>
        </w:rPr>
        <w:t xml:space="preserve">устанавливать </w:t>
      </w:r>
      <w:r w:rsidRPr="000742E5">
        <w:rPr>
          <w:rFonts w:ascii="Times New Roman" w:hAnsi="Times New Roman" w:cs="Times New Roman"/>
          <w:noProof/>
          <w:color w:val="auto"/>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z w:val="24"/>
          <w:szCs w:val="24"/>
        </w:rPr>
        <w:t xml:space="preserve"> читать про себя</w:t>
      </w:r>
      <w:r w:rsidRPr="000742E5">
        <w:rPr>
          <w:rFonts w:ascii="Times New Roman" w:hAnsi="Times New Roman" w:cs="Times New Roman"/>
          <w:noProof/>
          <w:color w:val="auto"/>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z w:val="24"/>
          <w:szCs w:val="24"/>
        </w:rPr>
        <w:t xml:space="preserve">понимать </w:t>
      </w:r>
      <w:r w:rsidRPr="000742E5">
        <w:rPr>
          <w:rFonts w:ascii="Times New Roman" w:hAnsi="Times New Roman" w:cs="Times New Roman"/>
          <w:noProof/>
          <w:color w:val="auto"/>
          <w:sz w:val="24"/>
          <w:szCs w:val="24"/>
        </w:rPr>
        <w:t xml:space="preserve">представленную в них информацию; </w:t>
      </w:r>
    </w:p>
    <w:p w14:paraId="2B60AAA7" w14:textId="77777777" w:rsidR="00F0164B" w:rsidRPr="000742E5" w:rsidRDefault="00F0164B" w:rsidP="000D2201">
      <w:pPr>
        <w:pStyle w:val="body"/>
        <w:spacing w:line="240" w:lineRule="auto"/>
        <w:ind w:firstLine="709"/>
        <w:rPr>
          <w:rFonts w:ascii="Times New Roman" w:hAnsi="Times New Roman" w:cs="Times New Roman"/>
          <w:noProof/>
          <w:color w:val="auto"/>
          <w:spacing w:val="1"/>
          <w:sz w:val="24"/>
          <w:szCs w:val="24"/>
        </w:rPr>
      </w:pPr>
      <w:r w:rsidRPr="000742E5">
        <w:rPr>
          <w:rStyle w:val="Bold0"/>
          <w:rFonts w:ascii="Times New Roman" w:eastAsia="Calibri" w:hAnsi="Times New Roman" w:cs="Times New Roman"/>
          <w:b w:val="0"/>
          <w:bCs w:val="0"/>
          <w:noProof/>
          <w:color w:val="auto"/>
          <w:spacing w:val="1"/>
          <w:sz w:val="24"/>
          <w:szCs w:val="24"/>
        </w:rPr>
        <w:t>письменная речь:</w:t>
      </w:r>
      <w:r w:rsidRPr="000742E5">
        <w:rPr>
          <w:rFonts w:ascii="Times New Roman" w:hAnsi="Times New Roman" w:cs="Times New Roman"/>
          <w:noProof/>
          <w:color w:val="auto"/>
          <w:spacing w:val="1"/>
          <w:sz w:val="24"/>
          <w:szCs w:val="24"/>
        </w:rPr>
        <w:t xml:space="preserve">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анкеты и формуляры, сообщая о себе основные сведения, в </w:t>
      </w:r>
      <w:r w:rsidRPr="000742E5">
        <w:rPr>
          <w:rFonts w:ascii="Times New Roman" w:hAnsi="Times New Roman" w:cs="Times New Roman"/>
          <w:noProof/>
          <w:color w:val="auto"/>
          <w:spacing w:val="1"/>
          <w:sz w:val="24"/>
          <w:szCs w:val="24"/>
        </w:rPr>
        <w:lastRenderedPageBreak/>
        <w:t xml:space="preserve">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резюме (CV) с сообщением основных сведений о себе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pacing w:val="1"/>
          <w:sz w:val="24"/>
          <w:szCs w:val="24"/>
        </w:rPr>
        <w:t xml:space="preserve">писать </w:t>
      </w:r>
      <w:r w:rsidRPr="000742E5">
        <w:rPr>
          <w:rFonts w:ascii="Times New Roman" w:hAnsi="Times New Roman" w:cs="Times New Roman"/>
          <w:noProof/>
          <w:color w:val="auto"/>
          <w:spacing w:val="1"/>
          <w:sz w:val="24"/>
          <w:szCs w:val="24"/>
        </w:rPr>
        <w:t xml:space="preserve">электронное сообщение личного характера, соблюдая речевой этикет, принятый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pacing w:val="1"/>
          <w:sz w:val="24"/>
          <w:szCs w:val="24"/>
        </w:rPr>
        <w:t>писать</w:t>
      </w:r>
      <w:r w:rsidRPr="000742E5">
        <w:rPr>
          <w:rFonts w:ascii="Times New Roman" w:hAnsi="Times New Roman" w:cs="Times New Roman"/>
          <w:noProof/>
          <w:color w:val="auto"/>
          <w:spacing w:val="1"/>
          <w:sz w:val="24"/>
          <w:szCs w:val="24"/>
        </w:rPr>
        <w:t xml:space="preserve"> официальное (деловое) письмо, в том числе и электронное, в соответствии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нормами официального общения, принятыми в стране/странах изучаемого языка (объём делового письма — до 140 слов);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письменные высказывания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на основе плана, иллюстрации/иллюстраций и/или прочитанного/прослушанного текста с опорой и без опоры на образец (объём высказывания — до 160 слов); </w:t>
      </w:r>
      <w:r w:rsidRPr="000742E5">
        <w:rPr>
          <w:rStyle w:val="Italic1"/>
          <w:rFonts w:ascii="Times New Roman" w:hAnsi="Times New Roman" w:cs="Times New Roman"/>
          <w:i w:val="0"/>
          <w:iCs w:val="0"/>
          <w:noProof/>
          <w:color w:val="auto"/>
          <w:spacing w:val="1"/>
          <w:sz w:val="24"/>
          <w:szCs w:val="24"/>
        </w:rPr>
        <w:t>заполнять</w:t>
      </w:r>
      <w:r w:rsidRPr="000742E5">
        <w:rPr>
          <w:rFonts w:ascii="Times New Roman" w:hAnsi="Times New Roman" w:cs="Times New Roman"/>
          <w:noProof/>
          <w:color w:val="auto"/>
          <w:spacing w:val="1"/>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pacing w:val="1"/>
          <w:sz w:val="24"/>
          <w:szCs w:val="24"/>
        </w:rPr>
        <w:t>создавать</w:t>
      </w:r>
      <w:r w:rsidRPr="000742E5">
        <w:rPr>
          <w:rFonts w:ascii="Times New Roman" w:hAnsi="Times New Roman" w:cs="Times New Roman"/>
          <w:noProof/>
          <w:color w:val="auto"/>
          <w:spacing w:val="1"/>
          <w:sz w:val="24"/>
          <w:szCs w:val="24"/>
        </w:rPr>
        <w:t xml:space="preserve"> письменное высказывание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элементами рассуждения на основе таблицы, графика, диаграммы и письменное высказывание типа «Моё мнение», «За и против» (объём высказывания — до 250 слов); </w:t>
      </w:r>
      <w:r w:rsidRPr="000742E5">
        <w:rPr>
          <w:rStyle w:val="Italic1"/>
          <w:rFonts w:ascii="Times New Roman" w:hAnsi="Times New Roman" w:cs="Times New Roman"/>
          <w:i w:val="0"/>
          <w:iCs w:val="0"/>
          <w:noProof/>
          <w:color w:val="auto"/>
          <w:spacing w:val="1"/>
          <w:sz w:val="24"/>
          <w:szCs w:val="24"/>
        </w:rPr>
        <w:t>письменно представлять</w:t>
      </w:r>
      <w:r w:rsidRPr="000742E5">
        <w:rPr>
          <w:rFonts w:ascii="Times New Roman" w:hAnsi="Times New Roman" w:cs="Times New Roman"/>
          <w:noProof/>
          <w:color w:val="auto"/>
          <w:spacing w:val="1"/>
          <w:sz w:val="24"/>
          <w:szCs w:val="24"/>
        </w:rPr>
        <w:t xml:space="preserve"> результаты выполненной проектной работы (объем — до 250 слов); </w:t>
      </w:r>
    </w:p>
    <w:p w14:paraId="367FA3C8" w14:textId="77777777" w:rsidR="00F0164B" w:rsidRPr="000742E5" w:rsidRDefault="00F0164B" w:rsidP="000D2201">
      <w:pPr>
        <w:pStyle w:val="body"/>
        <w:spacing w:line="240" w:lineRule="auto"/>
        <w:ind w:firstLine="709"/>
        <w:rPr>
          <w:rFonts w:ascii="Times New Roman" w:hAnsi="Times New Roman" w:cs="Times New Roman"/>
          <w:noProof/>
          <w:color w:val="auto"/>
          <w:spacing w:val="2"/>
          <w:sz w:val="24"/>
          <w:szCs w:val="24"/>
        </w:rPr>
      </w:pPr>
      <w:r w:rsidRPr="000742E5">
        <w:rPr>
          <w:rStyle w:val="Bold0"/>
          <w:rFonts w:ascii="Times New Roman" w:eastAsia="Calibri" w:hAnsi="Times New Roman" w:cs="Times New Roman"/>
          <w:b w:val="0"/>
          <w:bCs w:val="0"/>
          <w:noProof/>
          <w:color w:val="auto"/>
          <w:spacing w:val="2"/>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pacing w:val="2"/>
          <w:sz w:val="24"/>
          <w:szCs w:val="24"/>
        </w:rPr>
        <w:t>делать</w:t>
      </w:r>
      <w:r w:rsidRPr="000742E5">
        <w:rPr>
          <w:rFonts w:ascii="Times New Roman" w:hAnsi="Times New Roman" w:cs="Times New Roman"/>
          <w:noProof/>
          <w:color w:val="auto"/>
          <w:spacing w:val="2"/>
          <w:sz w:val="24"/>
          <w:szCs w:val="24"/>
        </w:rPr>
        <w:t xml:space="preserve"> письменный перевод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2"/>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59BB04B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160 слов, построенные на изученном языковом материале, с соблюдением правил чтения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соответствующей интонацией, демонстрируя понимание содержания текста; </w:t>
      </w:r>
    </w:p>
    <w:p w14:paraId="76B0271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14:paraId="5ED84B96"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официальное (деловое) письмо, в том числе электронное; </w:t>
      </w:r>
    </w:p>
    <w:p w14:paraId="2AD8962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1550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20630A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pacing w:val="-1"/>
          <w:sz w:val="24"/>
          <w:szCs w:val="24"/>
        </w:rPr>
        <w:t>распознавать и употреблять</w:t>
      </w:r>
      <w:r w:rsidRPr="000742E5">
        <w:rPr>
          <w:rFonts w:ascii="Times New Roman" w:hAnsi="Times New Roman" w:cs="Times New Roman"/>
          <w:noProof/>
          <w:color w:val="auto"/>
          <w:spacing w:val="-1"/>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dis-, mis-, re-, over-, under- и суффиксов -ise/-ize; имена существительные при помощи префиксов un-, in-/im- и суффиксов -ance/-ence, -er/-or, -ing, -ist, -ity, -ment, -ness, -sion/-tion, -ship; имена прилагательные при помощи префиксов un-, in-/im-, inter-, non- и суффиксов -able/-ible, -al, -ed, -ese, -ful, -ian/-an, -ing, -ish, -ive, -less, -ly, -ous, -y; наречия при помощи префиксов un-, in-/im-, и суффикса -ly; числительные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при помощи суффиксов -teen, -ty, -th); 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с использованием конверсии (образование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от неопределённых форм глаголов (to run — a run);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от прилагательных (rich people — the rich); глаголов от имён существительных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1"/>
          <w:sz w:val="24"/>
          <w:szCs w:val="24"/>
        </w:rPr>
        <w:t xml:space="preserve"> (a hand — to hand); глаголов от имён прилагательных (cool — to cool);</w:t>
      </w:r>
    </w:p>
    <w:p w14:paraId="5284B37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lastRenderedPageBreak/>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14:paraId="47E56BF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аббревиатуры;</w:t>
      </w:r>
    </w:p>
    <w:p w14:paraId="476BC21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0C02B52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5EEC016A"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письменной речи:</w:t>
      </w:r>
    </w:p>
    <w:p w14:paraId="1EFF297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определённом порядке; </w:t>
      </w:r>
    </w:p>
    <w:p w14:paraId="3DE6413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4560173F"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12689DF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to be, to look, to seem, to feel; </w:t>
      </w:r>
    </w:p>
    <w:p w14:paraId="527FAFB1"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14:paraId="0783F94A"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6CFF332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1559F32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14:paraId="36D2CC0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14:paraId="4FE92737"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Conditional III);</w:t>
      </w:r>
    </w:p>
    <w:p w14:paraId="3E92558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0EE8E3A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14:paraId="1771766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рамках сложного предложения; </w:t>
      </w:r>
    </w:p>
    <w:p w14:paraId="76D8EC64"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7AF1AC64"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246F601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14:paraId="5FC6B55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65269F2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15B51E0C"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 to do smth;</w:t>
      </w:r>
    </w:p>
    <w:p w14:paraId="604E7BA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14:paraId="3DEA0EC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5745DE14"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14:paraId="2E6593C9"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14:paraId="09E35CCA"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726B71E5" w14:textId="77777777" w:rsidR="00F0164B" w:rsidRPr="000742E5" w:rsidRDefault="00F0164B" w:rsidP="000D2201">
      <w:pPr>
        <w:pStyle w:val="list-bullet"/>
        <w:spacing w:line="240" w:lineRule="auto"/>
        <w:ind w:left="0" w:firstLine="709"/>
        <w:rPr>
          <w:rFonts w:ascii="Times New Roman" w:hAnsi="Times New Roman" w:cs="Times New Roman"/>
          <w:noProof/>
          <w:color w:val="auto"/>
          <w:spacing w:val="-2"/>
          <w:sz w:val="24"/>
          <w:szCs w:val="24"/>
          <w:lang w:val="en-US"/>
        </w:rPr>
      </w:pPr>
      <w:r w:rsidRPr="000742E5">
        <w:rPr>
          <w:rFonts w:ascii="Times New Roman" w:hAnsi="Times New Roman" w:cs="Times New Roman"/>
          <w:noProof/>
          <w:color w:val="auto"/>
          <w:spacing w:val="-2"/>
          <w:sz w:val="24"/>
          <w:szCs w:val="24"/>
        </w:rPr>
        <w:lastRenderedPageBreak/>
        <w:t>конструкция</w:t>
      </w:r>
      <w:r w:rsidRPr="000742E5">
        <w:rPr>
          <w:rFonts w:ascii="Times New Roman" w:hAnsi="Times New Roman" w:cs="Times New Roman"/>
          <w:noProof/>
          <w:color w:val="auto"/>
          <w:spacing w:val="-2"/>
          <w:sz w:val="24"/>
          <w:szCs w:val="24"/>
          <w:lang w:val="en-US"/>
        </w:rPr>
        <w:t xml:space="preserve"> to be going to, </w:t>
      </w:r>
      <w:r w:rsidRPr="000742E5">
        <w:rPr>
          <w:rFonts w:ascii="Times New Roman" w:hAnsi="Times New Roman" w:cs="Times New Roman"/>
          <w:noProof/>
          <w:color w:val="auto"/>
          <w:spacing w:val="-2"/>
          <w:sz w:val="24"/>
          <w:szCs w:val="24"/>
        </w:rPr>
        <w:t>формы</w:t>
      </w:r>
      <w:r w:rsidRPr="000742E5">
        <w:rPr>
          <w:rFonts w:ascii="Times New Roman" w:hAnsi="Times New Roman" w:cs="Times New Roman"/>
          <w:noProof/>
          <w:color w:val="auto"/>
          <w:spacing w:val="-2"/>
          <w:sz w:val="24"/>
          <w:szCs w:val="24"/>
          <w:lang w:val="en-US"/>
        </w:rPr>
        <w:t xml:space="preserve"> Future Simple Tense </w:t>
      </w:r>
      <w:r w:rsidRPr="000742E5">
        <w:rPr>
          <w:rFonts w:ascii="Times New Roman" w:hAnsi="Times New Roman" w:cs="Times New Roman"/>
          <w:noProof/>
          <w:color w:val="auto"/>
          <w:spacing w:val="-2"/>
          <w:sz w:val="24"/>
          <w:szCs w:val="24"/>
        </w:rPr>
        <w:t>и</w:t>
      </w:r>
      <w:r w:rsidRPr="000742E5">
        <w:rPr>
          <w:rFonts w:ascii="Times New Roman" w:hAnsi="Times New Roman" w:cs="Times New Roman"/>
          <w:noProof/>
          <w:color w:val="auto"/>
          <w:spacing w:val="-2"/>
          <w:sz w:val="24"/>
          <w:szCs w:val="24"/>
          <w:lang w:val="en-US"/>
        </w:rPr>
        <w:t xml:space="preserve"> Present Continuous Tense </w:t>
      </w:r>
      <w:r w:rsidRPr="000742E5">
        <w:rPr>
          <w:rFonts w:ascii="Times New Roman" w:hAnsi="Times New Roman" w:cs="Times New Roman"/>
          <w:noProof/>
          <w:color w:val="auto"/>
          <w:spacing w:val="-2"/>
          <w:sz w:val="24"/>
          <w:szCs w:val="24"/>
        </w:rPr>
        <w:t>для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выражения</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будущего</w:t>
      </w:r>
      <w:r w:rsidRPr="000742E5">
        <w:rPr>
          <w:rFonts w:ascii="Times New Roman" w:hAnsi="Times New Roman" w:cs="Times New Roman"/>
          <w:noProof/>
          <w:color w:val="auto"/>
          <w:spacing w:val="-2"/>
          <w:sz w:val="24"/>
          <w:szCs w:val="24"/>
          <w:lang w:val="en-US"/>
        </w:rPr>
        <w:t xml:space="preserve"> </w:t>
      </w:r>
      <w:r w:rsidRPr="000742E5">
        <w:rPr>
          <w:rFonts w:ascii="Times New Roman" w:hAnsi="Times New Roman" w:cs="Times New Roman"/>
          <w:noProof/>
          <w:color w:val="auto"/>
          <w:spacing w:val="-2"/>
          <w:sz w:val="24"/>
          <w:szCs w:val="24"/>
        </w:rPr>
        <w:t>действия</w:t>
      </w:r>
      <w:r w:rsidRPr="000742E5">
        <w:rPr>
          <w:rFonts w:ascii="Times New Roman" w:hAnsi="Times New Roman" w:cs="Times New Roman"/>
          <w:noProof/>
          <w:color w:val="auto"/>
          <w:spacing w:val="-2"/>
          <w:sz w:val="24"/>
          <w:szCs w:val="24"/>
          <w:lang w:val="en-US"/>
        </w:rPr>
        <w:t xml:space="preserve">; </w:t>
      </w:r>
    </w:p>
    <w:p w14:paraId="1EFD471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759D229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2844972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6A688CA9"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14:paraId="47E91E2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5536106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161F807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превосходной степенях, образованных по правилу, и исключения;</w:t>
      </w:r>
    </w:p>
    <w:p w14:paraId="5190B25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14:paraId="3716B4A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14:paraId="7D1C7C7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1"/>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48DF1A3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31FCE8E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4E7EA4C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14:paraId="6B834F9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неофициального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p>
    <w:p w14:paraId="2792092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w:t>
      </w:r>
    </w:p>
    <w:p w14:paraId="28763C8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представлять</w:t>
      </w:r>
      <w:r w:rsidRPr="000742E5">
        <w:rPr>
          <w:rFonts w:ascii="Times New Roman" w:hAnsi="Times New Roman" w:cs="Times New Roman"/>
          <w:noProof/>
          <w:color w:val="auto"/>
          <w:sz w:val="24"/>
          <w:szCs w:val="24"/>
        </w:rPr>
        <w:t xml:space="preserve"> родную страну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её культуру на иностранном языке; </w:t>
      </w:r>
    </w:p>
    <w:p w14:paraId="5AFD616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p>
    <w:p w14:paraId="458DD1FB"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14:paraId="6CBD5AC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37517BC2"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z w:val="24"/>
          <w:szCs w:val="24"/>
        </w:rPr>
        <w:t xml:space="preserve">участвовать </w:t>
      </w:r>
      <w:r w:rsidRPr="000742E5">
        <w:rPr>
          <w:rFonts w:ascii="Times New Roman" w:hAnsi="Times New Roman" w:cs="Times New Roman"/>
          <w:noProof/>
          <w:color w:val="auto"/>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14:paraId="4C05A31C" w14:textId="77777777" w:rsidR="00F0164B" w:rsidRPr="000742E5" w:rsidRDefault="00F0164B" w:rsidP="000D2201">
      <w:pPr>
        <w:pStyle w:val="h3-first"/>
        <w:spacing w:before="0" w:after="0" w:line="240" w:lineRule="auto"/>
        <w:ind w:firstLine="709"/>
        <w:jc w:val="both"/>
        <w:rPr>
          <w:b w:val="0"/>
          <w:noProof/>
          <w:color w:val="auto"/>
          <w:sz w:val="24"/>
          <w:szCs w:val="24"/>
        </w:rPr>
      </w:pPr>
      <w:r w:rsidRPr="000742E5">
        <w:rPr>
          <w:b w:val="0"/>
          <w:noProof/>
          <w:color w:val="auto"/>
          <w:sz w:val="24"/>
          <w:szCs w:val="24"/>
        </w:rPr>
        <w:t xml:space="preserve">11 класс </w:t>
      </w:r>
    </w:p>
    <w:p w14:paraId="0F4F36A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1)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основными видами речевой деятельности:</w:t>
      </w:r>
    </w:p>
    <w:p w14:paraId="6CF05119"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говорение: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вести</w:t>
      </w:r>
      <w:r w:rsidRPr="000742E5">
        <w:rPr>
          <w:rFonts w:ascii="Times New Roman" w:hAnsi="Times New Roman" w:cs="Times New Roman"/>
          <w:noProof/>
          <w:color w:val="auto"/>
          <w:sz w:val="24"/>
          <w:szCs w:val="24"/>
        </w:rPr>
        <w:t xml:space="preserve">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w:t>
      </w:r>
      <w:r w:rsidRPr="000742E5">
        <w:rPr>
          <w:rFonts w:ascii="Times New Roman" w:hAnsi="Times New Roman" w:cs="Times New Roman"/>
          <w:noProof/>
          <w:color w:val="auto"/>
          <w:sz w:val="24"/>
          <w:szCs w:val="24"/>
        </w:rPr>
        <w:lastRenderedPageBreak/>
        <w:t>со стороны каждого собеседника);</w:t>
      </w:r>
    </w:p>
    <w:p w14:paraId="5A642145"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основное содержание прочитанного/прослушанного текста с выражением своего отношения;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сообщения в связи с прочитанным/прослушанным текстом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своего отношения (объём монологического высказывания — 17–18 фраз); </w:t>
      </w:r>
      <w:r w:rsidRPr="000742E5">
        <w:rPr>
          <w:rStyle w:val="Italic1"/>
          <w:rFonts w:ascii="Times New Roman" w:hAnsi="Times New Roman" w:cs="Times New Roman"/>
          <w:i w:val="0"/>
          <w:iCs w:val="0"/>
          <w:noProof/>
          <w:color w:val="auto"/>
          <w:sz w:val="24"/>
          <w:szCs w:val="24"/>
        </w:rPr>
        <w:t>устно</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излагать</w:t>
      </w:r>
      <w:r w:rsidRPr="000742E5">
        <w:rPr>
          <w:rFonts w:ascii="Times New Roman" w:hAnsi="Times New Roman" w:cs="Times New Roman"/>
          <w:noProof/>
          <w:color w:val="auto"/>
          <w:sz w:val="24"/>
          <w:szCs w:val="24"/>
        </w:rPr>
        <w:t xml:space="preserve"> результаты выполненной проектной работы (объём — 17–18 фраз); </w:t>
      </w:r>
    </w:p>
    <w:p w14:paraId="4E5D313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аудирование: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воспринимать на слух и понимать</w:t>
      </w:r>
      <w:r w:rsidRPr="000742E5">
        <w:rPr>
          <w:rFonts w:ascii="Times New Roman" w:hAnsi="Times New Roman" w:cs="Times New Roman"/>
          <w:noProof/>
          <w:color w:val="auto"/>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пониманием нужной/интересующей/запрашиваемой информации; с полным пониманием (время звучания текста/текстов для аудирования — до 3,5 минуты);</w:t>
      </w:r>
    </w:p>
    <w:p w14:paraId="68356943"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pacing w:val="-3"/>
          <w:sz w:val="24"/>
          <w:szCs w:val="24"/>
        </w:rPr>
        <w:t>смысловое чтение:</w:t>
      </w:r>
      <w:r w:rsidRPr="000742E5">
        <w:rPr>
          <w:rFonts w:ascii="Times New Roman" w:hAnsi="Times New Roman" w:cs="Times New Roman"/>
          <w:noProof/>
          <w:color w:val="auto"/>
          <w:spacing w:val="-3"/>
          <w:sz w:val="24"/>
          <w:szCs w:val="24"/>
        </w:rPr>
        <w:t xml:space="preserve"> </w:t>
      </w:r>
      <w:r w:rsidRPr="000742E5">
        <w:rPr>
          <w:rStyle w:val="Italic1"/>
          <w:rFonts w:ascii="Times New Roman" w:hAnsi="Times New Roman" w:cs="Times New Roman"/>
          <w:i w:val="0"/>
          <w:iCs w:val="0"/>
          <w:noProof/>
          <w:color w:val="auto"/>
          <w:spacing w:val="-3"/>
          <w:sz w:val="24"/>
          <w:szCs w:val="24"/>
        </w:rPr>
        <w:t>читать про себя и понимать</w:t>
      </w:r>
      <w:r w:rsidRPr="000742E5">
        <w:rPr>
          <w:rFonts w:ascii="Times New Roman" w:hAnsi="Times New Roman" w:cs="Times New Roman"/>
          <w:noProof/>
          <w:color w:val="auto"/>
          <w:spacing w:val="-3"/>
          <w:sz w:val="24"/>
          <w:szCs w:val="24"/>
        </w:rPr>
        <w:t xml:space="preserve"> несложные аутентичные тексты разного вида, жанра и стиля, содержащие отдельные неизученные языковые явления,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с различной глубиной проникновения в содержание текста: с пониманием основного содержания, с пониманием нужной/интересующей/запрашиваемой информации,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с полным пониманием прочитанного (объём текста/текстов для чтения — 700–900 слов); </w:t>
      </w:r>
      <w:r w:rsidRPr="000742E5">
        <w:rPr>
          <w:rStyle w:val="Italic1"/>
          <w:rFonts w:ascii="Times New Roman" w:hAnsi="Times New Roman" w:cs="Times New Roman"/>
          <w:i w:val="0"/>
          <w:iCs w:val="0"/>
          <w:noProof/>
          <w:color w:val="auto"/>
          <w:spacing w:val="-3"/>
          <w:sz w:val="24"/>
          <w:szCs w:val="24"/>
        </w:rPr>
        <w:t>читать про себя</w:t>
      </w:r>
      <w:r w:rsidRPr="000742E5">
        <w:rPr>
          <w:rFonts w:ascii="Times New Roman" w:hAnsi="Times New Roman" w:cs="Times New Roman"/>
          <w:noProof/>
          <w:color w:val="auto"/>
          <w:spacing w:val="-3"/>
          <w:sz w:val="24"/>
          <w:szCs w:val="24"/>
        </w:rPr>
        <w:t xml:space="preserve"> и </w:t>
      </w:r>
      <w:r w:rsidRPr="000742E5">
        <w:rPr>
          <w:rStyle w:val="Italic1"/>
          <w:rFonts w:ascii="Times New Roman" w:hAnsi="Times New Roman" w:cs="Times New Roman"/>
          <w:i w:val="0"/>
          <w:iCs w:val="0"/>
          <w:noProof/>
          <w:color w:val="auto"/>
          <w:spacing w:val="-3"/>
          <w:sz w:val="24"/>
          <w:szCs w:val="24"/>
        </w:rPr>
        <w:t xml:space="preserve">устанавливать </w:t>
      </w:r>
      <w:r w:rsidRPr="000742E5">
        <w:rPr>
          <w:rFonts w:ascii="Times New Roman" w:hAnsi="Times New Roman" w:cs="Times New Roman"/>
          <w:noProof/>
          <w:color w:val="auto"/>
          <w:spacing w:val="-3"/>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iCs w:val="0"/>
          <w:noProof/>
          <w:color w:val="auto"/>
          <w:spacing w:val="-3"/>
          <w:sz w:val="24"/>
          <w:szCs w:val="24"/>
        </w:rPr>
        <w:t xml:space="preserve"> читать про себя</w:t>
      </w:r>
      <w:r w:rsidRPr="000742E5">
        <w:rPr>
          <w:rFonts w:ascii="Times New Roman" w:hAnsi="Times New Roman" w:cs="Times New Roman"/>
          <w:noProof/>
          <w:color w:val="auto"/>
          <w:spacing w:val="-3"/>
          <w:sz w:val="24"/>
          <w:szCs w:val="24"/>
        </w:rPr>
        <w:t xml:space="preserve"> несплошные тексты (таблицы, диаграммы, графики, схемы, инфографика) и </w:t>
      </w:r>
      <w:r w:rsidRPr="000742E5">
        <w:rPr>
          <w:rStyle w:val="Italic1"/>
          <w:rFonts w:ascii="Times New Roman" w:hAnsi="Times New Roman" w:cs="Times New Roman"/>
          <w:i w:val="0"/>
          <w:iCs w:val="0"/>
          <w:noProof/>
          <w:color w:val="auto"/>
          <w:spacing w:val="-3"/>
          <w:sz w:val="24"/>
          <w:szCs w:val="24"/>
        </w:rPr>
        <w:t xml:space="preserve">понимать </w:t>
      </w:r>
      <w:r w:rsidRPr="000742E5">
        <w:rPr>
          <w:rFonts w:ascii="Times New Roman" w:hAnsi="Times New Roman" w:cs="Times New Roman"/>
          <w:noProof/>
          <w:color w:val="auto"/>
          <w:spacing w:val="-3"/>
          <w:sz w:val="24"/>
          <w:szCs w:val="24"/>
        </w:rPr>
        <w:t xml:space="preserve">представленную </w:t>
      </w:r>
      <w:r w:rsidRPr="000742E5">
        <w:rPr>
          <w:rFonts w:ascii="Times New Roman" w:eastAsia="SchoolBookSanPin" w:hAnsi="Times New Roman"/>
          <w:sz w:val="24"/>
          <w:szCs w:val="24"/>
        </w:rPr>
        <w:br/>
      </w:r>
      <w:r w:rsidRPr="000742E5">
        <w:rPr>
          <w:rFonts w:ascii="Times New Roman" w:hAnsi="Times New Roman" w:cs="Times New Roman"/>
          <w:noProof/>
          <w:color w:val="auto"/>
          <w:spacing w:val="-3"/>
          <w:sz w:val="24"/>
          <w:szCs w:val="24"/>
        </w:rPr>
        <w:t xml:space="preserve">в них информацию; </w:t>
      </w:r>
    </w:p>
    <w:p w14:paraId="64141338"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письменная речь:</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резюме (CV), письмо — обращение о приёме на работу (application letter)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сообщением основных сведений о себе в соответствии с нормами, принятыми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стране/странах изучаемого языка; </w:t>
      </w:r>
      <w:r w:rsidRPr="000742E5">
        <w:rPr>
          <w:rStyle w:val="Italic1"/>
          <w:rFonts w:ascii="Times New Roman" w:hAnsi="Times New Roman" w:cs="Times New Roman"/>
          <w:i w:val="0"/>
          <w:iCs w:val="0"/>
          <w:noProof/>
          <w:color w:val="auto"/>
          <w:sz w:val="24"/>
          <w:szCs w:val="24"/>
        </w:rPr>
        <w:t xml:space="preserve">писать </w:t>
      </w:r>
      <w:r w:rsidRPr="000742E5">
        <w:rPr>
          <w:rFonts w:ascii="Times New Roman" w:hAnsi="Times New Roman" w:cs="Times New Roman"/>
          <w:noProof/>
          <w:color w:val="auto"/>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официальное (деловое) письмо,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и электронное, в соответствии с нормами официального общения, принятыми в стране/странах изучаемого языка (объём делового письма — до 180 слов);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письменные высказывания на основе плана, иллюстрации/иллюстраций и/или прочитанного/прослушанного текста с опорой или без опоры на образец (объём высказывания — до 180 слов); </w:t>
      </w:r>
      <w:r w:rsidRPr="000742E5">
        <w:rPr>
          <w:rStyle w:val="Italic1"/>
          <w:rFonts w:ascii="Times New Roman" w:hAnsi="Times New Roman" w:cs="Times New Roman"/>
          <w:i w:val="0"/>
          <w:iCs w:val="0"/>
          <w:noProof/>
          <w:color w:val="auto"/>
          <w:sz w:val="24"/>
          <w:szCs w:val="24"/>
        </w:rPr>
        <w:t>заполнять</w:t>
      </w:r>
      <w:r w:rsidRPr="000742E5">
        <w:rPr>
          <w:rFonts w:ascii="Times New Roman" w:hAnsi="Times New Roman" w:cs="Times New Roman"/>
          <w:noProof/>
          <w:color w:val="auto"/>
          <w:sz w:val="24"/>
          <w:szCs w:val="24"/>
        </w:rPr>
        <w:t xml:space="preserve"> 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iCs w:val="0"/>
          <w:noProof/>
          <w:color w:val="auto"/>
          <w:sz w:val="24"/>
          <w:szCs w:val="24"/>
        </w:rPr>
        <w:t>создавать</w:t>
      </w:r>
      <w:r w:rsidRPr="000742E5">
        <w:rPr>
          <w:rFonts w:ascii="Times New Roman" w:hAnsi="Times New Roman" w:cs="Times New Roman"/>
          <w:noProof/>
          <w:color w:val="auto"/>
          <w:sz w:val="24"/>
          <w:szCs w:val="24"/>
        </w:rPr>
        <w:t xml:space="preserve"> письменное высказывание с элементами рассуждения на основе таблицы, графика, диаграммы и письменное высказывание типа «Моё мнение», «За и против» (объём высказывания — до 250 слов); письменно </w:t>
      </w:r>
      <w:r w:rsidRPr="000742E5">
        <w:rPr>
          <w:rStyle w:val="Italic1"/>
          <w:rFonts w:ascii="Times New Roman" w:hAnsi="Times New Roman" w:cs="Times New Roman"/>
          <w:i w:val="0"/>
          <w:iCs w:val="0"/>
          <w:noProof/>
          <w:color w:val="auto"/>
          <w:sz w:val="24"/>
          <w:szCs w:val="24"/>
        </w:rPr>
        <w:t>комментировать</w:t>
      </w:r>
      <w:r w:rsidRPr="000742E5">
        <w:rPr>
          <w:rFonts w:ascii="Times New Roman" w:hAnsi="Times New Roman" w:cs="Times New Roman"/>
          <w:noProof/>
          <w:color w:val="auto"/>
          <w:sz w:val="24"/>
          <w:szCs w:val="24"/>
        </w:rPr>
        <w:t xml:space="preserve"> предложенную информацию, высказывания, пословицы, цитаты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выражением и аргументацией своего мнения; </w:t>
      </w:r>
      <w:r w:rsidRPr="000742E5">
        <w:rPr>
          <w:rStyle w:val="Italic1"/>
          <w:rFonts w:ascii="Times New Roman" w:hAnsi="Times New Roman" w:cs="Times New Roman"/>
          <w:i w:val="0"/>
          <w:iCs w:val="0"/>
          <w:noProof/>
          <w:color w:val="auto"/>
          <w:sz w:val="24"/>
          <w:szCs w:val="24"/>
        </w:rPr>
        <w:t>письменно представлять</w:t>
      </w:r>
      <w:r w:rsidRPr="000742E5">
        <w:rPr>
          <w:rFonts w:ascii="Times New Roman" w:hAnsi="Times New Roman" w:cs="Times New Roman"/>
          <w:noProof/>
          <w:color w:val="auto"/>
          <w:sz w:val="24"/>
          <w:szCs w:val="24"/>
        </w:rPr>
        <w:t xml:space="preserve"> результаты выполненной проектной работы (объём — до 250 слов); </w:t>
      </w:r>
    </w:p>
    <w:p w14:paraId="71322A0D"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Bold0"/>
          <w:rFonts w:ascii="Times New Roman" w:eastAsia="Calibri" w:hAnsi="Times New Roman" w:cs="Times New Roman"/>
          <w:b w:val="0"/>
          <w:bCs w:val="0"/>
          <w:noProof/>
          <w:color w:val="auto"/>
          <w:sz w:val="24"/>
          <w:szCs w:val="24"/>
        </w:rPr>
        <w:t xml:space="preserve">перевод как особый вид речевой деятельности: </w:t>
      </w:r>
      <w:r w:rsidRPr="000742E5">
        <w:rPr>
          <w:rStyle w:val="Italic1"/>
          <w:rFonts w:ascii="Times New Roman" w:hAnsi="Times New Roman" w:cs="Times New Roman"/>
          <w:i w:val="0"/>
          <w:iCs w:val="0"/>
          <w:noProof/>
          <w:color w:val="auto"/>
          <w:sz w:val="24"/>
          <w:szCs w:val="24"/>
        </w:rPr>
        <w:t>делать</w:t>
      </w:r>
      <w:r w:rsidRPr="000742E5">
        <w:rPr>
          <w:rFonts w:ascii="Times New Roman" w:hAnsi="Times New Roman" w:cs="Times New Roman"/>
          <w:noProof/>
          <w:color w:val="auto"/>
          <w:sz w:val="24"/>
          <w:szCs w:val="24"/>
        </w:rPr>
        <w:t xml:space="preserve"> письменный перевод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 </w:t>
      </w:r>
    </w:p>
    <w:p w14:paraId="2C84255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2)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фонетическими навыками: </w:t>
      </w:r>
      <w:r w:rsidRPr="000742E5">
        <w:rPr>
          <w:rStyle w:val="Italic1"/>
          <w:rFonts w:ascii="Times New Roman" w:hAnsi="Times New Roman" w:cs="Times New Roman"/>
          <w:i w:val="0"/>
          <w:iCs w:val="0"/>
          <w:noProof/>
          <w:color w:val="auto"/>
          <w:sz w:val="24"/>
          <w:szCs w:val="24"/>
        </w:rPr>
        <w:t>различать на слух</w:t>
      </w:r>
      <w:r w:rsidRPr="000742E5">
        <w:rPr>
          <w:rFonts w:ascii="Times New Roman" w:hAnsi="Times New Roman" w:cs="Times New Roman"/>
          <w:noProof/>
          <w:color w:val="auto"/>
          <w:sz w:val="24"/>
          <w:szCs w:val="24"/>
        </w:rPr>
        <w:t xml:space="preserve"> и адекватно,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без ошибок, ведущих к сбою коммуникации, </w:t>
      </w:r>
      <w:r w:rsidRPr="000742E5">
        <w:rPr>
          <w:rStyle w:val="Italic1"/>
          <w:rFonts w:ascii="Times New Roman" w:hAnsi="Times New Roman" w:cs="Times New Roman"/>
          <w:i w:val="0"/>
          <w:iCs w:val="0"/>
          <w:noProof/>
          <w:color w:val="auto"/>
          <w:sz w:val="24"/>
          <w:szCs w:val="24"/>
        </w:rPr>
        <w:t>произносить</w:t>
      </w:r>
      <w:r w:rsidRPr="000742E5">
        <w:rPr>
          <w:rFonts w:ascii="Times New Roman" w:hAnsi="Times New Roman" w:cs="Times New Roman"/>
          <w:noProof/>
          <w:color w:val="auto"/>
          <w:sz w:val="24"/>
          <w:szCs w:val="24"/>
        </w:rPr>
        <w:t xml:space="preserve"> слова с правильным ударением и фразы с соблюдением их ритмико-интонационных особенностей,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том числе </w:t>
      </w:r>
      <w:r w:rsidRPr="000742E5">
        <w:rPr>
          <w:rStyle w:val="Italic1"/>
          <w:rFonts w:ascii="Times New Roman" w:hAnsi="Times New Roman" w:cs="Times New Roman"/>
          <w:i w:val="0"/>
          <w:iCs w:val="0"/>
          <w:noProof/>
          <w:color w:val="auto"/>
          <w:sz w:val="24"/>
          <w:szCs w:val="24"/>
        </w:rPr>
        <w:t>применять</w:t>
      </w:r>
      <w:r w:rsidRPr="000742E5">
        <w:rPr>
          <w:rFonts w:ascii="Times New Roman" w:hAnsi="Times New Roman" w:cs="Times New Roman"/>
          <w:noProof/>
          <w:color w:val="auto"/>
          <w:sz w:val="24"/>
          <w:szCs w:val="24"/>
        </w:rPr>
        <w:t xml:space="preserve"> правило отсутствия фразового ударения на служебных словах; выразительно </w:t>
      </w:r>
      <w:r w:rsidRPr="000742E5">
        <w:rPr>
          <w:rStyle w:val="Italic1"/>
          <w:rFonts w:ascii="Times New Roman" w:hAnsi="Times New Roman" w:cs="Times New Roman"/>
          <w:i w:val="0"/>
          <w:iCs w:val="0"/>
          <w:noProof/>
          <w:color w:val="auto"/>
          <w:sz w:val="24"/>
          <w:szCs w:val="24"/>
        </w:rPr>
        <w:t>читать вслух</w:t>
      </w:r>
      <w:r w:rsidRPr="000742E5">
        <w:rPr>
          <w:rFonts w:ascii="Times New Roman" w:hAnsi="Times New Roman" w:cs="Times New Roman"/>
          <w:noProof/>
          <w:color w:val="auto"/>
          <w:sz w:val="24"/>
          <w:szCs w:val="24"/>
        </w:rPr>
        <w:t xml:space="preserve"> небольшие тексты объёмом до 170 слов, построенные на изученном языковом материале, с соблюдением правил чтения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соответствующей интонацией, демонстрируя понимание содержания текста; </w:t>
      </w:r>
    </w:p>
    <w:p w14:paraId="649954BE"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орфографическими навыками: правильно </w:t>
      </w:r>
      <w:r w:rsidRPr="000742E5">
        <w:rPr>
          <w:rStyle w:val="Italic1"/>
          <w:rFonts w:ascii="Times New Roman" w:hAnsi="Times New Roman" w:cs="Times New Roman"/>
          <w:i w:val="0"/>
          <w:iCs w:val="0"/>
          <w:noProof/>
          <w:color w:val="auto"/>
          <w:sz w:val="24"/>
          <w:szCs w:val="24"/>
        </w:rPr>
        <w:t>писать</w:t>
      </w:r>
      <w:r w:rsidRPr="000742E5">
        <w:rPr>
          <w:rFonts w:ascii="Times New Roman" w:hAnsi="Times New Roman" w:cs="Times New Roman"/>
          <w:noProof/>
          <w:color w:val="auto"/>
          <w:sz w:val="24"/>
          <w:szCs w:val="24"/>
        </w:rPr>
        <w:t xml:space="preserve"> изученные слова;</w:t>
      </w:r>
    </w:p>
    <w:p w14:paraId="6954EA9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пунктуационными навыками: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запятую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перечислении, обращении и при выделении вводных слов; апостроф, точку, вопросительный и восклицательный знаки; </w:t>
      </w:r>
      <w:r w:rsidRPr="000742E5">
        <w:rPr>
          <w:rStyle w:val="Italic1"/>
          <w:rFonts w:ascii="Times New Roman" w:hAnsi="Times New Roman" w:cs="Times New Roman"/>
          <w:i w:val="0"/>
          <w:iCs w:val="0"/>
          <w:noProof/>
          <w:color w:val="auto"/>
          <w:sz w:val="24"/>
          <w:szCs w:val="24"/>
        </w:rPr>
        <w:t>не ставить</w:t>
      </w:r>
      <w:r w:rsidRPr="000742E5">
        <w:rPr>
          <w:rFonts w:ascii="Times New Roman" w:hAnsi="Times New Roman" w:cs="Times New Roman"/>
          <w:noProof/>
          <w:color w:val="auto"/>
          <w:sz w:val="24"/>
          <w:szCs w:val="24"/>
        </w:rPr>
        <w:t xml:space="preserve"> точку после заголовка;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прямую речь; пунктуационно правильно </w:t>
      </w:r>
      <w:r w:rsidRPr="000742E5">
        <w:rPr>
          <w:rStyle w:val="Italic1"/>
          <w:rFonts w:ascii="Times New Roman" w:hAnsi="Times New Roman" w:cs="Times New Roman"/>
          <w:i w:val="0"/>
          <w:iCs w:val="0"/>
          <w:noProof/>
          <w:color w:val="auto"/>
          <w:sz w:val="24"/>
          <w:szCs w:val="24"/>
        </w:rPr>
        <w:t>оформлять</w:t>
      </w:r>
      <w:r w:rsidRPr="000742E5">
        <w:rPr>
          <w:rFonts w:ascii="Times New Roman" w:hAnsi="Times New Roman" w:cs="Times New Roman"/>
          <w:noProof/>
          <w:color w:val="auto"/>
          <w:sz w:val="24"/>
          <w:szCs w:val="24"/>
        </w:rPr>
        <w:t xml:space="preserve"> электронное сообщение личного характера, </w:t>
      </w:r>
      <w:r w:rsidRPr="000742E5">
        <w:rPr>
          <w:rFonts w:ascii="Times New Roman" w:hAnsi="Times New Roman" w:cs="Times New Roman"/>
          <w:noProof/>
          <w:color w:val="auto"/>
          <w:sz w:val="24"/>
          <w:szCs w:val="24"/>
        </w:rPr>
        <w:lastRenderedPageBreak/>
        <w:t xml:space="preserve">официальное (деловое) письмо, в том числе электронное; </w:t>
      </w:r>
    </w:p>
    <w:p w14:paraId="79B7ABF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3) </w:t>
      </w:r>
      <w:r w:rsidRPr="000742E5">
        <w:rPr>
          <w:rStyle w:val="Italic1"/>
          <w:rFonts w:ascii="Times New Roman" w:hAnsi="Times New Roman" w:cs="Times New Roman"/>
          <w:i w:val="0"/>
          <w:iCs w:val="0"/>
          <w:noProof/>
          <w:color w:val="auto"/>
          <w:sz w:val="24"/>
          <w:szCs w:val="24"/>
        </w:rPr>
        <w:t xml:space="preserve">распознавать </w:t>
      </w:r>
      <w:r w:rsidRPr="000742E5">
        <w:rPr>
          <w:rFonts w:ascii="Times New Roman" w:hAnsi="Times New Roman" w:cs="Times New Roman"/>
          <w:noProof/>
          <w:color w:val="auto"/>
          <w:sz w:val="24"/>
          <w:szCs w:val="24"/>
        </w:rPr>
        <w:t xml:space="preserve">в звучащем и письменном тексте 1650 лексических единиц (слов, фразовых глаголов, словосочетаний, речевых клише, средств логической связи) и правильно </w:t>
      </w:r>
      <w:r w:rsidRPr="000742E5">
        <w:rPr>
          <w:rStyle w:val="Italic1"/>
          <w:rFonts w:ascii="Times New Roman" w:hAnsi="Times New Roman" w:cs="Times New Roman"/>
          <w:i w:val="0"/>
          <w:iCs w:val="0"/>
          <w:noProof/>
          <w:color w:val="auto"/>
          <w:sz w:val="24"/>
          <w:szCs w:val="24"/>
        </w:rPr>
        <w:t>употреблять</w:t>
      </w:r>
      <w:r w:rsidRPr="000742E5">
        <w:rPr>
          <w:rFonts w:ascii="Times New Roman" w:hAnsi="Times New Roman" w:cs="Times New Roman"/>
          <w:noProof/>
          <w:color w:val="auto"/>
          <w:sz w:val="24"/>
          <w:szCs w:val="24"/>
        </w:rPr>
        <w:t xml:space="preserve">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64C32A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родственные слова, образованные с использованием аффиксации (глаголы при помощи префиксов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dis-, mis-, re-, over-, under- и суффиксов -ise/-ize, -en; имена существительные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при помощи префиксов un-, in-/im-, il-/ir- и суффиксов -ance/-ence, -er/-or, -ing, -ist, -ity, -ment, -ness, -sion/-tion, -ship; имена прилагательные при помощи префиксов un-, in-/im-, il-/ir- inter-, non-, post-, pre-, super- и суффиксов -able/-ible, -al, -ed, -ese, -ful, -ian/-an, -ing, -ish, -ive, -less, -ly, -ous, -y; наречия при помощи префиксов un-, in-/im-, il-/ir- и суффикса -ly; числительные при помощи суффиксов -teen, -ty, -th);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с использованием словосложения (сложные существительные путём соединения основ существительных (football); сложные существительные путём соединения основы прилагательного с основой существительного (bluebell); сложные существительные путём соединения основ существительных с предлогом (father-in-law); сложные прилагательные путём соединения основы прилагательного/числительного с основой существительного с добавлением суффикса -ed (blue-eyed, eight-legged); сложные прилагательные путём соединения наречия с основой причастия II (well-behaved); сложные прилагательные путём соединения основы прилагательного с основой причастия I (nice-looking);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использованием конверсии (образование имён существительных от неопределённых форм глаголов (to run — a run); имён существительных от прилагательных (rich people — the rich); глаголов от имён существительных (a hand — to hand); глаголов от имён прилагательных (cool — to cool);</w:t>
      </w:r>
    </w:p>
    <w:p w14:paraId="043F7B4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имена прилагательные на -ed и -ing (excited — exciting);</w:t>
      </w:r>
    </w:p>
    <w:p w14:paraId="1267E62C"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6F5E7FF"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 и употреблять</w:t>
      </w:r>
      <w:r w:rsidRPr="000742E5">
        <w:rPr>
          <w:rFonts w:ascii="Times New Roman" w:hAnsi="Times New Roman" w:cs="Times New Roman"/>
          <w:noProof/>
          <w:color w:val="auto"/>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12D1FC74"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4) </w:t>
      </w:r>
      <w:r w:rsidRPr="000742E5">
        <w:rPr>
          <w:rStyle w:val="Italic1"/>
          <w:rFonts w:ascii="Times New Roman" w:hAnsi="Times New Roman" w:cs="Times New Roman"/>
          <w:i w:val="0"/>
          <w:iCs w:val="0"/>
          <w:noProof/>
          <w:color w:val="auto"/>
          <w:sz w:val="24"/>
          <w:szCs w:val="24"/>
        </w:rPr>
        <w:t>знать и понимать</w:t>
      </w:r>
      <w:r w:rsidRPr="000742E5">
        <w:rPr>
          <w:rFonts w:ascii="Times New Roman" w:hAnsi="Times New Roman" w:cs="Times New Roman"/>
          <w:noProof/>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14:paraId="1CCEA750"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распознавать</w:t>
      </w:r>
      <w:r w:rsidRPr="000742E5">
        <w:rPr>
          <w:rFonts w:ascii="Times New Roman" w:hAnsi="Times New Roman" w:cs="Times New Roman"/>
          <w:noProof/>
          <w:color w:val="auto"/>
          <w:sz w:val="24"/>
          <w:szCs w:val="24"/>
        </w:rPr>
        <w:t xml:space="preserve"> в звучащем и письменном тексте и употреблять в устной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письменной речи: </w:t>
      </w:r>
    </w:p>
    <w:p w14:paraId="3EF5723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в том числе с несколькими обстоятельствами, следующими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определённом порядке; </w:t>
      </w:r>
    </w:p>
    <w:p w14:paraId="692C879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It; </w:t>
      </w:r>
    </w:p>
    <w:p w14:paraId="6C5BA31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начальным There + to be; </w:t>
      </w:r>
    </w:p>
    <w:p w14:paraId="128CC2B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глагольными конструкциями, содержащими глаголы-связки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to be, to look, to seem, to feel; </w:t>
      </w:r>
    </w:p>
    <w:p w14:paraId="3D17793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дополнением — Complex Object; </w:t>
      </w:r>
    </w:p>
    <w:p w14:paraId="48931C49"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cо сложным подлежащим — Complex Subject; </w:t>
      </w:r>
    </w:p>
    <w:p w14:paraId="4EB0F16A"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инверсию</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hardly (ever) … when, no sooner … that, if only …;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условных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предложениях</w:t>
      </w:r>
      <w:r w:rsidRPr="000742E5">
        <w:rPr>
          <w:rFonts w:ascii="Times New Roman" w:hAnsi="Times New Roman" w:cs="Times New Roman"/>
          <w:noProof/>
          <w:color w:val="auto"/>
          <w:sz w:val="24"/>
          <w:szCs w:val="24"/>
          <w:lang w:val="en-US"/>
        </w:rPr>
        <w:t xml:space="preserve"> (If) … should do;</w:t>
      </w:r>
    </w:p>
    <w:p w14:paraId="752A41A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сложносочинённые предложения с сочинительными союзами and, but, or;</w:t>
      </w:r>
    </w:p>
    <w:p w14:paraId="71249A5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союзами и союзными словами because, if, when, where, what, why, how;</w:t>
      </w:r>
    </w:p>
    <w:p w14:paraId="24413E17"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сложноподчинённые предложения с определительными придаточными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с союзными словами who, which, that;</w:t>
      </w:r>
    </w:p>
    <w:p w14:paraId="75F7CD6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сложноподчинённые предложения с союзными словами whoever, whatever, however, whenever;</w:t>
      </w:r>
    </w:p>
    <w:p w14:paraId="3E8FA21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условные предложения с глаголами в изъявительном наклонении (Conditional 0, Conditional I) и с глаголами в сослагательном наклонении (Conditional II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lastRenderedPageBreak/>
        <w:t>и Conditional III);</w:t>
      </w:r>
    </w:p>
    <w:p w14:paraId="274B074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все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типы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вопросительных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предложений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общий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специальный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альтернативный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разделительный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вопросы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Present/Past/Future Simple Tense; Present/Past Continuous Tense; Present/Past Perfect Tense; Present Perfect Continuous Tense); </w:t>
      </w:r>
    </w:p>
    <w:p w14:paraId="04631958"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повествовательные, вопросительные и побудительные предложения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в косвенной речи в настоящем и прошедшем времени; согласование времён в рамках сложного предложения; </w:t>
      </w:r>
    </w:p>
    <w:p w14:paraId="68D003A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модальные глаголы в косвенной речи в настоящем и прошедшем времени; </w:t>
      </w:r>
    </w:p>
    <w:p w14:paraId="0F2A2BB1"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предложения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с</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конструкциями</w:t>
      </w:r>
      <w:r w:rsidRPr="000742E5">
        <w:rPr>
          <w:rFonts w:ascii="Times New Roman" w:hAnsi="Times New Roman" w:cs="Times New Roman"/>
          <w:noProof/>
          <w:color w:val="auto"/>
          <w:sz w:val="24"/>
          <w:szCs w:val="24"/>
          <w:lang w:val="en-US"/>
        </w:rPr>
        <w:t xml:space="preserve"> as … as, not so … as; both … and …, either … or, neither … nor; </w:t>
      </w:r>
    </w:p>
    <w:p w14:paraId="5FDAD3F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предложения с I wish; </w:t>
      </w:r>
    </w:p>
    <w:p w14:paraId="6903243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конструкции с глаголами на -ing: to love/hate doing smth;</w:t>
      </w:r>
    </w:p>
    <w:p w14:paraId="3892331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c </w:t>
      </w:r>
      <w:r w:rsidRPr="000742E5">
        <w:rPr>
          <w:rFonts w:ascii="Times New Roman" w:hAnsi="Times New Roman" w:cs="Times New Roman"/>
          <w:noProof/>
          <w:color w:val="auto"/>
          <w:sz w:val="24"/>
          <w:szCs w:val="24"/>
        </w:rPr>
        <w:t>глаголами</w:t>
      </w:r>
      <w:r w:rsidRPr="000742E5">
        <w:rPr>
          <w:rFonts w:ascii="Times New Roman" w:hAnsi="Times New Roman" w:cs="Times New Roman"/>
          <w:noProof/>
          <w:color w:val="auto"/>
          <w:sz w:val="24"/>
          <w:szCs w:val="24"/>
          <w:lang w:val="en-US"/>
        </w:rPr>
        <w:t xml:space="preserve"> to stop, to remember, to forget (</w:t>
      </w:r>
      <w:r w:rsidRPr="000742E5">
        <w:rPr>
          <w:rFonts w:ascii="Times New Roman" w:hAnsi="Times New Roman" w:cs="Times New Roman"/>
          <w:noProof/>
          <w:color w:val="auto"/>
          <w:sz w:val="24"/>
          <w:szCs w:val="24"/>
        </w:rPr>
        <w:t>разница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значении</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lang w:val="en-US"/>
        </w:rPr>
        <w:t xml:space="preserve">to stop doing smth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to stop to do smth); </w:t>
      </w:r>
    </w:p>
    <w:p w14:paraId="5BBFE28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It takes me… to do smth;</w:t>
      </w:r>
    </w:p>
    <w:p w14:paraId="6B61828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конструкция used to + инфинитив глагола;</w:t>
      </w:r>
    </w:p>
    <w:p w14:paraId="16DA0F3A"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be/get used to smth; be/get used to doing smth; </w:t>
      </w:r>
    </w:p>
    <w:p w14:paraId="4686D9F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 prefer, I’d prefer, I’d rather prefer,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предпочтение</w:t>
      </w:r>
      <w:r w:rsidRPr="000742E5">
        <w:rPr>
          <w:rFonts w:ascii="Times New Roman" w:hAnsi="Times New Roman" w:cs="Times New Roman"/>
          <w:noProof/>
          <w:color w:val="auto"/>
          <w:sz w:val="24"/>
          <w:szCs w:val="24"/>
          <w:lang w:val="en-US"/>
        </w:rPr>
        <w:t xml:space="preserve">,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также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конструкции</w:t>
      </w:r>
      <w:r w:rsidRPr="000742E5">
        <w:rPr>
          <w:rFonts w:ascii="Times New Roman" w:hAnsi="Times New Roman" w:cs="Times New Roman"/>
          <w:noProof/>
          <w:color w:val="auto"/>
          <w:sz w:val="24"/>
          <w:szCs w:val="24"/>
          <w:lang w:val="en-US"/>
        </w:rPr>
        <w:t xml:space="preserve"> I’d rather, You’d better; </w:t>
      </w:r>
    </w:p>
    <w:p w14:paraId="3E63E365"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подлежащее, выраженное собирательным существительным (family, police),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его согласование со сказуемым; </w:t>
      </w:r>
    </w:p>
    <w:p w14:paraId="1917624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3122D7D3"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конструкция</w:t>
      </w:r>
      <w:r w:rsidRPr="000742E5">
        <w:rPr>
          <w:rFonts w:ascii="Times New Roman" w:hAnsi="Times New Roman" w:cs="Times New Roman"/>
          <w:noProof/>
          <w:color w:val="auto"/>
          <w:sz w:val="24"/>
          <w:szCs w:val="24"/>
          <w:lang w:val="en-US"/>
        </w:rPr>
        <w:t xml:space="preserve"> to be going to,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Future Simple Tense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Present Continuous Tense </w:t>
      </w:r>
      <w:r w:rsidRPr="000742E5">
        <w:rPr>
          <w:rFonts w:ascii="Times New Roman" w:hAnsi="Times New Roman" w:cs="Times New Roman"/>
          <w:noProof/>
          <w:color w:val="auto"/>
          <w:sz w:val="24"/>
          <w:szCs w:val="24"/>
        </w:rPr>
        <w:t>для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выражения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будущего</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действия</w:t>
      </w:r>
      <w:r w:rsidRPr="000742E5">
        <w:rPr>
          <w:rFonts w:ascii="Times New Roman" w:hAnsi="Times New Roman" w:cs="Times New Roman"/>
          <w:noProof/>
          <w:color w:val="auto"/>
          <w:sz w:val="24"/>
          <w:szCs w:val="24"/>
          <w:lang w:val="en-US"/>
        </w:rPr>
        <w:t xml:space="preserve">; </w:t>
      </w:r>
    </w:p>
    <w:p w14:paraId="20BE87C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модальные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их</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эквиваленты</w:t>
      </w:r>
      <w:r w:rsidRPr="000742E5">
        <w:rPr>
          <w:rFonts w:ascii="Times New Roman" w:hAnsi="Times New Roman" w:cs="Times New Roman"/>
          <w:noProof/>
          <w:color w:val="auto"/>
          <w:sz w:val="24"/>
          <w:szCs w:val="24"/>
          <w:lang w:val="en-US"/>
        </w:rPr>
        <w:t xml:space="preserve"> (can/be able to, could, must/have to, may, might, should, shall, would, will, need, ought to); </w:t>
      </w:r>
    </w:p>
    <w:p w14:paraId="486CAE9F"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неличные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формы</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глагола</w:t>
      </w:r>
      <w:r w:rsidRPr="000742E5">
        <w:rPr>
          <w:rFonts w:ascii="Times New Roman" w:hAnsi="Times New Roman" w:cs="Times New Roman"/>
          <w:noProof/>
          <w:color w:val="auto"/>
          <w:sz w:val="24"/>
          <w:szCs w:val="24"/>
          <w:lang w:val="en-US"/>
        </w:rPr>
        <w:t xml:space="preserve"> — </w:t>
      </w:r>
      <w:r w:rsidRPr="000742E5">
        <w:rPr>
          <w:rFonts w:ascii="Times New Roman" w:hAnsi="Times New Roman" w:cs="Times New Roman"/>
          <w:noProof/>
          <w:color w:val="auto"/>
          <w:sz w:val="24"/>
          <w:szCs w:val="24"/>
        </w:rPr>
        <w:t>инфинитив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герундий</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причастие</w:t>
      </w:r>
      <w:r w:rsidRPr="000742E5">
        <w:rPr>
          <w:rFonts w:ascii="Times New Roman" w:hAnsi="Times New Roman" w:cs="Times New Roman"/>
          <w:noProof/>
          <w:color w:val="auto"/>
          <w:sz w:val="24"/>
          <w:szCs w:val="24"/>
          <w:lang w:val="en-US"/>
        </w:rPr>
        <w:t xml:space="preserve"> (Participle I </w:t>
      </w:r>
      <w:r w:rsidRPr="000742E5">
        <w:rPr>
          <w:rFonts w:ascii="Times New Roman" w:eastAsia="SchoolBookSanPin" w:hAnsi="Times New Roman"/>
          <w:sz w:val="24"/>
          <w:szCs w:val="24"/>
          <w:lang w:val="en-US"/>
        </w:rPr>
        <w:br/>
      </w:r>
      <w:r w:rsidRPr="000742E5">
        <w:rPr>
          <w:rFonts w:ascii="Times New Roman" w:hAnsi="Times New Roman" w:cs="Times New Roman"/>
          <w:noProof/>
          <w:color w:val="auto"/>
          <w:sz w:val="24"/>
          <w:szCs w:val="24"/>
        </w:rPr>
        <w:t>и</w:t>
      </w:r>
      <w:r w:rsidRPr="000742E5">
        <w:rPr>
          <w:rFonts w:ascii="Times New Roman" w:hAnsi="Times New Roman" w:cs="Times New Roman"/>
          <w:noProof/>
          <w:color w:val="auto"/>
          <w:sz w:val="24"/>
          <w:szCs w:val="24"/>
          <w:lang w:val="en-US"/>
        </w:rPr>
        <w:t xml:space="preserve"> Participle II); </w:t>
      </w:r>
      <w:r w:rsidRPr="000742E5">
        <w:rPr>
          <w:rFonts w:ascii="Times New Roman" w:hAnsi="Times New Roman" w:cs="Times New Roman"/>
          <w:noProof/>
          <w:color w:val="auto"/>
          <w:sz w:val="24"/>
          <w:szCs w:val="24"/>
        </w:rPr>
        <w:t>причастия</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функции</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определения</w:t>
      </w:r>
      <w:r w:rsidRPr="000742E5">
        <w:rPr>
          <w:rFonts w:ascii="Times New Roman" w:hAnsi="Times New Roman" w:cs="Times New Roman"/>
          <w:noProof/>
          <w:color w:val="auto"/>
          <w:sz w:val="24"/>
          <w:szCs w:val="24"/>
          <w:lang w:val="en-US"/>
        </w:rPr>
        <w:t xml:space="preserve"> (Participle I — a playing child, Participle II — a written text);</w:t>
      </w:r>
    </w:p>
    <w:p w14:paraId="0C73D9DD"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определённый, неопределённый и нулевой артикли; </w:t>
      </w:r>
    </w:p>
    <w:p w14:paraId="5379AD6E"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существительные во множественном числе, образованные по правилу,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исключения; </w:t>
      </w:r>
    </w:p>
    <w:p w14:paraId="7DFF2D0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неисчисляемые имена существительные, имеющие форму только множественного числа; </w:t>
      </w:r>
    </w:p>
    <w:p w14:paraId="416E4340"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притяжательный падеж имён существительных;</w:t>
      </w:r>
    </w:p>
    <w:p w14:paraId="3E16B79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имена прилагательные и наречия в положительной, сравнительной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и превосходной степенях, образованных по правилу, и исключения;</w:t>
      </w:r>
    </w:p>
    <w:p w14:paraId="088E887C"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порядок следования нескольких прилагательных (мнение — размер — возраст — цвет — происхождение); </w:t>
      </w:r>
    </w:p>
    <w:p w14:paraId="5F16A1FC"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lang w:val="en-US"/>
        </w:rPr>
      </w:pPr>
      <w:r w:rsidRPr="000742E5">
        <w:rPr>
          <w:rFonts w:ascii="Times New Roman" w:hAnsi="Times New Roman" w:cs="Times New Roman"/>
          <w:noProof/>
          <w:color w:val="auto"/>
          <w:sz w:val="24"/>
          <w:szCs w:val="24"/>
        </w:rPr>
        <w:t>слова</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выражающие</w:t>
      </w:r>
      <w:r w:rsidRPr="000742E5">
        <w:rPr>
          <w:rFonts w:ascii="Times New Roman" w:hAnsi="Times New Roman" w:cs="Times New Roman"/>
          <w:noProof/>
          <w:color w:val="auto"/>
          <w:sz w:val="24"/>
          <w:szCs w:val="24"/>
          <w:lang w:val="en-US"/>
        </w:rPr>
        <w:t xml:space="preserve"> </w:t>
      </w:r>
      <w:r w:rsidRPr="000742E5">
        <w:rPr>
          <w:rFonts w:ascii="Times New Roman" w:hAnsi="Times New Roman" w:cs="Times New Roman"/>
          <w:noProof/>
          <w:color w:val="auto"/>
          <w:sz w:val="24"/>
          <w:szCs w:val="24"/>
        </w:rPr>
        <w:t>количество</w:t>
      </w:r>
      <w:r w:rsidRPr="000742E5">
        <w:rPr>
          <w:rFonts w:ascii="Times New Roman" w:hAnsi="Times New Roman" w:cs="Times New Roman"/>
          <w:noProof/>
          <w:color w:val="auto"/>
          <w:sz w:val="24"/>
          <w:szCs w:val="24"/>
          <w:lang w:val="en-US"/>
        </w:rPr>
        <w:t xml:space="preserve"> (many/much, little/a little; few/a few; a lot of);</w:t>
      </w:r>
    </w:p>
    <w:p w14:paraId="02512F7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pacing w:val="2"/>
          <w:sz w:val="24"/>
          <w:szCs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etc.);</w:t>
      </w:r>
    </w:p>
    <w:p w14:paraId="7F95D54B"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количественные и порядковые числительные; </w:t>
      </w:r>
    </w:p>
    <w:p w14:paraId="322496E2" w14:textId="77777777" w:rsidR="00F0164B" w:rsidRPr="000742E5" w:rsidRDefault="00F0164B" w:rsidP="000D2201">
      <w:pPr>
        <w:pStyle w:val="list-bullet"/>
        <w:spacing w:line="240" w:lineRule="auto"/>
        <w:ind w:left="0"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предлоги места, времени, направления; предлоги, употребляемые с глаголами в страдательном залоге; </w:t>
      </w:r>
    </w:p>
    <w:p w14:paraId="40BD3797"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5)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социокультурными знаниями и умениями:</w:t>
      </w:r>
    </w:p>
    <w:p w14:paraId="360A6D6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Style w:val="Italic1"/>
          <w:rFonts w:ascii="Times New Roman" w:hAnsi="Times New Roman" w:cs="Times New Roman"/>
          <w:i w:val="0"/>
          <w:iCs w:val="0"/>
          <w:noProof/>
          <w:color w:val="auto"/>
          <w:sz w:val="24"/>
          <w:szCs w:val="24"/>
        </w:rPr>
        <w:t>знать/понимать</w:t>
      </w:r>
      <w:r w:rsidRPr="000742E5">
        <w:rPr>
          <w:rFonts w:ascii="Times New Roman" w:hAnsi="Times New Roman" w:cs="Times New Roman"/>
          <w:noProof/>
          <w:color w:val="auto"/>
          <w:sz w:val="24"/>
          <w:szCs w:val="24"/>
        </w:rPr>
        <w:t xml:space="preserve"> речевые различия в ситуациях официального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неофициального общения в рамках тематического содержания речи </w:t>
      </w:r>
      <w:r w:rsidRPr="000742E5">
        <w:rPr>
          <w:rFonts w:ascii="Times New Roman" w:eastAsia="SchoolBookSanPin" w:hAnsi="Times New Roman"/>
          <w:sz w:val="24"/>
          <w:szCs w:val="24"/>
        </w:rPr>
        <w:br/>
      </w:r>
      <w:r w:rsidRPr="000742E5">
        <w:rPr>
          <w:rFonts w:ascii="Times New Roman" w:hAnsi="Times New Roman" w:cs="Times New Roman"/>
          <w:noProof/>
          <w:color w:val="auto"/>
          <w:sz w:val="24"/>
          <w:szCs w:val="24"/>
        </w:rPr>
        <w:t xml:space="preserve">и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iCs w:val="0"/>
          <w:noProof/>
          <w:color w:val="auto"/>
          <w:sz w:val="24"/>
          <w:szCs w:val="24"/>
        </w:rPr>
        <w:t>знать/понимать и использовать</w:t>
      </w:r>
      <w:r w:rsidRPr="000742E5">
        <w:rPr>
          <w:rFonts w:ascii="Times New Roman" w:hAnsi="Times New Roman" w:cs="Times New Roman"/>
          <w:noProof/>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w:t>
      </w:r>
      <w:r w:rsidRPr="000742E5">
        <w:rPr>
          <w:rFonts w:ascii="Times New Roman" w:hAnsi="Times New Roman" w:cs="Times New Roman"/>
          <w:noProof/>
          <w:color w:val="auto"/>
          <w:sz w:val="24"/>
          <w:szCs w:val="24"/>
        </w:rPr>
        <w:lastRenderedPageBreak/>
        <w:t xml:space="preserve">образования, здравоохранение, страницы истории, основные праздники, этикетные особенности общения); </w:t>
      </w:r>
      <w:r w:rsidRPr="000742E5">
        <w:rPr>
          <w:rStyle w:val="Italic1"/>
          <w:rFonts w:ascii="Times New Roman" w:hAnsi="Times New Roman" w:cs="Times New Roman"/>
          <w:i w:val="0"/>
          <w:iCs w:val="0"/>
          <w:noProof/>
          <w:color w:val="auto"/>
          <w:sz w:val="24"/>
          <w:szCs w:val="24"/>
        </w:rPr>
        <w:t>иметь базовые знания</w:t>
      </w:r>
      <w:r w:rsidRPr="000742E5">
        <w:rPr>
          <w:rFonts w:ascii="Times New Roman" w:hAnsi="Times New Roman" w:cs="Times New Roman"/>
          <w:noProof/>
          <w:color w:val="auto"/>
          <w:sz w:val="24"/>
          <w:szCs w:val="24"/>
        </w:rPr>
        <w:t xml:space="preserve"> 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iCs w:val="0"/>
          <w:noProof/>
          <w:color w:val="auto"/>
          <w:sz w:val="24"/>
          <w:szCs w:val="24"/>
        </w:rPr>
        <w:t xml:space="preserve">представлять </w:t>
      </w:r>
      <w:r w:rsidRPr="000742E5">
        <w:rPr>
          <w:rFonts w:ascii="Times New Roman" w:hAnsi="Times New Roman" w:cs="Times New Roman"/>
          <w:noProof/>
          <w:color w:val="auto"/>
          <w:sz w:val="24"/>
          <w:szCs w:val="24"/>
        </w:rPr>
        <w:t xml:space="preserve">родную страну и её культуру на иностранном языке; </w:t>
      </w:r>
      <w:r w:rsidRPr="000742E5">
        <w:rPr>
          <w:rStyle w:val="Italic1"/>
          <w:rFonts w:ascii="Times New Roman" w:hAnsi="Times New Roman" w:cs="Times New Roman"/>
          <w:i w:val="0"/>
          <w:iCs w:val="0"/>
          <w:noProof/>
          <w:color w:val="auto"/>
          <w:sz w:val="24"/>
          <w:szCs w:val="24"/>
        </w:rPr>
        <w:t>проявлять уважение</w:t>
      </w:r>
      <w:r w:rsidRPr="000742E5">
        <w:rPr>
          <w:rFonts w:ascii="Times New Roman" w:hAnsi="Times New Roman" w:cs="Times New Roman"/>
          <w:noProof/>
          <w:color w:val="auto"/>
          <w:sz w:val="24"/>
          <w:szCs w:val="24"/>
        </w:rPr>
        <w:t xml:space="preserve"> к иной культуре;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нормы вежливости в межкультурном общении; </w:t>
      </w:r>
    </w:p>
    <w:p w14:paraId="4912EDB1" w14:textId="77777777" w:rsidR="00F0164B" w:rsidRPr="000742E5"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6)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компенсаторными умениями, позволяющими в случае сбоя коммуникации, а также в условиях дефицита языковых средств: </w:t>
      </w:r>
      <w:r w:rsidRPr="000742E5">
        <w:rPr>
          <w:rStyle w:val="Italic1"/>
          <w:rFonts w:ascii="Times New Roman" w:hAnsi="Times New Roman" w:cs="Times New Roman"/>
          <w:i w:val="0"/>
          <w:iCs w:val="0"/>
          <w:noProof/>
          <w:color w:val="auto"/>
          <w:sz w:val="24"/>
          <w:szCs w:val="24"/>
        </w:rPr>
        <w:t>использовать</w:t>
      </w:r>
      <w:r w:rsidRPr="000742E5">
        <w:rPr>
          <w:rFonts w:ascii="Times New Roman" w:hAnsi="Times New Roman" w:cs="Times New Roman"/>
          <w:noProof/>
          <w:color w:val="auto"/>
          <w:sz w:val="24"/>
          <w:szCs w:val="24"/>
        </w:rPr>
        <w:t xml:space="preserve">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763575C4" w14:textId="77777777" w:rsidR="00F0164B" w:rsidRDefault="00F0164B" w:rsidP="000D2201">
      <w:pPr>
        <w:pStyle w:val="body"/>
        <w:spacing w:line="240" w:lineRule="auto"/>
        <w:ind w:firstLine="709"/>
        <w:rPr>
          <w:rFonts w:ascii="Times New Roman" w:hAnsi="Times New Roman" w:cs="Times New Roman"/>
          <w:noProof/>
          <w:color w:val="auto"/>
          <w:sz w:val="24"/>
          <w:szCs w:val="24"/>
        </w:rPr>
      </w:pPr>
      <w:r w:rsidRPr="000742E5">
        <w:rPr>
          <w:rFonts w:ascii="Times New Roman" w:hAnsi="Times New Roman" w:cs="Times New Roman"/>
          <w:noProof/>
          <w:color w:val="auto"/>
          <w:sz w:val="24"/>
          <w:szCs w:val="24"/>
        </w:rPr>
        <w:t xml:space="preserve">7) </w:t>
      </w:r>
      <w:r w:rsidRPr="000742E5">
        <w:rPr>
          <w:rStyle w:val="Italic1"/>
          <w:rFonts w:ascii="Times New Roman" w:hAnsi="Times New Roman" w:cs="Times New Roman"/>
          <w:i w:val="0"/>
          <w:iCs w:val="0"/>
          <w:noProof/>
          <w:color w:val="auto"/>
          <w:sz w:val="24"/>
          <w:szCs w:val="24"/>
        </w:rPr>
        <w:t>владеть</w:t>
      </w:r>
      <w:r w:rsidRPr="000742E5">
        <w:rPr>
          <w:rFonts w:ascii="Times New Roman" w:hAnsi="Times New Roman" w:cs="Times New Roman"/>
          <w:noProof/>
          <w:color w:val="auto"/>
          <w:sz w:val="24"/>
          <w:szCs w:val="24"/>
        </w:rPr>
        <w:t xml:space="preserve"> метапредметными умениями, позволяющими совершенствовать учебную деятельность по овладению иностранным языком; </w:t>
      </w:r>
      <w:r w:rsidRPr="000742E5">
        <w:rPr>
          <w:rStyle w:val="Italic1"/>
          <w:rFonts w:ascii="Times New Roman" w:hAnsi="Times New Roman" w:cs="Times New Roman"/>
          <w:i w:val="0"/>
          <w:iCs w:val="0"/>
          <w:noProof/>
          <w:color w:val="auto"/>
          <w:spacing w:val="-2"/>
          <w:sz w:val="24"/>
          <w:szCs w:val="24"/>
        </w:rPr>
        <w:t>сравнивать, классифицировать, систематизировать и обобщать</w:t>
      </w:r>
      <w:r w:rsidRPr="000742E5">
        <w:rPr>
          <w:rFonts w:ascii="Times New Roman" w:hAnsi="Times New Roman" w:cs="Times New Roman"/>
          <w:noProof/>
          <w:color w:val="auto"/>
          <w:spacing w:val="-2"/>
          <w:sz w:val="24"/>
          <w:szCs w:val="24"/>
        </w:rPr>
        <w:t xml:space="preserve"> по существенным признакам изученные языковые явления (лексические и грамматические);</w:t>
      </w:r>
      <w:r w:rsidRPr="000742E5">
        <w:rPr>
          <w:rFonts w:ascii="Times New Roman" w:hAnsi="Times New Roman" w:cs="Times New Roman"/>
          <w:noProof/>
          <w:color w:val="auto"/>
          <w:sz w:val="24"/>
          <w:szCs w:val="24"/>
        </w:rPr>
        <w:t xml:space="preserve"> </w:t>
      </w:r>
      <w:r w:rsidRPr="000742E5">
        <w:rPr>
          <w:rStyle w:val="Italic1"/>
          <w:rFonts w:ascii="Times New Roman" w:hAnsi="Times New Roman" w:cs="Times New Roman"/>
          <w:i w:val="0"/>
          <w:iCs w:val="0"/>
          <w:noProof/>
          <w:color w:val="auto"/>
          <w:spacing w:val="-2"/>
          <w:sz w:val="24"/>
          <w:szCs w:val="24"/>
        </w:rPr>
        <w:t>использовать</w:t>
      </w:r>
      <w:r w:rsidRPr="000742E5">
        <w:rPr>
          <w:rFonts w:ascii="Times New Roman" w:hAnsi="Times New Roman" w:cs="Times New Roman"/>
          <w:noProof/>
          <w:color w:val="auto"/>
          <w:spacing w:val="-2"/>
          <w:sz w:val="24"/>
          <w:szCs w:val="24"/>
        </w:rPr>
        <w:t xml:space="preserve"> иноязычные словари и справочники, в том числе информационно-справочные системы в электронной форме; </w:t>
      </w:r>
      <w:r w:rsidRPr="000742E5">
        <w:rPr>
          <w:rStyle w:val="Italic1"/>
          <w:rFonts w:ascii="Times New Roman" w:hAnsi="Times New Roman" w:cs="Times New Roman"/>
          <w:i w:val="0"/>
          <w:iCs w:val="0"/>
          <w:noProof/>
          <w:color w:val="auto"/>
          <w:spacing w:val="-2"/>
          <w:sz w:val="24"/>
          <w:szCs w:val="24"/>
        </w:rPr>
        <w:t xml:space="preserve">участвовать </w:t>
      </w:r>
      <w:r w:rsidRPr="000742E5">
        <w:rPr>
          <w:rFonts w:ascii="Times New Roman" w:hAnsi="Times New Roman" w:cs="Times New Roman"/>
          <w:noProof/>
          <w:color w:val="auto"/>
          <w:spacing w:val="-2"/>
          <w:sz w:val="24"/>
          <w:szCs w:val="24"/>
        </w:rPr>
        <w:t xml:space="preserve">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w:t>
      </w:r>
      <w:r w:rsidRPr="000742E5">
        <w:rPr>
          <w:rStyle w:val="Italic1"/>
          <w:rFonts w:ascii="Times New Roman" w:hAnsi="Times New Roman" w:cs="Times New Roman"/>
          <w:i w:val="0"/>
          <w:iCs w:val="0"/>
          <w:noProof/>
          <w:color w:val="auto"/>
          <w:sz w:val="24"/>
          <w:szCs w:val="24"/>
        </w:rPr>
        <w:t>соблюдать</w:t>
      </w:r>
      <w:r w:rsidRPr="000742E5">
        <w:rPr>
          <w:rFonts w:ascii="Times New Roman" w:hAnsi="Times New Roman" w:cs="Times New Roman"/>
          <w:noProof/>
          <w:color w:val="auto"/>
          <w:sz w:val="24"/>
          <w:szCs w:val="24"/>
        </w:rPr>
        <w:t xml:space="preserve"> правила информационной безопасности в ситуациях повседневной жизни и при работе в сети Интернет.</w:t>
      </w:r>
    </w:p>
    <w:p w14:paraId="7BF3D191" w14:textId="77777777" w:rsidR="009A0025" w:rsidRDefault="009A0025" w:rsidP="000D2201">
      <w:pPr>
        <w:pStyle w:val="body"/>
        <w:spacing w:line="240" w:lineRule="auto"/>
        <w:ind w:firstLine="709"/>
        <w:rPr>
          <w:rFonts w:ascii="Times New Roman" w:hAnsi="Times New Roman" w:cs="Times New Roman"/>
          <w:noProof/>
          <w:color w:val="auto"/>
          <w:sz w:val="24"/>
          <w:szCs w:val="24"/>
        </w:rPr>
      </w:pPr>
    </w:p>
    <w:p w14:paraId="53BBA122" w14:textId="77777777" w:rsidR="009A0025" w:rsidRPr="000742E5" w:rsidRDefault="009A0025" w:rsidP="000D2201">
      <w:pPr>
        <w:pStyle w:val="body"/>
        <w:spacing w:line="240" w:lineRule="auto"/>
        <w:ind w:firstLine="709"/>
        <w:rPr>
          <w:rFonts w:ascii="Times New Roman" w:hAnsi="Times New Roman" w:cs="Times New Roman"/>
          <w:noProof/>
          <w:color w:val="auto"/>
          <w:sz w:val="24"/>
          <w:szCs w:val="24"/>
        </w:rPr>
      </w:pPr>
    </w:p>
    <w:p w14:paraId="6021801F" w14:textId="77777777" w:rsidR="0051474B" w:rsidRDefault="0051474B" w:rsidP="000D2201">
      <w:pPr>
        <w:pStyle w:val="10"/>
        <w:pBdr>
          <w:bottom w:val="none" w:sz="0" w:space="0" w:color="auto"/>
        </w:pBdr>
        <w:spacing w:before="0" w:line="240" w:lineRule="auto"/>
        <w:ind w:firstLine="708"/>
        <w:jc w:val="both"/>
        <w:rPr>
          <w:bCs/>
          <w:color w:val="000000"/>
          <w:sz w:val="24"/>
          <w:szCs w:val="24"/>
          <w:lang w:val="ru-RU"/>
        </w:rPr>
      </w:pPr>
    </w:p>
    <w:p w14:paraId="003D1F40" w14:textId="77777777" w:rsidR="00F0164B" w:rsidRPr="00DC7E31" w:rsidRDefault="00C31FBF" w:rsidP="00DC7E31">
      <w:pPr>
        <w:pStyle w:val="10"/>
        <w:pBdr>
          <w:bottom w:val="none" w:sz="0" w:space="0" w:color="auto"/>
        </w:pBdr>
        <w:spacing w:before="0" w:line="240" w:lineRule="auto"/>
        <w:ind w:firstLine="708"/>
        <w:jc w:val="center"/>
        <w:rPr>
          <w:bCs/>
          <w:color w:val="000000"/>
          <w:szCs w:val="28"/>
          <w:lang w:val="ru-RU"/>
        </w:rPr>
      </w:pPr>
      <w:r w:rsidRPr="00DC7E31">
        <w:rPr>
          <w:bCs/>
          <w:color w:val="000000"/>
          <w:szCs w:val="28"/>
          <w:lang w:val="ru-RU"/>
        </w:rPr>
        <w:t>26</w:t>
      </w:r>
      <w:r w:rsidR="00F0164B" w:rsidRPr="00DC7E31">
        <w:rPr>
          <w:bCs/>
          <w:color w:val="000000"/>
          <w:szCs w:val="28"/>
          <w:lang w:val="ru-RU"/>
        </w:rPr>
        <w:t>. Федеральная рабочая программа по учебному предмету «Второй иностранный (немецкий) язык (базовый уровень)».</w:t>
      </w:r>
    </w:p>
    <w:p w14:paraId="43E482A3"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1. Федеральная рабочая программа по учебному предмету «Второй иностранный (немецкий) язык (базовый уровень)» (предметная область «Иностранные языки») (далее соответственно – программа по немецкому языку, немецкий язык) включает пояснительную записку, содержание обучения, планируемые результаты освоения программы по немецкому языку.</w:t>
      </w:r>
    </w:p>
    <w:p w14:paraId="30747D63" w14:textId="77777777" w:rsidR="00F0164B" w:rsidRPr="000742E5" w:rsidRDefault="00C31FBF"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26</w:t>
      </w:r>
      <w:r w:rsidR="00D025C6" w:rsidRPr="000742E5">
        <w:rPr>
          <w:rFonts w:ascii="Times New Roman" w:eastAsia="SchoolBookSanPin" w:hAnsi="Times New Roman"/>
          <w:color w:val="000000"/>
          <w:sz w:val="24"/>
          <w:szCs w:val="24"/>
          <w:lang w:val="ru-RU"/>
        </w:rPr>
        <w:t>.</w:t>
      </w:r>
      <w:r w:rsidR="00F0164B" w:rsidRPr="000742E5">
        <w:rPr>
          <w:rFonts w:ascii="Times New Roman" w:eastAsia="SchoolBookSanPin" w:hAnsi="Times New Roman"/>
          <w:color w:val="000000"/>
          <w:sz w:val="24"/>
          <w:szCs w:val="24"/>
          <w:lang w:val="ru-RU"/>
        </w:rPr>
        <w:t>2. Пояснительная записка отражает общие цели и задачи изучения немецкого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FFAFC7A" w14:textId="77777777" w:rsidR="00F0164B" w:rsidRPr="000742E5" w:rsidRDefault="00C31FBF"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26</w:t>
      </w:r>
      <w:r w:rsidR="00D025C6" w:rsidRPr="000742E5">
        <w:rPr>
          <w:rFonts w:ascii="Times New Roman" w:eastAsia="SchoolBookSanPin" w:hAnsi="Times New Roman"/>
          <w:color w:val="000000"/>
          <w:sz w:val="24"/>
          <w:szCs w:val="24"/>
          <w:lang w:val="ru-RU"/>
        </w:rPr>
        <w:t>.</w:t>
      </w:r>
      <w:r w:rsidR="00F0164B" w:rsidRPr="000742E5">
        <w:rPr>
          <w:rFonts w:ascii="Times New Roman" w:eastAsia="SchoolBookSanPin" w:hAnsi="Times New Roman"/>
          <w:color w:val="000000"/>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5AB4D964" w14:textId="77777777" w:rsidR="00F0164B" w:rsidRPr="000742E5" w:rsidRDefault="00C31FBF"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eastAsia="SchoolBookSanPin" w:hAnsi="Times New Roman"/>
          <w:color w:val="000000"/>
          <w:sz w:val="24"/>
          <w:szCs w:val="24"/>
          <w:lang w:val="ru-RU"/>
        </w:rPr>
        <w:t>26</w:t>
      </w:r>
      <w:r w:rsidR="00D025C6" w:rsidRPr="000742E5">
        <w:rPr>
          <w:rFonts w:ascii="Times New Roman" w:eastAsia="SchoolBookSanPin" w:hAnsi="Times New Roman"/>
          <w:color w:val="000000"/>
          <w:sz w:val="24"/>
          <w:szCs w:val="24"/>
          <w:lang w:val="ru-RU"/>
        </w:rPr>
        <w:t>.</w:t>
      </w:r>
      <w:r w:rsidR="00F0164B" w:rsidRPr="000742E5">
        <w:rPr>
          <w:rFonts w:ascii="Times New Roman" w:eastAsia="SchoolBookSanPin" w:hAnsi="Times New Roman"/>
          <w:color w:val="000000"/>
          <w:sz w:val="24"/>
          <w:szCs w:val="24"/>
          <w:lang w:val="ru-RU"/>
        </w:rPr>
        <w:t xml:space="preserve">4. Планируемые результаты освоения программы по немецкому языку включают личностные, метапредметные результаты за весь период обучения </w:t>
      </w:r>
      <w:r w:rsidR="00F0164B" w:rsidRPr="000742E5">
        <w:rPr>
          <w:rFonts w:ascii="Times New Roman" w:eastAsia="SchoolBookSanPin" w:hAnsi="Times New Roman"/>
          <w:color w:val="000000"/>
          <w:sz w:val="24"/>
          <w:szCs w:val="24"/>
          <w:lang w:val="ru-RU"/>
        </w:rPr>
        <w:br/>
        <w:t>на уровне среднего общего образования, а также предметные достижения обучающегося за каждый год обучения.</w:t>
      </w:r>
    </w:p>
    <w:p w14:paraId="6704C1F1" w14:textId="77777777" w:rsidR="00F0164B" w:rsidRPr="000742E5" w:rsidRDefault="00C31FBF" w:rsidP="000D2201">
      <w:pPr>
        <w:spacing w:after="0" w:line="240" w:lineRule="auto"/>
        <w:ind w:firstLine="709"/>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26</w:t>
      </w:r>
      <w:r w:rsidR="00D025C6"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5. Пояснительная записка.</w:t>
      </w:r>
    </w:p>
    <w:p w14:paraId="3C913AFA" w14:textId="77777777" w:rsidR="00F0164B" w:rsidRPr="000742E5" w:rsidRDefault="00C31FBF"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eastAsia="OfficinaSansBoldITC" w:hAnsi="Times New Roman"/>
          <w:color w:val="000000"/>
          <w:sz w:val="24"/>
          <w:szCs w:val="24"/>
          <w:lang w:val="ru-RU"/>
        </w:rPr>
        <w:t>26</w:t>
      </w:r>
      <w:r w:rsidR="00D025C6"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5.1. </w:t>
      </w:r>
      <w:r w:rsidR="00F0164B" w:rsidRPr="000742E5">
        <w:rPr>
          <w:rFonts w:ascii="Times New Roman" w:eastAsia="SchoolBookSanPin" w:hAnsi="Times New Roman"/>
          <w:color w:val="000000"/>
          <w:sz w:val="24"/>
          <w:szCs w:val="24"/>
          <w:lang w:val="ru-RU"/>
        </w:rPr>
        <w:t xml:space="preserve">Программа по немецкому языку на уровне среднего общего образования разработана </w:t>
      </w:r>
      <w:r w:rsidR="00F0164B" w:rsidRPr="000742E5">
        <w:rPr>
          <w:rFonts w:ascii="Times New Roman" w:hAnsi="Times New Roman"/>
          <w:color w:val="000000"/>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(приказ Министерства образования и науки Российской Федерации от 17.05.2012 № 413 с изменениями, внесёнными приказами Министерства образования и науки Российской Федерации от 29.12.2014 № 1645, от 31.12.2015 № 1578, от 29.06.2017 № 613, приказами Министерства просвещения Российской Федерации от </w:t>
      </w:r>
      <w:r w:rsidR="00DC7E31">
        <w:rPr>
          <w:rFonts w:ascii="Times New Roman" w:hAnsi="Times New Roman"/>
          <w:color w:val="000000"/>
          <w:sz w:val="24"/>
          <w:szCs w:val="24"/>
          <w:lang w:val="ru-RU"/>
        </w:rPr>
        <w:t>25</w:t>
      </w:r>
      <w:r w:rsidR="00F0164B" w:rsidRPr="000742E5">
        <w:rPr>
          <w:rFonts w:ascii="Times New Roman" w:hAnsi="Times New Roman"/>
          <w:color w:val="000000"/>
          <w:sz w:val="24"/>
          <w:szCs w:val="24"/>
          <w:lang w:val="ru-RU"/>
        </w:rPr>
        <w:t xml:space="preserve">.09.2020 № 519, </w:t>
      </w:r>
      <w:r w:rsidR="00F0164B" w:rsidRPr="000742E5">
        <w:rPr>
          <w:rFonts w:ascii="Times New Roman" w:hAnsi="Times New Roman"/>
          <w:color w:val="000000"/>
          <w:sz w:val="24"/>
          <w:szCs w:val="24"/>
          <w:lang w:val="ru-RU"/>
        </w:rPr>
        <w:br/>
        <w:t xml:space="preserve">от 11.12.2020 № 712, далее — ФГОС СОО), а также на основе характеристики планируемых результатов духовно-нравственного развития, воспитания </w:t>
      </w:r>
      <w:r w:rsidR="00F0164B" w:rsidRPr="000742E5">
        <w:rPr>
          <w:rFonts w:ascii="Times New Roman" w:hAnsi="Times New Roman"/>
          <w:color w:val="000000"/>
          <w:sz w:val="24"/>
          <w:szCs w:val="24"/>
          <w:lang w:val="ru-RU"/>
        </w:rPr>
        <w:br/>
        <w:t>и социализации обучающихся, представленной в Федеральной программе воспитания.</w:t>
      </w:r>
    </w:p>
    <w:p w14:paraId="2A906F66"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5.2.</w:t>
      </w:r>
      <w:r w:rsidR="00F0164B" w:rsidRPr="000742E5">
        <w:rPr>
          <w:rFonts w:ascii="Times New Roman" w:hAnsi="Times New Roman"/>
          <w:color w:val="000000"/>
          <w:sz w:val="24"/>
          <w:szCs w:val="24"/>
        </w:rPr>
        <w:t> </w:t>
      </w:r>
      <w:r w:rsidR="00F0164B" w:rsidRPr="000742E5">
        <w:rPr>
          <w:rFonts w:ascii="Times New Roman" w:hAnsi="Times New Roman"/>
          <w:color w:val="000000"/>
          <w:sz w:val="24"/>
          <w:szCs w:val="24"/>
          <w:lang w:val="ru-RU"/>
        </w:rPr>
        <w:t xml:space="preserve">Программа по немецкому языку является ориентиром для составления рабочих программ по предмету: она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«Второй иностранный (немецкий) язык (базовый уровень)»; определяет инвариантную (обязательную) часть содержания учебного курса по второму иностранному </w:t>
      </w:r>
      <w:r w:rsidR="00F0164B" w:rsidRPr="000742E5">
        <w:rPr>
          <w:rFonts w:ascii="Times New Roman" w:hAnsi="Times New Roman"/>
          <w:color w:val="000000"/>
          <w:sz w:val="24"/>
          <w:szCs w:val="24"/>
          <w:lang w:val="ru-RU"/>
        </w:rPr>
        <w:lastRenderedPageBreak/>
        <w:t xml:space="preserve">(немецкому)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объёма содержания </w:t>
      </w:r>
      <w:r w:rsidR="00F0164B" w:rsidRPr="000742E5">
        <w:rPr>
          <w:rFonts w:ascii="Times New Roman" w:hAnsi="Times New Roman"/>
          <w:color w:val="000000"/>
          <w:sz w:val="24"/>
          <w:szCs w:val="24"/>
          <w:lang w:val="ru-RU"/>
        </w:rPr>
        <w:br/>
        <w:t xml:space="preserve">и его детализации. </w:t>
      </w:r>
    </w:p>
    <w:p w14:paraId="020E6916"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5.3. Программа по немецкому языку</w:t>
      </w:r>
      <w:r w:rsidR="00F0164B" w:rsidRPr="000742E5">
        <w:rPr>
          <w:rFonts w:ascii="Times New Roman" w:hAnsi="Times New Roman" w:cs="Times New Roman"/>
          <w:sz w:val="24"/>
          <w:szCs w:val="24"/>
        </w:rPr>
        <w:t xml:space="preserve"> </w:t>
      </w:r>
      <w:r w:rsidR="00F0164B" w:rsidRPr="000742E5">
        <w:rPr>
          <w:rFonts w:ascii="Times New Roman" w:hAnsi="Times New Roman" w:cs="Times New Roman"/>
          <w:spacing w:val="-1"/>
          <w:sz w:val="24"/>
          <w:szCs w:val="24"/>
        </w:rPr>
        <w:t xml:space="preserve">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второго иностранного (немецкого) языка, исходя </w:t>
      </w:r>
      <w:r w:rsidR="00F0164B" w:rsidRPr="000742E5">
        <w:rPr>
          <w:rFonts w:ascii="Times New Roman" w:hAnsi="Times New Roman" w:cs="Times New Roman"/>
          <w:spacing w:val="-1"/>
          <w:sz w:val="24"/>
          <w:szCs w:val="24"/>
        </w:rPr>
        <w:br/>
        <w:t xml:space="preserve">из его лингвистических особенностей и структур родного (русского) языка обучающихся и изучаемого первого иностранного языка, межпредметных связей второго иностранного (немецкого) языка с содержанием других общеобразовательных предметов, изучаемых в 10—11 классах, а также с учетом возрастных особенностей обучающихся. В </w:t>
      </w:r>
      <w:r w:rsidR="00F0164B" w:rsidRPr="000742E5">
        <w:rPr>
          <w:rFonts w:ascii="Times New Roman" w:hAnsi="Times New Roman"/>
          <w:sz w:val="24"/>
          <w:szCs w:val="24"/>
        </w:rPr>
        <w:t>программе по немецкому языку</w:t>
      </w:r>
      <w:r w:rsidR="00F0164B" w:rsidRPr="000742E5">
        <w:rPr>
          <w:rFonts w:ascii="Times New Roman" w:hAnsi="Times New Roman" w:cs="Times New Roman"/>
          <w:sz w:val="24"/>
          <w:szCs w:val="24"/>
        </w:rPr>
        <w:t xml:space="preserve"> </w:t>
      </w:r>
      <w:r w:rsidR="00F0164B" w:rsidRPr="000742E5">
        <w:rPr>
          <w:rFonts w:ascii="Times New Roman" w:hAnsi="Times New Roman" w:cs="Times New Roman"/>
          <w:sz w:val="24"/>
          <w:szCs w:val="24"/>
        </w:rPr>
        <w:br/>
      </w:r>
      <w:r w:rsidR="00F0164B" w:rsidRPr="000742E5">
        <w:rPr>
          <w:rFonts w:ascii="Times New Roman" w:hAnsi="Times New Roman" w:cs="Times New Roman"/>
          <w:spacing w:val="-1"/>
          <w:sz w:val="24"/>
          <w:szCs w:val="24"/>
        </w:rPr>
        <w:t xml:space="preserve">для уровня среднего общего образования средней общеобразовательной школы предусмотрено дальнейшее совершенствование сформированных иноязычных речевых умений обучающихся и использование ими языковых средств, представленных в </w:t>
      </w:r>
      <w:r w:rsidR="00F0164B" w:rsidRPr="000742E5">
        <w:rPr>
          <w:rFonts w:ascii="Times New Roman" w:hAnsi="Times New Roman"/>
          <w:sz w:val="24"/>
          <w:szCs w:val="24"/>
        </w:rPr>
        <w:t>программе по немецкому языку</w:t>
      </w:r>
      <w:r w:rsidR="00F0164B" w:rsidRPr="000742E5">
        <w:rPr>
          <w:rFonts w:ascii="Times New Roman" w:hAnsi="Times New Roman" w:cs="Times New Roman"/>
          <w:spacing w:val="-1"/>
          <w:sz w:val="24"/>
          <w:szCs w:val="24"/>
        </w:rPr>
        <w:t xml:space="preserve"> основного общего образования, что обеспечивает преемственность между этапами общего образования по второму иностранному (немецкому) языку. При этом содержание программы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w:t>
      </w:r>
      <w:r w:rsidR="00F0164B" w:rsidRPr="000742E5">
        <w:rPr>
          <w:rFonts w:ascii="Times New Roman" w:hAnsi="Times New Roman" w:cs="Times New Roman"/>
          <w:spacing w:val="-1"/>
          <w:sz w:val="24"/>
          <w:szCs w:val="24"/>
        </w:rPr>
        <w:br/>
        <w:t>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14:paraId="7DE219F9"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5.4. </w:t>
      </w:r>
      <w:r w:rsidR="00F0164B" w:rsidRPr="000742E5">
        <w:rPr>
          <w:rFonts w:ascii="Times New Roman" w:hAnsi="Times New Roman" w:cs="Times New Roman"/>
          <w:sz w:val="24"/>
          <w:szCs w:val="24"/>
        </w:rPr>
        <w:t>Личностные и метапредметные результаты представлены в программе</w:t>
      </w:r>
      <w:r w:rsidR="00F0164B" w:rsidRPr="000742E5">
        <w:rPr>
          <w:rFonts w:ascii="Times New Roman" w:hAnsi="Times New Roman" w:cs="Times New Roman"/>
          <w:sz w:val="24"/>
          <w:szCs w:val="24"/>
        </w:rPr>
        <w:br/>
        <w:t xml:space="preserve"> с учётом особенностей преподавания второго иностранного (немецкого) языка </w:t>
      </w:r>
      <w:r w:rsidR="00F0164B" w:rsidRPr="000742E5">
        <w:rPr>
          <w:rFonts w:ascii="Times New Roman" w:hAnsi="Times New Roman" w:cs="Times New Roman"/>
          <w:sz w:val="24"/>
          <w:szCs w:val="24"/>
        </w:rPr>
        <w:br/>
        <w:t xml:space="preserve">в средней общеобразовательной школе с учётом методических традиций построения школьного курса второго иностранного (немецкого) языка, реализованных </w:t>
      </w:r>
      <w:r w:rsidR="00F0164B" w:rsidRPr="000742E5">
        <w:rPr>
          <w:rFonts w:ascii="Times New Roman" w:hAnsi="Times New Roman" w:cs="Times New Roman"/>
          <w:sz w:val="24"/>
          <w:szCs w:val="24"/>
        </w:rPr>
        <w:br/>
        <w:t xml:space="preserve">в большей части учебно-методических комплектов (УМК), входящих </w:t>
      </w:r>
      <w:r w:rsidR="00F0164B" w:rsidRPr="000742E5">
        <w:rPr>
          <w:rFonts w:ascii="Times New Roman" w:hAnsi="Times New Roman" w:cs="Times New Roman"/>
          <w:sz w:val="24"/>
          <w:szCs w:val="24"/>
        </w:rPr>
        <w:br/>
        <w:t>в Федеральный перечень учебников по второму иностранному (немецкому) языку,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14:paraId="660B735F"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5.5. </w:t>
      </w:r>
      <w:r w:rsidR="00F0164B" w:rsidRPr="000742E5">
        <w:rPr>
          <w:rFonts w:ascii="Times New Roman" w:hAnsi="Times New Roman" w:cs="Times New Roman"/>
          <w:sz w:val="24"/>
          <w:szCs w:val="24"/>
        </w:rPr>
        <w:t xml:space="preserve">Учебному предмету </w:t>
      </w:r>
      <w:r w:rsidR="00F0164B" w:rsidRPr="000742E5">
        <w:rPr>
          <w:rFonts w:ascii="Times New Roman" w:hAnsi="Times New Roman"/>
          <w:sz w:val="24"/>
          <w:szCs w:val="24"/>
        </w:rPr>
        <w:t xml:space="preserve">«Второй иностранный (немецкий) язык (базовый уровень)» </w:t>
      </w:r>
      <w:r w:rsidR="00F0164B" w:rsidRPr="000742E5">
        <w:rPr>
          <w:rFonts w:ascii="Times New Roman" w:hAnsi="Times New Roman" w:cs="Times New Roman"/>
          <w:sz w:val="24"/>
          <w:szCs w:val="24"/>
        </w:rPr>
        <w:t xml:space="preserve">принадлежит важное место в системе общего среднего образования </w:t>
      </w:r>
      <w:r w:rsidR="00F0164B" w:rsidRPr="000742E5">
        <w:rPr>
          <w:rFonts w:ascii="Times New Roman" w:hAnsi="Times New Roman" w:cs="Times New Roman"/>
          <w:sz w:val="24"/>
          <w:szCs w:val="24"/>
        </w:rPr>
        <w:br/>
        <w:t xml:space="preserve">и воспитания современного обучающегося в условиях поликультурного </w:t>
      </w:r>
      <w:r w:rsidR="00F0164B" w:rsidRPr="000742E5">
        <w:rPr>
          <w:rFonts w:ascii="Times New Roman" w:hAnsi="Times New Roman" w:cs="Times New Roman"/>
          <w:sz w:val="24"/>
          <w:szCs w:val="24"/>
        </w:rPr>
        <w:br/>
        <w:t xml:space="preserve">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Второй иностранный (немецкий) язык создаёт важные предпосылки для подлинного межкультурного и транскультурного диалога, а также многоязычия, поскольку предполагает знакомство с несколькими иноязычными культурами и общение с использованием нескольких иностранных языков. Актуальность введения именно немецкого языка как второго иностранного связана с тесными культурными, научными и экономическими контактами </w:t>
      </w:r>
      <w:r w:rsidR="00F0164B" w:rsidRPr="000742E5">
        <w:rPr>
          <w:rFonts w:ascii="Times New Roman" w:hAnsi="Times New Roman" w:cs="Times New Roman"/>
          <w:sz w:val="24"/>
          <w:szCs w:val="24"/>
        </w:rPr>
        <w:br/>
        <w:t>с немецкоязычными странами, что даёт обучаемым возможность расширения своего кругозора и использования немецкого языка в будущей профессиональной деятельности.</w:t>
      </w:r>
    </w:p>
    <w:p w14:paraId="6055F57A"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5.6. </w:t>
      </w:r>
      <w:r w:rsidR="00F0164B" w:rsidRPr="000742E5">
        <w:rPr>
          <w:rFonts w:ascii="Times New Roman" w:hAnsi="Times New Roman" w:cs="Times New Roman"/>
          <w:sz w:val="24"/>
          <w:szCs w:val="24"/>
        </w:rPr>
        <w:t xml:space="preserve">Предметные знания и способы деятельности, осваиваемые обучающимися при изучении второго иностранного языка, находят применение </w:t>
      </w:r>
      <w:r w:rsidR="00F0164B" w:rsidRPr="000742E5">
        <w:rPr>
          <w:rFonts w:ascii="Times New Roman" w:hAnsi="Times New Roman" w:cs="Times New Roman"/>
          <w:sz w:val="24"/>
          <w:szCs w:val="24"/>
        </w:rPr>
        <w:br/>
        <w:t xml:space="preserve">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w:t>
      </w:r>
      <w:r w:rsidR="00F0164B" w:rsidRPr="000742E5">
        <w:rPr>
          <w:rFonts w:ascii="Times New Roman" w:hAnsi="Times New Roman" w:cs="Times New Roman"/>
          <w:sz w:val="24"/>
          <w:szCs w:val="24"/>
        </w:rPr>
        <w:br/>
        <w:t xml:space="preserve">и личностных результатов обучения. Особенно это связано с развитием коммуникативных учебных действий, поскольку увеличивается перечень ситуаций </w:t>
      </w:r>
      <w:r w:rsidR="00F0164B" w:rsidRPr="000742E5">
        <w:rPr>
          <w:rFonts w:ascii="Times New Roman" w:hAnsi="Times New Roman" w:cs="Times New Roman"/>
          <w:sz w:val="24"/>
          <w:szCs w:val="24"/>
        </w:rPr>
        <w:br/>
        <w:t xml:space="preserve">и сфер общения с учётом немецкоязычной культурной специфики. Лингвистический опыт, возрастающий с введением второго иностранного (немецкого) языка, позволяет повысить уровень владения первым иностранным языком на основе механизма трансференции (положительного </w:t>
      </w:r>
      <w:r w:rsidR="00F0164B" w:rsidRPr="000742E5">
        <w:rPr>
          <w:rFonts w:ascii="Times New Roman" w:hAnsi="Times New Roman" w:cs="Times New Roman"/>
          <w:sz w:val="24"/>
          <w:szCs w:val="24"/>
        </w:rPr>
        <w:lastRenderedPageBreak/>
        <w:t>переноса).</w:t>
      </w:r>
    </w:p>
    <w:p w14:paraId="5CB72DB9"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5.7. </w:t>
      </w:r>
      <w:r w:rsidR="00F0164B" w:rsidRPr="000742E5">
        <w:rPr>
          <w:rFonts w:ascii="Times New Roman" w:hAnsi="Times New Roman" w:cs="Times New Roman"/>
          <w:sz w:val="24"/>
          <w:szCs w:val="24"/>
        </w:rPr>
        <w:t xml:space="preserve">В настоящее время происходит трансформация взглядов на владение иностранным языком, связанная с усилением общественных запросов </w:t>
      </w:r>
      <w:r w:rsidR="00F0164B" w:rsidRPr="000742E5">
        <w:rPr>
          <w:rFonts w:ascii="Times New Roman" w:hAnsi="Times New Roman" w:cs="Times New Roman"/>
          <w:sz w:val="24"/>
          <w:szCs w:val="24"/>
        </w:rPr>
        <w:br/>
        <w:t xml:space="preserve">на квалифицированных и мобильных людей, способных быстро адаптироваться </w:t>
      </w:r>
      <w:r w:rsidR="00F0164B" w:rsidRPr="000742E5">
        <w:rPr>
          <w:rFonts w:ascii="Times New Roman" w:hAnsi="Times New Roman" w:cs="Times New Roman"/>
          <w:sz w:val="24"/>
          <w:szCs w:val="24"/>
        </w:rPr>
        <w:br/>
        <w:t xml:space="preserve">к изменяющимся условиям жизни,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расширяет возможности образования </w:t>
      </w:r>
      <w:r w:rsidR="00F0164B" w:rsidRPr="000742E5">
        <w:rPr>
          <w:rFonts w:ascii="Times New Roman" w:hAnsi="Times New Roman" w:cs="Times New Roman"/>
          <w:sz w:val="24"/>
          <w:szCs w:val="24"/>
        </w:rPr>
        <w:br/>
        <w:t xml:space="preserve">и самообразования. Чтение и обсуждение текстов из разных предметных областей способствует развитию учебно-исследовательских умений и формированию навыков элементарного профессионального общения. Владение вторым иностранным (немецким) языком рассматривается сейчас как ключевое преимущество для достижения успеха в будущей профессии, что связано </w:t>
      </w:r>
      <w:r w:rsidR="00F0164B" w:rsidRPr="000742E5">
        <w:rPr>
          <w:rFonts w:ascii="Times New Roman" w:hAnsi="Times New Roman" w:cs="Times New Roman"/>
          <w:sz w:val="24"/>
          <w:szCs w:val="24"/>
        </w:rPr>
        <w:br/>
        <w:t xml:space="preserve">с повышением интереса к национальным культурным и общественным особенностям с целью улучшения взаимопонимания между народами. При этом второй иностранный (немецкий) язык можно считать учебным предметом, который привлекает внимание современного обучающегося независимо от выбранных </w:t>
      </w:r>
      <w:r w:rsidR="00F0164B" w:rsidRPr="000742E5">
        <w:rPr>
          <w:rFonts w:ascii="Times New Roman" w:hAnsi="Times New Roman" w:cs="Times New Roman"/>
          <w:sz w:val="24"/>
          <w:szCs w:val="24"/>
        </w:rPr>
        <w:br/>
        <w:t>им профильных предметов (математика, история, физика и другие). Таким образом владение вторым иностранным (немецким) языком становится одним из важнейших средств социализации, самовыражения и успешной профессиональной деятельности выпускника средней общеобразовательной школы.</w:t>
      </w:r>
    </w:p>
    <w:p w14:paraId="7A61FB54"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5.8. </w:t>
      </w:r>
      <w:r w:rsidR="00F0164B" w:rsidRPr="000742E5">
        <w:rPr>
          <w:rFonts w:ascii="Times New Roman" w:hAnsi="Times New Roman" w:cs="Times New Roman"/>
          <w:sz w:val="24"/>
          <w:szCs w:val="24"/>
        </w:rPr>
        <w:t xml:space="preserve">Расширение номенклатуры изучаемых иностранных языков соответствует стратегическим интересам России в эпоху пост-глобализации </w:t>
      </w:r>
      <w:r w:rsidR="00F0164B" w:rsidRPr="000742E5">
        <w:rPr>
          <w:rFonts w:ascii="Times New Roman" w:hAnsi="Times New Roman" w:cs="Times New Roman"/>
          <w:sz w:val="24"/>
          <w:szCs w:val="24"/>
        </w:rPr>
        <w:br/>
        <w:t>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 избегая при этом конфликтов.</w:t>
      </w:r>
    </w:p>
    <w:p w14:paraId="1BF3BFA7"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5.9. </w:t>
      </w:r>
      <w:r w:rsidR="00F0164B" w:rsidRPr="000742E5">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14:paraId="710C2023"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5.10. </w:t>
      </w:r>
      <w:r w:rsidR="00F0164B" w:rsidRPr="000742E5">
        <w:rPr>
          <w:rFonts w:ascii="Times New Roman" w:hAnsi="Times New Roman" w:cs="Times New Roman"/>
          <w:spacing w:val="1"/>
          <w:sz w:val="24"/>
          <w:szCs w:val="24"/>
        </w:rPr>
        <w:t xml:space="preserve">Исходя из вышесказанного,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w:t>
      </w:r>
      <w:r w:rsidR="00F0164B" w:rsidRPr="000742E5">
        <w:rPr>
          <w:rFonts w:ascii="Times New Roman" w:hAnsi="Times New Roman" w:cs="Times New Roman"/>
          <w:spacing w:val="1"/>
          <w:sz w:val="24"/>
          <w:szCs w:val="24"/>
        </w:rPr>
        <w:br/>
        <w:t>в личностных, метапредметных и предметных результатах. Иностранный язык признаётся не только средством общения, но и ценным ресурсом личности для социальной адаптации и самореализации (в том числе в профессии),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939E0F0"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5.11. </w:t>
      </w:r>
      <w:r w:rsidR="00F0164B" w:rsidRPr="000742E5">
        <w:rPr>
          <w:rFonts w:ascii="Times New Roman" w:hAnsi="Times New Roman" w:cs="Times New Roman"/>
          <w:sz w:val="24"/>
          <w:szCs w:val="24"/>
        </w:rPr>
        <w:t xml:space="preserve">На прагматическом уровне </w:t>
      </w:r>
      <w:r w:rsidR="00F0164B" w:rsidRPr="000742E5">
        <w:rPr>
          <w:rStyle w:val="Bold0"/>
          <w:rFonts w:ascii="Times New Roman" w:hAnsi="Times New Roman" w:cs="Times New Roman"/>
          <w:b w:val="0"/>
          <w:sz w:val="24"/>
          <w:szCs w:val="24"/>
        </w:rPr>
        <w:t>целью</w:t>
      </w:r>
      <w:r w:rsidR="00F0164B" w:rsidRPr="000742E5">
        <w:rPr>
          <w:rFonts w:ascii="Times New Roman" w:hAnsi="Times New Roman" w:cs="Times New Roman"/>
          <w:sz w:val="24"/>
          <w:szCs w:val="24"/>
        </w:rPr>
        <w:t xml:space="preserve"> иноязычного образования (базовый уровень владения немецким языком) на уровне среднего общего образования провозглашено совершенствование и развитие коммуникативной компетенции обучающихся, сформированной на предыдущих ступенях, в единстве таких </w:t>
      </w:r>
      <w:r w:rsidR="00F0164B" w:rsidRPr="000742E5">
        <w:rPr>
          <w:rFonts w:ascii="Times New Roman" w:hAnsi="Times New Roman" w:cs="Times New Roman"/>
          <w:sz w:val="24"/>
          <w:szCs w:val="24"/>
        </w:rPr>
        <w:br/>
        <w:t xml:space="preserve">её составляющих, как речевая, языковая, социокультурная, компенсаторная </w:t>
      </w:r>
      <w:r w:rsidR="00F0164B" w:rsidRPr="000742E5">
        <w:rPr>
          <w:rFonts w:ascii="Times New Roman" w:hAnsi="Times New Roman" w:cs="Times New Roman"/>
          <w:sz w:val="24"/>
          <w:szCs w:val="24"/>
        </w:rPr>
        <w:br/>
        <w:t>и метапредметная компетенции:</w:t>
      </w:r>
    </w:p>
    <w:p w14:paraId="3C774BB4"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479FFD40"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немецкого языка, разных способах выражения мысли в родном и немецком языках;</w:t>
      </w:r>
    </w:p>
    <w:p w14:paraId="5FC35751"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социокультурная/межкультурная компетенция — приобщение к культуре, традициям немецкоговорящих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 формирование умения представлять свою страну, её культуру в условиях межкультурного общения;</w:t>
      </w:r>
    </w:p>
    <w:p w14:paraId="63F99ACF"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компенсаторная компетенция — развитие умений выходить из положения </w:t>
      </w:r>
      <w:r w:rsidRPr="000742E5">
        <w:rPr>
          <w:rFonts w:ascii="Times New Roman" w:hAnsi="Times New Roman" w:cs="Times New Roman"/>
          <w:sz w:val="24"/>
          <w:szCs w:val="24"/>
        </w:rPr>
        <w:br/>
        <w:t>в условиях дефицита языковых средств немецкого языка при получении и передаче информации;</w:t>
      </w:r>
    </w:p>
    <w:p w14:paraId="79B4F5F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 xml:space="preserve">метапредметная/учебно-познавательная компетенция — развитие общих </w:t>
      </w:r>
      <w:r w:rsidRPr="000742E5">
        <w:rPr>
          <w:rFonts w:ascii="Times New Roman" w:hAnsi="Times New Roman" w:cs="Times New Roman"/>
          <w:sz w:val="24"/>
          <w:szCs w:val="24"/>
        </w:rPr>
        <w:br/>
        <w:t>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2E4D5E8C"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5.12. </w:t>
      </w:r>
      <w:r w:rsidR="00F0164B" w:rsidRPr="000742E5">
        <w:rPr>
          <w:rFonts w:ascii="Times New Roman" w:hAnsi="Times New Roman" w:cs="Times New Roman"/>
          <w:sz w:val="24"/>
          <w:szCs w:val="24"/>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6930FBE5"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5.13. </w:t>
      </w:r>
      <w:r w:rsidR="00F0164B" w:rsidRPr="000742E5">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r w:rsidR="00F0164B" w:rsidRPr="000742E5">
        <w:rPr>
          <w:rFonts w:ascii="Times New Roman" w:hAnsi="Times New Roman" w:cs="Times New Roman"/>
          <w:sz w:val="24"/>
          <w:szCs w:val="24"/>
        </w:rPr>
        <w:br/>
        <w:t xml:space="preserve">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(дифференциации, индивидуализации, проектной деятельности и другие) </w:t>
      </w:r>
      <w:r w:rsidR="00F0164B" w:rsidRPr="000742E5">
        <w:rPr>
          <w:rFonts w:ascii="Times New Roman" w:hAnsi="Times New Roman" w:cs="Times New Roman"/>
          <w:sz w:val="24"/>
          <w:szCs w:val="24"/>
        </w:rPr>
        <w:br/>
        <w:t>и возможностей цифровой образовательной среды.</w:t>
      </w:r>
    </w:p>
    <w:p w14:paraId="173C74A2"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5.14. </w:t>
      </w:r>
      <w:r w:rsidR="00F0164B" w:rsidRPr="000742E5">
        <w:rPr>
          <w:rFonts w:ascii="Times New Roman" w:hAnsi="Times New Roman" w:cs="Times New Roman"/>
          <w:sz w:val="24"/>
          <w:szCs w:val="24"/>
        </w:rPr>
        <w:t xml:space="preserve">В предметную область «Иностранные языки» наряду с обязательным учебным предметом «Иностранный язык» входит предмет «Второй иностранный язык». Изучение второго иностранного языка происходит при наличии </w:t>
      </w:r>
      <w:r w:rsidR="00F0164B" w:rsidRPr="000742E5">
        <w:rPr>
          <w:rFonts w:ascii="Times New Roman" w:hAnsi="Times New Roman" w:cs="Times New Roman"/>
          <w:sz w:val="24"/>
          <w:szCs w:val="24"/>
        </w:rPr>
        <w:br/>
        <w:t>у обучающихся потребности во владении вторым иностранным языком и при условии, что образовательная организация обладает кадровой обеспеченностью, техническими и материальными условиями, позволяющими достигнуть предметных результатов, заявленных во ФГОС СОО.</w:t>
      </w:r>
    </w:p>
    <w:p w14:paraId="055328AC"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5.15. </w:t>
      </w:r>
      <w:r w:rsidR="00F0164B" w:rsidRPr="000742E5">
        <w:rPr>
          <w:rFonts w:ascii="Times New Roman" w:hAnsi="Times New Roman" w:cs="Times New Roman"/>
          <w:sz w:val="24"/>
          <w:szCs w:val="24"/>
        </w:rPr>
        <w:t xml:space="preserve">Общее число часов, рекомендованных для изучения «Второго иностранного (немецкого) языка (базовый уровень)» - </w:t>
      </w:r>
      <w:r w:rsidR="003E3228">
        <w:rPr>
          <w:rFonts w:ascii="Times New Roman" w:hAnsi="Times New Roman" w:cs="Times New Roman"/>
          <w:sz w:val="24"/>
          <w:szCs w:val="24"/>
        </w:rPr>
        <w:t>45</w:t>
      </w:r>
      <w:r w:rsidR="00F0164B" w:rsidRPr="000742E5">
        <w:rPr>
          <w:rFonts w:ascii="Times New Roman" w:hAnsi="Times New Roman" w:cs="Times New Roman"/>
          <w:sz w:val="24"/>
          <w:szCs w:val="24"/>
        </w:rPr>
        <w:t xml:space="preserve"> часов: в 10 классе - </w:t>
      </w:r>
      <w:r w:rsidR="00F0164B" w:rsidRPr="000742E5">
        <w:rPr>
          <w:rFonts w:ascii="Times New Roman" w:hAnsi="Times New Roman" w:cs="Times New Roman"/>
          <w:sz w:val="24"/>
          <w:szCs w:val="24"/>
        </w:rPr>
        <w:br/>
        <w:t xml:space="preserve">68 часов (2 часа в неделю), в 11 классе - 68 часа (2 часа в неделю). </w:t>
      </w:r>
    </w:p>
    <w:p w14:paraId="624BFC57"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5.16. </w:t>
      </w:r>
      <w:r w:rsidR="00F0164B" w:rsidRPr="000742E5">
        <w:rPr>
          <w:rFonts w:ascii="Times New Roman" w:hAnsi="Times New Roman" w:cs="Times New Roman"/>
          <w:sz w:val="24"/>
          <w:szCs w:val="24"/>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втором иностранном (немецком) языке в разных формах (устно и письменно, непосредственно и опосредованно) на </w:t>
      </w:r>
      <w:r w:rsidR="00F0164B" w:rsidRPr="000742E5">
        <w:rPr>
          <w:rStyle w:val="Bold0"/>
          <w:rFonts w:ascii="Times New Roman" w:hAnsi="Times New Roman" w:cs="Times New Roman"/>
          <w:b w:val="0"/>
          <w:sz w:val="24"/>
          <w:szCs w:val="24"/>
        </w:rPr>
        <w:t>уровне, приближающемуся к пороговому</w:t>
      </w:r>
      <w:r w:rsidR="00F0164B" w:rsidRPr="000742E5">
        <w:rPr>
          <w:rFonts w:ascii="Times New Roman" w:hAnsi="Times New Roman" w:cs="Times New Roman"/>
          <w:sz w:val="24"/>
          <w:szCs w:val="24"/>
        </w:rPr>
        <w:t xml:space="preserve">. </w:t>
      </w:r>
    </w:p>
    <w:p w14:paraId="181C75BE"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5.17. </w:t>
      </w:r>
      <w:r w:rsidR="00F0164B" w:rsidRPr="000742E5">
        <w:rPr>
          <w:rFonts w:ascii="Times New Roman" w:hAnsi="Times New Roman" w:cs="Times New Roman"/>
          <w:spacing w:val="1"/>
          <w:sz w:val="24"/>
          <w:szCs w:val="24"/>
        </w:rPr>
        <w:t xml:space="preserve">Базовый (пороговый) уровень усвоения учебного предмета </w:t>
      </w:r>
      <w:r w:rsidR="00F0164B" w:rsidRPr="000742E5">
        <w:rPr>
          <w:rFonts w:ascii="Times New Roman" w:hAnsi="Times New Roman"/>
          <w:sz w:val="24"/>
          <w:szCs w:val="24"/>
        </w:rPr>
        <w:t xml:space="preserve">«Второй иностранный (немецкий) язык (базовый уровень)» </w:t>
      </w:r>
      <w:r w:rsidR="00F0164B" w:rsidRPr="000742E5">
        <w:rPr>
          <w:rFonts w:ascii="Times New Roman" w:hAnsi="Times New Roman" w:cs="Times New Roman"/>
          <w:spacing w:val="1"/>
          <w:sz w:val="24"/>
          <w:szCs w:val="24"/>
        </w:rPr>
        <w:t xml:space="preserve">ориентирован на создание общеобразовательной и общекультурной подготовки, на формирование </w:t>
      </w:r>
      <w:proofErr w:type="gramStart"/>
      <w:r w:rsidR="00F0164B" w:rsidRPr="000742E5">
        <w:rPr>
          <w:rFonts w:ascii="Times New Roman" w:hAnsi="Times New Roman" w:cs="Times New Roman"/>
          <w:spacing w:val="1"/>
          <w:sz w:val="24"/>
          <w:szCs w:val="24"/>
        </w:rPr>
        <w:t>целостных представлений</w:t>
      </w:r>
      <w:proofErr w:type="gramEnd"/>
      <w:r w:rsidR="00F0164B" w:rsidRPr="000742E5">
        <w:rPr>
          <w:rFonts w:ascii="Times New Roman" w:hAnsi="Times New Roman" w:cs="Times New Roman"/>
          <w:spacing w:val="1"/>
          <w:sz w:val="24"/>
          <w:szCs w:val="24"/>
        </w:rPr>
        <w:t xml:space="preserve">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(немецким) языком позволяет выпускникам российской школы использовать его для общения в устной и письменной форме </w:t>
      </w:r>
      <w:r w:rsidR="00F0164B" w:rsidRPr="000742E5">
        <w:rPr>
          <w:rFonts w:ascii="Times New Roman" w:hAnsi="Times New Roman" w:cs="Times New Roman"/>
          <w:spacing w:val="1"/>
          <w:sz w:val="24"/>
          <w:szCs w:val="24"/>
        </w:rPr>
        <w:br/>
        <w:t xml:space="preserve">как с носителями изучаемого иностранного (немецкого) языка, </w:t>
      </w:r>
      <w:r w:rsidR="00F0164B" w:rsidRPr="000742E5">
        <w:rPr>
          <w:rFonts w:ascii="Times New Roman" w:hAnsi="Times New Roman" w:cs="Times New Roman"/>
          <w:spacing w:val="1"/>
          <w:sz w:val="24"/>
          <w:szCs w:val="24"/>
        </w:rPr>
        <w:br/>
        <w:t xml:space="preserve">так и с представителями других стран, использующими данный язык как средство общения. Кроме того, пороговый уровень владения иностранным (немецким) языком позволяет использовать иностранный (немецкий) язык как средство </w:t>
      </w:r>
      <w:r w:rsidR="00F0164B" w:rsidRPr="000742E5">
        <w:rPr>
          <w:rFonts w:ascii="Times New Roman" w:hAnsi="Times New Roman" w:cs="Times New Roman"/>
          <w:spacing w:val="1"/>
          <w:sz w:val="24"/>
          <w:szCs w:val="24"/>
        </w:rPr>
        <w:br/>
        <w:t xml:space="preserve">для поиска, получения и обработки информации из иноязычных источников </w:t>
      </w:r>
      <w:r w:rsidR="00F0164B" w:rsidRPr="000742E5">
        <w:rPr>
          <w:rFonts w:ascii="Times New Roman" w:hAnsi="Times New Roman" w:cs="Times New Roman"/>
          <w:spacing w:val="1"/>
          <w:sz w:val="24"/>
          <w:szCs w:val="24"/>
        </w:rPr>
        <w:br/>
        <w:t xml:space="preserve">в образовательных и самообразовательных целях; использовать словари </w:t>
      </w:r>
      <w:r w:rsidR="00F0164B" w:rsidRPr="000742E5">
        <w:rPr>
          <w:rFonts w:ascii="Times New Roman" w:hAnsi="Times New Roman" w:cs="Times New Roman"/>
          <w:spacing w:val="1"/>
          <w:sz w:val="24"/>
          <w:szCs w:val="24"/>
        </w:rPr>
        <w:br/>
        <w:t xml:space="preserve">и справочники на иностранном языке, в том числе информационно-справочные системы в электронной форме. </w:t>
      </w:r>
    </w:p>
    <w:p w14:paraId="16DDAF3A"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5.18. Программа по немецкому языку</w:t>
      </w:r>
      <w:r w:rsidR="00F0164B" w:rsidRPr="000742E5">
        <w:rPr>
          <w:rFonts w:ascii="Times New Roman" w:hAnsi="Times New Roman" w:cs="Times New Roman"/>
          <w:sz w:val="24"/>
          <w:szCs w:val="24"/>
        </w:rPr>
        <w:t xml:space="preserve"> состоит из трёх разделов:</w:t>
      </w:r>
    </w:p>
    <w:p w14:paraId="5197F63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1) пояснительная записка; </w:t>
      </w:r>
    </w:p>
    <w:p w14:paraId="4DCCC9D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2) содержание учебного предмета «Второй иностранный (немецкий) язык (базовый уровень)» по годам обучения (10 и 11 классы); </w:t>
      </w:r>
    </w:p>
    <w:p w14:paraId="4468D3C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3) планируемые результаты (личностные и метапредметные результаты изучения учебного предмета на уровне среднего общего образования; предметные результаты по немецкому языку по годам обучения (10 и 11 классы); </w:t>
      </w:r>
    </w:p>
    <w:p w14:paraId="0490CDB0" w14:textId="77777777" w:rsidR="00F0164B" w:rsidRPr="000742E5" w:rsidRDefault="00C31FBF" w:rsidP="000D2201">
      <w:pPr>
        <w:suppressAutoHyphens/>
        <w:spacing w:after="0" w:line="240" w:lineRule="auto"/>
        <w:ind w:firstLine="709"/>
        <w:contextualSpacing/>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26</w:t>
      </w:r>
      <w:r w:rsidR="00D025C6"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6. Содержание обучения в 10 классе.</w:t>
      </w:r>
    </w:p>
    <w:p w14:paraId="422F975A" w14:textId="77777777" w:rsidR="00F0164B" w:rsidRPr="000742E5" w:rsidRDefault="00C31FBF" w:rsidP="000D2201">
      <w:pPr>
        <w:pStyle w:val="h3-first"/>
        <w:spacing w:before="0" w:after="0" w:line="240" w:lineRule="auto"/>
        <w:ind w:firstLine="709"/>
        <w:contextualSpacing/>
        <w:jc w:val="both"/>
        <w:rPr>
          <w:b w:val="0"/>
          <w:bCs w:val="0"/>
          <w:sz w:val="24"/>
          <w:szCs w:val="24"/>
        </w:rPr>
      </w:pPr>
      <w:r>
        <w:rPr>
          <w:rFonts w:eastAsia="OfficinaSansBoldITC"/>
          <w:b w:val="0"/>
          <w:sz w:val="24"/>
          <w:szCs w:val="24"/>
        </w:rPr>
        <w:lastRenderedPageBreak/>
        <w:t>26</w:t>
      </w:r>
      <w:r w:rsidR="00D025C6" w:rsidRPr="000742E5">
        <w:rPr>
          <w:rFonts w:eastAsia="OfficinaSansBoldITC"/>
          <w:b w:val="0"/>
          <w:sz w:val="24"/>
          <w:szCs w:val="24"/>
        </w:rPr>
        <w:t>.</w:t>
      </w:r>
      <w:r w:rsidR="00F0164B" w:rsidRPr="000742E5">
        <w:rPr>
          <w:rFonts w:eastAsia="OfficinaSansBoldITC"/>
          <w:b w:val="0"/>
          <w:sz w:val="24"/>
          <w:szCs w:val="24"/>
        </w:rPr>
        <w:t>6.1. </w:t>
      </w:r>
      <w:r w:rsidR="00F0164B" w:rsidRPr="000742E5">
        <w:rPr>
          <w:b w:val="0"/>
          <w:bCs w:val="0"/>
          <w:sz w:val="24"/>
          <w:szCs w:val="24"/>
        </w:rPr>
        <w:t>Коммуникативные умения.</w:t>
      </w:r>
    </w:p>
    <w:p w14:paraId="36CE3D4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112722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Повседневная жизнь семьи. Межличностные отношения в семье, с друзьями </w:t>
      </w:r>
      <w:r w:rsidRPr="000742E5">
        <w:rPr>
          <w:rFonts w:ascii="Times New Roman" w:hAnsi="Times New Roman" w:cs="Times New Roman"/>
          <w:sz w:val="24"/>
          <w:szCs w:val="24"/>
        </w:rPr>
        <w:br/>
        <w:t xml:space="preserve">и знакомыми. </w:t>
      </w:r>
    </w:p>
    <w:p w14:paraId="5BB1874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Внешность и характеристика человека, литературного персонажа.</w:t>
      </w:r>
    </w:p>
    <w:p w14:paraId="449F6B1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посещение врача. </w:t>
      </w:r>
    </w:p>
    <w:p w14:paraId="32DCF37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Школьное образование, школьная жизнь. Переписка с зарубежными сверстниками. Взаимоотношения в школе. </w:t>
      </w:r>
    </w:p>
    <w:p w14:paraId="6175752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Современный мир профессий. Проблемы выбора профессии: возможности продолжения образования в высшей школе, в колледже, выбор рабочей специальности. Роль иностранного языка в планах на будущее. </w:t>
      </w:r>
    </w:p>
    <w:p w14:paraId="721C06D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Молодёжь в современном обществе. Досуг молодёжи: чтение, кино, театр, музыка, музеи, Интернет, компьютерные игры. </w:t>
      </w:r>
    </w:p>
    <w:p w14:paraId="3840919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Покупки: одежда, обувь и продукты питания. Карманные деньги. Молодёжная мода. </w:t>
      </w:r>
    </w:p>
    <w:p w14:paraId="201D71EC"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Путешествия по России и зарубежным странам. Виды отдыха.</w:t>
      </w:r>
    </w:p>
    <w:p w14:paraId="24A8231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Проблемы экологии. Защита окружающей среды. </w:t>
      </w:r>
    </w:p>
    <w:p w14:paraId="6156A6E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Технический прогресс: перспективы и последствия. Современные средства связи.</w:t>
      </w:r>
    </w:p>
    <w:p w14:paraId="544D062A"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Родная страна и страна/страны изучаемого языка: географическое положение, столицы и крупные города, регионы; система образования, достопримечательности, культурные особенности (национальные и популярные праздники, традиции, обычаи).</w:t>
      </w:r>
    </w:p>
    <w:p w14:paraId="29F25FD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14:paraId="525361C5" w14:textId="77777777" w:rsidR="00F0164B" w:rsidRPr="000742E5" w:rsidRDefault="00C31FBF" w:rsidP="000D2201">
      <w:pPr>
        <w:pStyle w:val="h5"/>
        <w:spacing w:line="240" w:lineRule="auto"/>
        <w:ind w:firstLine="709"/>
        <w:contextualSpacing/>
        <w:rPr>
          <w:rFonts w:ascii="Times New Roman" w:hAnsi="Times New Roman" w:cs="Times New Roman"/>
          <w:b w:val="0"/>
          <w:bCs w:val="0"/>
          <w:i/>
          <w:iCs/>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6.1.1. </w:t>
      </w:r>
      <w:r w:rsidR="00F0164B" w:rsidRPr="000742E5">
        <w:rPr>
          <w:rFonts w:ascii="Times New Roman" w:hAnsi="Times New Roman" w:cs="Times New Roman"/>
          <w:b w:val="0"/>
          <w:bCs w:val="0"/>
          <w:i/>
          <w:iCs/>
          <w:sz w:val="24"/>
          <w:szCs w:val="24"/>
        </w:rPr>
        <w:t>Говорение.</w:t>
      </w:r>
    </w:p>
    <w:p w14:paraId="63DA91EA" w14:textId="77777777" w:rsidR="00F0164B" w:rsidRPr="000742E5" w:rsidRDefault="00F0164B" w:rsidP="000D2201">
      <w:pPr>
        <w:pStyle w:val="body"/>
        <w:spacing w:line="240" w:lineRule="auto"/>
        <w:ind w:firstLine="709"/>
        <w:contextualSpacing/>
        <w:rPr>
          <w:rStyle w:val="BoldItalic0"/>
          <w:rFonts w:ascii="Times New Roman" w:eastAsia="Calibri" w:hAnsi="Times New Roman" w:cs="Times New Roman"/>
          <w:b w:val="0"/>
          <w:i w:val="0"/>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диалогической речи</w:t>
      </w:r>
      <w:r w:rsidRPr="000742E5">
        <w:rPr>
          <w:rFonts w:ascii="Times New Roman" w:hAnsi="Times New Roman" w:cs="Times New Roman"/>
          <w:sz w:val="24"/>
          <w:szCs w:val="24"/>
        </w:rPr>
        <w:t xml:space="preserve"> на базе умений, сформированных в основной школе,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w:t>
      </w:r>
    </w:p>
    <w:p w14:paraId="531CA58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этикетного характера:</w:t>
      </w:r>
      <w:r w:rsidRPr="000742E5">
        <w:rPr>
          <w:rFonts w:ascii="Times New Roman" w:hAnsi="Times New Roman" w:cs="Times New Roman"/>
          <w:sz w:val="24"/>
          <w:szCs w:val="24"/>
        </w:rPr>
        <w:t xml:space="preserve">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w:t>
      </w:r>
      <w:r w:rsidRPr="000742E5">
        <w:rPr>
          <w:rFonts w:ascii="Times New Roman" w:hAnsi="Times New Roman" w:cs="Times New Roman"/>
          <w:sz w:val="24"/>
          <w:szCs w:val="24"/>
        </w:rPr>
        <w:br/>
        <w:t xml:space="preserve">на поздравление; </w:t>
      </w:r>
    </w:p>
    <w:p w14:paraId="0D0839D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побуждение к действию</w:t>
      </w:r>
      <w:r w:rsidRPr="000742E5">
        <w:rPr>
          <w:rFonts w:ascii="Times New Roman" w:hAnsi="Times New Roman" w:cs="Times New Roman"/>
          <w:sz w:val="24"/>
          <w:szCs w:val="24"/>
        </w:rPr>
        <w:t xml:space="preserve">: обращаться с просьбой, вежливо соглашаться/не соглашаться выполнить просьбу; приглашать собеседника </w:t>
      </w:r>
      <w:r w:rsidRPr="000742E5">
        <w:rPr>
          <w:rFonts w:ascii="Times New Roman" w:hAnsi="Times New Roman" w:cs="Times New Roman"/>
          <w:sz w:val="24"/>
          <w:szCs w:val="24"/>
        </w:rPr>
        <w:br/>
        <w:t xml:space="preserve">к совместной деятельности, вежливо соглашаться/не соглашаться на предложение собеседника, объясняя причину своего решения; </w:t>
      </w:r>
    </w:p>
    <w:p w14:paraId="0F9FAD3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диалог-расспрос</w:t>
      </w:r>
      <w:r w:rsidRPr="000742E5">
        <w:rPr>
          <w:rFonts w:ascii="Times New Roman" w:hAnsi="Times New Roman"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w:t>
      </w:r>
    </w:p>
    <w:p w14:paraId="7BC60FF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обмен мнениями</w:t>
      </w:r>
      <w:r w:rsidRPr="000742E5">
        <w:rPr>
          <w:rFonts w:ascii="Times New Roman" w:hAnsi="Times New Roman" w:cs="Times New Roman"/>
          <w:sz w:val="24"/>
          <w:szCs w:val="24"/>
        </w:rPr>
        <w:t xml:space="preserve">: выражать свою точку зрения и обосновывать </w:t>
      </w:r>
      <w:r w:rsidRPr="000742E5">
        <w:rPr>
          <w:rFonts w:ascii="Times New Roman" w:hAnsi="Times New Roman" w:cs="Times New Roman"/>
          <w:sz w:val="24"/>
          <w:szCs w:val="24"/>
        </w:rPr>
        <w:br/>
        <w:t xml:space="preserve">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 </w:t>
      </w:r>
    </w:p>
    <w:p w14:paraId="785E8A6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 </w:t>
      </w:r>
    </w:p>
    <w:p w14:paraId="5DEFB8ED" w14:textId="77777777" w:rsidR="00F0164B" w:rsidRPr="000742E5" w:rsidRDefault="00F0164B" w:rsidP="000D2201">
      <w:pPr>
        <w:pStyle w:val="body"/>
        <w:spacing w:line="240" w:lineRule="auto"/>
        <w:ind w:firstLine="709"/>
        <w:contextualSpacing/>
        <w:rPr>
          <w:rFonts w:ascii="Times New Roman" w:hAnsi="Times New Roman" w:cs="Times New Roman"/>
          <w:spacing w:val="-3"/>
          <w:sz w:val="24"/>
          <w:szCs w:val="24"/>
        </w:rPr>
      </w:pPr>
      <w:r w:rsidRPr="000742E5">
        <w:rPr>
          <w:rFonts w:ascii="Times New Roman" w:hAnsi="Times New Roman" w:cs="Times New Roman"/>
          <w:spacing w:val="-3"/>
          <w:sz w:val="24"/>
          <w:szCs w:val="24"/>
        </w:rPr>
        <w:t xml:space="preserve">Объём диалога — до 7 реплик со стороны каждого собеседника. </w:t>
      </w:r>
    </w:p>
    <w:p w14:paraId="5096488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 xml:space="preserve">монологической речи </w:t>
      </w:r>
      <w:r w:rsidRPr="000742E5">
        <w:rPr>
          <w:rFonts w:ascii="Times New Roman" w:hAnsi="Times New Roman" w:cs="Times New Roman"/>
          <w:sz w:val="24"/>
          <w:szCs w:val="24"/>
        </w:rPr>
        <w:t xml:space="preserve">на базе умений, сформированных в основной школе: </w:t>
      </w:r>
    </w:p>
    <w:p w14:paraId="3068E9CA"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характеристика (черты характера реального человека </w:t>
      </w:r>
      <w:r w:rsidRPr="000742E5">
        <w:rPr>
          <w:rFonts w:ascii="Times New Roman" w:hAnsi="Times New Roman" w:cs="Times New Roman"/>
          <w:spacing w:val="-2"/>
          <w:sz w:val="24"/>
          <w:szCs w:val="24"/>
        </w:rPr>
        <w:br/>
        <w:t>или литературного персонажа); повествование/сообщение; рассуждение;</w:t>
      </w:r>
    </w:p>
    <w:p w14:paraId="43DDAB3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 xml:space="preserve">пересказ основного содержания прочитанного/прослушанного текста </w:t>
      </w:r>
      <w:r w:rsidRPr="000742E5">
        <w:rPr>
          <w:rFonts w:ascii="Times New Roman" w:hAnsi="Times New Roman" w:cs="Times New Roman"/>
          <w:sz w:val="24"/>
          <w:szCs w:val="24"/>
        </w:rPr>
        <w:br/>
        <w:t>с выражением своего отношения к событиям и фактам, изложенным в тексте;</w:t>
      </w:r>
    </w:p>
    <w:p w14:paraId="29FD7B9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устное представление (презентация) результатов выполненной проектной работы.</w:t>
      </w:r>
    </w:p>
    <w:p w14:paraId="7C7A8B2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Данные умения монологической речи развиваются в рамках тематического содержания речи 10 класса с опорой на ключевые слова, план и/или иллюстрации, фотографии, таблицы, диаграммы или без опоры.</w:t>
      </w:r>
    </w:p>
    <w:p w14:paraId="0438F4F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монологического высказывания — 11—12 фраз.</w:t>
      </w:r>
    </w:p>
    <w:p w14:paraId="181B7324"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6.1.2. </w:t>
      </w:r>
      <w:r w:rsidR="00F0164B" w:rsidRPr="000742E5">
        <w:rPr>
          <w:rStyle w:val="BoldItalic0"/>
          <w:rFonts w:ascii="Times New Roman" w:eastAsia="Calibri" w:hAnsi="Times New Roman" w:cs="Times New Roman"/>
          <w:bCs/>
          <w:iCs w:val="0"/>
          <w:sz w:val="24"/>
          <w:szCs w:val="24"/>
        </w:rPr>
        <w:t>Аудирование.</w:t>
      </w:r>
    </w:p>
    <w:p w14:paraId="701CEEC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аудирования на базе умений, сформированных в основной школе: понимание на слух несложных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w:t>
      </w:r>
      <w:r w:rsidRPr="000742E5">
        <w:rPr>
          <w:rFonts w:ascii="Times New Roman" w:hAnsi="Times New Roman" w:cs="Times New Roman"/>
          <w:sz w:val="24"/>
          <w:szCs w:val="24"/>
        </w:rPr>
        <w:br/>
        <w:t xml:space="preserve">в их содержание в зависимости от поставленной коммуникативной задачи: </w:t>
      </w:r>
      <w:r w:rsidRPr="000742E5">
        <w:rPr>
          <w:rFonts w:ascii="Times New Roman" w:hAnsi="Times New Roman" w:cs="Times New Roman"/>
          <w:sz w:val="24"/>
          <w:szCs w:val="24"/>
        </w:rPr>
        <w:br/>
        <w:t xml:space="preserve">с пониманием основного содержания; с пониманием нужной/интересующей/запрашиваемой информации. </w:t>
      </w:r>
    </w:p>
    <w:p w14:paraId="2100A202"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w:t>
      </w:r>
      <w:r w:rsidRPr="000742E5">
        <w:rPr>
          <w:rFonts w:ascii="Times New Roman" w:hAnsi="Times New Roman" w:cs="Times New Roman"/>
          <w:spacing w:val="-1"/>
          <w:sz w:val="24"/>
          <w:szCs w:val="24"/>
        </w:rPr>
        <w:br/>
        <w:t>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3053E13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Аудирование с пониманием нужной/интересующей/ 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1CF5026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E6A256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Время звучания текста/текстов для аудирования — до 2 минут.</w:t>
      </w:r>
    </w:p>
    <w:p w14:paraId="492A91AD"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6.1.3. </w:t>
      </w:r>
      <w:r w:rsidR="00F0164B" w:rsidRPr="000742E5">
        <w:rPr>
          <w:rStyle w:val="BoldItalic0"/>
          <w:rFonts w:ascii="Times New Roman" w:eastAsia="Calibri" w:hAnsi="Times New Roman" w:cs="Times New Roman"/>
          <w:bCs/>
          <w:iCs w:val="0"/>
          <w:sz w:val="24"/>
          <w:szCs w:val="24"/>
        </w:rPr>
        <w:t>Смысловое чтение.</w:t>
      </w:r>
    </w:p>
    <w:p w14:paraId="012373FE"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Развитие</w:t>
      </w:r>
      <w:r w:rsidRPr="000742E5">
        <w:rPr>
          <w:rStyle w:val="Italic1"/>
          <w:rFonts w:ascii="Times New Roman" w:hAnsi="Times New Roman" w:cs="Times New Roman"/>
          <w:i w:val="0"/>
          <w:spacing w:val="-1"/>
          <w:sz w:val="24"/>
          <w:szCs w:val="24"/>
        </w:rPr>
        <w:t xml:space="preserve"> </w:t>
      </w:r>
      <w:r w:rsidRPr="000742E5">
        <w:rPr>
          <w:rFonts w:ascii="Times New Roman" w:hAnsi="Times New Roman" w:cs="Times New Roman"/>
          <w:spacing w:val="-1"/>
          <w:sz w:val="24"/>
          <w:szCs w:val="24"/>
        </w:rPr>
        <w:t xml:space="preserve">сформированных в основной школе умений читать про себя </w:t>
      </w:r>
      <w:r w:rsidRPr="000742E5">
        <w:rPr>
          <w:rFonts w:ascii="Times New Roman" w:hAnsi="Times New Roman" w:cs="Times New Roman"/>
          <w:spacing w:val="-1"/>
          <w:sz w:val="24"/>
          <w:szCs w:val="24"/>
        </w:rPr>
        <w:br/>
        <w:t xml:space="preserve">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w:t>
      </w:r>
      <w:r w:rsidRPr="000742E5">
        <w:rPr>
          <w:rFonts w:ascii="Times New Roman" w:hAnsi="Times New Roman" w:cs="Times New Roman"/>
          <w:spacing w:val="-1"/>
          <w:sz w:val="24"/>
          <w:szCs w:val="24"/>
        </w:rPr>
        <w:br/>
        <w:t xml:space="preserve">от поставленной коммуникативной задачи: с пониманием основного содержания; </w:t>
      </w:r>
      <w:r w:rsidRPr="000742E5">
        <w:rPr>
          <w:rFonts w:ascii="Times New Roman" w:hAnsi="Times New Roman" w:cs="Times New Roman"/>
          <w:spacing w:val="-1"/>
          <w:sz w:val="24"/>
          <w:szCs w:val="24"/>
        </w:rPr>
        <w:br/>
        <w:t xml:space="preserve">с пониманием нужной/интересующей/запрашиваемой информации; с полным пониманием содержания текста. </w:t>
      </w:r>
    </w:p>
    <w:p w14:paraId="4825781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607CF9A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35814A5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3C0CBB1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несплошных текстов (таблиц, диаграмм, графиков и так далее) </w:t>
      </w:r>
      <w:r w:rsidRPr="000742E5">
        <w:rPr>
          <w:rFonts w:ascii="Times New Roman" w:hAnsi="Times New Roman" w:cs="Times New Roman"/>
          <w:sz w:val="24"/>
          <w:szCs w:val="24"/>
        </w:rPr>
        <w:br/>
        <w:t xml:space="preserve">и понимание представленной в них информации. </w:t>
      </w:r>
    </w:p>
    <w:p w14:paraId="4F71A3D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Тексты для чтения: диалог (беседа), интервью, рассказ, отрывок </w:t>
      </w:r>
      <w:r w:rsidRPr="000742E5">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5A7441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текста/текстов для чтения — 400—600 слов.</w:t>
      </w:r>
    </w:p>
    <w:p w14:paraId="0CEB65FF"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6.1.4. </w:t>
      </w:r>
      <w:r w:rsidR="00F0164B" w:rsidRPr="000742E5">
        <w:rPr>
          <w:rStyle w:val="BoldItalic0"/>
          <w:rFonts w:ascii="Times New Roman" w:eastAsia="Calibri" w:hAnsi="Times New Roman" w:cs="Times New Roman"/>
          <w:bCs/>
          <w:iCs w:val="0"/>
          <w:sz w:val="24"/>
          <w:szCs w:val="24"/>
        </w:rPr>
        <w:t>Письменная речь.</w:t>
      </w:r>
    </w:p>
    <w:p w14:paraId="3DB499F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 xml:space="preserve">Развитие умений письменной речи на базе умений, сформированных </w:t>
      </w:r>
      <w:r w:rsidRPr="000742E5">
        <w:rPr>
          <w:rFonts w:ascii="Times New Roman" w:hAnsi="Times New Roman" w:cs="Times New Roman"/>
          <w:sz w:val="24"/>
          <w:szCs w:val="24"/>
        </w:rPr>
        <w:br/>
        <w:t>в основной школе:</w:t>
      </w:r>
    </w:p>
    <w:p w14:paraId="54845B2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анкет и формуляров в соответствии с нормами, принятыми </w:t>
      </w:r>
      <w:r w:rsidRPr="000742E5">
        <w:rPr>
          <w:rFonts w:ascii="Times New Roman" w:hAnsi="Times New Roman" w:cs="Times New Roman"/>
          <w:sz w:val="24"/>
          <w:szCs w:val="24"/>
        </w:rPr>
        <w:br/>
        <w:t xml:space="preserve">в стране/странах изучаемого языка; </w:t>
      </w:r>
    </w:p>
    <w:p w14:paraId="74A98B4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резюме (CV) с сообщением основных сведений о себе </w:t>
      </w:r>
      <w:r w:rsidRPr="000742E5">
        <w:rPr>
          <w:rFonts w:ascii="Times New Roman" w:hAnsi="Times New Roman" w:cs="Times New Roman"/>
          <w:sz w:val="24"/>
          <w:szCs w:val="24"/>
        </w:rPr>
        <w:br/>
        <w:t xml:space="preserve">в соответствии с нормами, принятыми в стране/странах изучаемого языка; </w:t>
      </w:r>
    </w:p>
    <w:p w14:paraId="2751382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электронного сообщения личного характера в соответствии </w:t>
      </w:r>
      <w:r w:rsidRPr="000742E5">
        <w:rPr>
          <w:rFonts w:ascii="Times New Roman" w:hAnsi="Times New Roman" w:cs="Times New Roman"/>
          <w:sz w:val="24"/>
          <w:szCs w:val="24"/>
        </w:rPr>
        <w:br/>
        <w:t xml:space="preserve">с нормами неофициального общения, принятыми в стране/странах изучаемого языка. Объём сообщения — до </w:t>
      </w:r>
      <w:r w:rsidR="00C31FBF">
        <w:rPr>
          <w:rFonts w:ascii="Times New Roman" w:hAnsi="Times New Roman" w:cs="Times New Roman"/>
          <w:sz w:val="24"/>
          <w:szCs w:val="24"/>
        </w:rPr>
        <w:t>29</w:t>
      </w:r>
      <w:r w:rsidRPr="000742E5">
        <w:rPr>
          <w:rFonts w:ascii="Times New Roman" w:hAnsi="Times New Roman" w:cs="Times New Roman"/>
          <w:sz w:val="24"/>
          <w:szCs w:val="24"/>
        </w:rPr>
        <w:t xml:space="preserve"> слов;</w:t>
      </w:r>
    </w:p>
    <w:p w14:paraId="71E2FDE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создание небольшого письменного высказывания (рассказа, сочинения и так далее) с опорой на образец, план, иллюстрацию, таблицу, диаграмму </w:t>
      </w:r>
      <w:r w:rsidRPr="000742E5">
        <w:rPr>
          <w:rFonts w:ascii="Times New Roman" w:hAnsi="Times New Roman" w:cs="Times New Roman"/>
          <w:sz w:val="24"/>
          <w:szCs w:val="24"/>
        </w:rPr>
        <w:br/>
        <w:t>и/или прочитанный/прослушанный текст. Объём письменного высказывания — до 140 слов;</w:t>
      </w:r>
    </w:p>
    <w:p w14:paraId="2C33CF2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таблицы: краткая фиксация </w:t>
      </w:r>
      <w:proofErr w:type="gramStart"/>
      <w:r w:rsidRPr="000742E5">
        <w:rPr>
          <w:rFonts w:ascii="Times New Roman" w:hAnsi="Times New Roman" w:cs="Times New Roman"/>
          <w:sz w:val="24"/>
          <w:szCs w:val="24"/>
        </w:rPr>
        <w:t>содержания</w:t>
      </w:r>
      <w:proofErr w:type="gramEnd"/>
      <w:r w:rsidRPr="000742E5">
        <w:rPr>
          <w:rFonts w:ascii="Times New Roman" w:hAnsi="Times New Roman" w:cs="Times New Roman"/>
          <w:sz w:val="24"/>
          <w:szCs w:val="24"/>
        </w:rPr>
        <w:t xml:space="preserve"> прочитанного/ прослушанного текста или дополнение информации в таблице; </w:t>
      </w:r>
    </w:p>
    <w:p w14:paraId="5A9DE5A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письменное предоставление результатов выполненной проектной работы, </w:t>
      </w:r>
      <w:r w:rsidRPr="000742E5">
        <w:rPr>
          <w:rFonts w:ascii="Times New Roman" w:hAnsi="Times New Roman" w:cs="Times New Roman"/>
          <w:sz w:val="24"/>
          <w:szCs w:val="24"/>
        </w:rPr>
        <w:br/>
        <w:t>в том числе в форме презентации. Объём — до 140 слов.</w:t>
      </w:r>
    </w:p>
    <w:p w14:paraId="76800823"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6.2. </w:t>
      </w:r>
      <w:r w:rsidR="00F0164B" w:rsidRPr="000742E5">
        <w:rPr>
          <w:rFonts w:ascii="Times New Roman" w:hAnsi="Times New Roman" w:cs="Times New Roman"/>
          <w:b w:val="0"/>
          <w:bCs w:val="0"/>
          <w:sz w:val="24"/>
          <w:szCs w:val="24"/>
        </w:rPr>
        <w:t>Языковые знания и навыки.</w:t>
      </w:r>
    </w:p>
    <w:p w14:paraId="28C52A11"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6.2.1. </w:t>
      </w:r>
      <w:r w:rsidR="00F0164B" w:rsidRPr="000742E5">
        <w:rPr>
          <w:rStyle w:val="BoldItalic0"/>
          <w:rFonts w:ascii="Times New Roman" w:eastAsia="Calibri" w:hAnsi="Times New Roman" w:cs="Times New Roman"/>
          <w:bCs/>
          <w:iCs w:val="0"/>
          <w:sz w:val="24"/>
          <w:szCs w:val="24"/>
        </w:rPr>
        <w:t>Фонетическая сторона речи.</w:t>
      </w:r>
    </w:p>
    <w:p w14:paraId="2EEB91B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Различение на слух и адекватное (без ошибок, ведущих к сбою </w:t>
      </w:r>
      <w:r w:rsidRPr="000742E5">
        <w:rPr>
          <w:rFonts w:ascii="Times New Roman" w:hAnsi="Times New Roman" w:cs="Times New Roman"/>
          <w:sz w:val="24"/>
          <w:szCs w:val="24"/>
        </w:rPr>
        <w:br/>
        <w:t xml:space="preserve">в коммуникации) произношение слов с соблюдением правильного ударения </w:t>
      </w:r>
      <w:r w:rsidRPr="000742E5">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E40D9A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8EB289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w:t>
      </w:r>
      <w:r w:rsidR="00C31FBF">
        <w:rPr>
          <w:rFonts w:ascii="Times New Roman" w:hAnsi="Times New Roman" w:cs="Times New Roman"/>
          <w:sz w:val="24"/>
          <w:szCs w:val="24"/>
        </w:rPr>
        <w:t>29</w:t>
      </w:r>
      <w:r w:rsidRPr="000742E5">
        <w:rPr>
          <w:rFonts w:ascii="Times New Roman" w:hAnsi="Times New Roman" w:cs="Times New Roman"/>
          <w:sz w:val="24"/>
          <w:szCs w:val="24"/>
        </w:rPr>
        <w:t xml:space="preserve"> слов.</w:t>
      </w:r>
    </w:p>
    <w:p w14:paraId="30814741"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6.2.2. </w:t>
      </w:r>
      <w:r w:rsidR="00F0164B" w:rsidRPr="000742E5">
        <w:rPr>
          <w:rStyle w:val="BoldItalic0"/>
          <w:rFonts w:ascii="Times New Roman" w:eastAsia="Calibri" w:hAnsi="Times New Roman" w:cs="Times New Roman"/>
          <w:bCs/>
          <w:iCs w:val="0"/>
          <w:sz w:val="24"/>
          <w:szCs w:val="24"/>
        </w:rPr>
        <w:t>Орфография и пунктуация.</w:t>
      </w:r>
    </w:p>
    <w:p w14:paraId="6A97620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Правильное написание изученных слов.</w:t>
      </w:r>
    </w:p>
    <w:p w14:paraId="4C978E9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6D46029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использование запятой после обращения и точки после выражения надежды на дальнейший контакт; отсутствие запятой после завершающей фразы; отсутствие точки после подписи.</w:t>
      </w:r>
    </w:p>
    <w:p w14:paraId="31DEE6A6"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6.2.3. </w:t>
      </w:r>
      <w:r w:rsidR="00F0164B" w:rsidRPr="000742E5">
        <w:rPr>
          <w:rStyle w:val="BoldItalic0"/>
          <w:rFonts w:ascii="Times New Roman" w:eastAsia="Calibri" w:hAnsi="Times New Roman" w:cs="Times New Roman"/>
          <w:bCs/>
          <w:iCs w:val="0"/>
          <w:sz w:val="24"/>
          <w:szCs w:val="24"/>
        </w:rPr>
        <w:t>Лексическая сторона речи</w:t>
      </w:r>
    </w:p>
    <w:p w14:paraId="4F434F5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немецком языке нормы лексической сочетаемости.</w:t>
      </w:r>
    </w:p>
    <w:p w14:paraId="644778B2" w14:textId="77777777" w:rsidR="00F0164B" w:rsidRPr="000742E5" w:rsidRDefault="00F0164B" w:rsidP="000D2201">
      <w:pPr>
        <w:pStyle w:val="body"/>
        <w:spacing w:line="240" w:lineRule="auto"/>
        <w:ind w:firstLine="709"/>
        <w:contextualSpacing/>
        <w:rPr>
          <w:rFonts w:ascii="Times New Roman" w:hAnsi="Times New Roman" w:cs="Times New Roman"/>
          <w:spacing w:val="3"/>
          <w:sz w:val="24"/>
          <w:szCs w:val="24"/>
        </w:rPr>
      </w:pPr>
      <w:r w:rsidRPr="000742E5">
        <w:rPr>
          <w:rFonts w:ascii="Times New Roman" w:hAnsi="Times New Roman" w:cs="Times New Roman"/>
          <w:spacing w:val="3"/>
          <w:sz w:val="24"/>
          <w:szCs w:val="24"/>
        </w:rPr>
        <w:t xml:space="preserve">Объём — 1100 лексических единиц для продуктивного использования (включая 900 лексических единиц, изученных ранее) и </w:t>
      </w:r>
      <w:r w:rsidR="00CD2997">
        <w:rPr>
          <w:rFonts w:ascii="Times New Roman" w:hAnsi="Times New Roman" w:cs="Times New Roman"/>
          <w:spacing w:val="3"/>
          <w:sz w:val="24"/>
          <w:szCs w:val="24"/>
        </w:rPr>
        <w:t>39</w:t>
      </w:r>
      <w:r w:rsidRPr="000742E5">
        <w:rPr>
          <w:rFonts w:ascii="Times New Roman" w:hAnsi="Times New Roman" w:cs="Times New Roman"/>
          <w:spacing w:val="3"/>
          <w:sz w:val="24"/>
          <w:szCs w:val="24"/>
        </w:rPr>
        <w:t>0 лексических единиц для рецептивного усвоения (включая 1100 лексических единиц продуктивного минимума).</w:t>
      </w:r>
    </w:p>
    <w:p w14:paraId="24EE386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Основные способы словообразования: </w:t>
      </w:r>
    </w:p>
    <w:p w14:paraId="61F79FC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аффиксация: образование</w:t>
      </w:r>
    </w:p>
    <w:p w14:paraId="73B9DB53"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при помощи суффиксов -er, -ler, -in, -chen, -keit, -heit,</w:t>
      </w:r>
      <w:r w:rsidRPr="000742E5">
        <w:rPr>
          <w:rFonts w:ascii="Times New Roman" w:hAnsi="Times New Roman" w:cs="Times New Roman"/>
          <w:sz w:val="24"/>
          <w:szCs w:val="24"/>
        </w:rPr>
        <w:br/>
        <w:t xml:space="preserve"> -ung, -schaft, -tion, -ik, -ie, -um; </w:t>
      </w:r>
    </w:p>
    <w:p w14:paraId="3C200247"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прилагательных при помощи суффиксов -ig, -lich, -isch, -los; </w:t>
      </w:r>
    </w:p>
    <w:p w14:paraId="330432D6"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14:paraId="431F1BCD"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числительных при помощи суффиксов -zehn, -zig, -ßig, -te, -ste;</w:t>
      </w:r>
    </w:p>
    <w:p w14:paraId="1B7A5C1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словосложение: образование</w:t>
      </w:r>
    </w:p>
    <w:p w14:paraId="402AD4C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 существительных (der Wintersport, das </w:t>
      </w:r>
      <w:r w:rsidRPr="000742E5">
        <w:rPr>
          <w:rFonts w:ascii="Times New Roman" w:hAnsi="Times New Roman" w:cs="Times New Roman"/>
          <w:sz w:val="24"/>
          <w:szCs w:val="24"/>
        </w:rPr>
        <w:lastRenderedPageBreak/>
        <w:t xml:space="preserve">Klassenzimmer); </w:t>
      </w:r>
    </w:p>
    <w:p w14:paraId="46321057"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14:paraId="09A9B3F9"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14:paraId="4E6A0D2E"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сложных прилагательных путём соединения основ прилагательных (dunkelblau);</w:t>
      </w:r>
    </w:p>
    <w:p w14:paraId="5588809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конверсия: образование</w:t>
      </w:r>
    </w:p>
    <w:p w14:paraId="70BAFE3E"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неопределённой формы глагола (das Lesen); </w:t>
      </w:r>
    </w:p>
    <w:p w14:paraId="50B8905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14:paraId="5386A20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с изменением корневой гласной (der Sprung); </w:t>
      </w:r>
    </w:p>
    <w:p w14:paraId="6F032F33"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от прилагательных (das Grün, die Kälte).</w:t>
      </w:r>
    </w:p>
    <w:p w14:paraId="6836A20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Многозначные лексические единицы. Синонимы. Антонимы. Интернациональные слова. Сокращения и аббревиатуры. </w:t>
      </w:r>
    </w:p>
    <w:p w14:paraId="12F1B83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14:paraId="5E33C946"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6.2.4. </w:t>
      </w:r>
      <w:r w:rsidR="00F0164B" w:rsidRPr="000742E5">
        <w:rPr>
          <w:rStyle w:val="BoldItalic0"/>
          <w:rFonts w:ascii="Times New Roman" w:eastAsia="Calibri" w:hAnsi="Times New Roman" w:cs="Times New Roman"/>
          <w:bCs/>
          <w:iCs w:val="0"/>
          <w:sz w:val="24"/>
          <w:szCs w:val="24"/>
        </w:rPr>
        <w:t>Грамматическая сторона речи.</w:t>
      </w:r>
    </w:p>
    <w:p w14:paraId="03BD795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 xml:space="preserve">и письменной речи изученных морфологических форм и синтаксических конструкций немецкого языка. </w:t>
      </w:r>
    </w:p>
    <w:p w14:paraId="16E4E29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65D46DA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 xml:space="preserve">Предложения с начальным Es (Es ist 4 Uhr. </w:t>
      </w:r>
      <w:r w:rsidRPr="000742E5">
        <w:rPr>
          <w:rFonts w:ascii="Times New Roman" w:hAnsi="Times New Roman" w:cs="Times New Roman"/>
          <w:sz w:val="24"/>
          <w:szCs w:val="24"/>
          <w:lang w:val="en-US"/>
        </w:rPr>
        <w:t>Es regnet. Es ist interessant.).</w:t>
      </w:r>
    </w:p>
    <w:p w14:paraId="217E7FA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Предложения</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с</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конструкцией</w:t>
      </w:r>
      <w:r w:rsidRPr="000742E5">
        <w:rPr>
          <w:rFonts w:ascii="Times New Roman" w:hAnsi="Times New Roman" w:cs="Times New Roman"/>
          <w:sz w:val="24"/>
          <w:szCs w:val="24"/>
          <w:lang w:val="en-US"/>
        </w:rPr>
        <w:t xml:space="preserve"> Es gibt (Es gibt einen Park neben der Schule.).</w:t>
      </w:r>
    </w:p>
    <w:p w14:paraId="0CF2D13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14:paraId="5A507495" w14:textId="77777777" w:rsidR="00F0164B" w:rsidRPr="000742E5" w:rsidRDefault="00F0164B" w:rsidP="000D2201">
      <w:pPr>
        <w:pStyle w:val="body"/>
        <w:spacing w:line="240" w:lineRule="auto"/>
        <w:ind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Предложения с инфинитивным оборотом um … zu.</w:t>
      </w:r>
    </w:p>
    <w:p w14:paraId="5B9556E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и инфинитива.</w:t>
      </w:r>
    </w:p>
    <w:p w14:paraId="0B34203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14:paraId="69C54D6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0742E5">
        <w:rPr>
          <w:rFonts w:ascii="Times New Roman" w:hAnsi="Times New Roman" w:cs="Times New Roman"/>
          <w:sz w:val="24"/>
          <w:szCs w:val="24"/>
        </w:rPr>
        <w:br/>
        <w:t xml:space="preserve">с союзами wenn, als, nachdem; цели — с союзом damit; определительные — </w:t>
      </w:r>
      <w:r w:rsidRPr="000742E5">
        <w:rPr>
          <w:rFonts w:ascii="Times New Roman" w:hAnsi="Times New Roman" w:cs="Times New Roman"/>
          <w:sz w:val="24"/>
          <w:szCs w:val="24"/>
        </w:rPr>
        <w:br/>
        <w:t>с относительными местоимениями die, der, das.</w:t>
      </w:r>
    </w:p>
    <w:p w14:paraId="513642D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без использования сослагательного наклонения.</w:t>
      </w:r>
    </w:p>
    <w:p w14:paraId="29AE888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Средства связи в тексте для обеспечения его целостности, в том числе </w:t>
      </w:r>
      <w:r w:rsidRPr="000742E5">
        <w:rPr>
          <w:rFonts w:ascii="Times New Roman" w:hAnsi="Times New Roman" w:cs="Times New Roman"/>
          <w:sz w:val="24"/>
          <w:szCs w:val="24"/>
        </w:rPr>
        <w:br/>
        <w:t>с помощью наречий zuerst, dann, nachher</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и другие.</w:t>
      </w:r>
    </w:p>
    <w:p w14:paraId="27B8376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14:paraId="613313A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Pr="000742E5">
        <w:rPr>
          <w:rFonts w:ascii="Times New Roman" w:hAnsi="Times New Roman" w:cs="Times New Roman"/>
          <w:sz w:val="24"/>
          <w:szCs w:val="24"/>
        </w:rPr>
        <w:br/>
        <w:t xml:space="preserve"> и в вежливой форме.</w:t>
      </w:r>
    </w:p>
    <w:p w14:paraId="7F8603AC"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Глаголы (слабые и сильные, с отделяемыми и неотделяемыми приставками)</w:t>
      </w:r>
      <w:r w:rsidRPr="000742E5">
        <w:rPr>
          <w:rFonts w:ascii="Times New Roman" w:hAnsi="Times New Roman" w:cs="Times New Roman"/>
          <w:spacing w:val="-1"/>
          <w:sz w:val="24"/>
          <w:szCs w:val="24"/>
        </w:rPr>
        <w:br/>
        <w:t xml:space="preserve"> в видовременных формах действительного залога в изъявительном наклонении (Präsens, Perfekt, Präteritum, Futur I).</w:t>
      </w:r>
    </w:p>
    <w:p w14:paraId="5347D00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Возвратные глаголы в видовременных формах действительного залога </w:t>
      </w:r>
      <w:r w:rsidRPr="000742E5">
        <w:rPr>
          <w:rFonts w:ascii="Times New Roman" w:hAnsi="Times New Roman" w:cs="Times New Roman"/>
          <w:sz w:val="24"/>
          <w:szCs w:val="24"/>
        </w:rPr>
        <w:br/>
        <w:t>в изъявительном наклонении (Präsens, Perfekt, Präteritum, Futur I).</w:t>
      </w:r>
    </w:p>
    <w:p w14:paraId="0505523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14:paraId="383023D5" w14:textId="77777777" w:rsidR="00F0164B" w:rsidRPr="000742E5" w:rsidRDefault="00F0164B" w:rsidP="000D2201">
      <w:pPr>
        <w:pStyle w:val="body"/>
        <w:spacing w:line="240" w:lineRule="auto"/>
        <w:ind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 xml:space="preserve">Формы сослагательного наклонения от глаголов haben, sein; сочетание </w:t>
      </w:r>
      <w:r w:rsidRPr="000742E5">
        <w:rPr>
          <w:rFonts w:ascii="Times New Roman" w:hAnsi="Times New Roman" w:cs="Times New Roman"/>
          <w:sz w:val="24"/>
          <w:szCs w:val="24"/>
        </w:rPr>
        <w:br/>
        <w:t>würde</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Infinitiv для выражения вежливой просьбы, желания в придаточных предложениях условия c wenn</w:t>
      </w:r>
      <w:r w:rsidRPr="000742E5">
        <w:rPr>
          <w:rStyle w:val="Italic1"/>
          <w:rFonts w:ascii="Times New Roman" w:hAnsi="Times New Roman" w:cs="Times New Roman"/>
          <w:i w:val="0"/>
          <w:sz w:val="24"/>
          <w:szCs w:val="24"/>
        </w:rPr>
        <w:t>.</w:t>
      </w:r>
    </w:p>
    <w:p w14:paraId="29DB750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14:paraId="63254E6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14:paraId="293EB75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Определённый, неопределённый и нулевой артикли.</w:t>
      </w:r>
    </w:p>
    <w:p w14:paraId="660C553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14:paraId="022E7CF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14:paraId="4C7DFDD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187F9AE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14:paraId="7265E46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14:paraId="49F76F5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34778AF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14:paraId="691AF33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14:paraId="49F10B0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14:paraId="3F41C08C"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6.3. </w:t>
      </w:r>
      <w:r w:rsidR="00F0164B" w:rsidRPr="000742E5">
        <w:rPr>
          <w:rFonts w:ascii="Times New Roman" w:hAnsi="Times New Roman" w:cs="Times New Roman"/>
          <w:b w:val="0"/>
          <w:bCs w:val="0"/>
          <w:sz w:val="24"/>
          <w:szCs w:val="24"/>
        </w:rPr>
        <w:t>Социокультурные знания и умения.</w:t>
      </w:r>
    </w:p>
    <w:p w14:paraId="588497FE"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Осуществление межличностного и межкультурного общения </w:t>
      </w:r>
      <w:r w:rsidRPr="000742E5">
        <w:rPr>
          <w:rFonts w:ascii="Times New Roman" w:hAnsi="Times New Roman" w:cs="Times New Roman"/>
          <w:spacing w:val="1"/>
          <w:sz w:val="24"/>
          <w:szCs w:val="24"/>
        </w:rPr>
        <w:br/>
        <w:t>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10 класса.</w:t>
      </w:r>
    </w:p>
    <w:p w14:paraId="71C7E30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s="Times New Roman"/>
          <w:sz w:val="24"/>
          <w:szCs w:val="24"/>
        </w:rPr>
        <w:br/>
        <w:t>и страны/стран изучаемого языка при изучении тем: система образования, страницы истории, национальные и популярные праздники, проведение досуга, этикетные особенности общения и так далее.</w:t>
      </w:r>
    </w:p>
    <w:p w14:paraId="1C5CA79C"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14:paraId="2996C41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Понимание речевых различий в ситуациях официального и неофициального общения в рамках тематического содержания речи и использование </w:t>
      </w:r>
      <w:r w:rsidRPr="000742E5">
        <w:rPr>
          <w:rFonts w:ascii="Times New Roman" w:hAnsi="Times New Roman" w:cs="Times New Roman"/>
          <w:sz w:val="24"/>
          <w:szCs w:val="24"/>
        </w:rPr>
        <w:br/>
        <w:t>лексико-грамматических средств с их учётом.</w:t>
      </w:r>
    </w:p>
    <w:p w14:paraId="17ED9DF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11D0FC7F"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6.4. </w:t>
      </w:r>
      <w:r w:rsidR="00F0164B" w:rsidRPr="000742E5">
        <w:rPr>
          <w:rFonts w:ascii="Times New Roman" w:hAnsi="Times New Roman" w:cs="Times New Roman"/>
          <w:b w:val="0"/>
          <w:bCs w:val="0"/>
          <w:sz w:val="24"/>
          <w:szCs w:val="24"/>
        </w:rPr>
        <w:t>Компенсаторные умения.</w:t>
      </w:r>
    </w:p>
    <w:p w14:paraId="197354BA"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Овладение компенсаторными умениями, позволяющими в случае сбоя </w:t>
      </w:r>
      <w:r w:rsidRPr="000742E5">
        <w:rPr>
          <w:rFonts w:ascii="Times New Roman" w:hAnsi="Times New Roman" w:cs="Times New Roman"/>
          <w:spacing w:val="2"/>
          <w:sz w:val="24"/>
          <w:szCs w:val="24"/>
        </w:rPr>
        <w:br/>
        <w:t xml:space="preserve">в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cs="Times New Roman"/>
          <w:spacing w:val="2"/>
          <w:sz w:val="24"/>
          <w:szCs w:val="24"/>
        </w:rPr>
        <w:br/>
        <w:t xml:space="preserve">при говорении и письме — описание/перифраз/толкование; при чтении </w:t>
      </w:r>
      <w:r w:rsidRPr="000742E5">
        <w:rPr>
          <w:rFonts w:ascii="Times New Roman" w:hAnsi="Times New Roman" w:cs="Times New Roman"/>
          <w:spacing w:val="2"/>
          <w:sz w:val="24"/>
          <w:szCs w:val="24"/>
        </w:rPr>
        <w:br/>
        <w:t xml:space="preserve">и аудировании — языковую и контекстуальную догадку. </w:t>
      </w:r>
    </w:p>
    <w:p w14:paraId="78862D1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умения игнорировать информацию, не являющуюся необходимой, для понимания основного содержания прочитанного/прослушанного текста </w:t>
      </w:r>
      <w:r w:rsidRPr="000742E5">
        <w:rPr>
          <w:rFonts w:ascii="Times New Roman" w:hAnsi="Times New Roman" w:cs="Times New Roman"/>
          <w:sz w:val="24"/>
          <w:szCs w:val="24"/>
        </w:rPr>
        <w:br/>
        <w:t>или для нахождения в тексте запрашиваемой информации.</w:t>
      </w:r>
    </w:p>
    <w:p w14:paraId="4E7C1302" w14:textId="77777777" w:rsidR="00F0164B" w:rsidRPr="000742E5" w:rsidRDefault="00C31FBF" w:rsidP="000D2201">
      <w:pPr>
        <w:suppressAutoHyphens/>
        <w:spacing w:after="0" w:line="240" w:lineRule="auto"/>
        <w:ind w:firstLine="709"/>
        <w:contextualSpacing/>
        <w:jc w:val="both"/>
        <w:rPr>
          <w:rFonts w:ascii="Times New Roman" w:eastAsia="OfficinaSansBoldITC" w:hAnsi="Times New Roman"/>
          <w:color w:val="000000"/>
          <w:sz w:val="24"/>
          <w:szCs w:val="24"/>
          <w:lang w:val="ru-RU"/>
        </w:rPr>
      </w:pPr>
      <w:r>
        <w:rPr>
          <w:rFonts w:ascii="Times New Roman" w:eastAsia="OfficinaSansBoldITC" w:hAnsi="Times New Roman"/>
          <w:color w:val="000000"/>
          <w:sz w:val="24"/>
          <w:szCs w:val="24"/>
          <w:lang w:val="ru-RU"/>
        </w:rPr>
        <w:t>26</w:t>
      </w:r>
      <w:r w:rsidR="00D025C6"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7. Содержание обучения в 11 классе.</w:t>
      </w:r>
    </w:p>
    <w:p w14:paraId="08F21D28" w14:textId="77777777" w:rsidR="00F0164B" w:rsidRPr="000742E5" w:rsidRDefault="00C31FBF" w:rsidP="000D2201">
      <w:pPr>
        <w:pStyle w:val="h3-first"/>
        <w:spacing w:before="0" w:after="0" w:line="240" w:lineRule="auto"/>
        <w:ind w:firstLine="709"/>
        <w:contextualSpacing/>
        <w:jc w:val="both"/>
        <w:rPr>
          <w:b w:val="0"/>
          <w:bCs w:val="0"/>
          <w:sz w:val="24"/>
          <w:szCs w:val="24"/>
        </w:rPr>
      </w:pPr>
      <w:r>
        <w:rPr>
          <w:rFonts w:eastAsia="OfficinaSansBoldITC"/>
          <w:b w:val="0"/>
          <w:sz w:val="24"/>
          <w:szCs w:val="24"/>
        </w:rPr>
        <w:t>26</w:t>
      </w:r>
      <w:r w:rsidR="00D025C6" w:rsidRPr="000742E5">
        <w:rPr>
          <w:rFonts w:eastAsia="OfficinaSansBoldITC"/>
          <w:b w:val="0"/>
          <w:sz w:val="24"/>
          <w:szCs w:val="24"/>
        </w:rPr>
        <w:t>.</w:t>
      </w:r>
      <w:r w:rsidR="00F0164B" w:rsidRPr="000742E5">
        <w:rPr>
          <w:rFonts w:eastAsia="OfficinaSansBoldITC"/>
          <w:b w:val="0"/>
          <w:sz w:val="24"/>
          <w:szCs w:val="24"/>
        </w:rPr>
        <w:t>7.1. </w:t>
      </w:r>
      <w:r w:rsidR="00F0164B" w:rsidRPr="000742E5">
        <w:rPr>
          <w:b w:val="0"/>
          <w:bCs w:val="0"/>
          <w:sz w:val="24"/>
          <w:szCs w:val="24"/>
        </w:rPr>
        <w:t>Коммуникативные умения.</w:t>
      </w:r>
    </w:p>
    <w:p w14:paraId="4B552A7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D4A49F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Повседневная жизнь семьи. Межличностные отношения в семье, с друзьями </w:t>
      </w:r>
      <w:r w:rsidRPr="000742E5">
        <w:rPr>
          <w:rFonts w:ascii="Times New Roman" w:hAnsi="Times New Roman" w:cs="Times New Roman"/>
          <w:sz w:val="24"/>
          <w:szCs w:val="24"/>
        </w:rPr>
        <w:br/>
        <w:t>и знакомыми. Конфликтные ситуации, их предупреждение и разрешение.</w:t>
      </w:r>
    </w:p>
    <w:p w14:paraId="4604F19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Внешность и характеристика человека, литературного персонажа. </w:t>
      </w:r>
    </w:p>
    <w:p w14:paraId="46B5B5D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Здоровый образ жизни и забота о здоровье: режим труда и отдыха, спорт, сбалансированное питание. </w:t>
      </w:r>
    </w:p>
    <w:p w14:paraId="440D5CC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Школьное образование, школьная жизнь. Переписка с зарубежными сверстниками. Выбор профессии. Альтернативы в продолжении образования.</w:t>
      </w:r>
    </w:p>
    <w:p w14:paraId="4FAD4B8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Место иностранного языка в повседневной жизни и профессиональной деятельности в современном мире.</w:t>
      </w:r>
    </w:p>
    <w:p w14:paraId="4637894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Молодёжь в современном обществе. Участие молодёжи в жизни общества. Досуг молодёжи: увлечения и интересы. </w:t>
      </w:r>
    </w:p>
    <w:p w14:paraId="5B9B5A9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Роль спорта в современной жизни. </w:t>
      </w:r>
    </w:p>
    <w:p w14:paraId="71EE2F5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Туризм. Путешествия по России и зарубежным странам.</w:t>
      </w:r>
    </w:p>
    <w:p w14:paraId="599BCF9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Природа. Проблемы экологии. Защита окружающей среды. </w:t>
      </w:r>
    </w:p>
    <w:p w14:paraId="49778E6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Технический прогресс: перспективы и последствия. Современные средства информации и коммуникации (пресса, Интернет, социальные сети и так далее) Интернет-безопасность.</w:t>
      </w:r>
    </w:p>
    <w:p w14:paraId="0A9DCD6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Родная страна и страна/страны изучаемого языка: столица, крупные города, регионы; система образования; достопримечательности, культурные особенности.</w:t>
      </w:r>
    </w:p>
    <w:p w14:paraId="62DD715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Выдающиеся люди родной страны и страны/стран изучаемого языка, их вклад в науку и мировую культуру.</w:t>
      </w:r>
    </w:p>
    <w:p w14:paraId="6451BB52"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7.1.1. </w:t>
      </w:r>
      <w:r w:rsidR="00F0164B" w:rsidRPr="000742E5">
        <w:rPr>
          <w:rStyle w:val="BoldItalic0"/>
          <w:rFonts w:ascii="Times New Roman" w:eastAsia="Calibri" w:hAnsi="Times New Roman" w:cs="Times New Roman"/>
          <w:bCs/>
          <w:iCs w:val="0"/>
          <w:sz w:val="24"/>
          <w:szCs w:val="24"/>
        </w:rPr>
        <w:t>Говорение.</w:t>
      </w:r>
    </w:p>
    <w:p w14:paraId="2E8C12C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диалогической речи</w:t>
      </w:r>
      <w:r w:rsidRPr="000742E5">
        <w:rPr>
          <w:rFonts w:ascii="Times New Roman" w:hAnsi="Times New Roman" w:cs="Times New Roman"/>
          <w:sz w:val="24"/>
          <w:szCs w:val="24"/>
        </w:rPr>
        <w:t xml:space="preserve">, а именно умений вести разные виды диалога (диалог этикетного характера, диалог — побуждение </w:t>
      </w:r>
      <w:r w:rsidRPr="000742E5">
        <w:rPr>
          <w:rFonts w:ascii="Times New Roman" w:hAnsi="Times New Roman" w:cs="Times New Roman"/>
          <w:sz w:val="24"/>
          <w:szCs w:val="24"/>
        </w:rPr>
        <w:br/>
        <w:t>к действию, диалог-расспрос, диалог — обмен мнениями; комбинированный диалог, включающий разные виды диалогов):</w:t>
      </w:r>
    </w:p>
    <w:p w14:paraId="4EB93BE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этикетного характера:</w:t>
      </w:r>
      <w:r w:rsidRPr="000742E5">
        <w:rPr>
          <w:rFonts w:ascii="Times New Roman" w:hAnsi="Times New Roman" w:cs="Times New Roman"/>
          <w:sz w:val="24"/>
          <w:szCs w:val="24"/>
        </w:rPr>
        <w:t xml:space="preserve">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333BDE1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побуждение к действию</w:t>
      </w:r>
      <w:r w:rsidRPr="000742E5">
        <w:rPr>
          <w:rFonts w:ascii="Times New Roman" w:hAnsi="Times New Roman" w:cs="Times New Roman"/>
          <w:sz w:val="24"/>
          <w:szCs w:val="24"/>
        </w:rPr>
        <w:t xml:space="preserve">: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1AC3012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диалог-расспрос</w:t>
      </w:r>
      <w:r w:rsidRPr="000742E5">
        <w:rPr>
          <w:rFonts w:ascii="Times New Roman" w:hAnsi="Times New Roman" w:cs="Times New Roman"/>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60FF9E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диалог — обмен мнениями</w:t>
      </w:r>
      <w:r w:rsidRPr="000742E5">
        <w:rPr>
          <w:rFonts w:ascii="Times New Roman" w:hAnsi="Times New Roman" w:cs="Times New Roman"/>
          <w:sz w:val="24"/>
          <w:szCs w:val="24"/>
        </w:rPr>
        <w:t xml:space="preserve">: выражать свою точку зрения и обосновывать </w:t>
      </w:r>
      <w:r w:rsidRPr="000742E5">
        <w:rPr>
          <w:rFonts w:ascii="Times New Roman" w:hAnsi="Times New Roman" w:cs="Times New Roman"/>
          <w:sz w:val="24"/>
          <w:szCs w:val="24"/>
        </w:rPr>
        <w:br/>
        <w:t>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14:paraId="6DF1F5D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опорой на речевые ситуации и/или иллюстрации, фотографии, таблицы, диаграммы с соблюдением норм речевого этикета, принятых в стране/странах изучаемого языка, при необходимости уточняя и переспрашивая собеседника.</w:t>
      </w:r>
    </w:p>
    <w:p w14:paraId="76722A4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Объём диалога — до 9 реплик со стороны каждого собеседника. </w:t>
      </w:r>
    </w:p>
    <w:p w14:paraId="14CCBD8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w:t>
      </w:r>
      <w:r w:rsidRPr="000742E5">
        <w:rPr>
          <w:rStyle w:val="BoldItalic0"/>
          <w:rFonts w:ascii="Times New Roman" w:eastAsia="Calibri" w:hAnsi="Times New Roman" w:cs="Times New Roman"/>
          <w:b w:val="0"/>
          <w:i w:val="0"/>
          <w:sz w:val="24"/>
          <w:szCs w:val="24"/>
        </w:rPr>
        <w:t>монологической речи</w:t>
      </w:r>
      <w:r w:rsidRPr="000742E5">
        <w:rPr>
          <w:rFonts w:ascii="Times New Roman" w:hAnsi="Times New Roman" w:cs="Times New Roman"/>
          <w:sz w:val="24"/>
          <w:szCs w:val="24"/>
        </w:rPr>
        <w:t>:</w:t>
      </w:r>
    </w:p>
    <w:p w14:paraId="0D8FFF3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создание устных связных монологических высказываний с использованием основных коммуникативных типов речи: </w:t>
      </w:r>
    </w:p>
    <w:p w14:paraId="683EE80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описание (предмета, местности, внешности и одежды человека), характеристика (черты характера реального человека или литературного персонажа); повествование/сообщение; рассуждение. Данные умения монологической речи развиваются в рамках тематического содержания речи </w:t>
      </w:r>
      <w:r w:rsidRPr="000742E5">
        <w:rPr>
          <w:rFonts w:ascii="Times New Roman" w:hAnsi="Times New Roman" w:cs="Times New Roman"/>
          <w:sz w:val="24"/>
          <w:szCs w:val="24"/>
        </w:rPr>
        <w:br/>
        <w:t>с опорой на ключевые слова, план и/или иллюстрации, фотографии, таблицы, диаграммы и без опоры;</w:t>
      </w:r>
    </w:p>
    <w:p w14:paraId="50572DF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пересказ основного содержания прочитанного/прослушанного текста </w:t>
      </w:r>
      <w:r w:rsidRPr="000742E5">
        <w:rPr>
          <w:rFonts w:ascii="Times New Roman" w:hAnsi="Times New Roman" w:cs="Times New Roman"/>
          <w:sz w:val="24"/>
          <w:szCs w:val="24"/>
        </w:rPr>
        <w:br/>
        <w:t xml:space="preserve">без опоры на ключевые слова, план с выражением своего отношения к событиям </w:t>
      </w:r>
      <w:r w:rsidRPr="000742E5">
        <w:rPr>
          <w:rFonts w:ascii="Times New Roman" w:hAnsi="Times New Roman" w:cs="Times New Roman"/>
          <w:sz w:val="24"/>
          <w:szCs w:val="24"/>
        </w:rPr>
        <w:br/>
        <w:t>и фактам, изложенным в тексте;</w:t>
      </w:r>
    </w:p>
    <w:p w14:paraId="3B8BB1D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устное представление (презентация) результатов выполненной проектной работы.</w:t>
      </w:r>
    </w:p>
    <w:p w14:paraId="7931DBF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монологического высказывания — 14—15 фраз.</w:t>
      </w:r>
    </w:p>
    <w:p w14:paraId="08D09DA7"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7.1.2. </w:t>
      </w:r>
      <w:r w:rsidR="00F0164B" w:rsidRPr="000742E5">
        <w:rPr>
          <w:rStyle w:val="BoldItalic0"/>
          <w:rFonts w:ascii="Times New Roman" w:eastAsia="Calibri" w:hAnsi="Times New Roman" w:cs="Times New Roman"/>
          <w:bCs/>
          <w:iCs w:val="0"/>
          <w:sz w:val="24"/>
          <w:szCs w:val="24"/>
        </w:rPr>
        <w:t>Аудирование.</w:t>
      </w:r>
    </w:p>
    <w:p w14:paraId="463CBA2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коммуникативных умений аудирования: понимание на слух аутентичных текстов, содержащих отдельные неизученные языковые явления, </w:t>
      </w:r>
      <w:r w:rsidRPr="000742E5">
        <w:rPr>
          <w:rFonts w:ascii="Times New Roman" w:hAnsi="Times New Roman" w:cs="Times New Roman"/>
          <w:sz w:val="24"/>
          <w:szCs w:val="24"/>
        </w:rPr>
        <w:br/>
      </w:r>
      <w:r w:rsidRPr="000742E5">
        <w:rPr>
          <w:rFonts w:ascii="Times New Roman" w:hAnsi="Times New Roman" w:cs="Times New Roman"/>
          <w:sz w:val="24"/>
          <w:szCs w:val="24"/>
        </w:rPr>
        <w:lastRenderedPageBreak/>
        <w:t xml:space="preserve">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22BE43A2"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835730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58B5AF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E2E8EA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Языковая сложность текстов для аудирования должна приближаться </w:t>
      </w:r>
      <w:r w:rsidRPr="000742E5">
        <w:rPr>
          <w:rFonts w:ascii="Times New Roman" w:hAnsi="Times New Roman" w:cs="Times New Roman"/>
          <w:sz w:val="24"/>
          <w:szCs w:val="24"/>
        </w:rPr>
        <w:br/>
        <w:t>к пороговому уровню (В1 — пороговый уровень по общеевропейской шкале).</w:t>
      </w:r>
    </w:p>
    <w:p w14:paraId="1B226D7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Время звучания текста/текстов для аудирования — до 2,5 минуты.</w:t>
      </w:r>
    </w:p>
    <w:p w14:paraId="12CF1454"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7.1.3. </w:t>
      </w:r>
      <w:r w:rsidR="00F0164B" w:rsidRPr="000742E5">
        <w:rPr>
          <w:rStyle w:val="BoldItalic0"/>
          <w:rFonts w:ascii="Times New Roman" w:eastAsia="Calibri" w:hAnsi="Times New Roman" w:cs="Times New Roman"/>
          <w:bCs/>
          <w:iCs w:val="0"/>
          <w:sz w:val="24"/>
          <w:szCs w:val="24"/>
        </w:rPr>
        <w:t>Смысловое чтение.</w:t>
      </w:r>
    </w:p>
    <w:p w14:paraId="2D4B8BA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xml:space="preserve">умений читать про себя и понимать с использованием языковой </w:t>
      </w:r>
      <w:r w:rsidRPr="000742E5">
        <w:rPr>
          <w:rFonts w:ascii="Times New Roman" w:hAnsi="Times New Roman" w:cs="Times New Roman"/>
          <w:sz w:val="24"/>
          <w:szCs w:val="24"/>
        </w:rPr>
        <w:br/>
        <w:t xml:space="preserve">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4639FEF4"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9F6BCB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9B1BB4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426A58A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Чтение несплошных текстов (таблиц, диаграмм, графиков и так далее) </w:t>
      </w:r>
      <w:r w:rsidRPr="000742E5">
        <w:rPr>
          <w:rFonts w:ascii="Times New Roman" w:hAnsi="Times New Roman" w:cs="Times New Roman"/>
          <w:sz w:val="24"/>
          <w:szCs w:val="24"/>
        </w:rPr>
        <w:br/>
        <w:t xml:space="preserve">и понимание представленной в них информации. </w:t>
      </w:r>
    </w:p>
    <w:p w14:paraId="04D6D70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Тексты для чтения: диалог (беседа), интервью, рассказ, отрывок </w:t>
      </w:r>
      <w:r w:rsidRPr="000742E5">
        <w:rPr>
          <w:rFonts w:ascii="Times New Roman" w:hAnsi="Times New Roman" w:cs="Times New Roman"/>
          <w:sz w:val="24"/>
          <w:szCs w:val="24"/>
        </w:rPr>
        <w:b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4105014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Языковая сложность текстов для чтения должна приближаться к пороговому уровню (В1 — пороговый уровень по общеевропейской шкале).</w:t>
      </w:r>
    </w:p>
    <w:p w14:paraId="780E449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текста/текстов для чтения — 600—800 слов.</w:t>
      </w:r>
    </w:p>
    <w:p w14:paraId="566B8D6F"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7.1.4. </w:t>
      </w:r>
      <w:r w:rsidR="00F0164B" w:rsidRPr="000742E5">
        <w:rPr>
          <w:rStyle w:val="BoldItalic0"/>
          <w:rFonts w:ascii="Times New Roman" w:eastAsia="Calibri" w:hAnsi="Times New Roman" w:cs="Times New Roman"/>
          <w:bCs/>
          <w:iCs w:val="0"/>
          <w:sz w:val="24"/>
          <w:szCs w:val="24"/>
        </w:rPr>
        <w:t>Письменная речь.</w:t>
      </w:r>
    </w:p>
    <w:p w14:paraId="771DB6F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умений письменной речи:</w:t>
      </w:r>
    </w:p>
    <w:p w14:paraId="4A00DAD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анкет и формуляров в соответствии с нормами, принятыми </w:t>
      </w:r>
      <w:r w:rsidRPr="000742E5">
        <w:rPr>
          <w:rFonts w:ascii="Times New Roman" w:hAnsi="Times New Roman" w:cs="Times New Roman"/>
          <w:sz w:val="24"/>
          <w:szCs w:val="24"/>
        </w:rPr>
        <w:br/>
        <w:t xml:space="preserve">в стране/странах изучаемого языка; </w:t>
      </w:r>
    </w:p>
    <w:p w14:paraId="1DD7BA6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резюме (CV) с сообщением основных сведений о себе </w:t>
      </w:r>
      <w:r w:rsidRPr="000742E5">
        <w:rPr>
          <w:rFonts w:ascii="Times New Roman" w:hAnsi="Times New Roman" w:cs="Times New Roman"/>
          <w:sz w:val="24"/>
          <w:szCs w:val="24"/>
        </w:rPr>
        <w:br/>
        <w:t xml:space="preserve">в соответствии с нормами, принятыми в стране/странах изучаемого языка; </w:t>
      </w:r>
    </w:p>
    <w:p w14:paraId="7815DA0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написание электронного сообщения личного характера в соответствии </w:t>
      </w:r>
      <w:r w:rsidRPr="000742E5">
        <w:rPr>
          <w:rFonts w:ascii="Times New Roman" w:hAnsi="Times New Roman" w:cs="Times New Roman"/>
          <w:sz w:val="24"/>
          <w:szCs w:val="24"/>
        </w:rPr>
        <w:br/>
        <w:t>с нормами неофициального общения, принятыми в стране/странах изучаемого языка. Объём сообщения — до 140 слов;</w:t>
      </w:r>
    </w:p>
    <w:p w14:paraId="795A209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создание небольшого письменного высказывания (рассказа, сочинения, статьи и так далее) с опорой на образец, план, иллюстрацию, таблицу, диаграмму, прочитанный/прослушанный текст. </w:t>
      </w:r>
      <w:r w:rsidRPr="000742E5">
        <w:rPr>
          <w:rFonts w:ascii="Times New Roman" w:hAnsi="Times New Roman" w:cs="Times New Roman"/>
          <w:sz w:val="24"/>
          <w:szCs w:val="24"/>
        </w:rPr>
        <w:lastRenderedPageBreak/>
        <w:t>Объём письменного высказывания — до 180 слов;</w:t>
      </w:r>
    </w:p>
    <w:p w14:paraId="11A26B2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заполнение таблицы: краткая фиксация </w:t>
      </w:r>
      <w:proofErr w:type="gramStart"/>
      <w:r w:rsidRPr="000742E5">
        <w:rPr>
          <w:rFonts w:ascii="Times New Roman" w:hAnsi="Times New Roman" w:cs="Times New Roman"/>
          <w:sz w:val="24"/>
          <w:szCs w:val="24"/>
        </w:rPr>
        <w:t>содержания</w:t>
      </w:r>
      <w:proofErr w:type="gramEnd"/>
      <w:r w:rsidRPr="000742E5">
        <w:rPr>
          <w:rFonts w:ascii="Times New Roman" w:hAnsi="Times New Roman" w:cs="Times New Roman"/>
          <w:sz w:val="24"/>
          <w:szCs w:val="24"/>
        </w:rPr>
        <w:t xml:space="preserve"> прочитанного/прослушанного текста или дополнение информации в таблице; </w:t>
      </w:r>
    </w:p>
    <w:p w14:paraId="1EF46BB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письменное предоставление результатов выполненной проектной работы, </w:t>
      </w:r>
      <w:r w:rsidRPr="000742E5">
        <w:rPr>
          <w:rFonts w:ascii="Times New Roman" w:hAnsi="Times New Roman" w:cs="Times New Roman"/>
          <w:sz w:val="24"/>
          <w:szCs w:val="24"/>
        </w:rPr>
        <w:br/>
        <w:t>в том числе в форме презентации. Объём — до 180 слов.</w:t>
      </w:r>
    </w:p>
    <w:p w14:paraId="21D60595"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7.2. </w:t>
      </w:r>
      <w:r w:rsidR="00F0164B" w:rsidRPr="000742E5">
        <w:rPr>
          <w:rFonts w:ascii="Times New Roman" w:hAnsi="Times New Roman" w:cs="Times New Roman"/>
          <w:b w:val="0"/>
          <w:bCs w:val="0"/>
          <w:sz w:val="24"/>
          <w:szCs w:val="24"/>
        </w:rPr>
        <w:t>Языковые знания и навыки.</w:t>
      </w:r>
    </w:p>
    <w:p w14:paraId="2AA0E964"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7.2.1. </w:t>
      </w:r>
      <w:r w:rsidR="00F0164B" w:rsidRPr="000742E5">
        <w:rPr>
          <w:rStyle w:val="BoldItalic0"/>
          <w:rFonts w:ascii="Times New Roman" w:eastAsia="Calibri" w:hAnsi="Times New Roman" w:cs="Times New Roman"/>
          <w:bCs/>
          <w:iCs w:val="0"/>
          <w:sz w:val="24"/>
          <w:szCs w:val="24"/>
        </w:rPr>
        <w:t>Фонетическая сторона речи.</w:t>
      </w:r>
    </w:p>
    <w:p w14:paraId="7A26670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Различение на слух и адекватное (без ошибок, ведущих к сбою </w:t>
      </w:r>
      <w:r w:rsidRPr="000742E5">
        <w:rPr>
          <w:rFonts w:ascii="Times New Roman" w:hAnsi="Times New Roman" w:cs="Times New Roman"/>
          <w:sz w:val="24"/>
          <w:szCs w:val="24"/>
        </w:rPr>
        <w:br/>
        <w:t xml:space="preserve">в коммуникации) произношение слов с соблюдением правильного ударения </w:t>
      </w:r>
      <w:r w:rsidRPr="000742E5">
        <w:rPr>
          <w:rFonts w:ascii="Times New Roman" w:hAnsi="Times New Roman" w:cs="Times New Roman"/>
          <w:sz w:val="24"/>
          <w:szCs w:val="24"/>
        </w:rPr>
        <w:br/>
        <w:t>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2E4AB51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0311BC2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Тексты для чтения вслух: сообщение информационного характера, отрывок </w:t>
      </w:r>
      <w:r w:rsidRPr="000742E5">
        <w:rPr>
          <w:rFonts w:ascii="Times New Roman" w:hAnsi="Times New Roman" w:cs="Times New Roman"/>
          <w:sz w:val="24"/>
          <w:szCs w:val="24"/>
        </w:rPr>
        <w:br/>
        <w:t>из статьи научно-популярного характера, рассказ, диалог (беседа), интервью. Объём текста для чтения вслух — до 150 слов.</w:t>
      </w:r>
    </w:p>
    <w:p w14:paraId="5A6AD4C4"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7.2.2. </w:t>
      </w:r>
      <w:r w:rsidR="00F0164B" w:rsidRPr="000742E5">
        <w:rPr>
          <w:rStyle w:val="BoldItalic0"/>
          <w:rFonts w:ascii="Times New Roman" w:eastAsia="Calibri" w:hAnsi="Times New Roman" w:cs="Times New Roman"/>
          <w:bCs/>
          <w:iCs w:val="0"/>
          <w:sz w:val="24"/>
          <w:szCs w:val="24"/>
        </w:rPr>
        <w:t>Орфография и пунктуация.</w:t>
      </w:r>
    </w:p>
    <w:p w14:paraId="4F71457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Правильное написание изученных слов.</w:t>
      </w:r>
    </w:p>
    <w:p w14:paraId="4781A93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Правильная расстановка знаков препинания в письменных высказываниях: запятой при перечислении, и обращении; точки, вопросительного, восклицательного знака в конце предложения, отсутствие точки после заголовка. </w:t>
      </w:r>
    </w:p>
    <w:p w14:paraId="5444659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точку после выражения надежды на дальнейший контакт; отсутствие запятой после завершающей фразы; отсутствие точки после подписи.</w:t>
      </w:r>
    </w:p>
    <w:p w14:paraId="5EF917F5" w14:textId="77777777" w:rsidR="00F0164B" w:rsidRPr="000742E5" w:rsidRDefault="00C31FBF" w:rsidP="000D2201">
      <w:pPr>
        <w:pStyle w:val="h5"/>
        <w:spacing w:line="240" w:lineRule="auto"/>
        <w:ind w:firstLine="709"/>
        <w:contextualSpacing/>
        <w:rPr>
          <w:rStyle w:val="BoldItalic0"/>
          <w:rFonts w:ascii="Times New Roman" w:eastAsia="Calibri" w:hAnsi="Times New Roman" w:cs="Times New Roman"/>
          <w:bCs/>
          <w:iCs w:val="0"/>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7.2.3. </w:t>
      </w:r>
      <w:r w:rsidR="00F0164B" w:rsidRPr="000742E5">
        <w:rPr>
          <w:rStyle w:val="BoldItalic0"/>
          <w:rFonts w:ascii="Times New Roman" w:eastAsia="Calibri" w:hAnsi="Times New Roman" w:cs="Times New Roman"/>
          <w:bCs/>
          <w:iCs w:val="0"/>
          <w:sz w:val="24"/>
          <w:szCs w:val="24"/>
        </w:rPr>
        <w:t>Лексическая сторона речи.</w:t>
      </w:r>
    </w:p>
    <w:p w14:paraId="1518F94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 xml:space="preserve">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w:t>
      </w:r>
      <w:r w:rsidRPr="000742E5">
        <w:rPr>
          <w:rFonts w:ascii="Times New Roman" w:hAnsi="Times New Roman" w:cs="Times New Roman"/>
          <w:sz w:val="24"/>
          <w:szCs w:val="24"/>
        </w:rPr>
        <w:br/>
        <w:t>с соблюдением существующей в немецком языке нормы лексической сочетаемости.</w:t>
      </w:r>
    </w:p>
    <w:p w14:paraId="7A1F17F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Объём — 1400 лексических единиц для продуктивного использования (включая 1100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15E83BE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Основные способы словообразования: </w:t>
      </w:r>
    </w:p>
    <w:p w14:paraId="094EAB1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аффиксация: образование</w:t>
      </w:r>
    </w:p>
    <w:p w14:paraId="2A075918"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при помощи суффиксов -er, -ler, -in, -chen, -keit, -heit, -ung, -schaft, -tion, -ik, -ie, -um; </w:t>
      </w:r>
    </w:p>
    <w:p w14:paraId="76F1B439"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прилагательных при помощи суффиксов -ig, -lich, -isch, -los; </w:t>
      </w:r>
    </w:p>
    <w:p w14:paraId="319BEBFD"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имён прилагательных, наречий при помощи отрицательного префикса un- (unglücklich, das Unglück);</w:t>
      </w:r>
    </w:p>
    <w:p w14:paraId="45B9175C"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числительных при помощи суффиксов -zehn, -zig, -ßig, -te, -ste;</w:t>
      </w:r>
    </w:p>
    <w:p w14:paraId="68C2051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словосложение: образование</w:t>
      </w:r>
    </w:p>
    <w:p w14:paraId="7649B63D"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 существительных (der Wintersport, das Klassenzimmer); </w:t>
      </w:r>
    </w:p>
    <w:p w14:paraId="04E14A89"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глагола и основы существительного (der Schreibtisch); </w:t>
      </w:r>
    </w:p>
    <w:p w14:paraId="51F50D5C"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сложных существительных путём соединения основы прилагательного иосновы существительного (die Kleinstadt); </w:t>
      </w:r>
    </w:p>
    <w:p w14:paraId="410E66F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сложных прилагательных путём соединения основ прилагательных (dunkelblau);</w:t>
      </w:r>
    </w:p>
    <w:p w14:paraId="6091558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конверсия: образование</w:t>
      </w:r>
    </w:p>
    <w:p w14:paraId="428A9AD8"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неопределённой формы глагола (das Lesen); </w:t>
      </w:r>
    </w:p>
    <w:p w14:paraId="5A632DE7"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без изменения корневой гласной (der Anfang); </w:t>
      </w:r>
    </w:p>
    <w:p w14:paraId="29E4E42A"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имён существительных от основы глагола с изменением корневой гласной (der Sprung); </w:t>
      </w:r>
    </w:p>
    <w:p w14:paraId="4D11F2A7" w14:textId="77777777" w:rsidR="00F0164B" w:rsidRPr="000742E5" w:rsidRDefault="00F0164B" w:rsidP="000D2201">
      <w:pPr>
        <w:pStyle w:val="list-dash"/>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имён существительных от прилагательных (das Grün, die Kälte).</w:t>
      </w:r>
    </w:p>
    <w:p w14:paraId="4496D0E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 xml:space="preserve">Многозначные лексические единицы. Синонимы. Антонимы. Интернациональные слова. Сокращения и аббревиатуры. </w:t>
      </w:r>
    </w:p>
    <w:p w14:paraId="68D803E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средства связи для обеспечения целостности и логичности устного/письменного высказывания. </w:t>
      </w:r>
    </w:p>
    <w:p w14:paraId="421AAFA7" w14:textId="77777777" w:rsidR="00F0164B" w:rsidRPr="000742E5" w:rsidRDefault="00C31FBF" w:rsidP="000D2201">
      <w:pPr>
        <w:pStyle w:val="h5"/>
        <w:spacing w:line="240" w:lineRule="auto"/>
        <w:ind w:firstLine="709"/>
        <w:contextualSpacing/>
        <w:rPr>
          <w:rFonts w:ascii="Times New Roman" w:hAnsi="Times New Roman" w:cs="Times New Roman"/>
          <w:b w:val="0"/>
          <w:bCs w:val="0"/>
          <w:i/>
          <w:iCs/>
          <w:sz w:val="24"/>
          <w:szCs w:val="24"/>
        </w:rPr>
      </w:pPr>
      <w:r>
        <w:rPr>
          <w:rFonts w:ascii="Times New Roman" w:eastAsia="OfficinaSansBoldITC" w:hAnsi="Times New Roman"/>
          <w:b w:val="0"/>
          <w:i/>
          <w:sz w:val="24"/>
          <w:szCs w:val="24"/>
        </w:rPr>
        <w:t>26</w:t>
      </w:r>
      <w:r w:rsidR="00D025C6" w:rsidRPr="000742E5">
        <w:rPr>
          <w:rFonts w:ascii="Times New Roman" w:eastAsia="OfficinaSansBoldITC" w:hAnsi="Times New Roman"/>
          <w:b w:val="0"/>
          <w:i/>
          <w:sz w:val="24"/>
          <w:szCs w:val="24"/>
        </w:rPr>
        <w:t>.</w:t>
      </w:r>
      <w:r w:rsidR="00F0164B" w:rsidRPr="000742E5">
        <w:rPr>
          <w:rFonts w:ascii="Times New Roman" w:eastAsia="OfficinaSansBoldITC" w:hAnsi="Times New Roman"/>
          <w:b w:val="0"/>
          <w:i/>
          <w:sz w:val="24"/>
          <w:szCs w:val="24"/>
        </w:rPr>
        <w:t>7.2.4. </w:t>
      </w:r>
      <w:r w:rsidR="00F0164B" w:rsidRPr="000742E5">
        <w:rPr>
          <w:rFonts w:ascii="Times New Roman" w:hAnsi="Times New Roman" w:cs="Times New Roman"/>
          <w:b w:val="0"/>
          <w:bCs w:val="0"/>
          <w:i/>
          <w:iCs/>
          <w:sz w:val="24"/>
          <w:szCs w:val="24"/>
        </w:rPr>
        <w:t>Грамматическая сторона речи.</w:t>
      </w:r>
    </w:p>
    <w:p w14:paraId="14D1616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Распознавание в звучащем и письменном тексте и употребление в устной </w:t>
      </w:r>
      <w:r w:rsidRPr="000742E5">
        <w:rPr>
          <w:rFonts w:ascii="Times New Roman" w:hAnsi="Times New Roman" w:cs="Times New Roman"/>
          <w:sz w:val="24"/>
          <w:szCs w:val="24"/>
        </w:rPr>
        <w:br/>
        <w:t xml:space="preserve">и письменной речи изученных морфологических форм и синтаксических конструкций немецкого языка. </w:t>
      </w:r>
    </w:p>
    <w:p w14:paraId="3F91733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 </w:t>
      </w:r>
    </w:p>
    <w:p w14:paraId="49FD1E6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 xml:space="preserve">Предложения с начальным Es (Es ist 4 Uhr. </w:t>
      </w:r>
      <w:r w:rsidRPr="000742E5">
        <w:rPr>
          <w:rFonts w:ascii="Times New Roman" w:hAnsi="Times New Roman" w:cs="Times New Roman"/>
          <w:sz w:val="24"/>
          <w:szCs w:val="24"/>
          <w:lang w:val="en-US"/>
        </w:rPr>
        <w:t>Es regnet. Es ist interessant.).</w:t>
      </w:r>
    </w:p>
    <w:p w14:paraId="0E843C1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lang w:val="en-US"/>
        </w:rPr>
      </w:pPr>
      <w:r w:rsidRPr="000742E5">
        <w:rPr>
          <w:rFonts w:ascii="Times New Roman" w:hAnsi="Times New Roman" w:cs="Times New Roman"/>
          <w:sz w:val="24"/>
          <w:szCs w:val="24"/>
        </w:rPr>
        <w:t>Предложения</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с</w:t>
      </w:r>
      <w:r w:rsidRPr="000742E5">
        <w:rPr>
          <w:rFonts w:ascii="Times New Roman" w:hAnsi="Times New Roman" w:cs="Times New Roman"/>
          <w:sz w:val="24"/>
          <w:szCs w:val="24"/>
          <w:lang w:val="en-US"/>
        </w:rPr>
        <w:t xml:space="preserve"> </w:t>
      </w:r>
      <w:r w:rsidRPr="000742E5">
        <w:rPr>
          <w:rFonts w:ascii="Times New Roman" w:hAnsi="Times New Roman" w:cs="Times New Roman"/>
          <w:sz w:val="24"/>
          <w:szCs w:val="24"/>
        </w:rPr>
        <w:t>конструкцией</w:t>
      </w:r>
      <w:r w:rsidRPr="000742E5">
        <w:rPr>
          <w:rFonts w:ascii="Times New Roman" w:hAnsi="Times New Roman" w:cs="Times New Roman"/>
          <w:sz w:val="24"/>
          <w:szCs w:val="24"/>
          <w:lang w:val="en-US"/>
        </w:rPr>
        <w:t xml:space="preserve"> Es gibt (Es gibt einen Park neben der Schule.).</w:t>
      </w:r>
    </w:p>
    <w:p w14:paraId="0201528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14:paraId="07C81D0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14:paraId="230D4A9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глаголами, требующими употребления после себя частицы zu и инфинитива.</w:t>
      </w:r>
    </w:p>
    <w:p w14:paraId="4FF264A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14:paraId="210CFA6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Сложноподчинённые предложения: дополнительные — с союзами dass, ob и другие.; причины — с союзами weil, da; условия — с союзом wenn; времени — </w:t>
      </w:r>
      <w:r w:rsidRPr="000742E5">
        <w:rPr>
          <w:rFonts w:ascii="Times New Roman" w:hAnsi="Times New Roman" w:cs="Times New Roman"/>
          <w:sz w:val="24"/>
          <w:szCs w:val="24"/>
        </w:rPr>
        <w:br/>
        <w:t xml:space="preserve">с союзами wenn, als, nachdem; цели — с союзом damit; определительные — </w:t>
      </w:r>
      <w:r w:rsidRPr="000742E5">
        <w:rPr>
          <w:rFonts w:ascii="Times New Roman" w:hAnsi="Times New Roman" w:cs="Times New Roman"/>
          <w:sz w:val="24"/>
          <w:szCs w:val="24"/>
        </w:rPr>
        <w:br/>
        <w:t>с относительными местоимениями die, der, das; уступки — с союзом obwohl.</w:t>
      </w:r>
    </w:p>
    <w:p w14:paraId="09F02B5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14:paraId="5DBACF1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Средства связи в тексте для обеспечения его целостности, в том числе </w:t>
      </w:r>
      <w:r w:rsidRPr="000742E5">
        <w:rPr>
          <w:rFonts w:ascii="Times New Roman" w:hAnsi="Times New Roman" w:cs="Times New Roman"/>
          <w:sz w:val="24"/>
          <w:szCs w:val="24"/>
        </w:rPr>
        <w:br/>
        <w:t>с помощью наречий zuerst, dann, nachher и другие.</w:t>
      </w:r>
    </w:p>
    <w:p w14:paraId="62A696B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14:paraId="2BEFE42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(Gib mir bitte eine Tasse Kaffee!) и отрицательной (Macht keinen Lärm!) форме во 2-м л. ед. ч. и мн. ч.</w:t>
      </w:r>
      <w:r w:rsidRPr="000742E5">
        <w:rPr>
          <w:rFonts w:ascii="Times New Roman" w:hAnsi="Times New Roman" w:cs="Times New Roman"/>
          <w:sz w:val="24"/>
          <w:szCs w:val="24"/>
        </w:rPr>
        <w:br/>
        <w:t>и в вежливой форме.</w:t>
      </w:r>
    </w:p>
    <w:p w14:paraId="2D0FD268"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Глаголы (слабые и сильные, с отделяемыми и неотделяемыми приставками) </w:t>
      </w:r>
      <w:r w:rsidRPr="000742E5">
        <w:rPr>
          <w:rFonts w:ascii="Times New Roman" w:hAnsi="Times New Roman" w:cs="Times New Roman"/>
          <w:spacing w:val="-1"/>
          <w:sz w:val="24"/>
          <w:szCs w:val="24"/>
        </w:rPr>
        <w:br/>
        <w:t>в видовременных формах действительного залога в изъявительном наклонении (Präsens, Perfekt, Präteritum, Futur I).</w:t>
      </w:r>
    </w:p>
    <w:p w14:paraId="5307A26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Возвратные глаголы в видовременных формах действительного залога </w:t>
      </w:r>
      <w:r w:rsidRPr="000742E5">
        <w:rPr>
          <w:rFonts w:ascii="Times New Roman" w:hAnsi="Times New Roman" w:cs="Times New Roman"/>
          <w:sz w:val="24"/>
          <w:szCs w:val="24"/>
        </w:rPr>
        <w:br/>
        <w:t>в изъявительном наклонении (Präsens, Perfekt, Präteritum, Futur I).</w:t>
      </w:r>
    </w:p>
    <w:p w14:paraId="66EDC28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14:paraId="4A4C739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Формы сослагательного наклонения от глаголов haben, sein, werden, können, mögen; сочетание würde + Infinitiv для выражения вежливой просьбы, желания </w:t>
      </w:r>
      <w:r w:rsidRPr="000742E5">
        <w:rPr>
          <w:rFonts w:ascii="Times New Roman" w:hAnsi="Times New Roman" w:cs="Times New Roman"/>
          <w:sz w:val="24"/>
          <w:szCs w:val="24"/>
        </w:rPr>
        <w:br/>
        <w:t>в придаточных предложениях условия c wenn.</w:t>
      </w:r>
    </w:p>
    <w:p w14:paraId="71FBF4D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 неопределённая форма глагола в страдательном залоге с модальными глаголами.</w:t>
      </w:r>
    </w:p>
    <w:p w14:paraId="69ED061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14:paraId="45108C4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14:paraId="26E288C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существительные во множественном числе, образованные по правилу, и исключения.</w:t>
      </w:r>
    </w:p>
    <w:p w14:paraId="5BA57C2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14:paraId="7699B44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01A69B4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14:paraId="6FA0D52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14:paraId="081D2C0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Личные местоимения (в именительном, дательном и винительном падежах), указательные </w:t>
      </w:r>
      <w:r w:rsidRPr="000742E5">
        <w:rPr>
          <w:rFonts w:ascii="Times New Roman" w:hAnsi="Times New Roman" w:cs="Times New Roman"/>
          <w:sz w:val="24"/>
          <w:szCs w:val="24"/>
        </w:rPr>
        <w:lastRenderedPageBreak/>
        <w:t>местоимения (dieser, jener); вопросительные, неопределённые местоимения (jemand, niemand); отрицательное местоимение kein.</w:t>
      </w:r>
    </w:p>
    <w:p w14:paraId="622DFFA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14:paraId="19B5629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14:paraId="5E94FCA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14:paraId="14AE31F2"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7.3. </w:t>
      </w:r>
      <w:r w:rsidR="00F0164B" w:rsidRPr="000742E5">
        <w:rPr>
          <w:rFonts w:ascii="Times New Roman" w:hAnsi="Times New Roman" w:cs="Times New Roman"/>
          <w:b w:val="0"/>
          <w:bCs w:val="0"/>
          <w:sz w:val="24"/>
          <w:szCs w:val="24"/>
        </w:rPr>
        <w:t>Социокультурные знания и умения.</w:t>
      </w:r>
    </w:p>
    <w:p w14:paraId="79BED41F"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Осуществление межличностного и межкультурного общения </w:t>
      </w:r>
      <w:r w:rsidRPr="000742E5">
        <w:rPr>
          <w:rFonts w:ascii="Times New Roman" w:hAnsi="Times New Roman" w:cs="Times New Roman"/>
          <w:spacing w:val="1"/>
          <w:sz w:val="24"/>
          <w:szCs w:val="24"/>
        </w:rPr>
        <w:br/>
        <w:t xml:space="preserve">с использованием знаний о национально-культурных особенностях своей страны </w:t>
      </w:r>
      <w:r w:rsidRPr="000742E5">
        <w:rPr>
          <w:rFonts w:ascii="Times New Roman" w:hAnsi="Times New Roman" w:cs="Times New Roman"/>
          <w:spacing w:val="1"/>
          <w:sz w:val="24"/>
          <w:szCs w:val="24"/>
        </w:rPr>
        <w:br/>
        <w:t>и страны/стран изучаемого языка и основных социокультурных элементов речевого поведенческого этикета в немецкоязычной среде в рамках тематического содержания 11 класса.</w:t>
      </w:r>
    </w:p>
    <w:p w14:paraId="28DCA6D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родной страны </w:t>
      </w:r>
      <w:r w:rsidRPr="000742E5">
        <w:rPr>
          <w:rFonts w:ascii="Times New Roman" w:hAnsi="Times New Roman" w:cs="Times New Roman"/>
          <w:sz w:val="24"/>
          <w:szCs w:val="24"/>
        </w:rPr>
        <w:br/>
        <w:t>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и так далее.</w:t>
      </w:r>
    </w:p>
    <w:p w14:paraId="33F9706E"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Владение основными сведениями о социокультурном портрете и культурном наследии стран, говорящих на немецком языке. </w:t>
      </w:r>
    </w:p>
    <w:p w14:paraId="035AFC2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54878BD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6F0C17EF" w14:textId="77777777" w:rsidR="00F0164B" w:rsidRPr="000742E5" w:rsidRDefault="00C31FBF" w:rsidP="000D2201">
      <w:pPr>
        <w:pStyle w:val="h3"/>
        <w:spacing w:before="0" w:after="0" w:line="240" w:lineRule="auto"/>
        <w:ind w:firstLine="709"/>
        <w:contextualSpacing/>
        <w:jc w:val="both"/>
        <w:rPr>
          <w:rFonts w:ascii="Times New Roman" w:hAnsi="Times New Roman" w:cs="Times New Roman"/>
          <w:b w:val="0"/>
          <w:bCs w:val="0"/>
          <w:sz w:val="24"/>
          <w:szCs w:val="24"/>
        </w:rPr>
      </w:pPr>
      <w:r>
        <w:rPr>
          <w:rFonts w:ascii="Times New Roman" w:eastAsia="OfficinaSansBoldITC" w:hAnsi="Times New Roman"/>
          <w:b w:val="0"/>
          <w:sz w:val="24"/>
          <w:szCs w:val="24"/>
        </w:rPr>
        <w:t>26</w:t>
      </w:r>
      <w:r w:rsidR="00D025C6" w:rsidRPr="000742E5">
        <w:rPr>
          <w:rFonts w:ascii="Times New Roman" w:eastAsia="OfficinaSansBoldITC" w:hAnsi="Times New Roman"/>
          <w:b w:val="0"/>
          <w:sz w:val="24"/>
          <w:szCs w:val="24"/>
        </w:rPr>
        <w:t>.</w:t>
      </w:r>
      <w:r w:rsidR="00F0164B" w:rsidRPr="000742E5">
        <w:rPr>
          <w:rFonts w:ascii="Times New Roman" w:eastAsia="OfficinaSansBoldITC" w:hAnsi="Times New Roman"/>
          <w:b w:val="0"/>
          <w:sz w:val="24"/>
          <w:szCs w:val="24"/>
        </w:rPr>
        <w:t>7.4. </w:t>
      </w:r>
      <w:r w:rsidR="00F0164B" w:rsidRPr="000742E5">
        <w:rPr>
          <w:rFonts w:ascii="Times New Roman" w:hAnsi="Times New Roman" w:cs="Times New Roman"/>
          <w:b w:val="0"/>
          <w:bCs w:val="0"/>
          <w:sz w:val="24"/>
          <w:szCs w:val="24"/>
        </w:rPr>
        <w:t>Компенсаторные умения.</w:t>
      </w:r>
    </w:p>
    <w:p w14:paraId="3DFF1673"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 xml:space="preserve">Овладение компенсаторными умениями, позволяющими в случае сбоя </w:t>
      </w:r>
      <w:r w:rsidRPr="000742E5">
        <w:rPr>
          <w:rFonts w:ascii="Times New Roman" w:hAnsi="Times New Roman" w:cs="Times New Roman"/>
          <w:spacing w:val="2"/>
          <w:sz w:val="24"/>
          <w:szCs w:val="24"/>
        </w:rPr>
        <w:br/>
        <w:t xml:space="preserve">в коммуникации, а также в условиях дефицита языковых средств использовать различные приемы переработки информации: при говорении — переспрос; </w:t>
      </w:r>
      <w:r w:rsidRPr="000742E5">
        <w:rPr>
          <w:rFonts w:ascii="Times New Roman" w:hAnsi="Times New Roman" w:cs="Times New Roman"/>
          <w:spacing w:val="2"/>
          <w:sz w:val="24"/>
          <w:szCs w:val="24"/>
        </w:rPr>
        <w:br/>
        <w:t xml:space="preserve">при говорении и письме — описание/перифраз/толкование; при чтении </w:t>
      </w:r>
      <w:r w:rsidRPr="000742E5">
        <w:rPr>
          <w:rFonts w:ascii="Times New Roman" w:hAnsi="Times New Roman" w:cs="Times New Roman"/>
          <w:spacing w:val="2"/>
          <w:sz w:val="24"/>
          <w:szCs w:val="24"/>
        </w:rPr>
        <w:br/>
        <w:t>и аудировании — языковую и контекстуальную догадку.</w:t>
      </w:r>
    </w:p>
    <w:p w14:paraId="7E0CFF8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Развитие умения игнорировать информацию, не являющуюся необходимой, для понимания </w:t>
      </w:r>
      <w:proofErr w:type="gramStart"/>
      <w:r w:rsidRPr="000742E5">
        <w:rPr>
          <w:rFonts w:ascii="Times New Roman" w:hAnsi="Times New Roman" w:cs="Times New Roman"/>
          <w:sz w:val="24"/>
          <w:szCs w:val="24"/>
        </w:rPr>
        <w:t>основного содержания</w:t>
      </w:r>
      <w:proofErr w:type="gramEnd"/>
      <w:r w:rsidRPr="000742E5">
        <w:rPr>
          <w:rFonts w:ascii="Times New Roman" w:hAnsi="Times New Roman" w:cs="Times New Roman"/>
          <w:sz w:val="24"/>
          <w:szCs w:val="24"/>
        </w:rPr>
        <w:t xml:space="preserve"> прочитанного/прослушанного текста или для нахождения в тексте запрашиваемой информации.</w:t>
      </w:r>
    </w:p>
    <w:p w14:paraId="53B408BB" w14:textId="77777777" w:rsidR="00F0164B" w:rsidRPr="000742E5" w:rsidRDefault="00C31FBF" w:rsidP="000D2201">
      <w:pPr>
        <w:spacing w:after="0" w:line="240" w:lineRule="auto"/>
        <w:ind w:firstLine="709"/>
        <w:jc w:val="both"/>
        <w:rPr>
          <w:rFonts w:ascii="Times New Roman" w:eastAsia="OfficinaSansBoldITC"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8.</w:t>
      </w:r>
      <w:r w:rsidR="00F0164B" w:rsidRPr="000742E5">
        <w:rPr>
          <w:rFonts w:ascii="Times New Roman" w:hAnsi="Times New Roman"/>
          <w:color w:val="000000"/>
          <w:sz w:val="24"/>
          <w:szCs w:val="24"/>
        </w:rPr>
        <w:t> </w:t>
      </w:r>
      <w:r w:rsidR="00F0164B" w:rsidRPr="000742E5">
        <w:rPr>
          <w:rFonts w:ascii="Times New Roman" w:eastAsia="OfficinaSansBoldITC" w:hAnsi="Times New Roman"/>
          <w:color w:val="000000"/>
          <w:sz w:val="24"/>
          <w:szCs w:val="24"/>
          <w:lang w:val="ru-RU"/>
        </w:rPr>
        <w:t xml:space="preserve">Планируемые результаты освоения программы по немецкому языку </w:t>
      </w:r>
      <w:r w:rsidR="00F0164B" w:rsidRPr="000742E5">
        <w:rPr>
          <w:rFonts w:ascii="Times New Roman" w:eastAsia="OfficinaSansBoldITC" w:hAnsi="Times New Roman"/>
          <w:color w:val="000000"/>
          <w:sz w:val="24"/>
          <w:szCs w:val="24"/>
          <w:lang w:val="ru-RU"/>
        </w:rPr>
        <w:br/>
        <w:t>на уровне среднего общего образования.</w:t>
      </w:r>
    </w:p>
    <w:p w14:paraId="3CBFBF62"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8.1. </w:t>
      </w:r>
      <w:r w:rsidR="00F0164B" w:rsidRPr="000742E5">
        <w:rPr>
          <w:rFonts w:ascii="Times New Roman" w:hAnsi="Times New Roman" w:cs="Times New Roman"/>
          <w:spacing w:val="1"/>
          <w:sz w:val="24"/>
          <w:szCs w:val="24"/>
        </w:rPr>
        <w:t xml:space="preserve">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w:t>
      </w:r>
      <w:r w:rsidR="00F0164B" w:rsidRPr="000742E5">
        <w:rPr>
          <w:rFonts w:ascii="Times New Roman" w:hAnsi="Times New Roman" w:cs="Times New Roman"/>
          <w:spacing w:val="1"/>
          <w:sz w:val="24"/>
          <w:szCs w:val="24"/>
        </w:rPr>
        <w:br/>
        <w:t xml:space="preserve">и подвигам Героев Отечества, закону и правопорядку, человеку труда и старшему поколению, взаимного уважения, бережного отношения к культурному наследию </w:t>
      </w:r>
      <w:r w:rsidR="00F0164B" w:rsidRPr="000742E5">
        <w:rPr>
          <w:rFonts w:ascii="Times New Roman" w:hAnsi="Times New Roman" w:cs="Times New Roman"/>
          <w:spacing w:val="1"/>
          <w:sz w:val="24"/>
          <w:szCs w:val="24"/>
        </w:rPr>
        <w:br/>
        <w:t xml:space="preserve">и традициям многонационального народа Российской Федерации, природе </w:t>
      </w:r>
      <w:r w:rsidR="00F0164B" w:rsidRPr="000742E5">
        <w:rPr>
          <w:rFonts w:ascii="Times New Roman" w:hAnsi="Times New Roman" w:cs="Times New Roman"/>
          <w:spacing w:val="1"/>
          <w:sz w:val="24"/>
          <w:szCs w:val="24"/>
        </w:rPr>
        <w:br/>
        <w:t>и окружающей среде.</w:t>
      </w:r>
    </w:p>
    <w:p w14:paraId="231DD717"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8.2. </w:t>
      </w:r>
      <w:r w:rsidR="00F0164B" w:rsidRPr="000742E5">
        <w:rPr>
          <w:rFonts w:ascii="Times New Roman" w:hAnsi="Times New Roman" w:cs="Times New Roman"/>
          <w:spacing w:val="-1"/>
          <w:sz w:val="24"/>
          <w:szCs w:val="24"/>
        </w:rPr>
        <w:t xml:space="preserve">Личностные результаты освоения обучающимися программы </w:t>
      </w:r>
      <w:r w:rsidR="00F0164B" w:rsidRPr="000742E5">
        <w:rPr>
          <w:rFonts w:ascii="Times New Roman" w:hAnsi="Times New Roman" w:cs="Times New Roman"/>
          <w:spacing w:val="-1"/>
          <w:sz w:val="24"/>
          <w:szCs w:val="24"/>
        </w:rPr>
        <w:br/>
        <w:t xml:space="preserve">по немецкому языку среднего общего образования по второму иностранному (немецкому) языку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0742E5">
        <w:rPr>
          <w:rFonts w:ascii="Times New Roman" w:hAnsi="Times New Roman" w:cs="Times New Roman"/>
          <w:spacing w:val="-1"/>
          <w:sz w:val="24"/>
          <w:szCs w:val="24"/>
        </w:rPr>
        <w:br/>
        <w:t>и опыта деятельности в процессе реализации основных направлений воспитательной деятельности.</w:t>
      </w:r>
    </w:p>
    <w:p w14:paraId="4AD14195" w14:textId="77777777" w:rsidR="00F0164B" w:rsidRPr="000742E5" w:rsidRDefault="00C31FBF"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8.3.</w:t>
      </w:r>
      <w:r w:rsidR="00F0164B" w:rsidRPr="000742E5">
        <w:rPr>
          <w:rFonts w:ascii="Times New Roman" w:hAnsi="Times New Roman"/>
          <w:color w:val="000000"/>
          <w:sz w:val="24"/>
          <w:szCs w:val="24"/>
        </w:rPr>
        <w:t> </w:t>
      </w:r>
      <w:r w:rsidR="00F0164B" w:rsidRPr="000742E5">
        <w:rPr>
          <w:rFonts w:ascii="Times New Roman" w:eastAsia="SchoolBookSanPin" w:hAnsi="Times New Roman"/>
          <w:color w:val="000000"/>
          <w:sz w:val="24"/>
          <w:szCs w:val="24"/>
          <w:lang w:val="ru-RU"/>
        </w:rPr>
        <w:t xml:space="preserve">В результате изучения немецкого языка на уровне среднего общего образования у обучающегося будут сформированы следующие личностные результаты: </w:t>
      </w:r>
    </w:p>
    <w:p w14:paraId="58CDBBC2"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1) гражданского воспитания:</w:t>
      </w:r>
    </w:p>
    <w:p w14:paraId="67A8D80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гражданской позиции обучающегося как активного </w:t>
      </w:r>
      <w:r w:rsidRPr="000742E5">
        <w:rPr>
          <w:rFonts w:ascii="Times New Roman" w:hAnsi="Times New Roman" w:cs="Times New Roman"/>
          <w:sz w:val="24"/>
          <w:szCs w:val="24"/>
        </w:rPr>
        <w:br/>
      </w:r>
      <w:r w:rsidRPr="000742E5">
        <w:rPr>
          <w:rFonts w:ascii="Times New Roman" w:hAnsi="Times New Roman" w:cs="Times New Roman"/>
          <w:sz w:val="24"/>
          <w:szCs w:val="24"/>
        </w:rPr>
        <w:lastRenderedPageBreak/>
        <w:t>и ответственного члена российского общества;</w:t>
      </w:r>
    </w:p>
    <w:p w14:paraId="537409C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sz w:val="24"/>
          <w:szCs w:val="24"/>
        </w:rPr>
        <w:br/>
        <w:t>и правопорядка;</w:t>
      </w:r>
    </w:p>
    <w:p w14:paraId="25A8594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принятие традиционных национальных, общечеловеческих гуманистических </w:t>
      </w:r>
      <w:r w:rsidRPr="000742E5">
        <w:rPr>
          <w:rFonts w:ascii="Times New Roman" w:hAnsi="Times New Roman" w:cs="Times New Roman"/>
          <w:sz w:val="24"/>
          <w:szCs w:val="24"/>
        </w:rPr>
        <w:br/>
        <w:t xml:space="preserve">и демократических ценностей; </w:t>
      </w:r>
    </w:p>
    <w:p w14:paraId="4676034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867EE9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638FB1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14:paraId="53063C5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гуманитарной и волонтёрской деятельности;</w:t>
      </w:r>
    </w:p>
    <w:p w14:paraId="3146716F"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2) патриотического воспитания:</w:t>
      </w:r>
    </w:p>
    <w:p w14:paraId="767A8B4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cs="Times New Roman"/>
          <w:sz w:val="24"/>
          <w:szCs w:val="24"/>
        </w:rPr>
        <w:br/>
        <w:t xml:space="preserve">за свой край, свою Родину, свой язык и культуру, прошлое и настоящее многонационального народа России; </w:t>
      </w:r>
    </w:p>
    <w:p w14:paraId="563D5E4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ценностное отношение к государственным символам, историческому </w:t>
      </w:r>
      <w:r w:rsidRPr="000742E5">
        <w:rPr>
          <w:rFonts w:ascii="Times New Roman" w:hAnsi="Times New Roman" w:cs="Times New Roman"/>
          <w:sz w:val="24"/>
          <w:szCs w:val="24"/>
        </w:rPr>
        <w:br/>
        <w:t xml:space="preserve">и природному наследию, памятникам, традициям народов России и страны/стран, говорящих на немецком языке; достижениям России и страны/стран изучаемого языка в науке, искусстве, спорте, технологиях, труде; </w:t>
      </w:r>
    </w:p>
    <w:p w14:paraId="0B57D5F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идейная убеждённость, готовность к служению и защите Отечества, ответственность за его судьбу;</w:t>
      </w:r>
    </w:p>
    <w:p w14:paraId="43B73ED7"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3) духовно-нравственного воспитания:</w:t>
      </w:r>
    </w:p>
    <w:p w14:paraId="67F2921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осознание духовных ценностей российского народа;</w:t>
      </w:r>
    </w:p>
    <w:p w14:paraId="5FDBBAA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нравственного сознания, этического поведения; </w:t>
      </w:r>
    </w:p>
    <w:p w14:paraId="0B95406A"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способность оценивать ситуацию и принимать осознанные решения, ориентируясь на морально-нравственные нормы и ценности;</w:t>
      </w:r>
    </w:p>
    <w:p w14:paraId="77D4D382"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Fonts w:ascii="Times New Roman" w:hAnsi="Times New Roman" w:cs="Times New Roman"/>
          <w:spacing w:val="2"/>
          <w:sz w:val="24"/>
          <w:szCs w:val="24"/>
        </w:rPr>
        <w:t>осознание личного вклада в построение устойчивого будущего;</w:t>
      </w:r>
    </w:p>
    <w:p w14:paraId="3AC31A7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DBF56A"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4) эстетического воспитания:</w:t>
      </w:r>
    </w:p>
    <w:p w14:paraId="3662D2B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эстетическое отношение к миру, включая эстетику быта, научного </w:t>
      </w:r>
      <w:r w:rsidRPr="000742E5">
        <w:rPr>
          <w:rFonts w:ascii="Times New Roman" w:hAnsi="Times New Roman" w:cs="Times New Roman"/>
          <w:sz w:val="24"/>
          <w:szCs w:val="24"/>
        </w:rPr>
        <w:br/>
        <w:t>и технического творчества, спорта, труда, общественных отношений;</w:t>
      </w:r>
    </w:p>
    <w:p w14:paraId="083A0C2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(немецком) языке, ощущать эмоциональное воздействие искусства;</w:t>
      </w:r>
    </w:p>
    <w:p w14:paraId="35F0CF9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убеждённость в значимости для личности и общества отечественного </w:t>
      </w:r>
      <w:r w:rsidRPr="000742E5">
        <w:rPr>
          <w:rFonts w:ascii="Times New Roman" w:hAnsi="Times New Roman" w:cs="Times New Roman"/>
          <w:sz w:val="24"/>
          <w:szCs w:val="24"/>
        </w:rPr>
        <w:br/>
        <w:t>и мирового искусства, этнических культурных традиций и народного творчества;</w:t>
      </w:r>
    </w:p>
    <w:p w14:paraId="7258C02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стремление к лучшему осознанию культуры своего народа и готовность содействовать ознакомлению с ней представителей других стран;</w:t>
      </w:r>
    </w:p>
    <w:p w14:paraId="51CF778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14:paraId="1F2918BD"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5) физического воспитания:</w:t>
      </w:r>
    </w:p>
    <w:p w14:paraId="06A6C1F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сформированность здорового и безопасного образа жизни, ответственного отношения к своему здоровью;</w:t>
      </w:r>
    </w:p>
    <w:p w14:paraId="466BAFC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потребность в физическом совершенствовании, занятиях </w:t>
      </w:r>
      <w:r w:rsidRPr="000742E5">
        <w:rPr>
          <w:rFonts w:ascii="Times New Roman" w:hAnsi="Times New Roman" w:cs="Times New Roman"/>
          <w:sz w:val="24"/>
          <w:szCs w:val="24"/>
        </w:rPr>
        <w:br/>
        <w:t>спортивно-оздоровительной деятельностью;</w:t>
      </w:r>
    </w:p>
    <w:p w14:paraId="2C43C5C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14:paraId="3F0744A0"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6) трудового воспитания:</w:t>
      </w:r>
    </w:p>
    <w:p w14:paraId="14E0861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к труду, осознание ценности мастерства, трудолюбие;</w:t>
      </w:r>
    </w:p>
    <w:p w14:paraId="048503A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7DE9518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r w:rsidRPr="000742E5">
        <w:rPr>
          <w:rFonts w:ascii="Times New Roman" w:hAnsi="Times New Roman" w:cs="Times New Roman"/>
          <w:sz w:val="24"/>
          <w:szCs w:val="24"/>
        </w:rPr>
        <w:lastRenderedPageBreak/>
        <w:t>осознание возможностей самореализации средствами второго иностранного (немецкого) языка;</w:t>
      </w:r>
    </w:p>
    <w:p w14:paraId="7AEA065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готовность и способность к образованию и самообразованию на протяжении всей жизни, в том числе с использованием изучаемого второго иностранного (немецкого) языка;</w:t>
      </w:r>
    </w:p>
    <w:p w14:paraId="7F02A832"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7) экологического воспитания:</w:t>
      </w:r>
    </w:p>
    <w:p w14:paraId="23FB8FF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сформированность экологической культуры, понимание влияния </w:t>
      </w:r>
      <w:r w:rsidRPr="000742E5">
        <w:rPr>
          <w:rFonts w:ascii="Times New Roman" w:hAnsi="Times New Roman" w:cs="Times New Roman"/>
          <w:sz w:val="24"/>
          <w:szCs w:val="24"/>
        </w:rPr>
        <w:br/>
        <w:t xml:space="preserve">социально-экономических процессов на состояние природной и социальной среды, осознание глобального характера экологических проблем; </w:t>
      </w:r>
    </w:p>
    <w:p w14:paraId="04CE855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планирование и осуществление действий в окружающей среде на основе знания целей устойчивого развития человечества; </w:t>
      </w:r>
    </w:p>
    <w:p w14:paraId="01DE448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14:paraId="46F8CF4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расширение опыта деятельности экологической направленности;</w:t>
      </w:r>
    </w:p>
    <w:p w14:paraId="5234D2E0"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8) ценности научного познания:</w:t>
      </w:r>
    </w:p>
    <w:p w14:paraId="4F8AC46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99E566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w:t>
      </w:r>
    </w:p>
    <w:p w14:paraId="6A6567D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изучаемого (немецкого) языка. </w:t>
      </w:r>
    </w:p>
    <w:p w14:paraId="4F4E56D6"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 xml:space="preserve">8.4. В процессе достижения личностных результатов освоения обучающимися программы по немецкому языку среднего общего образования </w:t>
      </w:r>
      <w:r w:rsidR="00F0164B" w:rsidRPr="000742E5">
        <w:rPr>
          <w:rFonts w:ascii="Times New Roman" w:hAnsi="Times New Roman" w:cs="Times New Roman"/>
          <w:sz w:val="24"/>
          <w:szCs w:val="24"/>
        </w:rPr>
        <w:br/>
        <w:t xml:space="preserve">по второму иностранному (немецкому) языку у обучающихся совершенствуется </w:t>
      </w:r>
      <w:r w:rsidR="00F0164B" w:rsidRPr="000742E5">
        <w:rPr>
          <w:rStyle w:val="Italic1"/>
          <w:rFonts w:ascii="Times New Roman" w:hAnsi="Times New Roman" w:cs="Times New Roman"/>
          <w:i w:val="0"/>
          <w:sz w:val="24"/>
          <w:szCs w:val="24"/>
        </w:rPr>
        <w:t>эмоциональный интеллект</w:t>
      </w:r>
      <w:r w:rsidR="00F0164B" w:rsidRPr="000742E5">
        <w:rPr>
          <w:rFonts w:ascii="Times New Roman" w:hAnsi="Times New Roman" w:cs="Times New Roman"/>
          <w:sz w:val="24"/>
          <w:szCs w:val="24"/>
        </w:rPr>
        <w:t>, предполагающий сформированность:</w:t>
      </w:r>
    </w:p>
    <w:p w14:paraId="0B66298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самосознания</w:t>
      </w:r>
      <w:r w:rsidRPr="000742E5">
        <w:rPr>
          <w:rFonts w:ascii="Times New Roman" w:hAnsi="Times New Roman" w:cs="Times New Roman"/>
          <w:sz w:val="24"/>
          <w:szCs w:val="24"/>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69532AE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саморегулирования</w:t>
      </w:r>
      <w:r w:rsidRPr="000742E5">
        <w:rPr>
          <w:rFonts w:ascii="Times New Roman" w:hAnsi="Times New Roman" w:cs="Times New Roman"/>
          <w:sz w:val="24"/>
          <w:szCs w:val="24"/>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36A2C9F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внутренней мотивации</w:t>
      </w:r>
      <w:r w:rsidRPr="000742E5">
        <w:rPr>
          <w:rFonts w:ascii="Times New Roman" w:hAnsi="Times New Roman" w:cs="Times New Roman"/>
          <w:sz w:val="24"/>
          <w:szCs w:val="24"/>
        </w:rPr>
        <w:t xml:space="preserve">, включающей стремление к достижению цели </w:t>
      </w:r>
      <w:r w:rsidRPr="000742E5">
        <w:rPr>
          <w:rFonts w:ascii="Times New Roman" w:hAnsi="Times New Roman" w:cs="Times New Roman"/>
          <w:sz w:val="24"/>
          <w:szCs w:val="24"/>
        </w:rPr>
        <w:br/>
        <w:t xml:space="preserve">и успеху, оптимизм, инициативность, умение действовать, исходя из своих возможностей; </w:t>
      </w:r>
    </w:p>
    <w:p w14:paraId="1E2B234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эмпатии</w:t>
      </w:r>
      <w:r w:rsidRPr="000742E5">
        <w:rPr>
          <w:rFonts w:ascii="Times New Roman" w:hAnsi="Times New Roman" w:cs="Times New Roman"/>
          <w:sz w:val="24"/>
          <w:szCs w:val="24"/>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cs="Times New Roman"/>
          <w:sz w:val="24"/>
          <w:szCs w:val="24"/>
        </w:rPr>
        <w:br/>
        <w:t>к сочувствию и сопереживанию;</w:t>
      </w:r>
    </w:p>
    <w:p w14:paraId="77F65CF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социальных навыков</w:t>
      </w:r>
      <w:r w:rsidRPr="000742E5">
        <w:rPr>
          <w:rFonts w:ascii="Times New Roman" w:hAnsi="Times New Roman" w:cs="Times New Roman"/>
          <w:sz w:val="24"/>
          <w:szCs w:val="24"/>
        </w:rPr>
        <w:t xml:space="preserve">, включающих способность выстраивать отношения </w:t>
      </w:r>
      <w:r w:rsidRPr="000742E5">
        <w:rPr>
          <w:rFonts w:ascii="Times New Roman" w:hAnsi="Times New Roman" w:cs="Times New Roman"/>
          <w:sz w:val="24"/>
          <w:szCs w:val="24"/>
        </w:rPr>
        <w:br/>
        <w:t>с другими людьми, в том числе с представителями страны/стран второго иностранного (немецкого) языка, заботиться, проявлять интерес и разрешать конфликты.</w:t>
      </w:r>
    </w:p>
    <w:p w14:paraId="41599D0A" w14:textId="77777777" w:rsidR="00F0164B" w:rsidRPr="000742E5" w:rsidRDefault="00C31FBF" w:rsidP="000D2201">
      <w:pPr>
        <w:pStyle w:val="body"/>
        <w:spacing w:line="240" w:lineRule="auto"/>
        <w:ind w:firstLine="709"/>
        <w:contextualSpacing/>
        <w:rPr>
          <w:rFonts w:ascii="Times New Roman" w:hAnsi="Times New Roman" w:cs="Times New Roman"/>
          <w:b/>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8.5. В результате изучения немецкого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5EA67B8"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 xml:space="preserve">8.5.1. </w:t>
      </w:r>
      <w:r w:rsidR="00F0164B" w:rsidRPr="000742E5">
        <w:rPr>
          <w:rStyle w:val="afff4"/>
          <w:rFonts w:ascii="Times New Roman" w:eastAsia="Calibri" w:hAnsi="Times New Roman" w:cs="Times New Roman"/>
          <w:i w:val="0"/>
          <w:iCs w:val="0"/>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C99C49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самостоятельно формулировать и актуализировать проблему, рассматривать её всесторонне; </w:t>
      </w:r>
    </w:p>
    <w:p w14:paraId="2217273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устанавливать существенный признак или основания для сравнения, классификации и обобщения языковых единиц и языковых явлений немецкого языка;</w:t>
      </w:r>
    </w:p>
    <w:p w14:paraId="6D489E2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определять цели деятельности, задавать параметры и критерии их достижения;</w:t>
      </w:r>
    </w:p>
    <w:p w14:paraId="15E8465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выявлять закономерности в языковых явлениях немецкого языка; </w:t>
      </w:r>
    </w:p>
    <w:p w14:paraId="0ADE468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разрабатывать план решения проблемы с учётом анализа имеющихся материальных и нематериальных ресурсов;</w:t>
      </w:r>
    </w:p>
    <w:p w14:paraId="0C4560C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14:paraId="5C9D4AD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координировать и выполнять работу в условиях реального, виртуального </w:t>
      </w:r>
      <w:r w:rsidRPr="000742E5">
        <w:rPr>
          <w:rFonts w:ascii="Times New Roman" w:hAnsi="Times New Roman" w:cs="Times New Roman"/>
          <w:sz w:val="24"/>
          <w:szCs w:val="24"/>
        </w:rPr>
        <w:br/>
      </w:r>
      <w:r w:rsidRPr="000742E5">
        <w:rPr>
          <w:rFonts w:ascii="Times New Roman" w:hAnsi="Times New Roman" w:cs="Times New Roman"/>
          <w:sz w:val="24"/>
          <w:szCs w:val="24"/>
        </w:rPr>
        <w:lastRenderedPageBreak/>
        <w:t>и комбинированного взаимодействия;</w:t>
      </w:r>
    </w:p>
    <w:p w14:paraId="194CF09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развивать креативное мышление при решении жизненных проблем;</w:t>
      </w:r>
    </w:p>
    <w:p w14:paraId="37B60268"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8.5.2</w:t>
      </w:r>
      <w:r w:rsidR="00F0164B" w:rsidRPr="000742E5">
        <w:rPr>
          <w:rStyle w:val="afff4"/>
          <w:rFonts w:ascii="Times New Roman" w:eastAsia="Calibri" w:hAnsi="Times New Roman" w:cs="Times New Roman"/>
          <w:i w:val="0"/>
          <w:sz w:val="24"/>
          <w:szCs w:val="24"/>
        </w:rPr>
        <w:t xml:space="preserve"> </w:t>
      </w:r>
      <w:r w:rsidR="00F0164B" w:rsidRPr="000742E5">
        <w:rPr>
          <w:rStyle w:val="afff4"/>
          <w:rFonts w:ascii="Times New Roman" w:eastAsia="Calibri" w:hAnsi="Times New Roman" w:cs="Times New Roman"/>
          <w:i w:val="0"/>
          <w:iCs w:val="0"/>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C8722C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навыками учебно-исследовательской и проектной деятельности </w:t>
      </w:r>
      <w:r w:rsidRPr="000742E5">
        <w:rPr>
          <w:rFonts w:ascii="Times New Roman" w:hAnsi="Times New Roman" w:cs="Times New Roman"/>
          <w:sz w:val="24"/>
          <w:szCs w:val="24"/>
        </w:rPr>
        <w:br/>
        <w:t xml:space="preserve">с использованием немецкого языка, навыками разрешения проблем; способностью </w:t>
      </w:r>
      <w:r w:rsidRPr="000742E5">
        <w:rPr>
          <w:rFonts w:ascii="Times New Roman" w:hAnsi="Times New Roman" w:cs="Times New Roman"/>
          <w:sz w:val="24"/>
          <w:szCs w:val="24"/>
        </w:rPr>
        <w:br/>
        <w:t xml:space="preserve">и готовностью к самостоятельному поиску методов решения практических задач, применению различных методов познания; </w:t>
      </w:r>
    </w:p>
    <w:p w14:paraId="474EF63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cs="Times New Roman"/>
          <w:sz w:val="24"/>
          <w:szCs w:val="24"/>
        </w:rPr>
        <w:br/>
        <w:t xml:space="preserve">в том числе при создании учебных и социальных проектов; </w:t>
      </w:r>
    </w:p>
    <w:p w14:paraId="3B47F9A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научной лингвистической терминологией и ключевыми понятиями;</w:t>
      </w:r>
    </w:p>
    <w:p w14:paraId="5341C14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ставить и формулировать собственные задачи в образовательной деятельности и жизненных ситуациях;</w:t>
      </w:r>
    </w:p>
    <w:p w14:paraId="1C9FB3E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5C678B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A11FAB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давать оценку новым ситуациям, оценивать приобретённый опыт;</w:t>
      </w:r>
    </w:p>
    <w:p w14:paraId="3ECC307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осуществлять целенаправленный поиск переноса средств и способов действия в профессиональную среду;</w:t>
      </w:r>
    </w:p>
    <w:p w14:paraId="3A6B69D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уметь переносить знания в познавательную и практическую области жизнедеятельности;</w:t>
      </w:r>
    </w:p>
    <w:p w14:paraId="45C7600D"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уметь интегрировать знания из разных предметных областей; </w:t>
      </w:r>
    </w:p>
    <w:p w14:paraId="0CBCA67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3C4C0C76"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Style w:val="afff4"/>
          <w:rFonts w:ascii="Times New Roman" w:eastAsia="Calibri" w:hAnsi="Times New Roman" w:cs="Times New Roman"/>
          <w:i w:val="0"/>
          <w:iCs w:val="0"/>
          <w:sz w:val="24"/>
          <w:szCs w:val="24"/>
        </w:rPr>
        <w:t xml:space="preserve">8.5.3. У обучающегося будут сформированы следующие умения работать </w:t>
      </w:r>
      <w:r w:rsidR="00F0164B" w:rsidRPr="000742E5">
        <w:rPr>
          <w:rFonts w:ascii="Times New Roman" w:eastAsia="SchoolBookSanPin" w:hAnsi="Times New Roman"/>
          <w:sz w:val="24"/>
          <w:szCs w:val="24"/>
        </w:rPr>
        <w:br/>
      </w:r>
      <w:r w:rsidR="00F0164B" w:rsidRPr="000742E5">
        <w:rPr>
          <w:rStyle w:val="afff4"/>
          <w:rFonts w:ascii="Times New Roman" w:eastAsia="Calibri" w:hAnsi="Times New Roman" w:cs="Times New Roman"/>
          <w:i w:val="0"/>
          <w:iCs w:val="0"/>
          <w:sz w:val="24"/>
          <w:szCs w:val="24"/>
        </w:rPr>
        <w:t>с информацией как часть познавательных универсальных учебных действий:</w:t>
      </w:r>
    </w:p>
    <w:p w14:paraId="4C86D8C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навыками получения информации из источников разных типов, в том числе на иностранном (немецком) языке, самостоятельно осуществлять поиск, анализ, систематизацию и интерпретацию информации различных видов и форм представления;</w:t>
      </w:r>
    </w:p>
    <w:p w14:paraId="6C37B9F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создавать тексты на иностранном (немецком) языке в различных форматах </w:t>
      </w:r>
      <w:r w:rsidRPr="000742E5">
        <w:rPr>
          <w:rFonts w:ascii="Times New Roman" w:hAnsi="Times New Roman" w:cs="Times New Roman"/>
          <w:sz w:val="24"/>
          <w:szCs w:val="24"/>
        </w:rPr>
        <w:br/>
        <w:t xml:space="preserve">с учётом назначения информации и целевой аудитории, выбирая оптимальную форму представления и визуализации (текст, таблица, схема, диаграмма </w:t>
      </w:r>
      <w:r w:rsidRPr="000742E5">
        <w:rPr>
          <w:rFonts w:ascii="Times New Roman" w:hAnsi="Times New Roman" w:cs="Times New Roman"/>
          <w:sz w:val="24"/>
          <w:szCs w:val="24"/>
        </w:rPr>
        <w:br/>
        <w:t>и так далее);</w:t>
      </w:r>
    </w:p>
    <w:p w14:paraId="30E6FB5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оценивать достоверность информации, её соответствие морально-этическим нормам; </w:t>
      </w:r>
    </w:p>
    <w:p w14:paraId="28464B0C"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Fonts w:ascii="Times New Roman" w:hAnsi="Times New Roman" w:cs="Times New Roman"/>
          <w:spacing w:val="1"/>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spacing w:val="1"/>
          <w:sz w:val="24"/>
          <w:szCs w:val="24"/>
        </w:rPr>
        <w:br/>
        <w:t xml:space="preserve">в решении когнитивных, коммуникативных и организационных задач </w:t>
      </w:r>
      <w:r w:rsidRPr="000742E5">
        <w:rPr>
          <w:rFonts w:ascii="Times New Roman" w:hAnsi="Times New Roman" w:cs="Times New Roman"/>
          <w:spacing w:val="1"/>
          <w:sz w:val="24"/>
          <w:szCs w:val="24"/>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B9D58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14:paraId="1341E23B"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Style w:val="afff4"/>
          <w:rFonts w:ascii="Times New Roman" w:eastAsia="Calibri" w:hAnsi="Times New Roman" w:cs="Times New Roman"/>
          <w:i w:val="0"/>
          <w:iCs w:val="0"/>
          <w:sz w:val="24"/>
          <w:szCs w:val="24"/>
        </w:rPr>
        <w:t>26</w:t>
      </w:r>
      <w:r w:rsidR="00D025C6" w:rsidRPr="000742E5">
        <w:rPr>
          <w:rStyle w:val="afff4"/>
          <w:rFonts w:ascii="Times New Roman" w:eastAsia="Calibri" w:hAnsi="Times New Roman" w:cs="Times New Roman"/>
          <w:i w:val="0"/>
          <w:iCs w:val="0"/>
          <w:sz w:val="24"/>
          <w:szCs w:val="24"/>
        </w:rPr>
        <w:t>.</w:t>
      </w:r>
      <w:r w:rsidR="00F0164B" w:rsidRPr="000742E5">
        <w:rPr>
          <w:rFonts w:ascii="Times New Roman" w:eastAsia="OfficinaSansBoldITC" w:hAnsi="Times New Roman"/>
          <w:sz w:val="24"/>
          <w:szCs w:val="24"/>
        </w:rPr>
        <w:t>8.5.4. </w:t>
      </w:r>
      <w:r w:rsidR="00F0164B" w:rsidRPr="000742E5">
        <w:rPr>
          <w:rFonts w:ascii="Times New Roman" w:eastAsia="SchoolBookSanPin" w:hAnsi="Times New Roman"/>
          <w:sz w:val="24"/>
          <w:szCs w:val="24"/>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rPr>
        <w:t>коммуникативных универсальных учебных действий</w:t>
      </w:r>
      <w:r w:rsidR="00F0164B" w:rsidRPr="000742E5">
        <w:rPr>
          <w:rFonts w:ascii="Times New Roman" w:eastAsia="SchoolBookSanPin" w:hAnsi="Times New Roman"/>
          <w:sz w:val="24"/>
          <w:szCs w:val="24"/>
        </w:rPr>
        <w:t>:</w:t>
      </w:r>
    </w:p>
    <w:p w14:paraId="6190B5C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осуществлять коммуникации во всех сферах жизни;</w:t>
      </w:r>
    </w:p>
    <w:p w14:paraId="079A133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3CE01E3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владеть различными способами общения и взаимодействия, в том числе </w:t>
      </w:r>
      <w:r w:rsidRPr="000742E5">
        <w:rPr>
          <w:rFonts w:ascii="Times New Roman" w:hAnsi="Times New Roman" w:cs="Times New Roman"/>
          <w:sz w:val="24"/>
          <w:szCs w:val="24"/>
        </w:rPr>
        <w:br/>
        <w:t>на втором иностранном (немецком) языке; аргументированно вести диалог и полилог, уметь смягчать конфликтные ситуации;</w:t>
      </w:r>
    </w:p>
    <w:p w14:paraId="7CF3F9C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развёрнуто и логично излагать свою точку зрения с использованием адекватных языковых средств;</w:t>
      </w:r>
    </w:p>
    <w:p w14:paraId="36C1F9F2" w14:textId="77777777" w:rsidR="00F0164B" w:rsidRPr="000742E5" w:rsidRDefault="00C31FBF" w:rsidP="000D2201">
      <w:pPr>
        <w:pStyle w:val="afff"/>
        <w:spacing w:line="240" w:lineRule="auto"/>
        <w:ind w:firstLine="709"/>
        <w:rPr>
          <w:rStyle w:val="afff3"/>
          <w:rFonts w:ascii="Times New Roman" w:hAnsi="Times New Roman" w:cs="Times New Roman"/>
          <w:b w:val="0"/>
          <w:bCs w:val="0"/>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eastAsia="OfficinaSansBoldITC" w:hAnsi="Times New Roman"/>
          <w:sz w:val="24"/>
          <w:szCs w:val="24"/>
        </w:rPr>
        <w:t>8.5.5. </w:t>
      </w:r>
      <w:r w:rsidR="00F0164B" w:rsidRPr="000742E5">
        <w:rPr>
          <w:rFonts w:ascii="Times New Roman" w:eastAsia="SchoolBookSanPin" w:hAnsi="Times New Roman"/>
          <w:sz w:val="24"/>
          <w:szCs w:val="24"/>
        </w:rPr>
        <w:t>У обучающегося будут сформированы следующие умения совместной деятельности:</w:t>
      </w:r>
    </w:p>
    <w:p w14:paraId="4A9E8AA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понимать и использовать преимущества командной и индивидуальной работы;</w:t>
      </w:r>
    </w:p>
    <w:p w14:paraId="3F3A55C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выбирать тематику и </w:t>
      </w:r>
      <w:proofErr w:type="gramStart"/>
      <w:r w:rsidRPr="000742E5">
        <w:rPr>
          <w:rFonts w:ascii="Times New Roman" w:hAnsi="Times New Roman" w:cs="Times New Roman"/>
          <w:sz w:val="24"/>
          <w:szCs w:val="24"/>
        </w:rPr>
        <w:t>методы совместных действий с учётом общих интересов</w:t>
      </w:r>
      <w:proofErr w:type="gramEnd"/>
      <w:r w:rsidRPr="000742E5">
        <w:rPr>
          <w:rFonts w:ascii="Times New Roman" w:hAnsi="Times New Roman" w:cs="Times New Roman"/>
          <w:sz w:val="24"/>
          <w:szCs w:val="24"/>
        </w:rPr>
        <w:t xml:space="preserve"> и </w:t>
      </w:r>
      <w:r w:rsidRPr="000742E5">
        <w:rPr>
          <w:rFonts w:ascii="Times New Roman" w:hAnsi="Times New Roman" w:cs="Times New Roman"/>
          <w:sz w:val="24"/>
          <w:szCs w:val="24"/>
        </w:rPr>
        <w:lastRenderedPageBreak/>
        <w:t xml:space="preserve">возможностей каждого члена коллектива; </w:t>
      </w:r>
    </w:p>
    <w:p w14:paraId="3BF8973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ACE0B78"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14:paraId="5D9AE96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предлагать новые проекты, оценивать идеи с позиции новизны, оригинальности, практической значимости. </w:t>
      </w:r>
    </w:p>
    <w:p w14:paraId="1AF953CA" w14:textId="77777777" w:rsidR="00F0164B" w:rsidRPr="000742E5" w:rsidRDefault="00F0164B" w:rsidP="000D2201">
      <w:pPr>
        <w:pStyle w:val="h4"/>
        <w:spacing w:before="0" w:after="0" w:line="240" w:lineRule="auto"/>
        <w:ind w:firstLine="709"/>
        <w:contextualSpacing/>
        <w:jc w:val="both"/>
        <w:rPr>
          <w:rFonts w:ascii="Times New Roman" w:hAnsi="Times New Roman" w:cs="Times New Roman"/>
          <w:sz w:val="24"/>
          <w:szCs w:val="24"/>
        </w:rPr>
      </w:pPr>
      <w:r w:rsidRPr="000742E5">
        <w:rPr>
          <w:rFonts w:ascii="Times New Roman" w:hAnsi="Times New Roman" w:cs="Times New Roman"/>
          <w:sz w:val="24"/>
          <w:szCs w:val="24"/>
        </w:rPr>
        <w:t xml:space="preserve">Овладение универсальными регулятивными действиями: </w:t>
      </w:r>
    </w:p>
    <w:p w14:paraId="6A101C69" w14:textId="77777777" w:rsidR="00F0164B" w:rsidRPr="000742E5" w:rsidRDefault="00C31FBF" w:rsidP="000D2201">
      <w:pPr>
        <w:pStyle w:val="afff"/>
        <w:spacing w:line="240" w:lineRule="auto"/>
        <w:ind w:firstLine="709"/>
        <w:rPr>
          <w:rStyle w:val="afff4"/>
          <w:rFonts w:ascii="Times New Roman" w:eastAsia="Calibri" w:hAnsi="Times New Roman" w:cs="Times New Roman"/>
          <w:i w:val="0"/>
          <w:iCs w:val="0"/>
          <w:sz w:val="24"/>
          <w:szCs w:val="24"/>
        </w:rPr>
      </w:pPr>
      <w:r>
        <w:rPr>
          <w:rStyle w:val="afff4"/>
          <w:rFonts w:ascii="Times New Roman" w:eastAsia="Calibri" w:hAnsi="Times New Roman" w:cs="Times New Roman"/>
          <w:i w:val="0"/>
          <w:iCs w:val="0"/>
          <w:sz w:val="24"/>
          <w:szCs w:val="24"/>
        </w:rPr>
        <w:t>26</w:t>
      </w:r>
      <w:r w:rsidR="00D025C6" w:rsidRPr="000742E5">
        <w:rPr>
          <w:rStyle w:val="afff4"/>
          <w:rFonts w:ascii="Times New Roman" w:eastAsia="Calibri" w:hAnsi="Times New Roman" w:cs="Times New Roman"/>
          <w:i w:val="0"/>
          <w:iCs w:val="0"/>
          <w:sz w:val="24"/>
          <w:szCs w:val="24"/>
        </w:rPr>
        <w:t>.</w:t>
      </w:r>
      <w:r w:rsidR="00F0164B" w:rsidRPr="000742E5">
        <w:rPr>
          <w:rFonts w:ascii="Times New Roman" w:eastAsia="OfficinaSansBoldITC" w:hAnsi="Times New Roman"/>
          <w:sz w:val="24"/>
          <w:szCs w:val="24"/>
        </w:rPr>
        <w:t>8.5.6. </w:t>
      </w:r>
      <w:r w:rsidR="00F0164B" w:rsidRPr="000742E5">
        <w:rPr>
          <w:rFonts w:ascii="Times New Roman" w:eastAsia="SchoolBookSanPin" w:hAnsi="Times New Roman"/>
          <w:sz w:val="24"/>
          <w:szCs w:val="24"/>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rPr>
        <w:t>регулятивных универсальных учебных действий</w:t>
      </w:r>
      <w:r w:rsidR="00F0164B" w:rsidRPr="000742E5">
        <w:rPr>
          <w:rFonts w:ascii="Times New Roman" w:eastAsia="SchoolBookSanPin" w:hAnsi="Times New Roman"/>
          <w:sz w:val="24"/>
          <w:szCs w:val="24"/>
        </w:rPr>
        <w:t>:</w:t>
      </w:r>
    </w:p>
    <w:p w14:paraId="071ED28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47FF5A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14:paraId="7BFF519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давать оценку новым ситуациям;</w:t>
      </w:r>
    </w:p>
    <w:p w14:paraId="0CE9225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делать осознанный выбор, аргументировать его, брать ответственность </w:t>
      </w:r>
      <w:r w:rsidRPr="000742E5">
        <w:rPr>
          <w:rFonts w:ascii="Times New Roman" w:hAnsi="Times New Roman" w:cs="Times New Roman"/>
          <w:sz w:val="24"/>
          <w:szCs w:val="24"/>
        </w:rPr>
        <w:br/>
        <w:t>за решение;</w:t>
      </w:r>
    </w:p>
    <w:p w14:paraId="66D6FE0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оценивать приобретённый опыт;</w:t>
      </w:r>
    </w:p>
    <w:p w14:paraId="60DD3D7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28D05E2"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eastAsia="OfficinaSansBoldITC" w:hAnsi="Times New Roman"/>
          <w:sz w:val="24"/>
          <w:szCs w:val="24"/>
        </w:rPr>
        <w:t>8.5.7. </w:t>
      </w:r>
      <w:r w:rsidR="00F0164B" w:rsidRPr="000742E5">
        <w:rPr>
          <w:rFonts w:ascii="Times New Roman" w:eastAsia="SchoolBookSanPin" w:hAnsi="Times New Roman"/>
          <w:sz w:val="24"/>
          <w:szCs w:val="24"/>
        </w:rPr>
        <w:t xml:space="preserve">У обучающегося будут сформированы следующие умения самоконтроля, принятия себя и других как часть </w:t>
      </w:r>
      <w:r w:rsidR="00F0164B" w:rsidRPr="000742E5">
        <w:rPr>
          <w:rFonts w:ascii="Times New Roman" w:eastAsia="SchoolBookSanPin" w:hAnsi="Times New Roman"/>
          <w:bCs/>
          <w:sz w:val="24"/>
          <w:szCs w:val="24"/>
        </w:rPr>
        <w:t>регулятивных универсальных учебных действий</w:t>
      </w:r>
      <w:r w:rsidR="00F0164B" w:rsidRPr="000742E5">
        <w:rPr>
          <w:rFonts w:ascii="Times New Roman" w:eastAsia="SchoolBookSanPin" w:hAnsi="Times New Roman"/>
          <w:sz w:val="24"/>
          <w:szCs w:val="24"/>
        </w:rPr>
        <w:t>:</w:t>
      </w:r>
    </w:p>
    <w:p w14:paraId="1727734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давать оценку новым ситуациям; </w:t>
      </w:r>
    </w:p>
    <w:p w14:paraId="5F7E9C99"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174A74B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оценивать соответствие создаваемого устного/письменного текста </w:t>
      </w:r>
      <w:r w:rsidRPr="000742E5">
        <w:rPr>
          <w:rFonts w:ascii="Times New Roman" w:hAnsi="Times New Roman" w:cs="Times New Roman"/>
          <w:sz w:val="24"/>
          <w:szCs w:val="24"/>
        </w:rPr>
        <w:br/>
        <w:t xml:space="preserve">на немецком языке выполняемой коммуникативной задаче; вносить коррективы </w:t>
      </w:r>
      <w:r w:rsidRPr="000742E5">
        <w:rPr>
          <w:rFonts w:ascii="Times New Roman" w:hAnsi="Times New Roman" w:cs="Times New Roman"/>
          <w:sz w:val="24"/>
          <w:szCs w:val="24"/>
        </w:rPr>
        <w:br/>
        <w:t xml:space="preserve">в созданный речевой продукт в случае необходимости; </w:t>
      </w:r>
    </w:p>
    <w:p w14:paraId="1E6BA5B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уметь оценивать риски и своевременно принимать решения по их снижению;</w:t>
      </w:r>
    </w:p>
    <w:p w14:paraId="22C0F0D0"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мотивы и аргументы других при анализе результатов деятельности;</w:t>
      </w:r>
    </w:p>
    <w:p w14:paraId="5EE33028" w14:textId="77777777" w:rsidR="00F0164B" w:rsidRPr="000742E5" w:rsidRDefault="00F0164B" w:rsidP="000D2201">
      <w:pPr>
        <w:pStyle w:val="h5"/>
        <w:spacing w:line="240" w:lineRule="auto"/>
        <w:ind w:firstLine="709"/>
        <w:contextualSpacing/>
        <w:rPr>
          <w:rFonts w:ascii="Times New Roman" w:hAnsi="Times New Roman" w:cs="Times New Roman"/>
          <w:b w:val="0"/>
          <w:bCs w:val="0"/>
          <w:i/>
          <w:iCs/>
          <w:sz w:val="24"/>
          <w:szCs w:val="24"/>
        </w:rPr>
      </w:pPr>
      <w:r w:rsidRPr="000742E5">
        <w:rPr>
          <w:rFonts w:ascii="Times New Roman" w:hAnsi="Times New Roman" w:cs="Times New Roman"/>
          <w:b w:val="0"/>
          <w:bCs w:val="0"/>
          <w:i/>
          <w:iCs/>
          <w:sz w:val="24"/>
          <w:szCs w:val="24"/>
        </w:rPr>
        <w:t>принятие себя и других:</w:t>
      </w:r>
    </w:p>
    <w:p w14:paraId="4CBB4B2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себя, понимая свои недостатки и достоинства;</w:t>
      </w:r>
    </w:p>
    <w:p w14:paraId="483E916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принимать мотивы и аргументы других при анализе результатов деятельности;</w:t>
      </w:r>
    </w:p>
    <w:p w14:paraId="235CD06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признавать своё право и право других на ошибки;</w:t>
      </w:r>
    </w:p>
    <w:p w14:paraId="3AB474F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развивать способность понимать мир с позиции другого человека.</w:t>
      </w:r>
    </w:p>
    <w:p w14:paraId="37F7BDE9"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8.6. Предметные результаты по учебному «Второй иностранный (немецкий) язык (базовый) уровень) ориентированы на приме</w:t>
      </w:r>
      <w:r w:rsidR="00D025C6" w:rsidRPr="000742E5">
        <w:rPr>
          <w:rFonts w:ascii="Times New Roman" w:hAnsi="Times New Roman"/>
          <w:color w:val="000000"/>
          <w:sz w:val="24"/>
          <w:szCs w:val="24"/>
          <w:lang w:val="ru-RU"/>
        </w:rPr>
        <w:t xml:space="preserve">нение знаний, умений и навыков </w:t>
      </w:r>
      <w:r w:rsidR="00F0164B" w:rsidRPr="000742E5">
        <w:rPr>
          <w:rFonts w:ascii="Times New Roman" w:hAnsi="Times New Roman"/>
          <w:color w:val="000000"/>
          <w:sz w:val="24"/>
          <w:szCs w:val="24"/>
          <w:lang w:val="ru-RU"/>
        </w:rPr>
        <w:t>в учебных ситуациях и реальных жизненных условиях, должны отражать сформированность иноязычной коммуникативной компетенции на уровне, приближающемся к пороговому, в совокупности её составляющих — речевой, языковой, социокультурной, компенсаторной, метапредметной.</w:t>
      </w:r>
    </w:p>
    <w:p w14:paraId="363D647E" w14:textId="77777777" w:rsidR="00F0164B" w:rsidRPr="000742E5" w:rsidRDefault="00C31FBF" w:rsidP="000D2201">
      <w:pPr>
        <w:pStyle w:val="35"/>
        <w:spacing w:before="0" w:after="0" w:line="240" w:lineRule="auto"/>
        <w:ind w:firstLine="709"/>
        <w:rPr>
          <w:rFonts w:ascii="Times New Roman" w:hAnsi="Times New Roman" w:cs="Times New Roman"/>
          <w:b w:val="0"/>
          <w:sz w:val="24"/>
          <w:szCs w:val="24"/>
        </w:rPr>
      </w:pPr>
      <w:r>
        <w:rPr>
          <w:rFonts w:ascii="Times New Roman" w:hAnsi="Times New Roman" w:cs="Times New Roman"/>
          <w:b w:val="0"/>
          <w:sz w:val="24"/>
          <w:szCs w:val="24"/>
        </w:rPr>
        <w:t>26</w:t>
      </w:r>
      <w:r w:rsidR="00D025C6" w:rsidRPr="000742E5">
        <w:rPr>
          <w:rFonts w:ascii="Times New Roman" w:hAnsi="Times New Roman" w:cs="Times New Roman"/>
          <w:b w:val="0"/>
          <w:sz w:val="24"/>
          <w:szCs w:val="24"/>
        </w:rPr>
        <w:t>.</w:t>
      </w:r>
      <w:r w:rsidR="00F0164B" w:rsidRPr="000742E5">
        <w:rPr>
          <w:rFonts w:ascii="Times New Roman" w:hAnsi="Times New Roman" w:cs="Times New Roman"/>
          <w:b w:val="0"/>
          <w:sz w:val="24"/>
          <w:szCs w:val="24"/>
        </w:rPr>
        <w:t xml:space="preserve">8.7. </w:t>
      </w:r>
      <w:r w:rsidR="00F0164B" w:rsidRPr="000742E5">
        <w:rPr>
          <w:rFonts w:ascii="Times New Roman" w:eastAsia="OfficinaSansBoldITC" w:hAnsi="Times New Roman"/>
          <w:b w:val="0"/>
          <w:sz w:val="24"/>
          <w:szCs w:val="24"/>
        </w:rPr>
        <w:t>К</w:t>
      </w:r>
      <w:r w:rsidR="00F0164B" w:rsidRPr="000742E5">
        <w:rPr>
          <w:rFonts w:ascii="Times New Roman" w:eastAsia="SchoolBookSanPin" w:hAnsi="Times New Roman"/>
          <w:b w:val="0"/>
          <w:sz w:val="24"/>
          <w:szCs w:val="24"/>
        </w:rPr>
        <w:t xml:space="preserve"> концу обучения в </w:t>
      </w:r>
      <w:r w:rsidR="00F0164B" w:rsidRPr="000742E5">
        <w:rPr>
          <w:rFonts w:ascii="Times New Roman" w:eastAsia="SchoolBookSanPin" w:hAnsi="Times New Roman"/>
          <w:b w:val="0"/>
          <w:bCs w:val="0"/>
          <w:sz w:val="24"/>
          <w:szCs w:val="24"/>
        </w:rPr>
        <w:t xml:space="preserve">10 классе </w:t>
      </w:r>
      <w:r w:rsidR="00F0164B" w:rsidRPr="000742E5">
        <w:rPr>
          <w:rFonts w:ascii="Times New Roman" w:eastAsia="SchoolBookSanPin" w:hAnsi="Times New Roman"/>
          <w:b w:val="0"/>
          <w:sz w:val="24"/>
          <w:szCs w:val="24"/>
        </w:rPr>
        <w:t>обучающийся получит следующие п</w:t>
      </w:r>
      <w:r w:rsidR="00F0164B" w:rsidRPr="000742E5">
        <w:rPr>
          <w:rFonts w:ascii="Times New Roman" w:eastAsia="OfficinaSansBoldITC" w:hAnsi="Times New Roman"/>
          <w:b w:val="0"/>
          <w:sz w:val="24"/>
          <w:szCs w:val="24"/>
        </w:rPr>
        <w:t>редметные результаты по отдельным темам программы по немецкому языку</w:t>
      </w:r>
      <w:r w:rsidR="00F0164B" w:rsidRPr="000742E5">
        <w:rPr>
          <w:rFonts w:ascii="Times New Roman" w:eastAsia="SchoolBookSanPin" w:hAnsi="Times New Roman"/>
          <w:b w:val="0"/>
          <w:sz w:val="24"/>
          <w:szCs w:val="24"/>
        </w:rPr>
        <w:t>:</w:t>
      </w:r>
    </w:p>
    <w:p w14:paraId="6C450F3C"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8.7.</w:t>
      </w:r>
      <w:r w:rsidR="00F0164B" w:rsidRPr="000742E5">
        <w:rPr>
          <w:rStyle w:val="afff3"/>
          <w:rFonts w:ascii="Times New Roman" w:hAnsi="Times New Roman" w:cs="Times New Roman"/>
          <w:b w:val="0"/>
          <w:bCs w:val="0"/>
          <w:sz w:val="24"/>
          <w:szCs w:val="24"/>
        </w:rPr>
        <w:t>1.</w:t>
      </w:r>
      <w:r w:rsidR="00F0164B" w:rsidRPr="000742E5">
        <w:rPr>
          <w:rFonts w:ascii="Times New Roman" w:hAnsi="Times New Roman" w:cs="Times New Roman"/>
          <w:sz w:val="24"/>
          <w:szCs w:val="24"/>
        </w:rPr>
        <w:t xml:space="preserve"> Владеть основными видами речевой деятельности:</w:t>
      </w:r>
    </w:p>
    <w:p w14:paraId="30666C5B"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говорение: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вести</w:t>
      </w:r>
      <w:r w:rsidRPr="000742E5">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s="Times New Roman"/>
          <w:sz w:val="24"/>
          <w:szCs w:val="24"/>
        </w:rPr>
        <w:br/>
        <w:t xml:space="preserve">и официального общения в рамках отобранного тематического содержания речи </w:t>
      </w:r>
      <w:r w:rsidRPr="000742E5">
        <w:rPr>
          <w:rFonts w:ascii="Times New Roman" w:hAnsi="Times New Roman" w:cs="Times New Roman"/>
          <w:sz w:val="24"/>
          <w:szCs w:val="24"/>
        </w:rPr>
        <w:br/>
        <w:t>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6457A6C3" w14:textId="77777777" w:rsidR="00F0164B" w:rsidRPr="000742E5" w:rsidRDefault="00F0164B" w:rsidP="000D2201">
      <w:pPr>
        <w:pStyle w:val="body"/>
        <w:spacing w:line="240" w:lineRule="auto"/>
        <w:ind w:firstLine="709"/>
        <w:contextualSpacing/>
        <w:rPr>
          <w:rFonts w:ascii="Times New Roman" w:hAnsi="Times New Roman" w:cs="Times New Roman"/>
          <w:spacing w:val="2"/>
          <w:sz w:val="24"/>
          <w:szCs w:val="24"/>
        </w:rPr>
      </w:pPr>
      <w:r w:rsidRPr="000742E5">
        <w:rPr>
          <w:rStyle w:val="Italic1"/>
          <w:rFonts w:ascii="Times New Roman" w:hAnsi="Times New Roman" w:cs="Times New Roman"/>
          <w:i w:val="0"/>
          <w:spacing w:val="2"/>
          <w:sz w:val="24"/>
          <w:szCs w:val="24"/>
        </w:rPr>
        <w:t>создавать</w:t>
      </w:r>
      <w:r w:rsidRPr="000742E5">
        <w:rPr>
          <w:rFonts w:ascii="Times New Roman" w:hAnsi="Times New Roman" w:cs="Times New Roman"/>
          <w:spacing w:val="2"/>
          <w:sz w:val="24"/>
          <w:szCs w:val="24"/>
        </w:rPr>
        <w:t xml:space="preserve"> устные связные монологические высказывания (описание/характеристика, повествование/сообщение, рассуждение)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spacing w:val="2"/>
          <w:sz w:val="24"/>
          <w:szCs w:val="24"/>
        </w:rPr>
        <w:t>излагать</w:t>
      </w:r>
      <w:r w:rsidRPr="000742E5">
        <w:rPr>
          <w:rFonts w:ascii="Times New Roman" w:hAnsi="Times New Roman" w:cs="Times New Roman"/>
          <w:spacing w:val="2"/>
          <w:sz w:val="24"/>
          <w:szCs w:val="24"/>
        </w:rPr>
        <w:t xml:space="preserve"> основное содержание прочитанного/прослушанного текста с выражением своего отношения (объём монологического высказывания — 11—12 фраз; </w:t>
      </w:r>
      <w:r w:rsidRPr="000742E5">
        <w:rPr>
          <w:rStyle w:val="Italic1"/>
          <w:rFonts w:ascii="Times New Roman" w:hAnsi="Times New Roman" w:cs="Times New Roman"/>
          <w:i w:val="0"/>
          <w:spacing w:val="2"/>
          <w:sz w:val="24"/>
          <w:szCs w:val="24"/>
        </w:rPr>
        <w:t>устно</w:t>
      </w:r>
      <w:r w:rsidRPr="000742E5">
        <w:rPr>
          <w:rFonts w:ascii="Times New Roman" w:hAnsi="Times New Roman" w:cs="Times New Roman"/>
          <w:spacing w:val="2"/>
          <w:sz w:val="24"/>
          <w:szCs w:val="24"/>
        </w:rPr>
        <w:t xml:space="preserve"> </w:t>
      </w:r>
      <w:r w:rsidRPr="000742E5">
        <w:rPr>
          <w:rStyle w:val="Italic1"/>
          <w:rFonts w:ascii="Times New Roman" w:hAnsi="Times New Roman" w:cs="Times New Roman"/>
          <w:i w:val="0"/>
          <w:spacing w:val="2"/>
          <w:sz w:val="24"/>
          <w:szCs w:val="24"/>
        </w:rPr>
        <w:t>излагать</w:t>
      </w:r>
      <w:r w:rsidRPr="000742E5">
        <w:rPr>
          <w:rFonts w:ascii="Times New Roman" w:hAnsi="Times New Roman" w:cs="Times New Roman"/>
          <w:spacing w:val="2"/>
          <w:sz w:val="24"/>
          <w:szCs w:val="24"/>
        </w:rPr>
        <w:t xml:space="preserve"> результаты выполненной проектной работы </w:t>
      </w:r>
      <w:r w:rsidRPr="000742E5">
        <w:rPr>
          <w:rFonts w:ascii="Times New Roman" w:hAnsi="Times New Roman" w:cs="Times New Roman"/>
          <w:spacing w:val="2"/>
          <w:sz w:val="24"/>
          <w:szCs w:val="24"/>
        </w:rPr>
        <w:lastRenderedPageBreak/>
        <w:t xml:space="preserve">(объём — 11—12 фраз); </w:t>
      </w:r>
    </w:p>
    <w:p w14:paraId="11A5808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аудирование: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воспринимать на слух и понимать</w:t>
      </w:r>
      <w:r w:rsidRPr="000742E5">
        <w:rPr>
          <w:rFonts w:ascii="Times New Roman" w:hAnsi="Times New Roman" w:cs="Times New Roman"/>
          <w:sz w:val="24"/>
          <w:szCs w:val="24"/>
        </w:rPr>
        <w:t xml:space="preserve"> несложные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s="Times New Roman"/>
          <w:sz w:val="24"/>
          <w:szCs w:val="24"/>
        </w:rPr>
        <w:br/>
        <w:t xml:space="preserve">с пониманием нужной/интересующей/запрашиваемой информации (время звучания текста/текстов для аудирования — до 2 минут; </w:t>
      </w:r>
    </w:p>
    <w:p w14:paraId="15406DEC"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смысловое чтение: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читать про себя и понимать</w:t>
      </w:r>
      <w:r w:rsidRPr="000742E5">
        <w:rPr>
          <w:rFonts w:ascii="Times New Roman" w:hAnsi="Times New Roman" w:cs="Times New Roman"/>
          <w:sz w:val="24"/>
          <w:szCs w:val="24"/>
        </w:rPr>
        <w:t xml:space="preserve"> несложные аутентичные тексты разного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400—600 слов; </w:t>
      </w:r>
      <w:r w:rsidRPr="000742E5">
        <w:rPr>
          <w:rStyle w:val="Italic1"/>
          <w:rFonts w:ascii="Times New Roman" w:hAnsi="Times New Roman" w:cs="Times New Roman"/>
          <w:i w:val="0"/>
          <w:sz w:val="24"/>
          <w:szCs w:val="24"/>
        </w:rPr>
        <w:t>читать про себя и</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 xml:space="preserve">устанавливать </w:t>
      </w:r>
      <w:r w:rsidRPr="000742E5">
        <w:rPr>
          <w:rFonts w:ascii="Times New Roman" w:hAnsi="Times New Roman" w:cs="Times New Roman"/>
          <w:sz w:val="24"/>
          <w:szCs w:val="24"/>
        </w:rPr>
        <w:t>причинно-следственную взаимосвязь изложенных в тексте фактов и событий;</w:t>
      </w:r>
      <w:r w:rsidRPr="000742E5">
        <w:rPr>
          <w:rStyle w:val="Italic1"/>
          <w:rFonts w:ascii="Times New Roman" w:hAnsi="Times New Roman" w:cs="Times New Roman"/>
          <w:i w:val="0"/>
          <w:sz w:val="24"/>
          <w:szCs w:val="24"/>
        </w:rPr>
        <w:t xml:space="preserve"> читать про себя</w:t>
      </w:r>
      <w:r w:rsidRPr="000742E5">
        <w:rPr>
          <w:rFonts w:ascii="Times New Roman" w:hAnsi="Times New Roman" w:cs="Times New Roman"/>
          <w:sz w:val="24"/>
          <w:szCs w:val="24"/>
        </w:rPr>
        <w:t xml:space="preserve"> несплошные тексты (таблицы, диаграммы, графики и так далее) и </w:t>
      </w:r>
      <w:r w:rsidRPr="000742E5">
        <w:rPr>
          <w:rStyle w:val="Italic1"/>
          <w:rFonts w:ascii="Times New Roman" w:hAnsi="Times New Roman" w:cs="Times New Roman"/>
          <w:i w:val="0"/>
          <w:sz w:val="24"/>
          <w:szCs w:val="24"/>
        </w:rPr>
        <w:t xml:space="preserve">понимать </w:t>
      </w:r>
      <w:r w:rsidRPr="000742E5">
        <w:rPr>
          <w:rFonts w:ascii="Times New Roman" w:hAnsi="Times New Roman" w:cs="Times New Roman"/>
          <w:sz w:val="24"/>
          <w:szCs w:val="24"/>
        </w:rPr>
        <w:t xml:space="preserve">представленную в них информацию; </w:t>
      </w:r>
    </w:p>
    <w:p w14:paraId="63C5B70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письменная речь: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заполнять</w:t>
      </w:r>
      <w:r w:rsidRPr="000742E5">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писать</w:t>
      </w:r>
      <w:r w:rsidRPr="000742E5">
        <w:rPr>
          <w:rFonts w:ascii="Times New Roman" w:hAnsi="Times New Roman" w:cs="Times New Roman"/>
          <w:sz w:val="24"/>
          <w:szCs w:val="24"/>
        </w:rPr>
        <w:t xml:space="preserve"> резюме (CV) с сообщением основных сведений о себе в соответствии </w:t>
      </w:r>
      <w:r w:rsidRPr="000742E5">
        <w:rPr>
          <w:rFonts w:ascii="Times New Roman" w:hAnsi="Times New Roman" w:cs="Times New Roman"/>
          <w:sz w:val="24"/>
          <w:szCs w:val="24"/>
        </w:rPr>
        <w:br/>
        <w:t xml:space="preserve">с нормами, принятыми в стране/странах изучаемого языка; </w:t>
      </w:r>
      <w:r w:rsidRPr="000742E5">
        <w:rPr>
          <w:rStyle w:val="Italic1"/>
          <w:rFonts w:ascii="Times New Roman" w:hAnsi="Times New Roman" w:cs="Times New Roman"/>
          <w:i w:val="0"/>
          <w:sz w:val="24"/>
          <w:szCs w:val="24"/>
        </w:rPr>
        <w:t xml:space="preserve">писать </w:t>
      </w:r>
      <w:r w:rsidRPr="000742E5">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w:t>
      </w:r>
      <w:r w:rsidR="00C31FBF">
        <w:rPr>
          <w:rFonts w:ascii="Times New Roman" w:hAnsi="Times New Roman" w:cs="Times New Roman"/>
          <w:sz w:val="24"/>
          <w:szCs w:val="24"/>
        </w:rPr>
        <w:t>29</w:t>
      </w:r>
      <w:r w:rsidRPr="000742E5">
        <w:rPr>
          <w:rFonts w:ascii="Times New Roman" w:hAnsi="Times New Roman" w:cs="Times New Roman"/>
          <w:sz w:val="24"/>
          <w:szCs w:val="24"/>
        </w:rPr>
        <w:t xml:space="preserve"> слов; </w:t>
      </w: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письменные высказывания с опорой на образец, план, картинку, таблицу, графики, диаграммы, прочитанный/прослушанный текст (объём высказывания — до 140 слов; </w:t>
      </w:r>
      <w:r w:rsidRPr="000742E5">
        <w:rPr>
          <w:rStyle w:val="Italic1"/>
          <w:rFonts w:ascii="Times New Roman" w:hAnsi="Times New Roman" w:cs="Times New Roman"/>
          <w:i w:val="0"/>
          <w:sz w:val="24"/>
          <w:szCs w:val="24"/>
        </w:rPr>
        <w:t xml:space="preserve">заполнять </w:t>
      </w:r>
      <w:r w:rsidRPr="000742E5">
        <w:rPr>
          <w:rFonts w:ascii="Times New Roman" w:hAnsi="Times New Roman" w:cs="Times New Roman"/>
          <w:sz w:val="24"/>
          <w:szCs w:val="24"/>
        </w:rPr>
        <w:t xml:space="preserve">таблицу, кратко фиксируя содержание прочитанного/прослушанного текста или дополняя информацию в таблице; </w:t>
      </w:r>
      <w:r w:rsidRPr="000742E5">
        <w:rPr>
          <w:rStyle w:val="Italic1"/>
          <w:rFonts w:ascii="Times New Roman" w:hAnsi="Times New Roman" w:cs="Times New Roman"/>
          <w:i w:val="0"/>
          <w:sz w:val="24"/>
          <w:szCs w:val="24"/>
        </w:rPr>
        <w:t>письменно представлять</w:t>
      </w:r>
      <w:r w:rsidRPr="000742E5">
        <w:rPr>
          <w:rFonts w:ascii="Times New Roman" w:hAnsi="Times New Roman" w:cs="Times New Roman"/>
          <w:sz w:val="24"/>
          <w:szCs w:val="24"/>
        </w:rPr>
        <w:t xml:space="preserve"> результаты выполненной проектной работы (объём — до 140 слов); </w:t>
      </w:r>
    </w:p>
    <w:p w14:paraId="330B352D" w14:textId="77777777" w:rsidR="00F0164B" w:rsidRPr="000742E5" w:rsidRDefault="00C31FBF" w:rsidP="000D2201">
      <w:pPr>
        <w:pStyle w:val="afff"/>
        <w:spacing w:line="240" w:lineRule="auto"/>
        <w:ind w:firstLine="709"/>
        <w:rPr>
          <w:rFonts w:ascii="Times New Roman" w:hAnsi="Times New Roman" w:cs="Times New Roman"/>
          <w:sz w:val="24"/>
          <w:szCs w:val="24"/>
        </w:rPr>
      </w:pPr>
      <w:r>
        <w:rPr>
          <w:rStyle w:val="afff3"/>
          <w:rFonts w:ascii="Times New Roman" w:hAnsi="Times New Roman" w:cs="Times New Roman"/>
          <w:b w:val="0"/>
          <w:bCs w:val="0"/>
          <w:sz w:val="24"/>
          <w:szCs w:val="24"/>
        </w:rPr>
        <w:t>26</w:t>
      </w:r>
      <w:r w:rsidR="00D025C6" w:rsidRPr="000742E5">
        <w:rPr>
          <w:rStyle w:val="afff3"/>
          <w:rFonts w:ascii="Times New Roman" w:hAnsi="Times New Roman" w:cs="Times New Roman"/>
          <w:b w:val="0"/>
          <w:bCs w:val="0"/>
          <w:sz w:val="24"/>
          <w:szCs w:val="24"/>
        </w:rPr>
        <w:t>.</w:t>
      </w:r>
      <w:r w:rsidR="00F0164B" w:rsidRPr="000742E5">
        <w:rPr>
          <w:rStyle w:val="afff3"/>
          <w:rFonts w:ascii="Times New Roman" w:hAnsi="Times New Roman" w:cs="Times New Roman"/>
          <w:b w:val="0"/>
          <w:bCs w:val="0"/>
          <w:sz w:val="24"/>
          <w:szCs w:val="24"/>
        </w:rPr>
        <w:t>8.7.2.</w:t>
      </w:r>
      <w:r w:rsidR="00F0164B" w:rsidRPr="000742E5">
        <w:rPr>
          <w:rFonts w:ascii="Times New Roman" w:hAnsi="Times New Roman" w:cs="Times New Roman"/>
          <w:sz w:val="24"/>
          <w:szCs w:val="24"/>
        </w:rPr>
        <w:t xml:space="preserve"> Владеть </w:t>
      </w:r>
      <w:r w:rsidR="00F0164B" w:rsidRPr="000742E5">
        <w:rPr>
          <w:rStyle w:val="afff3"/>
          <w:rFonts w:ascii="Times New Roman" w:hAnsi="Times New Roman" w:cs="Times New Roman"/>
          <w:b w:val="0"/>
          <w:bCs w:val="0"/>
          <w:sz w:val="24"/>
          <w:szCs w:val="24"/>
        </w:rPr>
        <w:t>фонетическими</w:t>
      </w:r>
      <w:r w:rsidR="00F0164B" w:rsidRPr="000742E5">
        <w:rPr>
          <w:rFonts w:ascii="Times New Roman" w:hAnsi="Times New Roman" w:cs="Times New Roman"/>
          <w:sz w:val="24"/>
          <w:szCs w:val="24"/>
        </w:rPr>
        <w:t xml:space="preserve"> навыками:</w:t>
      </w:r>
    </w:p>
    <w:p w14:paraId="5003CA9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различать на слух</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и адекватно</w:t>
      </w:r>
      <w:r w:rsidRPr="000742E5">
        <w:rPr>
          <w:rFonts w:ascii="Times New Roman" w:hAnsi="Times New Roman" w:cs="Times New Roman"/>
          <w:sz w:val="24"/>
          <w:szCs w:val="24"/>
        </w:rPr>
        <w:t xml:space="preserve">, без ошибок, ведущих к сбою коммуникации, </w:t>
      </w:r>
      <w:r w:rsidRPr="000742E5">
        <w:rPr>
          <w:rStyle w:val="Italic1"/>
          <w:rFonts w:ascii="Times New Roman" w:hAnsi="Times New Roman" w:cs="Times New Roman"/>
          <w:i w:val="0"/>
          <w:sz w:val="24"/>
          <w:szCs w:val="24"/>
        </w:rPr>
        <w:t>произносить</w:t>
      </w:r>
      <w:r w:rsidRPr="000742E5">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Pr="000742E5">
        <w:rPr>
          <w:rStyle w:val="Italic1"/>
          <w:rFonts w:ascii="Times New Roman" w:hAnsi="Times New Roman" w:cs="Times New Roman"/>
          <w:i w:val="0"/>
          <w:sz w:val="24"/>
          <w:szCs w:val="24"/>
        </w:rPr>
        <w:t>применять</w:t>
      </w:r>
      <w:r w:rsidRPr="000742E5">
        <w:rPr>
          <w:rFonts w:ascii="Times New Roman" w:hAnsi="Times New Roman" w:cs="Times New Roman"/>
          <w:sz w:val="24"/>
          <w:szCs w:val="24"/>
        </w:rPr>
        <w:t xml:space="preserve"> правило отсутствия фразового ударения на служебных словах; </w:t>
      </w:r>
      <w:r w:rsidRPr="000742E5">
        <w:rPr>
          <w:rStyle w:val="Italic1"/>
          <w:rFonts w:ascii="Times New Roman" w:hAnsi="Times New Roman" w:cs="Times New Roman"/>
          <w:i w:val="0"/>
          <w:sz w:val="24"/>
          <w:szCs w:val="24"/>
        </w:rPr>
        <w:t>выразительно читать вслух</w:t>
      </w:r>
      <w:r w:rsidRPr="000742E5">
        <w:rPr>
          <w:rFonts w:ascii="Times New Roman" w:hAnsi="Times New Roman" w:cs="Times New Roman"/>
          <w:sz w:val="24"/>
          <w:szCs w:val="24"/>
        </w:rPr>
        <w:t xml:space="preserve"> небольшие тексты объёмом до </w:t>
      </w:r>
      <w:r w:rsidR="00C31FBF">
        <w:rPr>
          <w:rFonts w:ascii="Times New Roman" w:hAnsi="Times New Roman" w:cs="Times New Roman"/>
          <w:sz w:val="24"/>
          <w:szCs w:val="24"/>
        </w:rPr>
        <w:t>29</w:t>
      </w:r>
      <w:r w:rsidRPr="000742E5">
        <w:rPr>
          <w:rFonts w:ascii="Times New Roman" w:hAnsi="Times New Roman" w:cs="Times New Roman"/>
          <w:sz w:val="24"/>
          <w:szCs w:val="24"/>
        </w:rPr>
        <w:t xml:space="preserve"> слов, построенные на изученном языковом материале, </w:t>
      </w:r>
      <w:r w:rsidRPr="000742E5">
        <w:rPr>
          <w:rFonts w:ascii="Times New Roman" w:hAnsi="Times New Roman" w:cs="Times New Roman"/>
          <w:sz w:val="24"/>
          <w:szCs w:val="24"/>
        </w:rPr>
        <w:br/>
        <w:t xml:space="preserve">с соблюдением правил чтения и соответствующей интонацией, демонстрируя понимание содержания текста; </w:t>
      </w:r>
    </w:p>
    <w:p w14:paraId="3C7F515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w:t>
      </w:r>
      <w:r w:rsidRPr="000742E5">
        <w:rPr>
          <w:rStyle w:val="Bold0"/>
          <w:rFonts w:ascii="Times New Roman" w:hAnsi="Times New Roman" w:cs="Times New Roman"/>
          <w:b w:val="0"/>
          <w:sz w:val="24"/>
          <w:szCs w:val="24"/>
        </w:rPr>
        <w:t>орфографическими навыками</w:t>
      </w:r>
      <w:r w:rsidRPr="000742E5">
        <w:rPr>
          <w:rFonts w:ascii="Times New Roman" w:hAnsi="Times New Roman" w:cs="Times New Roman"/>
          <w:sz w:val="24"/>
          <w:szCs w:val="24"/>
        </w:rPr>
        <w:t>: правильно писать изученные слова;</w:t>
      </w:r>
    </w:p>
    <w:p w14:paraId="7B5FDAE1"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w:t>
      </w:r>
      <w:r w:rsidRPr="000742E5">
        <w:rPr>
          <w:rStyle w:val="Bold0"/>
          <w:rFonts w:ascii="Times New Roman" w:hAnsi="Times New Roman" w:cs="Times New Roman"/>
          <w:b w:val="0"/>
          <w:sz w:val="24"/>
          <w:szCs w:val="24"/>
        </w:rPr>
        <w:t>пунктуационными навыками</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 xml:space="preserve">использовать </w:t>
      </w:r>
      <w:r w:rsidRPr="000742E5">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прямую речь;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электронное сообщение личного характера; </w:t>
      </w:r>
    </w:p>
    <w:p w14:paraId="275CE200"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8.7.</w:t>
      </w:r>
      <w:r w:rsidR="00F0164B" w:rsidRPr="000742E5">
        <w:rPr>
          <w:rStyle w:val="afff3"/>
          <w:rFonts w:ascii="Times New Roman" w:hAnsi="Times New Roman"/>
          <w:b w:val="0"/>
          <w:bCs w:val="0"/>
          <w:sz w:val="24"/>
          <w:szCs w:val="24"/>
        </w:rPr>
        <w:t>3.</w:t>
      </w:r>
      <w:r w:rsidR="00F0164B" w:rsidRPr="000742E5">
        <w:rPr>
          <w:rFonts w:ascii="Times New Roman" w:hAnsi="Times New Roman"/>
          <w:sz w:val="24"/>
          <w:szCs w:val="24"/>
        </w:rPr>
        <w:t xml:space="preserve"> Р</w:t>
      </w:r>
      <w:r w:rsidR="00F0164B" w:rsidRPr="000742E5">
        <w:rPr>
          <w:rStyle w:val="afff4"/>
          <w:rFonts w:ascii="Times New Roman" w:hAnsi="Times New Roman"/>
          <w:i w:val="0"/>
          <w:spacing w:val="-1"/>
          <w:sz w:val="24"/>
          <w:szCs w:val="24"/>
        </w:rPr>
        <w:t>аспознавать</w:t>
      </w:r>
      <w:r w:rsidR="00F0164B" w:rsidRPr="000742E5">
        <w:rPr>
          <w:rStyle w:val="Italic1"/>
          <w:rFonts w:ascii="Times New Roman" w:hAnsi="Times New Roman" w:cs="Times New Roman"/>
          <w:i w:val="0"/>
          <w:sz w:val="24"/>
          <w:szCs w:val="24"/>
        </w:rPr>
        <w:t xml:space="preserve"> </w:t>
      </w:r>
      <w:r w:rsidR="00F0164B" w:rsidRPr="000742E5">
        <w:rPr>
          <w:rFonts w:ascii="Times New Roman" w:hAnsi="Times New Roman" w:cs="Times New Roman"/>
          <w:sz w:val="24"/>
          <w:szCs w:val="24"/>
        </w:rPr>
        <w:t xml:space="preserve">в звучащем и письменном тексте </w:t>
      </w:r>
      <w:r w:rsidR="00CD2997">
        <w:rPr>
          <w:rFonts w:ascii="Times New Roman" w:hAnsi="Times New Roman" w:cs="Times New Roman"/>
          <w:sz w:val="24"/>
          <w:szCs w:val="24"/>
        </w:rPr>
        <w:t>39</w:t>
      </w:r>
      <w:r w:rsidR="00F0164B" w:rsidRPr="000742E5">
        <w:rPr>
          <w:rFonts w:ascii="Times New Roman" w:hAnsi="Times New Roman" w:cs="Times New Roman"/>
          <w:sz w:val="24"/>
          <w:szCs w:val="24"/>
        </w:rPr>
        <w:t xml:space="preserve">0 лексических единиц (слов, фразовых глаголов, словосочетаний, речевых клише, средств логической связи) и правильно </w:t>
      </w:r>
      <w:r w:rsidR="00F0164B" w:rsidRPr="000742E5">
        <w:rPr>
          <w:rStyle w:val="Italic1"/>
          <w:rFonts w:ascii="Times New Roman" w:hAnsi="Times New Roman" w:cs="Times New Roman"/>
          <w:i w:val="0"/>
          <w:sz w:val="24"/>
          <w:szCs w:val="24"/>
        </w:rPr>
        <w:t>употреблять</w:t>
      </w:r>
      <w:r w:rsidR="00F0164B" w:rsidRPr="000742E5">
        <w:rPr>
          <w:rFonts w:ascii="Times New Roman" w:hAnsi="Times New Roman" w:cs="Times New Roman"/>
          <w:sz w:val="24"/>
          <w:szCs w:val="24"/>
        </w:rPr>
        <w:t xml:space="preserve"> в устной и письменной речи не менее 1100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156E202"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неопределённой формы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6D292F8E"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Style w:val="Italic1"/>
          <w:rFonts w:ascii="Times New Roman" w:hAnsi="Times New Roman" w:cs="Times New Roman"/>
          <w:i w:val="0"/>
          <w:spacing w:val="1"/>
          <w:sz w:val="24"/>
          <w:szCs w:val="24"/>
        </w:rPr>
        <w:lastRenderedPageBreak/>
        <w:t>распознавать и употреблять</w:t>
      </w:r>
      <w:r w:rsidRPr="000742E5">
        <w:rPr>
          <w:rFonts w:ascii="Times New Roman" w:hAnsi="Times New Roman" w:cs="Times New Roman"/>
          <w:spacing w:val="1"/>
          <w:sz w:val="24"/>
          <w:szCs w:val="24"/>
        </w:rPr>
        <w:t xml:space="preserve"> </w:t>
      </w:r>
      <w:proofErr w:type="gramStart"/>
      <w:r w:rsidRPr="000742E5">
        <w:rPr>
          <w:rFonts w:ascii="Times New Roman" w:hAnsi="Times New Roman" w:cs="Times New Roman"/>
          <w:spacing w:val="1"/>
          <w:sz w:val="24"/>
          <w:szCs w:val="24"/>
        </w:rPr>
        <w:t>в устной и письменной речи</w:t>
      </w:r>
      <w:proofErr w:type="gramEnd"/>
      <w:r w:rsidRPr="000742E5">
        <w:rPr>
          <w:rFonts w:ascii="Times New Roman" w:hAnsi="Times New Roman" w:cs="Times New Roman"/>
          <w:spacing w:val="1"/>
          <w:sz w:val="24"/>
          <w:szCs w:val="24"/>
        </w:rPr>
        <w:t xml:space="preserve"> изученные многозначные лексические единицы, синонимы, антонимы, интернациональные слова; сокращения и аббревиатуры;</w:t>
      </w:r>
    </w:p>
    <w:p w14:paraId="601249B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 и употреблять</w:t>
      </w:r>
      <w:r w:rsidRPr="000742E5">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38A2669E"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8.7.</w:t>
      </w:r>
      <w:r w:rsidR="00F0164B" w:rsidRPr="000742E5">
        <w:rPr>
          <w:rStyle w:val="afff3"/>
          <w:rFonts w:ascii="Times New Roman" w:hAnsi="Times New Roman"/>
          <w:b w:val="0"/>
          <w:bCs w:val="0"/>
          <w:spacing w:val="-1"/>
          <w:sz w:val="24"/>
          <w:szCs w:val="24"/>
        </w:rPr>
        <w:t>4</w:t>
      </w:r>
      <w:r w:rsidR="00F0164B" w:rsidRPr="000742E5">
        <w:rPr>
          <w:rFonts w:ascii="Times New Roman" w:hAnsi="Times New Roman"/>
          <w:spacing w:val="-1"/>
          <w:sz w:val="24"/>
          <w:szCs w:val="24"/>
        </w:rPr>
        <w:t xml:space="preserve"> </w:t>
      </w:r>
      <w:r w:rsidR="00F0164B" w:rsidRPr="000742E5">
        <w:rPr>
          <w:rStyle w:val="afff4"/>
          <w:rFonts w:ascii="Times New Roman" w:hAnsi="Times New Roman"/>
          <w:i w:val="0"/>
          <w:sz w:val="24"/>
          <w:szCs w:val="24"/>
        </w:rPr>
        <w:t>Знать</w:t>
      </w:r>
      <w:r w:rsidR="00F0164B" w:rsidRPr="000742E5">
        <w:rPr>
          <w:rFonts w:ascii="Times New Roman" w:hAnsi="Times New Roman"/>
          <w:sz w:val="24"/>
          <w:szCs w:val="24"/>
        </w:rPr>
        <w:t xml:space="preserve"> </w:t>
      </w:r>
      <w:r w:rsidR="00F0164B" w:rsidRPr="000742E5">
        <w:rPr>
          <w:rStyle w:val="Italic1"/>
          <w:rFonts w:ascii="Times New Roman" w:hAnsi="Times New Roman" w:cs="Times New Roman"/>
          <w:i w:val="0"/>
          <w:sz w:val="24"/>
          <w:szCs w:val="24"/>
        </w:rPr>
        <w:t>и понимать</w:t>
      </w:r>
      <w:r w:rsidR="00F0164B" w:rsidRPr="000742E5">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49478846"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в звучащем и письменном тексте и употреблять в устной </w:t>
      </w:r>
      <w:r w:rsidRPr="000742E5">
        <w:rPr>
          <w:rFonts w:ascii="Times New Roman" w:hAnsi="Times New Roman" w:cs="Times New Roman"/>
          <w:sz w:val="24"/>
          <w:szCs w:val="24"/>
        </w:rPr>
        <w:br/>
        <w:t>и письменной речи:</w:t>
      </w:r>
    </w:p>
    <w:p w14:paraId="5843CD34"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начальным Es;</w:t>
      </w:r>
    </w:p>
    <w:p w14:paraId="3C2433AF"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конструкцией Es gibt;</w:t>
      </w:r>
    </w:p>
    <w:p w14:paraId="53DF9AB6"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14:paraId="443F25AA"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14:paraId="4594B3AA"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глаголами, требующими употребления после себя частицы zu </w:t>
      </w:r>
      <w:r w:rsidRPr="000742E5">
        <w:rPr>
          <w:rFonts w:ascii="Times New Roman" w:hAnsi="Times New Roman" w:cs="Times New Roman"/>
          <w:sz w:val="24"/>
          <w:szCs w:val="24"/>
        </w:rPr>
        <w:br/>
        <w:t>и инфинитива;</w:t>
      </w:r>
    </w:p>
    <w:p w14:paraId="74BD507B"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14:paraId="1DC562B7"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сложноподчинённые предложения: дополнительные — с союзами dass, ob</w:t>
      </w:r>
      <w:r w:rsidRPr="000742E5">
        <w:rPr>
          <w:rFonts w:ascii="Times New Roman" w:hAnsi="Times New Roman" w:cs="Times New Roman"/>
          <w:sz w:val="24"/>
          <w:szCs w:val="24"/>
        </w:rPr>
        <w:br/>
        <w:t xml:space="preserve"> и другие.; причины — с союзами weil, da; условия — с союзом wenn; времени — </w:t>
      </w:r>
      <w:r w:rsidRPr="000742E5">
        <w:rPr>
          <w:rFonts w:ascii="Times New Roman" w:hAnsi="Times New Roman" w:cs="Times New Roman"/>
          <w:sz w:val="24"/>
          <w:szCs w:val="24"/>
        </w:rPr>
        <w:br/>
        <w:t xml:space="preserve">с союзами wenn, als, nachdem; цели — с союзом damit; определительные — </w:t>
      </w:r>
      <w:r w:rsidRPr="000742E5">
        <w:rPr>
          <w:rFonts w:ascii="Times New Roman" w:hAnsi="Times New Roman" w:cs="Times New Roman"/>
          <w:sz w:val="24"/>
          <w:szCs w:val="24"/>
        </w:rPr>
        <w:br/>
        <w:t xml:space="preserve">с относительными местоимениями die, der, das; </w:t>
      </w:r>
    </w:p>
    <w:p w14:paraId="3868CCD7"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14:paraId="27871D16"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средства связи в тексте для обеспечения его целостности, в том числе </w:t>
      </w:r>
      <w:r w:rsidRPr="000742E5">
        <w:rPr>
          <w:rFonts w:ascii="Times New Roman" w:hAnsi="Times New Roman" w:cs="Times New Roman"/>
          <w:sz w:val="24"/>
          <w:szCs w:val="24"/>
        </w:rPr>
        <w:br/>
        <w:t>с помощью наречий zuerst, dann, nachher и другие.;</w:t>
      </w:r>
    </w:p>
    <w:p w14:paraId="0573ABB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14:paraId="418E387C"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14:paraId="0819B3B5"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глаголы (слабые и сильные, с отделяемыми и неотделяемыми приставками) </w:t>
      </w:r>
      <w:r w:rsidRPr="000742E5">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14:paraId="5D0FE53E"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возвратные глаголы в видовременных формах действительного залога </w:t>
      </w:r>
      <w:r w:rsidRPr="000742E5">
        <w:rPr>
          <w:rFonts w:ascii="Times New Roman" w:hAnsi="Times New Roman" w:cs="Times New Roman"/>
          <w:sz w:val="24"/>
          <w:szCs w:val="24"/>
        </w:rPr>
        <w:br/>
        <w:t>в изъявительном наклонении (Präsens, Perfekt, Präteritum, Futur I);</w:t>
      </w:r>
    </w:p>
    <w:p w14:paraId="45DA6818"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14:paraId="66D84220" w14:textId="77777777" w:rsidR="00F0164B" w:rsidRPr="000742E5" w:rsidRDefault="00F0164B" w:rsidP="000D2201">
      <w:pPr>
        <w:pStyle w:val="list-bullet"/>
        <w:spacing w:line="240" w:lineRule="auto"/>
        <w:ind w:left="0" w:firstLine="709"/>
        <w:contextualSpacing/>
        <w:rPr>
          <w:rStyle w:val="Italic1"/>
          <w:rFonts w:ascii="Times New Roman" w:hAnsi="Times New Roman" w:cs="Times New Roman"/>
          <w:i w:val="0"/>
          <w:spacing w:val="3"/>
          <w:sz w:val="24"/>
          <w:szCs w:val="24"/>
        </w:rPr>
      </w:pPr>
      <w:r w:rsidRPr="000742E5">
        <w:rPr>
          <w:rFonts w:ascii="Times New Roman" w:hAnsi="Times New Roman" w:cs="Times New Roman"/>
          <w:spacing w:val="3"/>
          <w:sz w:val="24"/>
          <w:szCs w:val="24"/>
        </w:rPr>
        <w:t>формы сослагательного наклонения от глаголов haben, sein; сочетание würde + Infinitiv для выражения вежливой просьбы, желания, в придаточных предложениях условия c wenn;</w:t>
      </w:r>
    </w:p>
    <w:p w14:paraId="116DA49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w:t>
      </w:r>
    </w:p>
    <w:p w14:paraId="364EE11C"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14:paraId="0B1EBCE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14:paraId="35409EB7"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во множественном числе, образованные по правилу, </w:t>
      </w:r>
      <w:r w:rsidRPr="000742E5">
        <w:rPr>
          <w:rFonts w:ascii="Times New Roman" w:hAnsi="Times New Roman" w:cs="Times New Roman"/>
          <w:sz w:val="24"/>
          <w:szCs w:val="24"/>
        </w:rPr>
        <w:br/>
        <w:t>и исключения;</w:t>
      </w:r>
    </w:p>
    <w:p w14:paraId="0B1594F2"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14:paraId="55FFBFCF"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4F6E555E"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14:paraId="56CDE9F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14:paraId="34948084"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40132A1C"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14:paraId="3A434C1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14:paraId="42C9DE2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предлоги места, направления, времени, предлоги с дательным, винительным падежом и двойным управлением;</w:t>
      </w:r>
    </w:p>
    <w:p w14:paraId="555B4312"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8.7.</w:t>
      </w:r>
      <w:r w:rsidR="00F0164B" w:rsidRPr="000742E5">
        <w:rPr>
          <w:rStyle w:val="afff3"/>
          <w:rFonts w:ascii="Times New Roman" w:hAnsi="Times New Roman"/>
          <w:b w:val="0"/>
          <w:bCs w:val="0"/>
          <w:sz w:val="24"/>
          <w:szCs w:val="24"/>
        </w:rPr>
        <w:t>5. Вл</w:t>
      </w:r>
      <w:r w:rsidR="00F0164B" w:rsidRPr="000742E5">
        <w:rPr>
          <w:rFonts w:ascii="Times New Roman" w:hAnsi="Times New Roman"/>
          <w:sz w:val="24"/>
          <w:szCs w:val="24"/>
        </w:rPr>
        <w:t xml:space="preserve">адеть </w:t>
      </w:r>
      <w:r w:rsidR="00F0164B" w:rsidRPr="000742E5">
        <w:rPr>
          <w:rStyle w:val="Bold0"/>
          <w:rFonts w:ascii="Times New Roman" w:hAnsi="Times New Roman" w:cs="Times New Roman"/>
          <w:b w:val="0"/>
          <w:sz w:val="24"/>
          <w:szCs w:val="24"/>
        </w:rPr>
        <w:t>социокультурными знаниями и умениями</w:t>
      </w:r>
      <w:r w:rsidR="00F0164B" w:rsidRPr="000742E5">
        <w:rPr>
          <w:rFonts w:ascii="Times New Roman" w:hAnsi="Times New Roman" w:cs="Times New Roman"/>
          <w:sz w:val="24"/>
          <w:szCs w:val="24"/>
        </w:rPr>
        <w:t>:</w:t>
      </w:r>
    </w:p>
    <w:p w14:paraId="2928F463"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знать/понимать</w:t>
      </w:r>
      <w:r w:rsidRPr="000742E5">
        <w:rPr>
          <w:rFonts w:ascii="Times New Roman" w:hAnsi="Times New Roman" w:cs="Times New Roman"/>
          <w:sz w:val="24"/>
          <w:szCs w:val="24"/>
        </w:rPr>
        <w:t xml:space="preserve"> речевые различия в ситуациях официального </w:t>
      </w:r>
      <w:r w:rsidRPr="000742E5">
        <w:rPr>
          <w:rFonts w:ascii="Times New Roman" w:hAnsi="Times New Roman" w:cs="Times New Roman"/>
          <w:sz w:val="24"/>
          <w:szCs w:val="24"/>
        </w:rPr>
        <w:br/>
        <w:t xml:space="preserve">и неофициального общения в рамках тематического содержания речи </w:t>
      </w:r>
      <w:r w:rsidRPr="000742E5">
        <w:rPr>
          <w:rFonts w:ascii="Times New Roman" w:hAnsi="Times New Roman" w:cs="Times New Roman"/>
          <w:sz w:val="24"/>
          <w:szCs w:val="24"/>
        </w:rPr>
        <w:br/>
        <w:t xml:space="preserve">и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sz w:val="24"/>
          <w:szCs w:val="24"/>
        </w:rPr>
        <w:t>знать/понимать и использовать</w:t>
      </w:r>
      <w:r w:rsidRPr="000742E5">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(система образования, страницы истории, основные праздники, этикетные особенности общения и так далее); </w:t>
      </w:r>
      <w:r w:rsidRPr="000742E5">
        <w:rPr>
          <w:rStyle w:val="Italic1"/>
          <w:rFonts w:ascii="Times New Roman" w:hAnsi="Times New Roman" w:cs="Times New Roman"/>
          <w:i w:val="0"/>
          <w:sz w:val="24"/>
          <w:szCs w:val="24"/>
        </w:rPr>
        <w:t>иметь базовые знания</w:t>
      </w:r>
      <w:r w:rsidRPr="000742E5">
        <w:rPr>
          <w:rFonts w:ascii="Times New Roman" w:hAnsi="Times New Roman" w:cs="Times New Roman"/>
          <w:sz w:val="24"/>
          <w:szCs w:val="24"/>
        </w:rPr>
        <w:t xml:space="preserve"> </w:t>
      </w:r>
      <w:r w:rsidRPr="000742E5">
        <w:rPr>
          <w:rFonts w:ascii="Times New Roman" w:hAnsi="Times New Roman" w:cs="Times New Roman"/>
          <w:sz w:val="24"/>
          <w:szCs w:val="24"/>
        </w:rPr>
        <w:br/>
        <w:t xml:space="preserve">о социокультурном портрете и культурном наследии родной страны и страны/стран изучаемого языка; </w:t>
      </w:r>
      <w:r w:rsidRPr="000742E5">
        <w:rPr>
          <w:rStyle w:val="Italic1"/>
          <w:rFonts w:ascii="Times New Roman" w:hAnsi="Times New Roman" w:cs="Times New Roman"/>
          <w:i w:val="0"/>
          <w:sz w:val="24"/>
          <w:szCs w:val="24"/>
        </w:rPr>
        <w:t>представлять</w:t>
      </w:r>
      <w:r w:rsidRPr="000742E5">
        <w:rPr>
          <w:rFonts w:ascii="Times New Roman" w:hAnsi="Times New Roman" w:cs="Times New Roman"/>
          <w:sz w:val="24"/>
          <w:szCs w:val="24"/>
        </w:rPr>
        <w:t xml:space="preserve"> родную страну и её культуру на иностранном языке; </w:t>
      </w:r>
      <w:r w:rsidRPr="000742E5">
        <w:rPr>
          <w:rStyle w:val="Italic1"/>
          <w:rFonts w:ascii="Times New Roman" w:hAnsi="Times New Roman" w:cs="Times New Roman"/>
          <w:i w:val="0"/>
          <w:sz w:val="24"/>
          <w:szCs w:val="24"/>
        </w:rPr>
        <w:t>проявлять уважение</w:t>
      </w:r>
      <w:r w:rsidRPr="000742E5">
        <w:rPr>
          <w:rFonts w:ascii="Times New Roman" w:hAnsi="Times New Roman" w:cs="Times New Roman"/>
          <w:sz w:val="24"/>
          <w:szCs w:val="24"/>
        </w:rPr>
        <w:t xml:space="preserve"> к иной культуре; </w:t>
      </w:r>
      <w:r w:rsidRPr="000742E5">
        <w:rPr>
          <w:rStyle w:val="Italic1"/>
          <w:rFonts w:ascii="Times New Roman" w:hAnsi="Times New Roman" w:cs="Times New Roman"/>
          <w:i w:val="0"/>
          <w:sz w:val="24"/>
          <w:szCs w:val="24"/>
        </w:rPr>
        <w:t>соблюдать нормы</w:t>
      </w:r>
      <w:r w:rsidRPr="000742E5">
        <w:rPr>
          <w:rFonts w:ascii="Times New Roman" w:hAnsi="Times New Roman" w:cs="Times New Roman"/>
          <w:sz w:val="24"/>
          <w:szCs w:val="24"/>
        </w:rPr>
        <w:t xml:space="preserve"> вежливости </w:t>
      </w:r>
      <w:r w:rsidRPr="000742E5">
        <w:rPr>
          <w:rFonts w:ascii="Times New Roman" w:hAnsi="Times New Roman" w:cs="Times New Roman"/>
          <w:sz w:val="24"/>
          <w:szCs w:val="24"/>
        </w:rPr>
        <w:br/>
        <w:t xml:space="preserve">в межкультурном общении; </w:t>
      </w:r>
    </w:p>
    <w:p w14:paraId="2334548E"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8.7.</w:t>
      </w:r>
      <w:r w:rsidR="00F0164B" w:rsidRPr="000742E5">
        <w:rPr>
          <w:rStyle w:val="afff3"/>
          <w:rFonts w:ascii="Times New Roman" w:hAnsi="Times New Roman"/>
          <w:b w:val="0"/>
          <w:bCs w:val="0"/>
          <w:sz w:val="24"/>
          <w:szCs w:val="24"/>
        </w:rPr>
        <w:t>6.</w:t>
      </w:r>
      <w:r w:rsidR="00F0164B" w:rsidRPr="000742E5">
        <w:rPr>
          <w:rFonts w:ascii="Times New Roman" w:hAnsi="Times New Roman"/>
          <w:sz w:val="24"/>
          <w:szCs w:val="24"/>
        </w:rPr>
        <w:t xml:space="preserve"> Владеть </w:t>
      </w:r>
      <w:r w:rsidR="00F0164B" w:rsidRPr="000742E5">
        <w:rPr>
          <w:rStyle w:val="Bold0"/>
          <w:rFonts w:ascii="Times New Roman" w:hAnsi="Times New Roman" w:cs="Times New Roman"/>
          <w:b w:val="0"/>
          <w:spacing w:val="1"/>
          <w:sz w:val="24"/>
          <w:szCs w:val="24"/>
        </w:rPr>
        <w:t>компенсаторными умениями</w:t>
      </w:r>
      <w:r w:rsidR="00F0164B" w:rsidRPr="000742E5">
        <w:rPr>
          <w:rFonts w:ascii="Times New Roman" w:hAnsi="Times New Roman" w:cs="Times New Roman"/>
          <w:spacing w:val="1"/>
          <w:sz w:val="24"/>
          <w:szCs w:val="24"/>
        </w:rPr>
        <w:t xml:space="preserve">, позволяющими в случае сбоя </w:t>
      </w:r>
      <w:r w:rsidR="00F0164B" w:rsidRPr="000742E5">
        <w:rPr>
          <w:rFonts w:ascii="Times New Roman" w:hAnsi="Times New Roman" w:cs="Times New Roman"/>
          <w:spacing w:val="1"/>
          <w:sz w:val="24"/>
          <w:szCs w:val="24"/>
        </w:rPr>
        <w:br/>
        <w:t xml:space="preserve">в коммуникации, а также в условиях дефицита языковых средств </w:t>
      </w:r>
      <w:r w:rsidR="00F0164B" w:rsidRPr="000742E5">
        <w:rPr>
          <w:rStyle w:val="Italic1"/>
          <w:rFonts w:ascii="Times New Roman" w:hAnsi="Times New Roman" w:cs="Times New Roman"/>
          <w:i w:val="0"/>
          <w:spacing w:val="1"/>
          <w:sz w:val="24"/>
          <w:szCs w:val="24"/>
        </w:rPr>
        <w:t>использовать</w:t>
      </w:r>
      <w:r w:rsidR="00F0164B" w:rsidRPr="000742E5">
        <w:rPr>
          <w:rFonts w:ascii="Times New Roman" w:hAnsi="Times New Roman" w:cs="Times New Roman"/>
          <w:spacing w:val="1"/>
          <w:sz w:val="24"/>
          <w:szCs w:val="24"/>
        </w:rPr>
        <w:t xml:space="preserve"> различные приёмы переработки информации: при говорении — переспрос; </w:t>
      </w:r>
      <w:r w:rsidR="00F0164B" w:rsidRPr="000742E5">
        <w:rPr>
          <w:rFonts w:ascii="Times New Roman" w:hAnsi="Times New Roman" w:cs="Times New Roman"/>
          <w:spacing w:val="1"/>
          <w:sz w:val="24"/>
          <w:szCs w:val="24"/>
        </w:rPr>
        <w:br/>
        <w:t xml:space="preserve">при говорении и письме — описание/перифраз/толкование; при чтении </w:t>
      </w:r>
      <w:r w:rsidR="00F0164B" w:rsidRPr="000742E5">
        <w:rPr>
          <w:rFonts w:ascii="Times New Roman" w:hAnsi="Times New Roman" w:cs="Times New Roman"/>
          <w:spacing w:val="1"/>
          <w:sz w:val="24"/>
          <w:szCs w:val="24"/>
        </w:rPr>
        <w:br/>
        <w:t xml:space="preserve">и аудировании — языковую и контекстуальную догадку; </w:t>
      </w:r>
    </w:p>
    <w:p w14:paraId="299C9637"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 xml:space="preserve">8.7.7. </w:t>
      </w:r>
      <w:r w:rsidR="00F0164B" w:rsidRPr="000742E5">
        <w:rPr>
          <w:rStyle w:val="Italic1"/>
          <w:rFonts w:ascii="Times New Roman" w:hAnsi="Times New Roman" w:cs="Times New Roman"/>
          <w:i w:val="0"/>
          <w:sz w:val="24"/>
          <w:szCs w:val="24"/>
        </w:rPr>
        <w:t>владеть</w:t>
      </w:r>
      <w:r w:rsidR="00F0164B" w:rsidRPr="000742E5">
        <w:rPr>
          <w:rFonts w:ascii="Times New Roman" w:hAnsi="Times New Roman" w:cs="Times New Roman"/>
          <w:sz w:val="24"/>
          <w:szCs w:val="24"/>
        </w:rPr>
        <w:t xml:space="preserve"> </w:t>
      </w:r>
      <w:r w:rsidR="00F0164B" w:rsidRPr="000742E5">
        <w:rPr>
          <w:rStyle w:val="Bold0"/>
          <w:rFonts w:ascii="Times New Roman" w:hAnsi="Times New Roman" w:cs="Times New Roman"/>
          <w:b w:val="0"/>
          <w:sz w:val="24"/>
          <w:szCs w:val="24"/>
        </w:rPr>
        <w:t>метапредметными умениями</w:t>
      </w:r>
      <w:r w:rsidR="00F0164B" w:rsidRPr="000742E5">
        <w:rPr>
          <w:rFonts w:ascii="Times New Roman" w:hAnsi="Times New Roman" w:cs="Times New Roman"/>
          <w:sz w:val="24"/>
          <w:szCs w:val="24"/>
        </w:rPr>
        <w:t xml:space="preserve">, позволяющими совершенствовать учебную деятельность по овладению иностранным языком; </w:t>
      </w:r>
      <w:r w:rsidR="00F0164B" w:rsidRPr="000742E5">
        <w:rPr>
          <w:rStyle w:val="Italic1"/>
          <w:rFonts w:ascii="Times New Roman" w:hAnsi="Times New Roman" w:cs="Times New Roman"/>
          <w:i w:val="0"/>
          <w:sz w:val="24"/>
          <w:szCs w:val="24"/>
        </w:rPr>
        <w:t>сравнивать, классифицировать, систематизировать и обобщать</w:t>
      </w:r>
      <w:r w:rsidR="00F0164B" w:rsidRPr="000742E5">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0742E5">
        <w:rPr>
          <w:rStyle w:val="Italic1"/>
          <w:rFonts w:ascii="Times New Roman" w:hAnsi="Times New Roman" w:cs="Times New Roman"/>
          <w:i w:val="0"/>
          <w:sz w:val="24"/>
          <w:szCs w:val="24"/>
        </w:rPr>
        <w:t>использовать</w:t>
      </w:r>
      <w:r w:rsidR="00F0164B" w:rsidRPr="000742E5">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0742E5">
        <w:rPr>
          <w:rStyle w:val="Italic1"/>
          <w:rFonts w:ascii="Times New Roman" w:hAnsi="Times New Roman" w:cs="Times New Roman"/>
          <w:i w:val="0"/>
          <w:sz w:val="24"/>
          <w:szCs w:val="24"/>
        </w:rPr>
        <w:t xml:space="preserve">участвовать </w:t>
      </w:r>
      <w:r w:rsidR="00F0164B" w:rsidRPr="000742E5">
        <w:rPr>
          <w:rStyle w:val="Italic1"/>
          <w:rFonts w:ascii="Times New Roman" w:hAnsi="Times New Roman" w:cs="Times New Roman"/>
          <w:i w:val="0"/>
          <w:sz w:val="24"/>
          <w:szCs w:val="24"/>
        </w:rPr>
        <w:br/>
      </w:r>
      <w:r w:rsidR="00F0164B" w:rsidRPr="000742E5">
        <w:rPr>
          <w:rFonts w:ascii="Times New Roman" w:hAnsi="Times New Roman" w:cs="Times New Roman"/>
          <w:sz w:val="24"/>
          <w:szCs w:val="24"/>
        </w:rPr>
        <w:t xml:space="preserve">в учебно-исследовательской, проектной деятельности предметного </w:t>
      </w:r>
      <w:r w:rsidR="00F0164B" w:rsidRPr="000742E5">
        <w:rPr>
          <w:rFonts w:ascii="Times New Roman" w:hAnsi="Times New Roman" w:cs="Times New Roman"/>
          <w:sz w:val="24"/>
          <w:szCs w:val="24"/>
        </w:rPr>
        <w:br/>
        <w:t xml:space="preserve">и межпредметного характера с использованием материалов на немецком языке </w:t>
      </w:r>
      <w:r w:rsidR="00F0164B" w:rsidRPr="000742E5">
        <w:rPr>
          <w:rFonts w:ascii="Times New Roman" w:hAnsi="Times New Roman" w:cs="Times New Roman"/>
          <w:sz w:val="24"/>
          <w:szCs w:val="24"/>
        </w:rPr>
        <w:br/>
        <w:t xml:space="preserve">и применением информационно-коммуникационных технологий; </w:t>
      </w:r>
      <w:r w:rsidR="00F0164B" w:rsidRPr="000742E5">
        <w:rPr>
          <w:rStyle w:val="Italic1"/>
          <w:rFonts w:ascii="Times New Roman" w:hAnsi="Times New Roman" w:cs="Times New Roman"/>
          <w:i w:val="0"/>
          <w:sz w:val="24"/>
          <w:szCs w:val="24"/>
        </w:rPr>
        <w:t>соблюдать</w:t>
      </w:r>
      <w:r w:rsidR="00F0164B" w:rsidRPr="000742E5">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 </w:t>
      </w:r>
    </w:p>
    <w:p w14:paraId="773B9285"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26</w:t>
      </w:r>
      <w:r w:rsidR="00D025C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8.8. К концу обучения в 11 классе обучающийся получит следующие предметные результаты по отдельным темам программы по немецкому языку:</w:t>
      </w:r>
    </w:p>
    <w:p w14:paraId="4370F0A7" w14:textId="77777777" w:rsidR="00F0164B" w:rsidRPr="000742E5" w:rsidRDefault="00C31FBF" w:rsidP="000D2201">
      <w:pPr>
        <w:pStyle w:val="body"/>
        <w:spacing w:line="240" w:lineRule="auto"/>
        <w:ind w:firstLine="709"/>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8.8.</w:t>
      </w:r>
      <w:r w:rsidR="00F0164B" w:rsidRPr="000742E5">
        <w:rPr>
          <w:rStyle w:val="afff3"/>
          <w:rFonts w:ascii="Times New Roman" w:hAnsi="Times New Roman" w:cs="Times New Roman"/>
          <w:b w:val="0"/>
          <w:bCs w:val="0"/>
          <w:sz w:val="24"/>
          <w:szCs w:val="24"/>
        </w:rPr>
        <w:t>1.</w:t>
      </w:r>
      <w:r w:rsidR="00F0164B" w:rsidRPr="000742E5">
        <w:rPr>
          <w:rFonts w:ascii="Times New Roman" w:hAnsi="Times New Roman" w:cs="Times New Roman"/>
          <w:sz w:val="24"/>
          <w:szCs w:val="24"/>
        </w:rPr>
        <w:t xml:space="preserve"> Владеть основными видами речевой деятельности:</w:t>
      </w:r>
    </w:p>
    <w:p w14:paraId="5ECD05B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говорение: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вести</w:t>
      </w:r>
      <w:r w:rsidRPr="000742E5">
        <w:rPr>
          <w:rFonts w:ascii="Times New Roman" w:hAnsi="Times New Roman" w:cs="Times New Roman"/>
          <w:sz w:val="24"/>
          <w:szCs w:val="24"/>
        </w:rPr>
        <w:t xml:space="preserve">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w:t>
      </w:r>
      <w:r w:rsidRPr="000742E5">
        <w:rPr>
          <w:rFonts w:ascii="Times New Roman" w:hAnsi="Times New Roman" w:cs="Times New Roman"/>
          <w:sz w:val="24"/>
          <w:szCs w:val="24"/>
        </w:rPr>
        <w:br/>
        <w:t xml:space="preserve">и официального общения в рамках отобранного тематического содержания речи </w:t>
      </w:r>
      <w:r w:rsidRPr="000742E5">
        <w:rPr>
          <w:rFonts w:ascii="Times New Roman" w:hAnsi="Times New Roman" w:cs="Times New Roman"/>
          <w:sz w:val="24"/>
          <w:szCs w:val="24"/>
        </w:rPr>
        <w:br/>
        <w:t>с вербальными и/или зрительными опорами с соблюдением норм речевого этикета, принятых в стране/странах изучаемого языка (до 7 реплик со стороны каждого собеседника);</w:t>
      </w:r>
    </w:p>
    <w:p w14:paraId="7A612F8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устные связные монологические высказывания</w:t>
      </w:r>
      <w:r w:rsidRPr="000742E5">
        <w:rPr>
          <w:rFonts w:ascii="Times New Roman" w:hAnsi="Times New Roman" w:cs="Times New Roman"/>
          <w:sz w:val="24"/>
          <w:szCs w:val="24"/>
        </w:rPr>
        <w:t xml:space="preserve">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r w:rsidRPr="000742E5">
        <w:rPr>
          <w:rStyle w:val="Italic1"/>
          <w:rFonts w:ascii="Times New Roman" w:hAnsi="Times New Roman" w:cs="Times New Roman"/>
          <w:i w:val="0"/>
          <w:sz w:val="24"/>
          <w:szCs w:val="24"/>
        </w:rPr>
        <w:t>излагать</w:t>
      </w:r>
      <w:r w:rsidRPr="000742E5">
        <w:rPr>
          <w:rFonts w:ascii="Times New Roman" w:hAnsi="Times New Roman" w:cs="Times New Roman"/>
          <w:sz w:val="24"/>
          <w:szCs w:val="24"/>
        </w:rPr>
        <w:t xml:space="preserve">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r w:rsidRPr="000742E5">
        <w:rPr>
          <w:rStyle w:val="Italic1"/>
          <w:rFonts w:ascii="Times New Roman" w:hAnsi="Times New Roman" w:cs="Times New Roman"/>
          <w:i w:val="0"/>
          <w:sz w:val="24"/>
          <w:szCs w:val="24"/>
        </w:rPr>
        <w:t>устно</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излагать</w:t>
      </w:r>
      <w:r w:rsidRPr="000742E5">
        <w:rPr>
          <w:rFonts w:ascii="Times New Roman" w:hAnsi="Times New Roman" w:cs="Times New Roman"/>
          <w:sz w:val="24"/>
          <w:szCs w:val="24"/>
        </w:rPr>
        <w:t xml:space="preserve"> результаты выполненной проектной работы (объём — 14—15 фраз); </w:t>
      </w:r>
    </w:p>
    <w:p w14:paraId="7D68ECA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аудирование: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воспринимать на слух и понимать</w:t>
      </w:r>
      <w:r w:rsidRPr="000742E5">
        <w:rPr>
          <w:rFonts w:ascii="Times New Roman" w:hAnsi="Times New Roman" w:cs="Times New Roman"/>
          <w:sz w:val="24"/>
          <w:szCs w:val="24"/>
        </w:rPr>
        <w:t xml:space="preserve">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w:t>
      </w:r>
      <w:r w:rsidRPr="000742E5">
        <w:rPr>
          <w:rFonts w:ascii="Times New Roman" w:hAnsi="Times New Roman" w:cs="Times New Roman"/>
          <w:sz w:val="24"/>
          <w:szCs w:val="24"/>
        </w:rPr>
        <w:br/>
        <w:t>с пониманием нужной/интересующей/запрашиваемой информации (время звучания текста/текстов для аудирования — до 2,5 минуты);</w:t>
      </w:r>
    </w:p>
    <w:p w14:paraId="3D4D010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смысловое чтение:</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читать про себя и понимать</w:t>
      </w:r>
      <w:r w:rsidRPr="000742E5">
        <w:rPr>
          <w:rFonts w:ascii="Times New Roman" w:hAnsi="Times New Roman" w:cs="Times New Roman"/>
          <w:sz w:val="24"/>
          <w:szCs w:val="24"/>
        </w:rPr>
        <w:t xml:space="preserve">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600—800 слов); </w:t>
      </w:r>
      <w:r w:rsidRPr="000742E5">
        <w:rPr>
          <w:rStyle w:val="Italic1"/>
          <w:rFonts w:ascii="Times New Roman" w:hAnsi="Times New Roman" w:cs="Times New Roman"/>
          <w:i w:val="0"/>
          <w:sz w:val="24"/>
          <w:szCs w:val="24"/>
        </w:rPr>
        <w:t>читать про себя</w:t>
      </w:r>
      <w:r w:rsidRPr="000742E5">
        <w:rPr>
          <w:rFonts w:ascii="Times New Roman" w:hAnsi="Times New Roman" w:cs="Times New Roman"/>
          <w:sz w:val="24"/>
          <w:szCs w:val="24"/>
        </w:rPr>
        <w:t xml:space="preserve"> несплошные тексты (таблицы, диаграммы, графики)</w:t>
      </w:r>
      <w:r w:rsidRPr="000742E5">
        <w:rPr>
          <w:rStyle w:val="Italic1"/>
          <w:rFonts w:ascii="Times New Roman" w:hAnsi="Times New Roman" w:cs="Times New Roman"/>
          <w:i w:val="0"/>
          <w:sz w:val="24"/>
          <w:szCs w:val="24"/>
        </w:rPr>
        <w:t xml:space="preserve"> </w:t>
      </w:r>
      <w:r w:rsidRPr="000742E5">
        <w:rPr>
          <w:rFonts w:ascii="Times New Roman" w:hAnsi="Times New Roman" w:cs="Times New Roman"/>
          <w:sz w:val="24"/>
          <w:szCs w:val="24"/>
        </w:rPr>
        <w:t xml:space="preserve">и понимать представленную в них информацию; </w:t>
      </w:r>
    </w:p>
    <w:p w14:paraId="4E2CD1A4"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Bold0"/>
          <w:rFonts w:ascii="Times New Roman" w:hAnsi="Times New Roman" w:cs="Times New Roman"/>
          <w:b w:val="0"/>
          <w:sz w:val="24"/>
          <w:szCs w:val="24"/>
        </w:rPr>
        <w:t>письменная речь:</w:t>
      </w:r>
      <w:r w:rsidRPr="000742E5">
        <w:rPr>
          <w:rFonts w:ascii="Times New Roman" w:hAnsi="Times New Roman" w:cs="Times New Roman"/>
          <w:sz w:val="24"/>
          <w:szCs w:val="24"/>
        </w:rPr>
        <w:t xml:space="preserve"> </w:t>
      </w:r>
      <w:r w:rsidRPr="000742E5">
        <w:rPr>
          <w:rStyle w:val="Italic1"/>
          <w:rFonts w:ascii="Times New Roman" w:hAnsi="Times New Roman" w:cs="Times New Roman"/>
          <w:i w:val="0"/>
          <w:sz w:val="24"/>
          <w:szCs w:val="24"/>
        </w:rPr>
        <w:t>заполнять</w:t>
      </w:r>
      <w:r w:rsidRPr="000742E5">
        <w:rPr>
          <w:rFonts w:ascii="Times New Roman" w:hAnsi="Times New Roman"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0742E5">
        <w:rPr>
          <w:rStyle w:val="Italic1"/>
          <w:rFonts w:ascii="Times New Roman" w:hAnsi="Times New Roman" w:cs="Times New Roman"/>
          <w:i w:val="0"/>
          <w:sz w:val="24"/>
          <w:szCs w:val="24"/>
        </w:rPr>
        <w:t>писать</w:t>
      </w:r>
      <w:r w:rsidRPr="000742E5">
        <w:rPr>
          <w:rFonts w:ascii="Times New Roman" w:hAnsi="Times New Roman" w:cs="Times New Roman"/>
          <w:sz w:val="24"/>
          <w:szCs w:val="24"/>
        </w:rPr>
        <w:t xml:space="preserve"> резюме (CV) с сообщением основных сведений о себе в соответствии </w:t>
      </w:r>
      <w:r w:rsidRPr="000742E5">
        <w:rPr>
          <w:rFonts w:ascii="Times New Roman" w:hAnsi="Times New Roman" w:cs="Times New Roman"/>
          <w:sz w:val="24"/>
          <w:szCs w:val="24"/>
        </w:rPr>
        <w:br/>
      </w:r>
      <w:r w:rsidRPr="000742E5">
        <w:rPr>
          <w:rFonts w:ascii="Times New Roman" w:hAnsi="Times New Roman" w:cs="Times New Roman"/>
          <w:sz w:val="24"/>
          <w:szCs w:val="24"/>
        </w:rPr>
        <w:lastRenderedPageBreak/>
        <w:t xml:space="preserve">с нормами, принятыми в стране/странах изучаемого языка; </w:t>
      </w:r>
      <w:r w:rsidRPr="000742E5">
        <w:rPr>
          <w:rStyle w:val="Italic1"/>
          <w:rFonts w:ascii="Times New Roman" w:hAnsi="Times New Roman" w:cs="Times New Roman"/>
          <w:i w:val="0"/>
          <w:sz w:val="24"/>
          <w:szCs w:val="24"/>
        </w:rPr>
        <w:t xml:space="preserve">писать </w:t>
      </w:r>
      <w:r w:rsidRPr="000742E5">
        <w:rPr>
          <w:rFonts w:ascii="Times New Roman" w:hAnsi="Times New Roman" w:cs="Times New Roman"/>
          <w:sz w:val="24"/>
          <w:szCs w:val="24"/>
        </w:rPr>
        <w:t xml:space="preserve">электронное сообщение личного характера, соблюдая речевой этикет, принятый в стране/странах изучаемого языка (объём сообщения — до 140 слов); </w:t>
      </w:r>
      <w:r w:rsidRPr="000742E5">
        <w:rPr>
          <w:rStyle w:val="Italic1"/>
          <w:rFonts w:ascii="Times New Roman" w:hAnsi="Times New Roman" w:cs="Times New Roman"/>
          <w:i w:val="0"/>
          <w:sz w:val="24"/>
          <w:szCs w:val="24"/>
        </w:rPr>
        <w:t>создавать</w:t>
      </w:r>
      <w:r w:rsidRPr="000742E5">
        <w:rPr>
          <w:rFonts w:ascii="Times New Roman" w:hAnsi="Times New Roman" w:cs="Times New Roman"/>
          <w:sz w:val="24"/>
          <w:szCs w:val="24"/>
        </w:rPr>
        <w:t xml:space="preserve"> письменные высказывания с опорой на образец, план, картинку, таблицу, диаграммы, прочитанный/прослушанный текст (объём высказывания — до 180 слов); </w:t>
      </w:r>
      <w:r w:rsidRPr="000742E5">
        <w:rPr>
          <w:rStyle w:val="Italic1"/>
          <w:rFonts w:ascii="Times New Roman" w:hAnsi="Times New Roman" w:cs="Times New Roman"/>
          <w:i w:val="0"/>
          <w:sz w:val="24"/>
          <w:szCs w:val="24"/>
        </w:rPr>
        <w:t xml:space="preserve">заполнять </w:t>
      </w:r>
      <w:r w:rsidRPr="000742E5">
        <w:rPr>
          <w:rFonts w:ascii="Times New Roman" w:hAnsi="Times New Roman" w:cs="Times New Roman"/>
          <w:sz w:val="24"/>
          <w:szCs w:val="24"/>
        </w:rPr>
        <w:t xml:space="preserve">таблицу, кратко фиксируя содержание прочитанного/прослушанного текста </w:t>
      </w:r>
      <w:r w:rsidRPr="000742E5">
        <w:rPr>
          <w:rFonts w:ascii="Times New Roman" w:hAnsi="Times New Roman" w:cs="Times New Roman"/>
          <w:sz w:val="24"/>
          <w:szCs w:val="24"/>
        </w:rPr>
        <w:br/>
        <w:t xml:space="preserve">или дополняя информацию в таблице; </w:t>
      </w:r>
      <w:r w:rsidRPr="000742E5">
        <w:rPr>
          <w:rStyle w:val="Italic1"/>
          <w:rFonts w:ascii="Times New Roman" w:hAnsi="Times New Roman" w:cs="Times New Roman"/>
          <w:i w:val="0"/>
          <w:sz w:val="24"/>
          <w:szCs w:val="24"/>
        </w:rPr>
        <w:t>письменно представлять</w:t>
      </w:r>
      <w:r w:rsidRPr="000742E5">
        <w:rPr>
          <w:rFonts w:ascii="Times New Roman" w:hAnsi="Times New Roman" w:cs="Times New Roman"/>
          <w:sz w:val="24"/>
          <w:szCs w:val="24"/>
        </w:rPr>
        <w:t xml:space="preserve"> результаты выполненной проектной работы (объём — до 180 слов); </w:t>
      </w:r>
    </w:p>
    <w:p w14:paraId="28735C98"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cs="Times New Roman"/>
          <w:sz w:val="24"/>
          <w:szCs w:val="24"/>
        </w:rPr>
        <w:t>26</w:t>
      </w:r>
      <w:r w:rsidR="00D025C6" w:rsidRPr="000742E5">
        <w:rPr>
          <w:rFonts w:ascii="Times New Roman" w:hAnsi="Times New Roman" w:cs="Times New Roman"/>
          <w:sz w:val="24"/>
          <w:szCs w:val="24"/>
        </w:rPr>
        <w:t>.</w:t>
      </w:r>
      <w:r w:rsidR="00F0164B" w:rsidRPr="000742E5">
        <w:rPr>
          <w:rFonts w:ascii="Times New Roman" w:hAnsi="Times New Roman" w:cs="Times New Roman"/>
          <w:sz w:val="24"/>
          <w:szCs w:val="24"/>
        </w:rPr>
        <w:t>8.8.</w:t>
      </w:r>
      <w:r w:rsidR="00F0164B" w:rsidRPr="000742E5">
        <w:rPr>
          <w:rStyle w:val="afff3"/>
          <w:rFonts w:ascii="Times New Roman" w:hAnsi="Times New Roman" w:cs="Times New Roman"/>
          <w:b w:val="0"/>
          <w:bCs w:val="0"/>
          <w:sz w:val="24"/>
          <w:szCs w:val="24"/>
        </w:rPr>
        <w:t>2.</w:t>
      </w:r>
      <w:r w:rsidR="00F0164B" w:rsidRPr="000742E5">
        <w:rPr>
          <w:rFonts w:ascii="Times New Roman" w:hAnsi="Times New Roman" w:cs="Times New Roman"/>
          <w:sz w:val="24"/>
          <w:szCs w:val="24"/>
        </w:rPr>
        <w:t xml:space="preserve"> Владеть </w:t>
      </w:r>
      <w:r w:rsidR="00F0164B" w:rsidRPr="000742E5">
        <w:rPr>
          <w:rStyle w:val="Bold0"/>
          <w:rFonts w:ascii="Times New Roman" w:hAnsi="Times New Roman" w:cs="Times New Roman"/>
          <w:b w:val="0"/>
          <w:sz w:val="24"/>
          <w:szCs w:val="24"/>
        </w:rPr>
        <w:t>фонетическими навыками</w:t>
      </w:r>
      <w:r w:rsidR="00F0164B" w:rsidRPr="000742E5">
        <w:rPr>
          <w:rFonts w:ascii="Times New Roman" w:hAnsi="Times New Roman" w:cs="Times New Roman"/>
          <w:sz w:val="24"/>
          <w:szCs w:val="24"/>
        </w:rPr>
        <w:t xml:space="preserve">: </w:t>
      </w:r>
      <w:r w:rsidR="00F0164B" w:rsidRPr="000742E5">
        <w:rPr>
          <w:rStyle w:val="Italic1"/>
          <w:rFonts w:ascii="Times New Roman" w:hAnsi="Times New Roman" w:cs="Times New Roman"/>
          <w:i w:val="0"/>
          <w:sz w:val="24"/>
          <w:szCs w:val="24"/>
        </w:rPr>
        <w:t>различать на слух</w:t>
      </w:r>
      <w:r w:rsidR="00F0164B" w:rsidRPr="000742E5">
        <w:rPr>
          <w:rFonts w:ascii="Times New Roman" w:hAnsi="Times New Roman" w:cs="Times New Roman"/>
          <w:sz w:val="24"/>
          <w:szCs w:val="24"/>
        </w:rPr>
        <w:t xml:space="preserve"> и адекватно, без ошибок, ведущих к сбою коммуникации, </w:t>
      </w:r>
      <w:r w:rsidR="00F0164B" w:rsidRPr="000742E5">
        <w:rPr>
          <w:rStyle w:val="Italic1"/>
          <w:rFonts w:ascii="Times New Roman" w:hAnsi="Times New Roman" w:cs="Times New Roman"/>
          <w:i w:val="0"/>
          <w:sz w:val="24"/>
          <w:szCs w:val="24"/>
        </w:rPr>
        <w:t>произносить</w:t>
      </w:r>
      <w:r w:rsidR="00F0164B" w:rsidRPr="000742E5">
        <w:rPr>
          <w:rFonts w:ascii="Times New Roman" w:hAnsi="Times New Roman" w:cs="Times New Roman"/>
          <w:sz w:val="24"/>
          <w:szCs w:val="24"/>
        </w:rPr>
        <w:t xml:space="preserve"> слова с правильным ударением и фразы с соблюдением их ритмико-интонационных особенностей, в том числе </w:t>
      </w:r>
      <w:r w:rsidR="00F0164B" w:rsidRPr="000742E5">
        <w:rPr>
          <w:rStyle w:val="Italic1"/>
          <w:rFonts w:ascii="Times New Roman" w:hAnsi="Times New Roman" w:cs="Times New Roman"/>
          <w:i w:val="0"/>
          <w:sz w:val="24"/>
          <w:szCs w:val="24"/>
        </w:rPr>
        <w:t>применять</w:t>
      </w:r>
      <w:r w:rsidR="00F0164B" w:rsidRPr="000742E5">
        <w:rPr>
          <w:rFonts w:ascii="Times New Roman" w:hAnsi="Times New Roman" w:cs="Times New Roman"/>
          <w:sz w:val="24"/>
          <w:szCs w:val="24"/>
        </w:rPr>
        <w:t xml:space="preserve"> правило отсутствия фразового ударения на служебных словах; выразительно </w:t>
      </w:r>
      <w:r w:rsidR="00F0164B" w:rsidRPr="000742E5">
        <w:rPr>
          <w:rStyle w:val="Italic1"/>
          <w:rFonts w:ascii="Times New Roman" w:hAnsi="Times New Roman" w:cs="Times New Roman"/>
          <w:i w:val="0"/>
          <w:sz w:val="24"/>
          <w:szCs w:val="24"/>
        </w:rPr>
        <w:t>читать вслух</w:t>
      </w:r>
      <w:r w:rsidR="00F0164B" w:rsidRPr="000742E5">
        <w:rPr>
          <w:rFonts w:ascii="Times New Roman" w:hAnsi="Times New Roman" w:cs="Times New Roman"/>
          <w:sz w:val="24"/>
          <w:szCs w:val="24"/>
        </w:rPr>
        <w:t xml:space="preserve"> небольшие тексты объёмом до 150 слов, построенные </w:t>
      </w:r>
      <w:r w:rsidR="00F0164B" w:rsidRPr="000742E5">
        <w:rPr>
          <w:rFonts w:ascii="Times New Roman" w:hAnsi="Times New Roman" w:cs="Times New Roman"/>
          <w:sz w:val="24"/>
          <w:szCs w:val="24"/>
        </w:rPr>
        <w:br/>
        <w:t xml:space="preserve">на изученном языковом материале, с соблюдением правил чтения </w:t>
      </w:r>
      <w:r w:rsidR="00F0164B" w:rsidRPr="000742E5">
        <w:rPr>
          <w:rFonts w:ascii="Times New Roman" w:hAnsi="Times New Roman" w:cs="Times New Roman"/>
          <w:sz w:val="24"/>
          <w:szCs w:val="24"/>
        </w:rPr>
        <w:br/>
        <w:t xml:space="preserve">и соответствующей интонацией, демонстрируя понимание содержания текста; </w:t>
      </w:r>
    </w:p>
    <w:p w14:paraId="6CB3E8C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орфографическими навыками: правильно писать изученные слова;</w:t>
      </w:r>
    </w:p>
    <w:p w14:paraId="4CF688B7"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владеть</w:t>
      </w:r>
      <w:r w:rsidRPr="000742E5">
        <w:rPr>
          <w:rFonts w:ascii="Times New Roman" w:hAnsi="Times New Roman" w:cs="Times New Roman"/>
          <w:sz w:val="24"/>
          <w:szCs w:val="24"/>
        </w:rPr>
        <w:t xml:space="preserve"> пунктуационными навыками: </w:t>
      </w:r>
      <w:r w:rsidRPr="000742E5">
        <w:rPr>
          <w:rStyle w:val="Italic1"/>
          <w:rFonts w:ascii="Times New Roman" w:hAnsi="Times New Roman" w:cs="Times New Roman"/>
          <w:i w:val="0"/>
          <w:sz w:val="24"/>
          <w:szCs w:val="24"/>
        </w:rPr>
        <w:t xml:space="preserve">использовать </w:t>
      </w:r>
      <w:r w:rsidRPr="000742E5">
        <w:rPr>
          <w:rFonts w:ascii="Times New Roman" w:hAnsi="Times New Roman" w:cs="Times New Roman"/>
          <w:sz w:val="24"/>
          <w:szCs w:val="24"/>
        </w:rPr>
        <w:t xml:space="preserve">запятую при перечислении и обращении; точку, вопросительный и восклицательный знаки; не ставить точку после заголовка;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прямую речь; пунктуационно правильно </w:t>
      </w:r>
      <w:r w:rsidRPr="000742E5">
        <w:rPr>
          <w:rStyle w:val="Italic1"/>
          <w:rFonts w:ascii="Times New Roman" w:hAnsi="Times New Roman" w:cs="Times New Roman"/>
          <w:i w:val="0"/>
          <w:sz w:val="24"/>
          <w:szCs w:val="24"/>
        </w:rPr>
        <w:t>оформлять</w:t>
      </w:r>
      <w:r w:rsidRPr="000742E5">
        <w:rPr>
          <w:rFonts w:ascii="Times New Roman" w:hAnsi="Times New Roman" w:cs="Times New Roman"/>
          <w:sz w:val="24"/>
          <w:szCs w:val="24"/>
        </w:rPr>
        <w:t xml:space="preserve"> электронное сообщение личного характера; </w:t>
      </w:r>
    </w:p>
    <w:p w14:paraId="28E7ADB9"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8.8.</w:t>
      </w:r>
      <w:r w:rsidR="00F0164B" w:rsidRPr="000742E5">
        <w:rPr>
          <w:rStyle w:val="afff3"/>
          <w:rFonts w:ascii="Times New Roman" w:hAnsi="Times New Roman"/>
          <w:b w:val="0"/>
          <w:bCs w:val="0"/>
          <w:sz w:val="24"/>
          <w:szCs w:val="24"/>
        </w:rPr>
        <w:t xml:space="preserve">3. </w:t>
      </w:r>
      <w:r w:rsidR="00F0164B" w:rsidRPr="000742E5">
        <w:rPr>
          <w:rStyle w:val="afff4"/>
          <w:rFonts w:ascii="Times New Roman" w:hAnsi="Times New Roman"/>
          <w:i w:val="0"/>
          <w:sz w:val="24"/>
          <w:szCs w:val="24"/>
        </w:rPr>
        <w:t>Распознавать</w:t>
      </w:r>
      <w:r w:rsidR="00F0164B" w:rsidRPr="000742E5">
        <w:rPr>
          <w:rFonts w:ascii="Times New Roman" w:hAnsi="Times New Roman" w:cs="Times New Roman"/>
          <w:spacing w:val="-1"/>
          <w:sz w:val="24"/>
          <w:szCs w:val="24"/>
        </w:rPr>
        <w:t xml:space="preserve"> в звучащем и письменном тексте 1500 лексических единиц (слов, фразовых глаголов, словосочетаний, речевых клише, средств логической связи) и правильно </w:t>
      </w:r>
      <w:r w:rsidR="00F0164B" w:rsidRPr="000742E5">
        <w:rPr>
          <w:rStyle w:val="Italic1"/>
          <w:rFonts w:ascii="Times New Roman" w:hAnsi="Times New Roman" w:cs="Times New Roman"/>
          <w:i w:val="0"/>
          <w:spacing w:val="-1"/>
          <w:sz w:val="24"/>
          <w:szCs w:val="24"/>
        </w:rPr>
        <w:t>употреблять</w:t>
      </w:r>
      <w:r w:rsidR="00F0164B" w:rsidRPr="000742E5">
        <w:rPr>
          <w:rFonts w:ascii="Times New Roman" w:hAnsi="Times New Roman" w:cs="Times New Roman"/>
          <w:spacing w:val="-1"/>
          <w:sz w:val="24"/>
          <w:szCs w:val="24"/>
        </w:rPr>
        <w:t xml:space="preserve"> в устной и письменной речи 1400 лексических единиц,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5B00527F"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и </w:t>
      </w:r>
      <w:r w:rsidRPr="000742E5">
        <w:rPr>
          <w:rStyle w:val="Italic1"/>
          <w:rFonts w:ascii="Times New Roman" w:hAnsi="Times New Roman" w:cs="Times New Roman"/>
          <w:i w:val="0"/>
          <w:sz w:val="24"/>
          <w:szCs w:val="24"/>
        </w:rPr>
        <w:t>употреблять</w:t>
      </w:r>
      <w:r w:rsidRPr="000742E5">
        <w:rPr>
          <w:rFonts w:ascii="Times New Roman" w:hAnsi="Times New Roman" w:cs="Times New Roman"/>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-er, -ler, -in, -chen, -keit, -heit, -ung, -schaft, -tion, -ik, -ie, -um; имена прилагательные при помощи суффиксов -ig, -lich, -isch, -los; имена существительные, имена прилагательные и наречия при помощи префикса un-; числительные при помощи суффиксов -zehn, -zig, -ßig, -te, -ste); с использованием словосложения (сложные существительные путём соединения основ существительных (der Wintersport, das Klassenzimmer); сложные существительные путём соединения основы глагола с основой существительного (der Schreibtisch); сложные существительные путём соединения основы прилагательного и основы существительного (die Kleinstadt); сложные прилагательные путём соединения основ прилагательных (dunkelblau); с использованием конверсии (образование имён существительных от неопределённых форм глаголов (lesen — das Lesen); имён существительных от прилагательных (grün — das Grün, kalt — die Kälte); существительных от основы глагола без изменения корневой гласной (der Anfang); существительных от основы глагола с изменением корневой гласной (der Sprung);</w:t>
      </w:r>
    </w:p>
    <w:p w14:paraId="3669A622" w14:textId="77777777" w:rsidR="00F0164B" w:rsidRPr="000742E5" w:rsidRDefault="00F0164B" w:rsidP="000D2201">
      <w:pPr>
        <w:pStyle w:val="body"/>
        <w:spacing w:line="240" w:lineRule="auto"/>
        <w:ind w:firstLine="709"/>
        <w:contextualSpacing/>
        <w:rPr>
          <w:rFonts w:ascii="Times New Roman" w:hAnsi="Times New Roman" w:cs="Times New Roman"/>
          <w:spacing w:val="1"/>
          <w:sz w:val="24"/>
          <w:szCs w:val="24"/>
        </w:rPr>
      </w:pPr>
      <w:r w:rsidRPr="000742E5">
        <w:rPr>
          <w:rStyle w:val="Italic1"/>
          <w:rFonts w:ascii="Times New Roman" w:hAnsi="Times New Roman" w:cs="Times New Roman"/>
          <w:i w:val="0"/>
          <w:spacing w:val="1"/>
          <w:sz w:val="24"/>
          <w:szCs w:val="24"/>
        </w:rPr>
        <w:t>распознавать и употреблять</w:t>
      </w:r>
      <w:r w:rsidRPr="000742E5">
        <w:rPr>
          <w:rFonts w:ascii="Times New Roman" w:hAnsi="Times New Roman" w:cs="Times New Roman"/>
          <w:spacing w:val="1"/>
          <w:sz w:val="24"/>
          <w:szCs w:val="24"/>
        </w:rPr>
        <w:t xml:space="preserve"> </w:t>
      </w:r>
      <w:proofErr w:type="gramStart"/>
      <w:r w:rsidRPr="000742E5">
        <w:rPr>
          <w:rFonts w:ascii="Times New Roman" w:hAnsi="Times New Roman" w:cs="Times New Roman"/>
          <w:spacing w:val="1"/>
          <w:sz w:val="24"/>
          <w:szCs w:val="24"/>
        </w:rPr>
        <w:t>в устной и письменной речи</w:t>
      </w:r>
      <w:proofErr w:type="gramEnd"/>
      <w:r w:rsidRPr="000742E5">
        <w:rPr>
          <w:rFonts w:ascii="Times New Roman" w:hAnsi="Times New Roman" w:cs="Times New Roman"/>
          <w:spacing w:val="1"/>
          <w:sz w:val="24"/>
          <w:szCs w:val="24"/>
        </w:rPr>
        <w:t xml:space="preserve"> изученные многозначные лексические единицы, синонимы, антонимы, интернациональные слова; сокращения и аббревиатуры;</w:t>
      </w:r>
    </w:p>
    <w:p w14:paraId="0E173195"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 и употреблять</w:t>
      </w:r>
      <w:r w:rsidRPr="000742E5">
        <w:rPr>
          <w:rFonts w:ascii="Times New Roman" w:hAnsi="Times New Roman" w:cs="Times New Roman"/>
          <w:sz w:val="24"/>
          <w:szCs w:val="24"/>
        </w:rPr>
        <w:t xml:space="preserve"> в устной и письменной речи различные средства связи для обеспечения целостности и логичности устного/письменного высказывания;</w:t>
      </w:r>
    </w:p>
    <w:p w14:paraId="2AD5E2B1"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8.8.</w:t>
      </w:r>
      <w:r w:rsidR="00F0164B" w:rsidRPr="000742E5">
        <w:rPr>
          <w:rStyle w:val="afff3"/>
          <w:rFonts w:ascii="Times New Roman" w:hAnsi="Times New Roman"/>
          <w:b w:val="0"/>
          <w:bCs w:val="0"/>
          <w:sz w:val="24"/>
          <w:szCs w:val="24"/>
        </w:rPr>
        <w:t xml:space="preserve">4. Знать </w:t>
      </w:r>
      <w:r w:rsidR="00F0164B" w:rsidRPr="000742E5">
        <w:rPr>
          <w:rStyle w:val="Italic1"/>
          <w:rFonts w:ascii="Times New Roman" w:hAnsi="Times New Roman" w:cs="Times New Roman"/>
          <w:i w:val="0"/>
          <w:sz w:val="24"/>
          <w:szCs w:val="24"/>
        </w:rPr>
        <w:t>и понимать</w:t>
      </w:r>
      <w:r w:rsidR="00F0164B" w:rsidRPr="000742E5">
        <w:rPr>
          <w:rFonts w:ascii="Times New Roman" w:hAnsi="Times New Roman" w:cs="Times New Roman"/>
          <w:sz w:val="24"/>
          <w:szCs w:val="24"/>
        </w:rPr>
        <w:t xml:space="preserve"> особенности структуры простых и сложных предложений и различных коммуникативных типов предложений немецкого языка;</w:t>
      </w:r>
    </w:p>
    <w:p w14:paraId="6A6677AA"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распознавать</w:t>
      </w:r>
      <w:r w:rsidRPr="000742E5">
        <w:rPr>
          <w:rFonts w:ascii="Times New Roman" w:hAnsi="Times New Roman" w:cs="Times New Roman"/>
          <w:sz w:val="24"/>
          <w:szCs w:val="24"/>
        </w:rPr>
        <w:t xml:space="preserve"> в звучащем и письменном тексте и употреблять в устной </w:t>
      </w:r>
      <w:r w:rsidRPr="000742E5">
        <w:rPr>
          <w:rFonts w:ascii="Times New Roman" w:hAnsi="Times New Roman" w:cs="Times New Roman"/>
          <w:sz w:val="24"/>
          <w:szCs w:val="24"/>
        </w:rPr>
        <w:br/>
        <w:t>и письменной речи:</w:t>
      </w:r>
    </w:p>
    <w:p w14:paraId="7809AD04"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начальным Es;</w:t>
      </w:r>
    </w:p>
    <w:p w14:paraId="263F60C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конструкцией Es gibt;</w:t>
      </w:r>
    </w:p>
    <w:p w14:paraId="686F679C"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неопределённо-личным местоимением man, в том числе </w:t>
      </w:r>
      <w:r w:rsidRPr="000742E5">
        <w:rPr>
          <w:rFonts w:ascii="Times New Roman" w:hAnsi="Times New Roman" w:cs="Times New Roman"/>
          <w:sz w:val="24"/>
          <w:szCs w:val="24"/>
        </w:rPr>
        <w:br/>
        <w:t>с модальными глаголами;</w:t>
      </w:r>
    </w:p>
    <w:p w14:paraId="14E6BEEA"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предложения с инфинитивным оборотом um … zu;</w:t>
      </w:r>
    </w:p>
    <w:p w14:paraId="7336D86B"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предложения с глаголами, требующими употребления после себя частицы zu </w:t>
      </w:r>
      <w:r w:rsidRPr="000742E5">
        <w:rPr>
          <w:rFonts w:ascii="Times New Roman" w:hAnsi="Times New Roman" w:cs="Times New Roman"/>
          <w:sz w:val="24"/>
          <w:szCs w:val="24"/>
        </w:rPr>
        <w:br/>
        <w:t>и инфинитива;</w:t>
      </w:r>
    </w:p>
    <w:p w14:paraId="1A1970AB"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сложносочинённые предложения с сочинительными союзами und, aber, oder, denn, nicht nur … sondern auch, наречиями deshalb, darum;</w:t>
      </w:r>
    </w:p>
    <w:p w14:paraId="5D0403E5"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lastRenderedPageBreak/>
        <w:t xml:space="preserve">сложноподчинённые предложения: дополнительные — с союзами dass, ob </w:t>
      </w:r>
      <w:r w:rsidRPr="000742E5">
        <w:rPr>
          <w:rFonts w:ascii="Times New Roman" w:hAnsi="Times New Roman" w:cs="Times New Roman"/>
          <w:sz w:val="24"/>
          <w:szCs w:val="24"/>
        </w:rPr>
        <w:br/>
        <w:t xml:space="preserve">и другие; причины — с союзами weil, da; условия — с союзом wenn; времени — </w:t>
      </w:r>
      <w:r w:rsidRPr="000742E5">
        <w:rPr>
          <w:rFonts w:ascii="Times New Roman" w:hAnsi="Times New Roman" w:cs="Times New Roman"/>
          <w:sz w:val="24"/>
          <w:szCs w:val="24"/>
        </w:rPr>
        <w:br/>
        <w:t xml:space="preserve">с союзами wenn, als, nachdem; цели — с союзом damit; определительные — </w:t>
      </w:r>
      <w:r w:rsidRPr="000742E5">
        <w:rPr>
          <w:rFonts w:ascii="Times New Roman" w:hAnsi="Times New Roman" w:cs="Times New Roman"/>
          <w:sz w:val="24"/>
          <w:szCs w:val="24"/>
        </w:rPr>
        <w:br/>
        <w:t>с относительными местоимениями die, der, das; уступки — с союзом obwohl;</w:t>
      </w:r>
    </w:p>
    <w:p w14:paraId="7E1655BC"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способы выражения косвенной речи, в том числе косвенный вопрос с союзом ob без использования сослагательного наклонения;</w:t>
      </w:r>
    </w:p>
    <w:p w14:paraId="39E3FC91"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средства связи в тексте для обеспечения его целостности, в том числе </w:t>
      </w:r>
      <w:r w:rsidRPr="000742E5">
        <w:rPr>
          <w:rFonts w:ascii="Times New Roman" w:hAnsi="Times New Roman" w:cs="Times New Roman"/>
          <w:sz w:val="24"/>
          <w:szCs w:val="24"/>
        </w:rPr>
        <w:br/>
        <w:t>с помощью наречий zuerst, dann, nachher и другие;</w:t>
      </w:r>
    </w:p>
    <w:p w14:paraId="7A5D1679"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все типы вопросительных предложений (общий, специальный, альтернативный вопросы в Präsens, Perfekt, Präteritum, Futur I);</w:t>
      </w:r>
    </w:p>
    <w:p w14:paraId="60340AF4"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побудительные предложения в утвердительной и отрицательной форме во 2-м л. ед. ч. и мн. ч. и в вежливой форме;</w:t>
      </w:r>
    </w:p>
    <w:p w14:paraId="47951B2A"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глаголы (слабые и сильные, с отделяемыми и неотделяемыми приставками) </w:t>
      </w:r>
      <w:r w:rsidRPr="000742E5">
        <w:rPr>
          <w:rFonts w:ascii="Times New Roman" w:hAnsi="Times New Roman" w:cs="Times New Roman"/>
          <w:sz w:val="24"/>
          <w:szCs w:val="24"/>
        </w:rPr>
        <w:br/>
        <w:t>в видовременных формах действительного залога в изъявительном наклонении (Präsens, Perfekt, Präteritum, Futur I);</w:t>
      </w:r>
    </w:p>
    <w:p w14:paraId="3E400302"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возвратные глаголы в видовременных формах действительного залога </w:t>
      </w:r>
      <w:r w:rsidRPr="000742E5">
        <w:rPr>
          <w:rFonts w:ascii="Times New Roman" w:hAnsi="Times New Roman" w:cs="Times New Roman"/>
          <w:sz w:val="24"/>
          <w:szCs w:val="24"/>
        </w:rPr>
        <w:br/>
        <w:t>в изъявительном наклонении (Präsens, Perfekt, Präteritum, Futur I);</w:t>
      </w:r>
    </w:p>
    <w:p w14:paraId="38C03B05"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Plusquamperfekt (при согласовании времён);</w:t>
      </w:r>
    </w:p>
    <w:p w14:paraId="41A4F9BF" w14:textId="77777777" w:rsidR="00F0164B" w:rsidRPr="000742E5" w:rsidRDefault="00F0164B" w:rsidP="000D2201">
      <w:pPr>
        <w:pStyle w:val="list-bullet"/>
        <w:spacing w:line="240" w:lineRule="auto"/>
        <w:ind w:left="0" w:firstLine="709"/>
        <w:contextualSpacing/>
        <w:rPr>
          <w:rStyle w:val="Italic1"/>
          <w:rFonts w:ascii="Times New Roman" w:hAnsi="Times New Roman" w:cs="Times New Roman"/>
          <w:i w:val="0"/>
          <w:sz w:val="24"/>
          <w:szCs w:val="24"/>
        </w:rPr>
      </w:pPr>
      <w:r w:rsidRPr="000742E5">
        <w:rPr>
          <w:rFonts w:ascii="Times New Roman" w:hAnsi="Times New Roman" w:cs="Times New Roman"/>
          <w:sz w:val="24"/>
          <w:szCs w:val="24"/>
        </w:rPr>
        <w:t xml:space="preserve">формы сослагательного наклонения от глаголов haben, sein, werden, können, mögen; сочетания würde + Infinitiv для выражения вежливой просьбы, желания, </w:t>
      </w:r>
      <w:r w:rsidRPr="000742E5">
        <w:rPr>
          <w:rFonts w:ascii="Times New Roman" w:hAnsi="Times New Roman" w:cs="Times New Roman"/>
          <w:sz w:val="24"/>
          <w:szCs w:val="24"/>
        </w:rPr>
        <w:br/>
        <w:t>в придаточных предложениях условия c wenn;</w:t>
      </w:r>
    </w:p>
    <w:p w14:paraId="710DE070"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модальные глаголы (mögen, wollen, können, müssen, dürfen, sollen) в Präsens, Präteritum;</w:t>
      </w:r>
    </w:p>
    <w:p w14:paraId="3C68108A"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наиболее распространённые глаголы с управлением и местоименные наречия;</w:t>
      </w:r>
    </w:p>
    <w:p w14:paraId="7F4F4EAD"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определённый, неопределённый и нулевой артикли;</w:t>
      </w:r>
    </w:p>
    <w:p w14:paraId="208A4D2B"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во множественном числе, образованные по правилу, </w:t>
      </w:r>
      <w:r w:rsidRPr="000742E5">
        <w:rPr>
          <w:rFonts w:ascii="Times New Roman" w:hAnsi="Times New Roman" w:cs="Times New Roman"/>
          <w:sz w:val="24"/>
          <w:szCs w:val="24"/>
        </w:rPr>
        <w:br/>
        <w:t>и исключения;</w:t>
      </w:r>
    </w:p>
    <w:p w14:paraId="74BF2A15"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 xml:space="preserve">имена существительные в единственном и множественном числе </w:t>
      </w:r>
      <w:r w:rsidRPr="000742E5">
        <w:rPr>
          <w:rFonts w:ascii="Times New Roman" w:hAnsi="Times New Roman" w:cs="Times New Roman"/>
          <w:sz w:val="24"/>
          <w:szCs w:val="24"/>
        </w:rPr>
        <w:br/>
        <w:t>в именительном, родительном, дательном и винительном падежах;</w:t>
      </w:r>
    </w:p>
    <w:p w14:paraId="64BE620F"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имена прилагательные в положительной, сравнительной и превосходной степенях сравнения, образованные по правилу, и исключения;</w:t>
      </w:r>
    </w:p>
    <w:p w14:paraId="76C4D228"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склонение имён прилагательных;</w:t>
      </w:r>
    </w:p>
    <w:p w14:paraId="77BF3A45"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наречия в сравнительной и превосходной степенях сравнения, образованные по правилу, и исключения;</w:t>
      </w:r>
    </w:p>
    <w:p w14:paraId="7E2B5F13"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личные местоимения (в именительном, дательном и винительном падежах), указательные местоимения (dieser, jener); вопросительные, неопределённые местоимения (jemand, niemand); отрицательное местоимение kein;</w:t>
      </w:r>
    </w:p>
    <w:p w14:paraId="60EB5F66"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отрицания kein, nicht, nichts, частица doch;</w:t>
      </w:r>
    </w:p>
    <w:p w14:paraId="40B7C3DE"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количественные и порядковые числительные, числительные для обозначения дат и больших чисел;</w:t>
      </w:r>
    </w:p>
    <w:p w14:paraId="64E1E022" w14:textId="77777777" w:rsidR="00F0164B" w:rsidRPr="000742E5" w:rsidRDefault="00F0164B" w:rsidP="000D2201">
      <w:pPr>
        <w:pStyle w:val="list-bullet"/>
        <w:spacing w:line="240" w:lineRule="auto"/>
        <w:ind w:left="0" w:firstLine="709"/>
        <w:contextualSpacing/>
        <w:rPr>
          <w:rFonts w:ascii="Times New Roman" w:hAnsi="Times New Roman" w:cs="Times New Roman"/>
          <w:sz w:val="24"/>
          <w:szCs w:val="24"/>
        </w:rPr>
      </w:pPr>
      <w:r w:rsidRPr="000742E5">
        <w:rPr>
          <w:rFonts w:ascii="Times New Roman" w:hAnsi="Times New Roman" w:cs="Times New Roman"/>
          <w:sz w:val="24"/>
          <w:szCs w:val="24"/>
        </w:rPr>
        <w:t>предлоги места, направления, времени, предлоги с дательным, винительным падежом и двойным управлением;</w:t>
      </w:r>
    </w:p>
    <w:p w14:paraId="486052F1"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8.8.</w:t>
      </w:r>
      <w:r w:rsidR="00F0164B" w:rsidRPr="000742E5">
        <w:rPr>
          <w:rStyle w:val="afff3"/>
          <w:rFonts w:ascii="Times New Roman" w:hAnsi="Times New Roman"/>
          <w:b w:val="0"/>
          <w:bCs w:val="0"/>
          <w:sz w:val="24"/>
          <w:szCs w:val="24"/>
        </w:rPr>
        <w:t>5.</w:t>
      </w:r>
      <w:r w:rsidR="00F0164B" w:rsidRPr="000742E5">
        <w:rPr>
          <w:rFonts w:ascii="Times New Roman" w:hAnsi="Times New Roman"/>
          <w:sz w:val="24"/>
          <w:szCs w:val="24"/>
        </w:rPr>
        <w:t xml:space="preserve"> Владеть </w:t>
      </w:r>
      <w:r w:rsidR="00F0164B" w:rsidRPr="000742E5">
        <w:rPr>
          <w:rFonts w:ascii="Times New Roman" w:hAnsi="Times New Roman" w:cs="Times New Roman"/>
          <w:sz w:val="24"/>
          <w:szCs w:val="24"/>
        </w:rPr>
        <w:t>социокультурными знаниями и умениями:</w:t>
      </w:r>
    </w:p>
    <w:p w14:paraId="325AB22E" w14:textId="77777777" w:rsidR="00F0164B" w:rsidRPr="000742E5" w:rsidRDefault="00F0164B" w:rsidP="000D2201">
      <w:pPr>
        <w:pStyle w:val="body"/>
        <w:spacing w:line="240" w:lineRule="auto"/>
        <w:ind w:firstLine="709"/>
        <w:contextualSpacing/>
        <w:rPr>
          <w:rFonts w:ascii="Times New Roman" w:hAnsi="Times New Roman" w:cs="Times New Roman"/>
          <w:sz w:val="24"/>
          <w:szCs w:val="24"/>
        </w:rPr>
      </w:pPr>
      <w:r w:rsidRPr="000742E5">
        <w:rPr>
          <w:rStyle w:val="Italic1"/>
          <w:rFonts w:ascii="Times New Roman" w:hAnsi="Times New Roman" w:cs="Times New Roman"/>
          <w:i w:val="0"/>
          <w:sz w:val="24"/>
          <w:szCs w:val="24"/>
        </w:rPr>
        <w:t>знать/понимать</w:t>
      </w:r>
      <w:r w:rsidRPr="000742E5">
        <w:rPr>
          <w:rFonts w:ascii="Times New Roman" w:hAnsi="Times New Roman" w:cs="Times New Roman"/>
          <w:sz w:val="24"/>
          <w:szCs w:val="24"/>
        </w:rPr>
        <w:t xml:space="preserve"> речевые различия в ситуациях официального </w:t>
      </w:r>
      <w:r w:rsidRPr="000742E5">
        <w:rPr>
          <w:rFonts w:ascii="Times New Roman" w:hAnsi="Times New Roman" w:cs="Times New Roman"/>
          <w:sz w:val="24"/>
          <w:szCs w:val="24"/>
        </w:rPr>
        <w:br/>
        <w:t xml:space="preserve">и неофициального общения в рамках тематического содержания речи </w:t>
      </w:r>
      <w:r w:rsidRPr="000742E5">
        <w:rPr>
          <w:rFonts w:ascii="Times New Roman" w:hAnsi="Times New Roman" w:cs="Times New Roman"/>
          <w:sz w:val="24"/>
          <w:szCs w:val="24"/>
        </w:rPr>
        <w:br/>
        <w:t xml:space="preserve">и </w:t>
      </w:r>
      <w:r w:rsidRPr="000742E5">
        <w:rPr>
          <w:rStyle w:val="Italic1"/>
          <w:rFonts w:ascii="Times New Roman" w:hAnsi="Times New Roman" w:cs="Times New Roman"/>
          <w:i w:val="0"/>
          <w:sz w:val="24"/>
          <w:szCs w:val="24"/>
        </w:rPr>
        <w:t>использовать</w:t>
      </w:r>
      <w:r w:rsidRPr="000742E5">
        <w:rPr>
          <w:rFonts w:ascii="Times New Roman" w:hAnsi="Times New Roman" w:cs="Times New Roman"/>
          <w:sz w:val="24"/>
          <w:szCs w:val="24"/>
        </w:rPr>
        <w:t xml:space="preserve"> лексико-грамматические средства с учётом этих различий; </w:t>
      </w:r>
      <w:r w:rsidRPr="000742E5">
        <w:rPr>
          <w:rStyle w:val="Italic1"/>
          <w:rFonts w:ascii="Times New Roman" w:hAnsi="Times New Roman" w:cs="Times New Roman"/>
          <w:i w:val="0"/>
          <w:sz w:val="24"/>
          <w:szCs w:val="24"/>
        </w:rPr>
        <w:t>знать/понимать и использовать</w:t>
      </w:r>
      <w:r w:rsidRPr="000742E5">
        <w:rPr>
          <w:rFonts w:ascii="Times New Roman" w:hAnsi="Times New Roman"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так далее); </w:t>
      </w:r>
      <w:r w:rsidRPr="000742E5">
        <w:rPr>
          <w:rStyle w:val="Italic1"/>
          <w:rFonts w:ascii="Times New Roman" w:hAnsi="Times New Roman" w:cs="Times New Roman"/>
          <w:i w:val="0"/>
          <w:sz w:val="24"/>
          <w:szCs w:val="24"/>
        </w:rPr>
        <w:t>иметь базовые знания</w:t>
      </w:r>
      <w:r w:rsidRPr="000742E5">
        <w:rPr>
          <w:rFonts w:ascii="Times New Roman" w:hAnsi="Times New Roman" w:cs="Times New Roman"/>
          <w:sz w:val="24"/>
          <w:szCs w:val="24"/>
        </w:rPr>
        <w:t xml:space="preserve"> о социокультурном портрете и культурном наследии родной страны и страны/стран изучаемого языка; представлять родную страну и её культуру </w:t>
      </w:r>
      <w:r w:rsidRPr="000742E5">
        <w:rPr>
          <w:rFonts w:ascii="Times New Roman" w:hAnsi="Times New Roman" w:cs="Times New Roman"/>
          <w:sz w:val="24"/>
          <w:szCs w:val="24"/>
        </w:rPr>
        <w:br/>
        <w:t xml:space="preserve">на иностранном языке; </w:t>
      </w:r>
      <w:r w:rsidRPr="000742E5">
        <w:rPr>
          <w:rStyle w:val="Italic1"/>
          <w:rFonts w:ascii="Times New Roman" w:hAnsi="Times New Roman" w:cs="Times New Roman"/>
          <w:i w:val="0"/>
          <w:sz w:val="24"/>
          <w:szCs w:val="24"/>
        </w:rPr>
        <w:t>проявлять уважение</w:t>
      </w:r>
      <w:r w:rsidRPr="000742E5">
        <w:rPr>
          <w:rFonts w:ascii="Times New Roman" w:hAnsi="Times New Roman" w:cs="Times New Roman"/>
          <w:sz w:val="24"/>
          <w:szCs w:val="24"/>
        </w:rPr>
        <w:t xml:space="preserve"> к иной культуре; </w:t>
      </w:r>
      <w:r w:rsidRPr="000742E5">
        <w:rPr>
          <w:rStyle w:val="Italic1"/>
          <w:rFonts w:ascii="Times New Roman" w:hAnsi="Times New Roman" w:cs="Times New Roman"/>
          <w:i w:val="0"/>
          <w:sz w:val="24"/>
          <w:szCs w:val="24"/>
        </w:rPr>
        <w:t>соблюдать нормы</w:t>
      </w:r>
      <w:r w:rsidRPr="000742E5">
        <w:rPr>
          <w:rFonts w:ascii="Times New Roman" w:hAnsi="Times New Roman" w:cs="Times New Roman"/>
          <w:sz w:val="24"/>
          <w:szCs w:val="24"/>
        </w:rPr>
        <w:t xml:space="preserve"> вежливости в межкультурном общении; </w:t>
      </w:r>
    </w:p>
    <w:p w14:paraId="5C726540" w14:textId="77777777" w:rsidR="00F0164B" w:rsidRPr="000742E5" w:rsidRDefault="00C31FBF" w:rsidP="000D2201">
      <w:pPr>
        <w:pStyle w:val="body"/>
        <w:spacing w:line="240" w:lineRule="auto"/>
        <w:ind w:firstLine="709"/>
        <w:contextualSpacing/>
        <w:rPr>
          <w:rFonts w:ascii="Times New Roman" w:hAnsi="Times New Roman" w:cs="Times New Roman"/>
          <w:spacing w:val="1"/>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8.8.</w:t>
      </w:r>
      <w:r w:rsidR="00F0164B" w:rsidRPr="000742E5">
        <w:rPr>
          <w:rStyle w:val="afff3"/>
          <w:rFonts w:ascii="Times New Roman" w:hAnsi="Times New Roman"/>
          <w:b w:val="0"/>
          <w:bCs w:val="0"/>
          <w:sz w:val="24"/>
          <w:szCs w:val="24"/>
        </w:rPr>
        <w:t>6.</w:t>
      </w:r>
      <w:r w:rsidR="00F0164B" w:rsidRPr="000742E5">
        <w:rPr>
          <w:rFonts w:ascii="Times New Roman" w:hAnsi="Times New Roman"/>
          <w:sz w:val="24"/>
          <w:szCs w:val="24"/>
        </w:rPr>
        <w:t xml:space="preserve"> Владеть </w:t>
      </w:r>
      <w:r w:rsidR="00F0164B" w:rsidRPr="000742E5">
        <w:rPr>
          <w:rFonts w:ascii="Times New Roman" w:hAnsi="Times New Roman" w:cs="Times New Roman"/>
          <w:spacing w:val="1"/>
          <w:sz w:val="24"/>
          <w:szCs w:val="24"/>
        </w:rPr>
        <w:t xml:space="preserve">компенсаторными умениями, позволяющими в случае сбоя </w:t>
      </w:r>
      <w:r w:rsidR="00F0164B" w:rsidRPr="000742E5">
        <w:rPr>
          <w:rFonts w:ascii="Times New Roman" w:hAnsi="Times New Roman" w:cs="Times New Roman"/>
          <w:spacing w:val="1"/>
          <w:sz w:val="24"/>
          <w:szCs w:val="24"/>
        </w:rPr>
        <w:br/>
        <w:t xml:space="preserve">в коммуникации, а также в условиях дефицита языковых средств: </w:t>
      </w:r>
      <w:r w:rsidR="00F0164B" w:rsidRPr="000742E5">
        <w:rPr>
          <w:rStyle w:val="Italic1"/>
          <w:rFonts w:ascii="Times New Roman" w:hAnsi="Times New Roman" w:cs="Times New Roman"/>
          <w:i w:val="0"/>
          <w:spacing w:val="1"/>
          <w:sz w:val="24"/>
          <w:szCs w:val="24"/>
        </w:rPr>
        <w:t>использовать</w:t>
      </w:r>
      <w:r w:rsidR="00F0164B" w:rsidRPr="000742E5">
        <w:rPr>
          <w:rFonts w:ascii="Times New Roman" w:hAnsi="Times New Roman" w:cs="Times New Roman"/>
          <w:spacing w:val="1"/>
          <w:sz w:val="24"/>
          <w:szCs w:val="24"/>
        </w:rPr>
        <w:t xml:space="preserve"> различные приемы переработки информации: при говорении — переспрос; </w:t>
      </w:r>
      <w:r w:rsidR="00F0164B" w:rsidRPr="000742E5">
        <w:rPr>
          <w:rFonts w:ascii="Times New Roman" w:hAnsi="Times New Roman" w:cs="Times New Roman"/>
          <w:spacing w:val="1"/>
          <w:sz w:val="24"/>
          <w:szCs w:val="24"/>
        </w:rPr>
        <w:br/>
        <w:t xml:space="preserve">при говорении и письме — описание/перифраз/толкование; при чтении </w:t>
      </w:r>
      <w:r w:rsidR="00F0164B" w:rsidRPr="000742E5">
        <w:rPr>
          <w:rFonts w:ascii="Times New Roman" w:hAnsi="Times New Roman" w:cs="Times New Roman"/>
          <w:spacing w:val="1"/>
          <w:sz w:val="24"/>
          <w:szCs w:val="24"/>
        </w:rPr>
        <w:br/>
      </w:r>
      <w:r w:rsidR="00F0164B" w:rsidRPr="000742E5">
        <w:rPr>
          <w:rFonts w:ascii="Times New Roman" w:hAnsi="Times New Roman" w:cs="Times New Roman"/>
          <w:spacing w:val="1"/>
          <w:sz w:val="24"/>
          <w:szCs w:val="24"/>
        </w:rPr>
        <w:lastRenderedPageBreak/>
        <w:t xml:space="preserve">и аудировании — языковую и контекстуальную догадку; </w:t>
      </w:r>
    </w:p>
    <w:p w14:paraId="2BA34096" w14:textId="77777777" w:rsidR="00F0164B" w:rsidRPr="000742E5" w:rsidRDefault="00C31FBF" w:rsidP="000D2201">
      <w:pPr>
        <w:pStyle w:val="body"/>
        <w:spacing w:line="240" w:lineRule="auto"/>
        <w:ind w:firstLine="709"/>
        <w:contextualSpacing/>
        <w:rPr>
          <w:rFonts w:ascii="Times New Roman" w:hAnsi="Times New Roman" w:cs="Times New Roman"/>
          <w:sz w:val="24"/>
          <w:szCs w:val="24"/>
        </w:rPr>
      </w:pPr>
      <w:r>
        <w:rPr>
          <w:rFonts w:ascii="Times New Roman" w:hAnsi="Times New Roman"/>
          <w:sz w:val="24"/>
          <w:szCs w:val="24"/>
        </w:rPr>
        <w:t>26</w:t>
      </w:r>
      <w:r w:rsidR="00D025C6" w:rsidRPr="000742E5">
        <w:rPr>
          <w:rFonts w:ascii="Times New Roman" w:hAnsi="Times New Roman"/>
          <w:sz w:val="24"/>
          <w:szCs w:val="24"/>
        </w:rPr>
        <w:t>.</w:t>
      </w:r>
      <w:r w:rsidR="00F0164B" w:rsidRPr="000742E5">
        <w:rPr>
          <w:rFonts w:ascii="Times New Roman" w:hAnsi="Times New Roman"/>
          <w:sz w:val="24"/>
          <w:szCs w:val="24"/>
        </w:rPr>
        <w:t>8.8.</w:t>
      </w:r>
      <w:r w:rsidR="00F0164B" w:rsidRPr="000742E5">
        <w:rPr>
          <w:rStyle w:val="afff3"/>
          <w:rFonts w:ascii="Times New Roman" w:hAnsi="Times New Roman"/>
          <w:b w:val="0"/>
          <w:bCs w:val="0"/>
          <w:sz w:val="24"/>
          <w:szCs w:val="24"/>
        </w:rPr>
        <w:t>7</w:t>
      </w:r>
      <w:r w:rsidR="00F0164B" w:rsidRPr="000742E5">
        <w:rPr>
          <w:rFonts w:ascii="Times New Roman" w:hAnsi="Times New Roman"/>
          <w:sz w:val="24"/>
          <w:szCs w:val="24"/>
        </w:rPr>
        <w:t xml:space="preserve"> </w:t>
      </w:r>
      <w:r w:rsidR="00F0164B" w:rsidRPr="000742E5">
        <w:rPr>
          <w:rStyle w:val="afff4"/>
          <w:rFonts w:ascii="Times New Roman" w:hAnsi="Times New Roman"/>
          <w:i w:val="0"/>
          <w:sz w:val="24"/>
          <w:szCs w:val="24"/>
        </w:rPr>
        <w:t>Владеть</w:t>
      </w:r>
      <w:r w:rsidR="00F0164B" w:rsidRPr="000742E5">
        <w:rPr>
          <w:rFonts w:ascii="Times New Roman" w:hAnsi="Times New Roman"/>
          <w:sz w:val="24"/>
          <w:szCs w:val="24"/>
        </w:rPr>
        <w:t xml:space="preserve"> </w:t>
      </w:r>
      <w:r w:rsidR="00F0164B" w:rsidRPr="000742E5">
        <w:rPr>
          <w:rFonts w:ascii="Times New Roman" w:hAnsi="Times New Roman" w:cs="Times New Roman"/>
          <w:sz w:val="24"/>
          <w:szCs w:val="24"/>
        </w:rPr>
        <w:t xml:space="preserve">метапредметными умениями, позволяющими совершенствовать учебную деятельность по овладению иностранным языком; </w:t>
      </w:r>
      <w:r w:rsidR="00F0164B" w:rsidRPr="000742E5">
        <w:rPr>
          <w:rStyle w:val="Italic1"/>
          <w:rFonts w:ascii="Times New Roman" w:hAnsi="Times New Roman" w:cs="Times New Roman"/>
          <w:i w:val="0"/>
          <w:sz w:val="24"/>
          <w:szCs w:val="24"/>
        </w:rPr>
        <w:t>сравнивать, классифицировать, систематизировать и обобщать</w:t>
      </w:r>
      <w:r w:rsidR="00F0164B" w:rsidRPr="000742E5">
        <w:rPr>
          <w:rFonts w:ascii="Times New Roman" w:hAnsi="Times New Roman" w:cs="Times New Roman"/>
          <w:sz w:val="24"/>
          <w:szCs w:val="24"/>
        </w:rPr>
        <w:t xml:space="preserve"> по существенным признакам изученные языковые явления (лексические и грамматические); </w:t>
      </w:r>
      <w:r w:rsidR="00F0164B" w:rsidRPr="000742E5">
        <w:rPr>
          <w:rStyle w:val="Italic1"/>
          <w:rFonts w:ascii="Times New Roman" w:hAnsi="Times New Roman" w:cs="Times New Roman"/>
          <w:i w:val="0"/>
          <w:sz w:val="24"/>
          <w:szCs w:val="24"/>
        </w:rPr>
        <w:t>использовать</w:t>
      </w:r>
      <w:r w:rsidR="00F0164B" w:rsidRPr="000742E5">
        <w:rPr>
          <w:rFonts w:ascii="Times New Roman" w:hAnsi="Times New Roman" w:cs="Times New Roman"/>
          <w:sz w:val="24"/>
          <w:szCs w:val="24"/>
        </w:rPr>
        <w:t xml:space="preserve"> иноязычные словари и справочники, в том числе информационно-справочные системы в электронной форме; </w:t>
      </w:r>
      <w:r w:rsidR="00F0164B" w:rsidRPr="000742E5">
        <w:rPr>
          <w:rStyle w:val="Italic1"/>
          <w:rFonts w:ascii="Times New Roman" w:hAnsi="Times New Roman" w:cs="Times New Roman"/>
          <w:i w:val="0"/>
          <w:sz w:val="24"/>
          <w:szCs w:val="24"/>
        </w:rPr>
        <w:t xml:space="preserve">участвовать </w:t>
      </w:r>
      <w:r w:rsidR="00F0164B" w:rsidRPr="000742E5">
        <w:rPr>
          <w:rStyle w:val="Italic1"/>
          <w:rFonts w:ascii="Times New Roman" w:hAnsi="Times New Roman" w:cs="Times New Roman"/>
          <w:i w:val="0"/>
          <w:sz w:val="24"/>
          <w:szCs w:val="24"/>
        </w:rPr>
        <w:br/>
      </w:r>
      <w:r w:rsidR="00F0164B" w:rsidRPr="000742E5">
        <w:rPr>
          <w:rFonts w:ascii="Times New Roman" w:hAnsi="Times New Roman" w:cs="Times New Roman"/>
          <w:sz w:val="24"/>
          <w:szCs w:val="24"/>
        </w:rPr>
        <w:t xml:space="preserve">в учебно-исследовательской, проектной деятельности предметного </w:t>
      </w:r>
      <w:r w:rsidR="00F0164B" w:rsidRPr="000742E5">
        <w:rPr>
          <w:rFonts w:ascii="Times New Roman" w:hAnsi="Times New Roman" w:cs="Times New Roman"/>
          <w:sz w:val="24"/>
          <w:szCs w:val="24"/>
        </w:rPr>
        <w:br/>
        <w:t xml:space="preserve">и межпредметного характера с использованием материалов на немецком языке </w:t>
      </w:r>
      <w:r w:rsidR="00F0164B" w:rsidRPr="000742E5">
        <w:rPr>
          <w:rFonts w:ascii="Times New Roman" w:hAnsi="Times New Roman" w:cs="Times New Roman"/>
          <w:sz w:val="24"/>
          <w:szCs w:val="24"/>
        </w:rPr>
        <w:br/>
        <w:t xml:space="preserve">и применением информационно-коммуникационных технологий; </w:t>
      </w:r>
      <w:r w:rsidR="00F0164B" w:rsidRPr="000742E5">
        <w:rPr>
          <w:rStyle w:val="Italic1"/>
          <w:rFonts w:ascii="Times New Roman" w:hAnsi="Times New Roman" w:cs="Times New Roman"/>
          <w:i w:val="0"/>
          <w:sz w:val="24"/>
          <w:szCs w:val="24"/>
        </w:rPr>
        <w:t>соблюдать</w:t>
      </w:r>
      <w:r w:rsidR="00F0164B" w:rsidRPr="000742E5">
        <w:rPr>
          <w:rFonts w:ascii="Times New Roman" w:hAnsi="Times New Roman" w:cs="Times New Roman"/>
          <w:sz w:val="24"/>
          <w:szCs w:val="24"/>
        </w:rPr>
        <w:t xml:space="preserve"> правила информационной безопасности в ситуациях повседневной жизни и при работе в Интернете.</w:t>
      </w:r>
    </w:p>
    <w:p w14:paraId="30F1896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p>
    <w:p w14:paraId="3D30A56F" w14:textId="77777777" w:rsidR="00F0164B" w:rsidRPr="00DC7E31" w:rsidRDefault="00C31FBF" w:rsidP="00DC7E31">
      <w:pPr>
        <w:pStyle w:val="10"/>
        <w:pBdr>
          <w:bottom w:val="none" w:sz="0" w:space="0" w:color="auto"/>
        </w:pBdr>
        <w:spacing w:before="0" w:line="240" w:lineRule="auto"/>
        <w:ind w:firstLine="708"/>
        <w:jc w:val="center"/>
        <w:rPr>
          <w:szCs w:val="28"/>
          <w:lang w:val="ru-RU"/>
        </w:rPr>
      </w:pPr>
      <w:r w:rsidRPr="00DC7E31">
        <w:rPr>
          <w:szCs w:val="28"/>
          <w:lang w:val="ru-RU"/>
        </w:rPr>
        <w:t>27</w:t>
      </w:r>
      <w:r w:rsidR="00F0164B" w:rsidRPr="00DC7E31">
        <w:rPr>
          <w:szCs w:val="28"/>
          <w:lang w:val="ru-RU"/>
        </w:rPr>
        <w:t>. Федеральная рабочая программа по учебному предмету «Математика» (базовый уровень).</w:t>
      </w:r>
    </w:p>
    <w:p w14:paraId="0E47609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«Математика» (базовый уровень) (предметная область «</w:t>
      </w:r>
      <w:r w:rsidR="00F0164B" w:rsidRPr="000742E5">
        <w:rPr>
          <w:rFonts w:ascii="Times New Roman" w:eastAsia="Times New Roman" w:hAnsi="Times New Roman"/>
          <w:color w:val="000000"/>
          <w:sz w:val="24"/>
          <w:szCs w:val="24"/>
          <w:lang w:val="ru-RU" w:eastAsia="ru-RU"/>
        </w:rPr>
        <w:t>Математика и информатика</w:t>
      </w:r>
      <w:r w:rsidR="00F0164B" w:rsidRPr="000742E5">
        <w:rPr>
          <w:rFonts w:ascii="Times New Roman" w:hAnsi="Times New Roman"/>
          <w:sz w:val="24"/>
          <w:szCs w:val="24"/>
          <w:lang w:val="ru-RU"/>
        </w:rPr>
        <w:t>»)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350CBA8"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1C05D6"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2DA1C738"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1C05D6"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2648B5B"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27</w:t>
      </w:r>
      <w:r w:rsidR="001C05D6"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14:paraId="5642FDFF" w14:textId="77777777" w:rsidR="00F0164B" w:rsidRPr="000742E5" w:rsidRDefault="00C31FBF"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27</w:t>
      </w:r>
      <w:r w:rsidR="001C05D6"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6316F49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27</w:t>
      </w:r>
      <w:r w:rsidR="001C05D6"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Программа по математике на уровне среднего общего образования разработана </w:t>
      </w:r>
      <w:r w:rsidR="00F0164B" w:rsidRPr="000742E5">
        <w:rPr>
          <w:rFonts w:ascii="Times New Roman" w:hAnsi="Times New Roman"/>
          <w:sz w:val="24"/>
          <w:szCs w:val="24"/>
          <w:lang w:val="ru-RU"/>
        </w:rPr>
        <w:t xml:space="preserve">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w:t>
      </w:r>
      <w:r w:rsidR="00F0164B" w:rsidRPr="000742E5">
        <w:rPr>
          <w:rFonts w:ascii="Times New Roman" w:hAnsi="Times New Roman"/>
          <w:sz w:val="24"/>
          <w:szCs w:val="24"/>
          <w:lang w:val="ru-RU"/>
        </w:rPr>
        <w:br/>
        <w:t xml:space="preserve">и непрерывного образования, целостность общекультурного, личностного </w:t>
      </w:r>
      <w:r w:rsidR="00F0164B" w:rsidRPr="000742E5">
        <w:rPr>
          <w:rFonts w:ascii="Times New Roman" w:hAnsi="Times New Roman"/>
          <w:sz w:val="24"/>
          <w:szCs w:val="24"/>
          <w:lang w:val="ru-RU"/>
        </w:rPr>
        <w:br/>
        <w:t xml:space="preserve">и познавательного развития личности обучающихся. </w:t>
      </w:r>
    </w:p>
    <w:p w14:paraId="02B2B76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w:t>
      </w:r>
      <w:r w:rsidR="00F0164B" w:rsidRPr="000742E5">
        <w:rPr>
          <w:rFonts w:ascii="Times New Roman" w:hAnsi="Times New Roman"/>
          <w:sz w:val="24"/>
          <w:szCs w:val="24"/>
          <w:lang w:val="ru-RU"/>
        </w:rPr>
        <w:br/>
        <w:t>в обществе. Именно на решение этой задачи нацелена программа по математике базового уровня.</w:t>
      </w:r>
    </w:p>
    <w:p w14:paraId="1D329CC6"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в жизни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w:t>
      </w:r>
      <w:r w:rsidR="00F0164B" w:rsidRPr="000742E5">
        <w:rPr>
          <w:rFonts w:ascii="Times New Roman" w:hAnsi="Times New Roman"/>
          <w:sz w:val="24"/>
          <w:szCs w:val="24"/>
          <w:lang w:val="ru-RU"/>
        </w:rPr>
        <w:br/>
        <w:t xml:space="preserve">Это обусловлено тем, что в наши дни растёт число специальностей, связанных </w:t>
      </w:r>
      <w:r w:rsidR="00F0164B" w:rsidRPr="000742E5">
        <w:rPr>
          <w:rFonts w:ascii="Times New Roman" w:hAnsi="Times New Roman"/>
          <w:sz w:val="24"/>
          <w:szCs w:val="24"/>
          <w:lang w:val="ru-RU"/>
        </w:rPr>
        <w:br/>
        <w:t xml:space="preserve">с непосредственным применением математики: и в сфере экономики, и в бизнесе, </w:t>
      </w:r>
      <w:r w:rsidR="00F0164B" w:rsidRPr="000742E5">
        <w:rPr>
          <w:rFonts w:ascii="Times New Roman" w:hAnsi="Times New Roman"/>
          <w:sz w:val="24"/>
          <w:szCs w:val="24"/>
          <w:lang w:val="ru-RU"/>
        </w:rPr>
        <w:br/>
        <w:t xml:space="preserve">и в технологических областях, и даже в гуманитарных сферах. Таким образом, круг обучающихся, для которых математика становится значимым предметом, существенно расширяется. </w:t>
      </w:r>
    </w:p>
    <w:p w14:paraId="39B50DC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5.4. Практическая полезность математики обусловлена тем, </w:t>
      </w:r>
      <w:r w:rsidR="00F0164B" w:rsidRPr="000742E5">
        <w:rPr>
          <w:rFonts w:ascii="Times New Roman" w:hAnsi="Times New Roman"/>
          <w:sz w:val="24"/>
          <w:szCs w:val="24"/>
          <w:lang w:val="ru-RU"/>
        </w:rPr>
        <w:br/>
        <w:t xml:space="preserve">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w:t>
      </w:r>
      <w:r w:rsidR="00F0164B" w:rsidRPr="000742E5">
        <w:rPr>
          <w:rFonts w:ascii="Times New Roman" w:hAnsi="Times New Roman"/>
          <w:sz w:val="24"/>
          <w:szCs w:val="24"/>
          <w:lang w:val="ru-RU"/>
        </w:rPr>
        <w:lastRenderedPageBreak/>
        <w:t xml:space="preserve">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достаточно сложные расчёты и составлять несложные алгоритмы, находить нужные формулы </w:t>
      </w:r>
      <w:r w:rsidR="00F0164B" w:rsidRPr="000742E5">
        <w:rPr>
          <w:rFonts w:ascii="Times New Roman" w:hAnsi="Times New Roman"/>
          <w:sz w:val="24"/>
          <w:szCs w:val="24"/>
          <w:lang w:val="ru-RU"/>
        </w:rPr>
        <w:br/>
        <w:t xml:space="preserve">и применять их, владеть практическими приёмами геометрических измерений </w:t>
      </w:r>
      <w:r w:rsidR="00F0164B" w:rsidRPr="000742E5">
        <w:rPr>
          <w:rFonts w:ascii="Times New Roman" w:hAnsi="Times New Roman"/>
          <w:sz w:val="24"/>
          <w:szCs w:val="24"/>
          <w:lang w:val="ru-RU"/>
        </w:rPr>
        <w:br/>
        <w:t xml:space="preserve">и построений, читать информацию, представленную в виду таблиц, диаграмм </w:t>
      </w:r>
      <w:r w:rsidR="00F0164B" w:rsidRPr="000742E5">
        <w:rPr>
          <w:rFonts w:ascii="Times New Roman" w:hAnsi="Times New Roman"/>
          <w:sz w:val="24"/>
          <w:szCs w:val="24"/>
          <w:lang w:val="ru-RU"/>
        </w:rPr>
        <w:br/>
        <w:t>и графиков, жить в условиях неопределённости и понимать вероятностный характер случайных событий.</w:t>
      </w:r>
    </w:p>
    <w:p w14:paraId="71DF795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Математике принадлежит ведущая роль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основной учебной деятельности на уроках математики – развиваются творческая и прикладная стороны мышления.</w:t>
      </w:r>
    </w:p>
    <w:p w14:paraId="253DFE5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5652B78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3E5890A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6B2879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базовом уровне являются:</w:t>
      </w:r>
    </w:p>
    <w:p w14:paraId="6A07E69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4C2741E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1917C9C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40A3C99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14:paraId="667A06A3"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5.10. Основными линиями содержания курса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w:t>
      </w:r>
      <w:r w:rsidR="00F0164B" w:rsidRPr="000742E5">
        <w:rPr>
          <w:rFonts w:ascii="Times New Roman" w:hAnsi="Times New Roman"/>
          <w:sz w:val="24"/>
          <w:szCs w:val="24"/>
          <w:lang w:val="ru-RU"/>
        </w:rPr>
        <w:lastRenderedPageBreak/>
        <w:t xml:space="preserve">параллельно, каждая </w:t>
      </w:r>
      <w:r w:rsidR="00F0164B" w:rsidRPr="000742E5">
        <w:rPr>
          <w:rFonts w:ascii="Times New Roman" w:hAnsi="Times New Roman"/>
          <w:sz w:val="24"/>
          <w:szCs w:val="24"/>
          <w:lang w:val="ru-RU"/>
        </w:rPr>
        <w:br/>
        <w:t xml:space="preserve">в соответствии с собственной логикой, однако не независимо одна от другой, </w:t>
      </w:r>
      <w:r w:rsidR="00F0164B" w:rsidRPr="000742E5">
        <w:rPr>
          <w:rFonts w:ascii="Times New Roman" w:hAnsi="Times New Roman"/>
          <w:sz w:val="24"/>
          <w:szCs w:val="24"/>
          <w:lang w:val="ru-RU"/>
        </w:rPr>
        <w:br/>
        <w:t xml:space="preserve">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среднего общего образования (далее -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курсам, </w:t>
      </w:r>
      <w:r w:rsidR="00F0164B" w:rsidRPr="000742E5">
        <w:rPr>
          <w:rFonts w:ascii="Times New Roman" w:hAnsi="Times New Roman"/>
          <w:sz w:val="24"/>
          <w:szCs w:val="24"/>
          <w:lang w:val="ru-RU"/>
        </w:rPr>
        <w:br/>
        <w:t xml:space="preserve">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14:paraId="725D986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 xml:space="preserve">на протяжении всех лет обучения на уровне среднего общего образования, </w:t>
      </w:r>
      <w:r w:rsidR="00F0164B" w:rsidRPr="000742E5">
        <w:rPr>
          <w:rFonts w:ascii="Times New Roman" w:hAnsi="Times New Roman"/>
          <w:sz w:val="24"/>
          <w:szCs w:val="24"/>
          <w:lang w:val="ru-RU"/>
        </w:rPr>
        <w:br/>
        <w:t>а элементы логики включаются в содержание всех названных выше курсов.</w:t>
      </w:r>
    </w:p>
    <w:p w14:paraId="0BAD2EB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5.12. Общее число часов, рекомендованных для изучения математики - </w:t>
      </w:r>
      <w:r w:rsidR="00F0164B" w:rsidRPr="000742E5">
        <w:rPr>
          <w:rFonts w:ascii="Times New Roman" w:hAnsi="Times New Roman"/>
          <w:sz w:val="24"/>
          <w:szCs w:val="24"/>
          <w:lang w:val="ru-RU"/>
        </w:rPr>
        <w:br/>
        <w:t xml:space="preserve">340 часов: в 10 классе - 170 часов (5 часов в неделю), в 11 классе – 170 часов </w:t>
      </w:r>
      <w:r w:rsidR="00F0164B" w:rsidRPr="000742E5">
        <w:rPr>
          <w:rFonts w:ascii="Times New Roman" w:hAnsi="Times New Roman"/>
          <w:sz w:val="24"/>
          <w:szCs w:val="24"/>
          <w:lang w:val="ru-RU"/>
        </w:rPr>
        <w:br/>
        <w:t xml:space="preserve">(5 часов в неделю). </w:t>
      </w:r>
      <w:bookmarkStart w:id="8" w:name="_Toc73394990"/>
    </w:p>
    <w:p w14:paraId="0DE6076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9" w:name="_Toc118726577"/>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6. </w:t>
      </w:r>
      <w:bookmarkEnd w:id="8"/>
      <w:bookmarkEnd w:id="9"/>
      <w:r w:rsidR="00F0164B" w:rsidRPr="000742E5">
        <w:rPr>
          <w:rFonts w:ascii="Times New Roman" w:hAnsi="Times New Roman"/>
          <w:sz w:val="24"/>
          <w:szCs w:val="24"/>
          <w:lang w:val="ru-RU"/>
        </w:rPr>
        <w:t>Планируемые результаты освоения программы по математике базовый уровень на уровне среднего общего образования.</w:t>
      </w:r>
      <w:r w:rsidR="00F0164B" w:rsidRPr="000742E5">
        <w:rPr>
          <w:sz w:val="24"/>
          <w:szCs w:val="24"/>
          <w:lang w:val="ru-RU"/>
        </w:rPr>
        <w:t xml:space="preserve"> </w:t>
      </w:r>
    </w:p>
    <w:p w14:paraId="4CB71452"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27</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6.1. </w:t>
      </w:r>
      <w:bookmarkStart w:id="10" w:name="_Toc73394992"/>
      <w:r w:rsidR="00F0164B" w:rsidRPr="000742E5">
        <w:rPr>
          <w:rFonts w:ascii="Times New Roman" w:hAnsi="Times New Roman"/>
          <w:color w:val="000000"/>
          <w:sz w:val="24"/>
          <w:szCs w:val="24"/>
          <w:lang w:val="ru-RU"/>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26936B1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007F973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9D8CE4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4D6D73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14:paraId="7AE46E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2872F2F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5CDFC76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0FF23DF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14:paraId="5B4034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4933910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A504C2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5586695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2084A5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7) экологического воспитания:</w:t>
      </w:r>
    </w:p>
    <w:p w14:paraId="1BC2408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0632AB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14:paraId="60EFDE0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bookmarkEnd w:id="10"/>
    <w:p w14:paraId="6D2509B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0F23ED1"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color w:val="000000"/>
          <w:sz w:val="24"/>
          <w:szCs w:val="24"/>
          <w:lang w:val="ru-RU"/>
        </w:rPr>
        <w:t>27</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6.2.1. </w:t>
      </w:r>
      <w:r w:rsidR="00F0164B" w:rsidRPr="000742E5">
        <w:rPr>
          <w:rFonts w:ascii="Times New Roman" w:eastAsia="SchoolBookSanPin" w:hAnsi="Times New Roman"/>
          <w:color w:val="000000"/>
          <w:sz w:val="24"/>
          <w:szCs w:val="24"/>
          <w:lang w:val="ru-RU"/>
        </w:rPr>
        <w:t>У</w:t>
      </w:r>
      <w:r w:rsidR="00F0164B" w:rsidRPr="000742E5">
        <w:rPr>
          <w:rFonts w:ascii="Times New Roman" w:eastAsia="SchoolBookSanPin" w:hAnsi="Times New Roman"/>
          <w:sz w:val="24"/>
          <w:szCs w:val="24"/>
          <w:lang w:val="ru-RU"/>
        </w:rPr>
        <w:t xml:space="preserve">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2860BE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14:paraId="227EE7A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7988F8F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14:paraId="16C3B74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14:paraId="6D5BFF2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14:paraId="7D596B5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A78BF1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35482D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2CF609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14:paraId="75D9ED7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44770C3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14:paraId="261CD06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3A74F11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14:paraId="3352C79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9C0C95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14:paraId="43F82F3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надёжность информации по самостоятельно сформулированным критериям.</w:t>
      </w:r>
    </w:p>
    <w:p w14:paraId="23386EC8"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14:paraId="46FEB6A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14:paraId="34B2609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A30499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6984CDD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26D8DD9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14:paraId="68B8A2D8"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0E4C27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1AA30D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7C3B606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0CEE898B"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361F547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6AF831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4E842E72" w14:textId="77777777" w:rsidR="00F0164B" w:rsidRPr="000742E5" w:rsidRDefault="00C31FBF"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27</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 xml:space="preserve">6.3. Предметные результаты освоения программы по математике </w:t>
      </w:r>
      <w:r w:rsidR="00F0164B" w:rsidRPr="000742E5">
        <w:rPr>
          <w:rFonts w:ascii="Times New Roman" w:hAnsi="Times New Roman"/>
          <w:color w:val="000000"/>
          <w:sz w:val="24"/>
          <w:szCs w:val="24"/>
          <w:lang w:val="ru-RU"/>
        </w:rPr>
        <w:br/>
        <w:t xml:space="preserve">на базовом уровне на уровне среднего общего образования представлены по годам обучения в рамках отдельных курсов в соответствующих разделах программы </w:t>
      </w:r>
      <w:r w:rsidR="00F0164B" w:rsidRPr="000742E5">
        <w:rPr>
          <w:rFonts w:ascii="Times New Roman" w:hAnsi="Times New Roman"/>
          <w:color w:val="000000"/>
          <w:sz w:val="24"/>
          <w:szCs w:val="24"/>
          <w:lang w:val="ru-RU"/>
        </w:rPr>
        <w:br/>
        <w:t xml:space="preserve">по математике. </w:t>
      </w:r>
    </w:p>
    <w:p w14:paraId="3FF698D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1" w:name="_Toc118726581"/>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11"/>
    </w:p>
    <w:p w14:paraId="725155C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2" w:name="_Toc118726582"/>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7.1. </w:t>
      </w:r>
      <w:bookmarkEnd w:id="12"/>
      <w:r w:rsidR="00F0164B" w:rsidRPr="000742E5">
        <w:rPr>
          <w:rFonts w:ascii="Times New Roman" w:hAnsi="Times New Roman"/>
          <w:sz w:val="24"/>
          <w:szCs w:val="24"/>
          <w:lang w:val="ru-RU"/>
        </w:rPr>
        <w:t>Пояснительная записка.</w:t>
      </w:r>
    </w:p>
    <w:p w14:paraId="3553A00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64303C4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в современных цифровых и компьютерных технологиях, уверенно использовать их </w:t>
      </w:r>
      <w:r w:rsidR="00F0164B" w:rsidRPr="000742E5">
        <w:rPr>
          <w:rFonts w:ascii="Times New Roman" w:hAnsi="Times New Roman"/>
          <w:sz w:val="24"/>
          <w:szCs w:val="24"/>
          <w:lang w:val="ru-RU"/>
        </w:rPr>
        <w:br/>
        <w:t xml:space="preserve">в повседневной жизни. В тоже время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w:t>
      </w:r>
      <w:r w:rsidR="00F0164B" w:rsidRPr="000742E5">
        <w:rPr>
          <w:rFonts w:ascii="Times New Roman" w:hAnsi="Times New Roman"/>
          <w:sz w:val="24"/>
          <w:szCs w:val="24"/>
          <w:lang w:val="ru-RU"/>
        </w:rPr>
        <w:br/>
        <w:t xml:space="preserve">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w:t>
      </w:r>
      <w:r w:rsidR="00F0164B" w:rsidRPr="000742E5">
        <w:rPr>
          <w:rFonts w:ascii="Times New Roman" w:hAnsi="Times New Roman"/>
          <w:sz w:val="24"/>
          <w:szCs w:val="24"/>
          <w:lang w:val="ru-RU"/>
        </w:rPr>
        <w:br/>
        <w:t xml:space="preserve">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2985986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7.1.3. Курс алгебры и начал математического анализа обладает значительным воспитательным потенциалом, который реализуется как </w:t>
      </w:r>
      <w:r w:rsidR="00F0164B" w:rsidRPr="000742E5">
        <w:rPr>
          <w:rFonts w:ascii="Times New Roman" w:hAnsi="Times New Roman"/>
          <w:sz w:val="24"/>
          <w:szCs w:val="24"/>
          <w:lang w:val="ru-RU"/>
        </w:rPr>
        <w:br/>
        <w:t xml:space="preserve">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w:t>
      </w:r>
      <w:r w:rsidR="00F0164B" w:rsidRPr="000742E5">
        <w:rPr>
          <w:rFonts w:ascii="Times New Roman" w:hAnsi="Times New Roman"/>
          <w:sz w:val="24"/>
          <w:szCs w:val="24"/>
          <w:lang w:val="ru-RU"/>
        </w:rPr>
        <w:br/>
        <w:t xml:space="preserve">за полученный результат. </w:t>
      </w:r>
    </w:p>
    <w:p w14:paraId="0533B59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7.1.4. В основе методики обучения алгебре и началам математического анализа лежит деятельностный принцип обучения.</w:t>
      </w:r>
    </w:p>
    <w:p w14:paraId="2BCAB22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7.1.5. 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алгебра, тригонометрия, математический анализ, теория множеств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1A2180E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7.1.5.1.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1259CAC6"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7.1.5.2. Содержательная линия «Уравнения и неравенства» реализуется </w:t>
      </w:r>
      <w:r w:rsidR="00F0164B" w:rsidRPr="000742E5">
        <w:rPr>
          <w:rFonts w:ascii="Times New Roman" w:hAnsi="Times New Roman"/>
          <w:sz w:val="24"/>
          <w:szCs w:val="24"/>
          <w:lang w:val="ru-RU"/>
        </w:rPr>
        <w:br/>
        <w:t xml:space="preserve">на протяжении всего обучения на уровне среднего общего образования, поскольку </w:t>
      </w:r>
      <w:r w:rsidR="00F0164B" w:rsidRPr="000742E5">
        <w:rPr>
          <w:rFonts w:ascii="Times New Roman" w:hAnsi="Times New Roman"/>
          <w:sz w:val="24"/>
          <w:szCs w:val="24"/>
          <w:lang w:val="ru-RU"/>
        </w:rPr>
        <w:br/>
        <w:t>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19C4C6A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7.1.5.3.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w:t>
      </w:r>
      <w:r w:rsidR="00F0164B" w:rsidRPr="000742E5">
        <w:rPr>
          <w:rFonts w:ascii="Times New Roman" w:hAnsi="Times New Roman"/>
          <w:sz w:val="24"/>
          <w:szCs w:val="24"/>
          <w:lang w:val="ru-RU"/>
        </w:rPr>
        <w:lastRenderedPageBreak/>
        <w:t xml:space="preserve">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 xml:space="preserve">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w:t>
      </w:r>
      <w:r w:rsidR="00F0164B" w:rsidRPr="000742E5">
        <w:rPr>
          <w:rFonts w:ascii="Times New Roman" w:hAnsi="Times New Roman"/>
          <w:sz w:val="24"/>
          <w:szCs w:val="24"/>
          <w:lang w:val="ru-RU"/>
        </w:rPr>
        <w:br/>
        <w:t>к обобщению и конкретизации, использованию аналогий.</w:t>
      </w:r>
    </w:p>
    <w:p w14:paraId="2D05BB6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w:t>
      </w:r>
      <w:r w:rsidR="00F0164B" w:rsidRPr="000742E5">
        <w:rPr>
          <w:rFonts w:ascii="Times New Roman" w:hAnsi="Times New Roman"/>
          <w:sz w:val="24"/>
          <w:szCs w:val="24"/>
          <w:lang w:val="ru-RU"/>
        </w:rPr>
        <w:br/>
        <w:t xml:space="preserve">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w:t>
      </w:r>
      <w:r w:rsidR="00F0164B" w:rsidRPr="000742E5">
        <w:rPr>
          <w:rFonts w:ascii="Times New Roman" w:hAnsi="Times New Roman"/>
          <w:sz w:val="24"/>
          <w:szCs w:val="24"/>
          <w:lang w:val="ru-RU"/>
        </w:rPr>
        <w:br/>
        <w:t>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4FF323E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7.1.5.5. Содержательно-методическая линия «Множества и логика» </w:t>
      </w:r>
      <w:r w:rsidR="00F0164B" w:rsidRPr="000742E5">
        <w:rPr>
          <w:rFonts w:ascii="Times New Roman" w:hAnsi="Times New Roman"/>
          <w:sz w:val="24"/>
          <w:szCs w:val="24"/>
          <w:lang w:val="ru-RU"/>
        </w:rPr>
        <w:br/>
        <w:t>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3DB430D3"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 В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w:t>
      </w:r>
      <w:r w:rsidR="00F0164B" w:rsidRPr="000742E5">
        <w:rPr>
          <w:rFonts w:ascii="Times New Roman" w:hAnsi="Times New Roman"/>
          <w:sz w:val="24"/>
          <w:szCs w:val="24"/>
          <w:lang w:val="ru-RU"/>
        </w:rPr>
        <w:br/>
        <w:t xml:space="preserve">с помощью аппарата алгебры и математического анализа и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14:paraId="44C1F06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7.1.7. Общее число часов, рекомендованных для изучения учебного курса «Алгебра и начала математического анализа», – 170 часов: в 10 классе – 68 часов </w:t>
      </w:r>
      <w:r w:rsidR="00F0164B" w:rsidRPr="000742E5">
        <w:rPr>
          <w:rFonts w:ascii="Times New Roman" w:hAnsi="Times New Roman"/>
          <w:sz w:val="24"/>
          <w:szCs w:val="24"/>
          <w:lang w:val="ru-RU"/>
        </w:rPr>
        <w:br/>
        <w:t>(2 часа в неделю), в 11 классе -102 часа (3 часа в неделю).</w:t>
      </w:r>
    </w:p>
    <w:p w14:paraId="5F31ADB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3" w:name="_Toc118726588"/>
      <w:bookmarkStart w:id="14" w:name="_Toc118726584"/>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7.2. </w:t>
      </w:r>
      <w:bookmarkEnd w:id="13"/>
      <w:r w:rsidR="00F0164B" w:rsidRPr="000742E5">
        <w:rPr>
          <w:rFonts w:ascii="Times New Roman" w:hAnsi="Times New Roman"/>
          <w:sz w:val="24"/>
          <w:szCs w:val="24"/>
          <w:lang w:val="ru-RU"/>
        </w:rPr>
        <w:t>Содержание обучения в 10 классе.</w:t>
      </w:r>
    </w:p>
    <w:p w14:paraId="0FE2F63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7.2.1. Числа и вычисления.</w:t>
      </w:r>
    </w:p>
    <w:p w14:paraId="110C6B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2486FCA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69986DB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Стандартная форма записи действительного числа. Использование подходящей формы записи действительных чисел </w:t>
      </w:r>
      <w:r w:rsidRPr="000742E5">
        <w:rPr>
          <w:rFonts w:ascii="Times New Roman" w:hAnsi="Times New Roman"/>
          <w:sz w:val="24"/>
          <w:szCs w:val="24"/>
          <w:lang w:val="ru-RU"/>
        </w:rPr>
        <w:br/>
        <w:t>для решения практических задач и представления данных.</w:t>
      </w:r>
    </w:p>
    <w:p w14:paraId="17B6ACE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Действия с арифметическими корнями натуральной степени.</w:t>
      </w:r>
    </w:p>
    <w:p w14:paraId="5614BB9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Синус, косинус и тангенс числового аргумента. Арксинус, арккосинус, арктангенс числового аргумента.</w:t>
      </w:r>
    </w:p>
    <w:p w14:paraId="746D723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7.2.2. Уравнения и неравенства.</w:t>
      </w:r>
    </w:p>
    <w:p w14:paraId="25C4549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w:t>
      </w:r>
    </w:p>
    <w:p w14:paraId="77EE1B2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тригонометрических выражений. Основные тригонометрические формулы.</w:t>
      </w:r>
    </w:p>
    <w:p w14:paraId="049513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корень уравнения. Неравенство, решение неравенства. Метод интервалов.</w:t>
      </w:r>
    </w:p>
    <w:p w14:paraId="660E1F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целых и дробно-рациональных уравнений и неравенств.</w:t>
      </w:r>
    </w:p>
    <w:p w14:paraId="46D111D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иррациональных уравнений и неравенств.</w:t>
      </w:r>
    </w:p>
    <w:p w14:paraId="5DA7600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Решение тригонометрических уравнений.</w:t>
      </w:r>
    </w:p>
    <w:p w14:paraId="791B68A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и неравенств к решению математических задач и задач из различных областей науки и реальной жизни.</w:t>
      </w:r>
    </w:p>
    <w:p w14:paraId="2B8A711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7.2.3. Функции и графики.</w:t>
      </w:r>
    </w:p>
    <w:p w14:paraId="792034A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Функция, способы задания функции. График функции. Взаимно обратные функции.</w:t>
      </w:r>
    </w:p>
    <w:p w14:paraId="63919D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w:t>
      </w:r>
    </w:p>
    <w:p w14:paraId="645CAA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w:t>
      </w:r>
      <w:r w:rsidRPr="000742E5">
        <w:rPr>
          <w:rFonts w:ascii="Times New Roman" w:hAnsi="Times New Roman"/>
          <w:sz w:val="24"/>
          <w:szCs w:val="24"/>
        </w:rPr>
        <w:t>n</w:t>
      </w:r>
      <w:r w:rsidRPr="000742E5">
        <w:rPr>
          <w:rFonts w:ascii="Times New Roman" w:hAnsi="Times New Roman"/>
          <w:sz w:val="24"/>
          <w:szCs w:val="24"/>
          <w:lang w:val="ru-RU"/>
        </w:rPr>
        <w:t xml:space="preserve">-ой степени. </w:t>
      </w:r>
    </w:p>
    <w:p w14:paraId="51F7B1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Тригонометрическая окружность, определение тригонометрических функций числового аргумента.</w:t>
      </w:r>
    </w:p>
    <w:p w14:paraId="2669B1B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7.2.4. Начала математического анализа.</w:t>
      </w:r>
    </w:p>
    <w:p w14:paraId="3FD48DF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Последовательности, способы задания последовательностей. Монотонные последовательности. </w:t>
      </w:r>
    </w:p>
    <w:p w14:paraId="5856B1D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10F25E8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7.2.5. Множества и логика.</w:t>
      </w:r>
    </w:p>
    <w:p w14:paraId="3D2122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3B33ABE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теорема, следствие, доказательство.</w:t>
      </w:r>
    </w:p>
    <w:p w14:paraId="4857C9F6"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 Содержание обучения в 11 классе.</w:t>
      </w:r>
    </w:p>
    <w:p w14:paraId="6AEBCFE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7.3.1. Числа и вычисления.</w:t>
      </w:r>
    </w:p>
    <w:p w14:paraId="73940C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Признаки делимости целых чисел.</w:t>
      </w:r>
    </w:p>
    <w:p w14:paraId="11C03C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Степень с рациональным показателем. Свойства степени.</w:t>
      </w:r>
    </w:p>
    <w:p w14:paraId="16E995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Логарифм числа. Десятичные и натуральные логарифмы.</w:t>
      </w:r>
    </w:p>
    <w:p w14:paraId="1A28D4C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7.3.2. Уравнения и неравенства.</w:t>
      </w:r>
    </w:p>
    <w:p w14:paraId="2B7794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14:paraId="258B099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степени с рациональным показателем.</w:t>
      </w:r>
    </w:p>
    <w:p w14:paraId="61FCB9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Примеры тригонометрических неравенств.</w:t>
      </w:r>
    </w:p>
    <w:p w14:paraId="3770F1A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Показательные уравнения и неравенства. </w:t>
      </w:r>
    </w:p>
    <w:p w14:paraId="02F330A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и неравенства. </w:t>
      </w:r>
    </w:p>
    <w:p w14:paraId="469ECE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линейных уравнений. Решение прикладных задач с помощью системы линейных уравнений.</w:t>
      </w:r>
    </w:p>
    <w:p w14:paraId="5574A2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Системы и совокупности рациональных уравнений и неравенств.</w:t>
      </w:r>
    </w:p>
    <w:p w14:paraId="7693A1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w:t>
      </w:r>
    </w:p>
    <w:p w14:paraId="18A75C8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7.3.3. Функции и графики.</w:t>
      </w:r>
    </w:p>
    <w:p w14:paraId="679492E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Функция. Периодические функции. Промежутки монотонности функции. Максимумы и минимумы функции. Наибольшее и наименьшее значение функции </w:t>
      </w:r>
      <w:r w:rsidRPr="000742E5">
        <w:rPr>
          <w:rFonts w:ascii="Times New Roman" w:hAnsi="Times New Roman"/>
          <w:sz w:val="24"/>
          <w:szCs w:val="24"/>
          <w:lang w:val="ru-RU"/>
        </w:rPr>
        <w:br/>
        <w:t>на промежутке.</w:t>
      </w:r>
    </w:p>
    <w:p w14:paraId="49D4CA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14:paraId="0369E39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Показательная и логарифмическая функции, их свойства и графики. </w:t>
      </w:r>
    </w:p>
    <w:p w14:paraId="104C4C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Использование графиков функций для решения уравнений и линейных систем.</w:t>
      </w:r>
    </w:p>
    <w:p w14:paraId="5A0D894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 xml:space="preserve">и зависимостей, которые возникают при решении задач из других учебных предметов и реальной </w:t>
      </w:r>
      <w:r w:rsidRPr="000742E5">
        <w:rPr>
          <w:rFonts w:ascii="Times New Roman" w:hAnsi="Times New Roman"/>
          <w:sz w:val="24"/>
          <w:szCs w:val="24"/>
          <w:lang w:val="ru-RU"/>
        </w:rPr>
        <w:lastRenderedPageBreak/>
        <w:t>жизни.</w:t>
      </w:r>
    </w:p>
    <w:p w14:paraId="54582F6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7.3.4. Начала математического анализа.</w:t>
      </w:r>
    </w:p>
    <w:p w14:paraId="561E53C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Непрерывные функции. Метод интервалов для решения неравенств.</w:t>
      </w:r>
    </w:p>
    <w:p w14:paraId="64802A2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Производная функции. Геометрический и физический смысл производной. </w:t>
      </w:r>
    </w:p>
    <w:p w14:paraId="23DE94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Формулы нахождения производной суммы, произведения и частного функций.</w:t>
      </w:r>
    </w:p>
    <w:p w14:paraId="2CF9AD2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 xml:space="preserve">и экстремумы. Нахождение наибольшего и наименьшего значения функции </w:t>
      </w:r>
      <w:r w:rsidRPr="000742E5">
        <w:rPr>
          <w:rFonts w:ascii="Times New Roman" w:hAnsi="Times New Roman"/>
          <w:sz w:val="24"/>
          <w:szCs w:val="24"/>
          <w:lang w:val="ru-RU"/>
        </w:rPr>
        <w:br/>
        <w:t>на отрезке.</w:t>
      </w:r>
    </w:p>
    <w:p w14:paraId="017372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44EA425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Первообразная. Таблица первообразных.</w:t>
      </w:r>
    </w:p>
    <w:p w14:paraId="6A0109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Интеграл, его геометрический и физический смысл. Вычисление интеграла </w:t>
      </w:r>
      <w:r w:rsidRPr="000742E5">
        <w:rPr>
          <w:rFonts w:ascii="Times New Roman" w:hAnsi="Times New Roman"/>
          <w:sz w:val="24"/>
          <w:szCs w:val="24"/>
          <w:lang w:val="ru-RU"/>
        </w:rPr>
        <w:br/>
        <w:t>по формуле Ньютона–Лейбница.</w:t>
      </w:r>
    </w:p>
    <w:p w14:paraId="44D4B5BB" w14:textId="77777777" w:rsidR="00F0164B" w:rsidRPr="000742E5" w:rsidRDefault="00C31FBF" w:rsidP="000D2201">
      <w:pPr>
        <w:spacing w:after="0" w:line="240" w:lineRule="auto"/>
        <w:ind w:firstLine="709"/>
        <w:contextualSpacing/>
        <w:jc w:val="both"/>
        <w:rPr>
          <w:rFonts w:ascii="Times New Roman" w:hAnsi="Times New Roman"/>
          <w:caps/>
          <w:color w:val="000000"/>
          <w:sz w:val="24"/>
          <w:szCs w:val="24"/>
          <w:lang w:val="ru-RU"/>
        </w:rPr>
      </w:pPr>
      <w:r>
        <w:rPr>
          <w:rFonts w:ascii="Times New Roman" w:hAnsi="Times New Roman"/>
          <w:color w:val="000000"/>
          <w:sz w:val="24"/>
          <w:szCs w:val="24"/>
          <w:lang w:val="ru-RU"/>
        </w:rPr>
        <w:t>27</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7.4. Планируемые предметные результаты освоения федеральной программы курса «Алгебра и начала математического анализа»</w:t>
      </w:r>
      <w:bookmarkEnd w:id="14"/>
      <w:r w:rsidR="00F0164B" w:rsidRPr="000742E5">
        <w:rPr>
          <w:rFonts w:ascii="Times New Roman" w:hAnsi="Times New Roman"/>
          <w:color w:val="000000"/>
          <w:sz w:val="24"/>
          <w:szCs w:val="24"/>
          <w:lang w:val="ru-RU"/>
        </w:rPr>
        <w:t xml:space="preserve"> на уровне среднего общего образования.</w:t>
      </w:r>
    </w:p>
    <w:p w14:paraId="2F4C93D0"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color w:val="000000"/>
          <w:sz w:val="24"/>
          <w:szCs w:val="24"/>
          <w:lang w:val="ru-RU"/>
        </w:rPr>
        <w:t>27</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7.4.1. 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10 класса обучающийся научится:</w:t>
      </w:r>
    </w:p>
    <w:p w14:paraId="27CF53F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7.4.1.1. Числа и вычисления:</w:t>
      </w:r>
    </w:p>
    <w:p w14:paraId="57D5674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рациональное и действительное число, обыкновенная и десятичная дробь, проценты;</w:t>
      </w:r>
    </w:p>
    <w:p w14:paraId="30E6DC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арифметические операции с рациональными и действительными числами;</w:t>
      </w:r>
    </w:p>
    <w:p w14:paraId="23A1AF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приближённые вычисления, используя правила округления, делать прикидку и оценку результата вычислений;</w:t>
      </w:r>
    </w:p>
    <w:p w14:paraId="0CD6FD8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2EC7C0D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403E9BF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7.4.1.2. Уравнения и неравенства:</w:t>
      </w:r>
    </w:p>
    <w:p w14:paraId="3CF1A5E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1D77371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тригонометрических выражений и решать тригонометрические уравнения;</w:t>
      </w:r>
    </w:p>
    <w:p w14:paraId="018A07F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7612E1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уравнения и неравенства для решения математических задач </w:t>
      </w:r>
      <w:r w:rsidRPr="000742E5">
        <w:rPr>
          <w:rFonts w:ascii="Times New Roman" w:hAnsi="Times New Roman"/>
          <w:sz w:val="24"/>
          <w:szCs w:val="24"/>
          <w:lang w:val="ru-RU"/>
        </w:rPr>
        <w:br/>
        <w:t>и задач из различных областей науки и реальной жизни;</w:t>
      </w:r>
    </w:p>
    <w:p w14:paraId="5631A5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14:paraId="49B2D4C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7.4.1.3. Функции и графики:</w:t>
      </w:r>
    </w:p>
    <w:p w14:paraId="6C9A69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ABFFAB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чётность и нечётность функции, нули функции, промежутки знакопостоянства;</w:t>
      </w:r>
    </w:p>
    <w:p w14:paraId="320235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решения уравнений;</w:t>
      </w:r>
    </w:p>
    <w:p w14:paraId="19D2A0D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читать графики линейной функции, квадратичной функции, степенной функции с целым показателем;</w:t>
      </w:r>
    </w:p>
    <w:p w14:paraId="4071344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1EEFE93"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7.4.1.4. Начала математического анализа:</w:t>
      </w:r>
    </w:p>
    <w:p w14:paraId="58A940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последовательность, арифметическая </w:t>
      </w:r>
      <w:r w:rsidRPr="000742E5">
        <w:rPr>
          <w:rFonts w:ascii="Times New Roman" w:hAnsi="Times New Roman"/>
          <w:sz w:val="24"/>
          <w:szCs w:val="24"/>
          <w:lang w:val="ru-RU"/>
        </w:rPr>
        <w:br/>
        <w:t>и геометрическая прогрессии;</w:t>
      </w:r>
    </w:p>
    <w:p w14:paraId="701BFB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бесконечно убывающая геометрическая прогрессия, сумма </w:t>
      </w:r>
      <w:r w:rsidRPr="000742E5">
        <w:rPr>
          <w:rFonts w:ascii="Times New Roman" w:hAnsi="Times New Roman"/>
          <w:sz w:val="24"/>
          <w:szCs w:val="24"/>
          <w:lang w:val="ru-RU"/>
        </w:rPr>
        <w:lastRenderedPageBreak/>
        <w:t>бесконечно убывающей геометрической прогрессии;</w:t>
      </w:r>
    </w:p>
    <w:p w14:paraId="7C9087B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последовательности различными способами;</w:t>
      </w:r>
    </w:p>
    <w:p w14:paraId="4FB304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последовательностей и прогрессий для решения реальных задач прикладного характера.</w:t>
      </w:r>
    </w:p>
    <w:p w14:paraId="21B88D7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7.4.1.5. Множества и логика:</w:t>
      </w:r>
    </w:p>
    <w:p w14:paraId="4018988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множество, операции над множествами;</w:t>
      </w:r>
    </w:p>
    <w:p w14:paraId="0AA03B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401D298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определение, теорема, следствие, доказательство.</w:t>
      </w:r>
    </w:p>
    <w:p w14:paraId="39CEA178"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«Алгебра и начала математического анализа». </w:t>
      </w:r>
      <w:r w:rsidR="00F0164B" w:rsidRPr="000742E5">
        <w:rPr>
          <w:rFonts w:ascii="Times New Roman" w:hAnsi="Times New Roman"/>
          <w:sz w:val="24"/>
          <w:szCs w:val="24"/>
          <w:lang w:val="ru-RU"/>
        </w:rPr>
        <w:t>К концу 11 класса обучающийся научится:</w:t>
      </w:r>
    </w:p>
    <w:p w14:paraId="47153D6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7.4.2.1. Числа и вычисления:</w:t>
      </w:r>
    </w:p>
    <w:p w14:paraId="14E0825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03F4FDC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степень с рациональным показателем;</w:t>
      </w:r>
    </w:p>
    <w:p w14:paraId="68B786C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логарифм числа, десятичные и натуральные логарифмы.</w:t>
      </w:r>
    </w:p>
    <w:p w14:paraId="63BADDA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7.4.2.2. Уравнения и неравенства:</w:t>
      </w:r>
    </w:p>
    <w:p w14:paraId="12D5590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DC659A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5D6B621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тригонометрических неравенств;</w:t>
      </w:r>
    </w:p>
    <w:p w14:paraId="7BA0070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система линейных уравнений и её решение, использовать систему линейных уравнений для решения практических задач;</w:t>
      </w:r>
    </w:p>
    <w:p w14:paraId="453B0B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решения простейших систем и совокупностей рациональных уравнений и неравенств;</w:t>
      </w:r>
    </w:p>
    <w:p w14:paraId="052CC4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2183681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7.4.2.3. Функции и графики:</w:t>
      </w:r>
    </w:p>
    <w:p w14:paraId="493DEC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67B59DD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графики показательной, логарифмической </w:t>
      </w:r>
      <w:r w:rsidRPr="000742E5">
        <w:rPr>
          <w:rFonts w:ascii="Times New Roman" w:hAnsi="Times New Roman"/>
          <w:sz w:val="24"/>
          <w:szCs w:val="24"/>
          <w:lang w:val="ru-RU"/>
        </w:rPr>
        <w:br/>
        <w:t xml:space="preserve">и тригонометрических функций, изображать их на координатной плоскости </w:t>
      </w:r>
      <w:r w:rsidRPr="000742E5">
        <w:rPr>
          <w:rFonts w:ascii="Times New Roman" w:hAnsi="Times New Roman"/>
          <w:sz w:val="24"/>
          <w:szCs w:val="24"/>
          <w:lang w:val="ru-RU"/>
        </w:rPr>
        <w:br/>
        <w:t>и использовать для решения уравнений и неравенств;</w:t>
      </w:r>
    </w:p>
    <w:p w14:paraId="3D748D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на координатной плоскости графики линейных уравнений </w:t>
      </w:r>
      <w:r w:rsidRPr="000742E5">
        <w:rPr>
          <w:rFonts w:ascii="Times New Roman" w:hAnsi="Times New Roman"/>
          <w:sz w:val="24"/>
          <w:szCs w:val="24"/>
          <w:lang w:val="ru-RU"/>
        </w:rPr>
        <w:br/>
        <w:t>и использовать их для решения системы линейных уравнений;</w:t>
      </w:r>
    </w:p>
    <w:p w14:paraId="3B75BAF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графики функций для исследования процессов и зависимостей из других учебных дисциплин.</w:t>
      </w:r>
    </w:p>
    <w:p w14:paraId="2E92E8A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7.4.2.4. Начала математического анализа:</w:t>
      </w:r>
    </w:p>
    <w:p w14:paraId="54F434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37975FD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находить производные элементарных функций, вычислять производные суммы, произведения, частного функций;</w:t>
      </w:r>
    </w:p>
    <w:p w14:paraId="4543C11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 применять результаты исследования к построению графиков;</w:t>
      </w:r>
    </w:p>
    <w:p w14:paraId="5354A73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w:t>
      </w:r>
    </w:p>
    <w:p w14:paraId="719ECFF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первообразная и интеграл, понимать геометрический и физический смысл интеграла;</w:t>
      </w:r>
    </w:p>
    <w:p w14:paraId="749D871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первообразные элементарных функций, вычислять интеграл </w:t>
      </w:r>
      <w:r w:rsidRPr="000742E5">
        <w:rPr>
          <w:rFonts w:ascii="Times New Roman" w:hAnsi="Times New Roman"/>
          <w:sz w:val="24"/>
          <w:szCs w:val="24"/>
          <w:lang w:val="ru-RU"/>
        </w:rPr>
        <w:br/>
        <w:t>по формуле Ньютона–Лейбница;</w:t>
      </w:r>
    </w:p>
    <w:p w14:paraId="5A54F63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физического характера, средствами математического анализа.</w:t>
      </w:r>
    </w:p>
    <w:p w14:paraId="0875987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5" w:name="_Toc118726594"/>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 Федеральная рабочая программа учебного курса «Геометрия».</w:t>
      </w:r>
    </w:p>
    <w:p w14:paraId="226788F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8.1. </w:t>
      </w:r>
      <w:bookmarkEnd w:id="15"/>
      <w:r w:rsidR="00F0164B" w:rsidRPr="000742E5">
        <w:rPr>
          <w:rFonts w:ascii="Times New Roman" w:hAnsi="Times New Roman"/>
          <w:sz w:val="24"/>
          <w:szCs w:val="24"/>
          <w:lang w:val="ru-RU"/>
        </w:rPr>
        <w:t>Пояснительная записка.</w:t>
      </w:r>
    </w:p>
    <w:p w14:paraId="78FF37B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8.1.1. Важность учебного курса геометрии на уровне среднего общего образования обусловлена практической значимостью метапредметных </w:t>
      </w:r>
      <w:r w:rsidR="00F0164B" w:rsidRPr="000742E5">
        <w:rPr>
          <w:rFonts w:ascii="Times New Roman" w:hAnsi="Times New Roman"/>
          <w:sz w:val="24"/>
          <w:szCs w:val="24"/>
          <w:lang w:val="ru-RU"/>
        </w:rPr>
        <w:br/>
        <w:t>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720A21B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8.1.2. 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09BCD54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8.1.3. 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w:t>
      </w:r>
      <w:r w:rsidR="00F0164B" w:rsidRPr="000742E5">
        <w:rPr>
          <w:rFonts w:ascii="Times New Roman" w:hAnsi="Times New Roman"/>
          <w:sz w:val="24"/>
          <w:szCs w:val="24"/>
          <w:lang w:val="ru-RU"/>
        </w:rPr>
        <w:br/>
        <w:t>в частности из курса физики.</w:t>
      </w:r>
    </w:p>
    <w:p w14:paraId="2C4EF69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8.1.4. Умение ориентироваться в пространстве играет существенную роль во всех областях деятельности человека. Ориентация человека во времени </w:t>
      </w:r>
      <w:r w:rsidR="00F0164B" w:rsidRPr="000742E5">
        <w:rPr>
          <w:rFonts w:ascii="Times New Roman" w:hAnsi="Times New Roman"/>
          <w:sz w:val="24"/>
          <w:szCs w:val="24"/>
          <w:lang w:val="ru-RU"/>
        </w:rPr>
        <w:br/>
        <w:t xml:space="preserve">и пространстве – необходимое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6C579523"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8.1.5. 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w:t>
      </w:r>
      <w:r w:rsidR="00F0164B" w:rsidRPr="000742E5">
        <w:rPr>
          <w:rFonts w:ascii="Times New Roman" w:hAnsi="Times New Roman"/>
          <w:sz w:val="24"/>
          <w:szCs w:val="24"/>
          <w:lang w:val="ru-RU"/>
        </w:rPr>
        <w:br/>
        <w:t>с прикладным использованием геометрии.</w:t>
      </w:r>
    </w:p>
    <w:p w14:paraId="7701511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8.1.6. Приоритетными задачами освоения учебного курса «Геометрии» на базовом уровне в 10–11 классах являются: </w:t>
      </w:r>
    </w:p>
    <w:p w14:paraId="089065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геометрии как части мировой культуры </w:t>
      </w:r>
      <w:r w:rsidRPr="000742E5">
        <w:rPr>
          <w:rFonts w:ascii="Times New Roman" w:hAnsi="Times New Roman"/>
          <w:sz w:val="24"/>
          <w:szCs w:val="24"/>
          <w:lang w:val="ru-RU"/>
        </w:rPr>
        <w:br/>
        <w:t>и осознание её взаимосвязи с окружающим миром;</w:t>
      </w:r>
    </w:p>
    <w:p w14:paraId="269B54F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представления о многогранниках и телах вращения </w:t>
      </w:r>
      <w:r w:rsidRPr="000742E5">
        <w:rPr>
          <w:rFonts w:ascii="Times New Roman" w:hAnsi="Times New Roman"/>
          <w:sz w:val="24"/>
          <w:szCs w:val="24"/>
          <w:lang w:val="ru-RU"/>
        </w:rPr>
        <w:br/>
        <w:t xml:space="preserve">как о важнейших математических моделях, позволяющих описывать и изучать разные явления окружающего мира; </w:t>
      </w:r>
    </w:p>
    <w:p w14:paraId="3017F4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распознавать на чертежах, моделях и в реальном мире многогранники и тела вращения; </w:t>
      </w:r>
    </w:p>
    <w:p w14:paraId="2217519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методами решения задач на построения на изображениях пространственных фигур; </w:t>
      </w:r>
    </w:p>
    <w:p w14:paraId="73A1BD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умения оперировать основными понятиями о многогранниках </w:t>
      </w:r>
      <w:r w:rsidRPr="000742E5">
        <w:rPr>
          <w:rFonts w:ascii="Times New Roman" w:hAnsi="Times New Roman"/>
          <w:sz w:val="24"/>
          <w:szCs w:val="24"/>
          <w:lang w:val="ru-RU"/>
        </w:rPr>
        <w:br/>
        <w:t>и телах вращения и их основными свойствами;</w:t>
      </w:r>
    </w:p>
    <w:p w14:paraId="1EF5D1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5781D50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2AD6F0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умение распознавать проявления геометрических понятий, объектов и закономерностей </w:t>
      </w:r>
      <w:r w:rsidRPr="000742E5">
        <w:rPr>
          <w:rFonts w:ascii="Times New Roman" w:hAnsi="Times New Roman"/>
          <w:sz w:val="24"/>
          <w:szCs w:val="24"/>
          <w:lang w:val="ru-RU"/>
        </w:rPr>
        <w:br/>
        <w:t xml:space="preserve">в реальных жизненных ситуациях и при изучении других учебных предметов, проявления </w:t>
      </w:r>
      <w:r w:rsidRPr="000742E5">
        <w:rPr>
          <w:rFonts w:ascii="Times New Roman" w:hAnsi="Times New Roman"/>
          <w:sz w:val="24"/>
          <w:szCs w:val="24"/>
          <w:lang w:val="ru-RU"/>
        </w:rPr>
        <w:lastRenderedPageBreak/>
        <w:t>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12C988E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8.1.7. 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5895DE7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8.1.8. Предпочтение отдаётся наглядно-конструктивному методу обучения, то есть теоретические знания имеют в своей основе чувственность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опорой на наглядность, а оперирование образом – </w:t>
      </w:r>
      <w:r w:rsidR="00F0164B" w:rsidRPr="000742E5">
        <w:rPr>
          <w:rFonts w:ascii="Times New Roman" w:hAnsi="Times New Roman"/>
          <w:sz w:val="24"/>
          <w:szCs w:val="24"/>
          <w:lang w:val="ru-RU"/>
        </w:rPr>
        <w:br/>
        <w:t xml:space="preserve">в условиях отвлечения от наглядности, мысленного изменения его исходного содержания. </w:t>
      </w:r>
    </w:p>
    <w:p w14:paraId="0885095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8.1.9. Основными содержательными линиями учебного курса «Геометрия» в 10–11 классах являются: «Многогранники», «Прямые и плоскости </w:t>
      </w:r>
      <w:r w:rsidR="00F0164B" w:rsidRPr="000742E5">
        <w:rPr>
          <w:rFonts w:ascii="Times New Roman" w:hAnsi="Times New Roman"/>
          <w:sz w:val="24"/>
          <w:szCs w:val="24"/>
          <w:lang w:val="ru-RU"/>
        </w:rPr>
        <w:br/>
        <w:t>в пространстве», «Тела вращения», «Векторы и координаты в пространстве». Формирование логических умений распределяется не только по содержательным линиям, но и по годам обучения на уровне среднего общего образования.</w:t>
      </w:r>
    </w:p>
    <w:p w14:paraId="72C46E0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8.1.10. 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w:t>
      </w:r>
      <w:r w:rsidR="00F0164B" w:rsidRPr="000742E5">
        <w:rPr>
          <w:rFonts w:ascii="Times New Roman" w:hAnsi="Times New Roman"/>
          <w:sz w:val="24"/>
          <w:szCs w:val="24"/>
          <w:lang w:val="ru-RU"/>
        </w:rPr>
        <w:br/>
        <w:t xml:space="preserve">с соблюдением принципа преемственности, чтобы новые знания включались </w:t>
      </w:r>
      <w:r w:rsidR="00F0164B" w:rsidRPr="000742E5">
        <w:rPr>
          <w:rFonts w:ascii="Times New Roman" w:hAnsi="Times New Roman"/>
          <w:sz w:val="24"/>
          <w:szCs w:val="24"/>
          <w:lang w:val="ru-RU"/>
        </w:rPr>
        <w:br/>
        <w:t xml:space="preserve">в общую систему геометрических представлений обучающихся, расширяя </w:t>
      </w:r>
      <w:r w:rsidR="00F0164B" w:rsidRPr="000742E5">
        <w:rPr>
          <w:rFonts w:ascii="Times New Roman" w:hAnsi="Times New Roman"/>
          <w:sz w:val="24"/>
          <w:szCs w:val="24"/>
          <w:lang w:val="ru-RU"/>
        </w:rPr>
        <w:br/>
        <w:t>и углубляя её, образуя прочные множественные связи.</w:t>
      </w:r>
    </w:p>
    <w:p w14:paraId="74BED6F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8.1.11. </w:t>
      </w:r>
      <w:r w:rsidR="00F0164B" w:rsidRPr="000742E5">
        <w:rPr>
          <w:rFonts w:ascii="Times New Roman" w:eastAsia="SchoolBookSanPin" w:hAnsi="Times New Roman"/>
          <w:sz w:val="24"/>
          <w:szCs w:val="24"/>
          <w:lang w:val="ru-RU"/>
        </w:rPr>
        <w:t>Общее число часов, рекомендованных для изучения учебного курса «Г</w:t>
      </w:r>
      <w:r w:rsidR="00F0164B" w:rsidRPr="000742E5">
        <w:rPr>
          <w:rFonts w:ascii="Times New Roman" w:eastAsia="SchoolBookSanPin" w:hAnsi="Times New Roman"/>
          <w:color w:val="000000"/>
          <w:sz w:val="24"/>
          <w:szCs w:val="24"/>
          <w:lang w:val="ru-RU"/>
        </w:rPr>
        <w:t xml:space="preserve">еометрия» - </w:t>
      </w:r>
      <w:r w:rsidR="00F0164B" w:rsidRPr="000742E5">
        <w:rPr>
          <w:rFonts w:ascii="Times New Roman" w:eastAsia="SchoolBookSanPin" w:hAnsi="Times New Roman"/>
          <w:color w:val="000000"/>
          <w:position w:val="1"/>
          <w:sz w:val="24"/>
          <w:szCs w:val="24"/>
          <w:lang w:val="ru-RU"/>
        </w:rPr>
        <w:t xml:space="preserve">102 часа: в 10 классе </w:t>
      </w:r>
      <w:r w:rsidR="00F0164B" w:rsidRPr="000742E5">
        <w:rPr>
          <w:rFonts w:ascii="Times New Roman" w:eastAsia="SchoolBookSanPin" w:hAnsi="Times New Roman"/>
          <w:color w:val="000000"/>
          <w:position w:val="1"/>
          <w:sz w:val="24"/>
          <w:szCs w:val="24"/>
          <w:lang w:val="ru-RU"/>
        </w:rPr>
        <w:noBreakHyphen/>
        <w:t xml:space="preserve"> 68 часов (2 часа в неделю), в 11 классе –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34 часа</w:t>
      </w:r>
      <w:r w:rsidR="00F0164B" w:rsidRPr="000742E5">
        <w:rPr>
          <w:rFonts w:ascii="Times New Roman" w:eastAsia="SchoolBookSanPin" w:hAnsi="Times New Roman"/>
          <w:position w:val="1"/>
          <w:sz w:val="24"/>
          <w:szCs w:val="24"/>
          <w:lang w:val="ru-RU"/>
        </w:rPr>
        <w:t xml:space="preserve"> (1 час в неделю). </w:t>
      </w:r>
    </w:p>
    <w:p w14:paraId="5848BCE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6" w:name="_Toc118726599"/>
      <w:bookmarkStart w:id="17" w:name="_Toc118726596"/>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8.2. Содержание </w:t>
      </w:r>
      <w:bookmarkEnd w:id="16"/>
      <w:r w:rsidR="00F0164B" w:rsidRPr="000742E5">
        <w:rPr>
          <w:rFonts w:ascii="Times New Roman" w:hAnsi="Times New Roman"/>
          <w:sz w:val="24"/>
          <w:szCs w:val="24"/>
          <w:lang w:val="ru-RU"/>
        </w:rPr>
        <w:t>обучения в 10 классе.</w:t>
      </w:r>
    </w:p>
    <w:p w14:paraId="7983022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8" w:name="_Toc118726600"/>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8.2.1. </w:t>
      </w:r>
      <w:bookmarkEnd w:id="18"/>
      <w:r w:rsidR="00F0164B" w:rsidRPr="000742E5">
        <w:rPr>
          <w:rFonts w:ascii="Times New Roman" w:hAnsi="Times New Roman"/>
          <w:sz w:val="24"/>
          <w:szCs w:val="24"/>
          <w:lang w:val="ru-RU"/>
        </w:rPr>
        <w:t>Прямые и плоскости в пространстве.</w:t>
      </w:r>
    </w:p>
    <w:p w14:paraId="31F6095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14:paraId="46D0A4D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Параллельность прямых и плоскостей </w:t>
      </w:r>
      <w:r w:rsidRPr="000742E5">
        <w:rPr>
          <w:rFonts w:ascii="Times New Roman" w:hAnsi="Times New Roman"/>
          <w:sz w:val="24"/>
          <w:szCs w:val="24"/>
          <w:lang w:val="ru-RU"/>
        </w:rPr>
        <w:br/>
        <w:t>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4D51D22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w:t>
      </w:r>
      <w:r w:rsidRPr="000742E5">
        <w:rPr>
          <w:rFonts w:ascii="Times New Roman" w:hAnsi="Times New Roman"/>
          <w:sz w:val="24"/>
          <w:szCs w:val="24"/>
          <w:lang w:val="ru-RU"/>
        </w:rPr>
        <w:br/>
        <w:t xml:space="preserve">от точки до плоскости, расстояние от прямой до плоскости, проекция фигуры </w:t>
      </w:r>
      <w:r w:rsidRPr="000742E5">
        <w:rPr>
          <w:rFonts w:ascii="Times New Roman" w:hAnsi="Times New Roman"/>
          <w:sz w:val="24"/>
          <w:szCs w:val="24"/>
          <w:lang w:val="ru-RU"/>
        </w:rPr>
        <w:br/>
        <w:t xml:space="preserve">на плоскость. Перпендикулярность плоскостей: признак перпендикулярности двух плоскостей. Теорема о трёх перпендикулярах. </w:t>
      </w:r>
    </w:p>
    <w:p w14:paraId="56F9206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8.2.2. Многогранники.</w:t>
      </w:r>
    </w:p>
    <w:p w14:paraId="2E5BF1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многогранника, основные элементы многогранника, выпуклые </w:t>
      </w:r>
      <w:r w:rsidRPr="000742E5">
        <w:rPr>
          <w:rFonts w:ascii="Times New Roman" w:hAnsi="Times New Roman"/>
          <w:sz w:val="24"/>
          <w:szCs w:val="24"/>
          <w:lang w:val="ru-RU"/>
        </w:rPr>
        <w:br/>
        <w:t xml:space="preserve">и невыпуклые многогранники, развёртка многогранника. Призма: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sidRPr="000742E5">
        <w:rPr>
          <w:rFonts w:ascii="Times New Roman" w:hAnsi="Times New Roman"/>
          <w:sz w:val="24"/>
          <w:szCs w:val="24"/>
        </w:rPr>
        <w:t>n</w:t>
      </w:r>
      <w:r w:rsidRPr="000742E5">
        <w:rPr>
          <w:rFonts w:ascii="Times New Roman" w:hAnsi="Times New Roman"/>
          <w:sz w:val="24"/>
          <w:szCs w:val="24"/>
          <w:lang w:val="ru-RU"/>
        </w:rPr>
        <w:t xml:space="preserve">-угольная пирамида, грани и основание пирамиды, боковая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856E5D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58BB2ED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 xml:space="preserve">и поверхности правильной пирамиды, теорема о площади усечённой пирамиды. Понятие об объёме. Объём пирамиды, призмы. </w:t>
      </w:r>
    </w:p>
    <w:p w14:paraId="20008C2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14:paraId="500D87C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 Содержание обучения в 11 классе.</w:t>
      </w:r>
    </w:p>
    <w:p w14:paraId="321F1F2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8.3.1. Тела вращения.</w:t>
      </w:r>
    </w:p>
    <w:p w14:paraId="6EFA318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F4A90D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Коническая поверхность, образующие конической поверхности, ось </w:t>
      </w:r>
      <w:r w:rsidRPr="000742E5">
        <w:rPr>
          <w:rFonts w:ascii="Times New Roman" w:hAnsi="Times New Roman"/>
          <w:sz w:val="24"/>
          <w:szCs w:val="24"/>
          <w:lang w:val="ru-RU"/>
        </w:rPr>
        <w:br/>
        <w:t xml:space="preserve">и вершина конической поверхности. Конус: основание и вершина, образующая </w:t>
      </w:r>
      <w:r w:rsidRPr="000742E5">
        <w:rPr>
          <w:rFonts w:ascii="Times New Roman" w:hAnsi="Times New Roman"/>
          <w:sz w:val="24"/>
          <w:szCs w:val="24"/>
          <w:lang w:val="ru-RU"/>
        </w:rPr>
        <w:br/>
        <w:t xml:space="preserve">и ось, площадь боковой и полной поверхности. Усечённый конус: образующие </w:t>
      </w:r>
      <w:r w:rsidRPr="000742E5">
        <w:rPr>
          <w:rFonts w:ascii="Times New Roman" w:hAnsi="Times New Roman"/>
          <w:sz w:val="24"/>
          <w:szCs w:val="24"/>
          <w:lang w:val="ru-RU"/>
        </w:rPr>
        <w:br/>
        <w:t xml:space="preserve">и высота, основания и боковая поверхность. </w:t>
      </w:r>
    </w:p>
    <w:p w14:paraId="3AA238C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C69137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Изображение тел вращения на плоскости. Развёртка цилиндра и конуса.</w:t>
      </w:r>
    </w:p>
    <w:p w14:paraId="661DA38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Комбинации тел вращения и многогранников. Многогранник, описанный около сферы, сфера, вписанная в многогранник, или тело вращения.</w:t>
      </w:r>
    </w:p>
    <w:p w14:paraId="1A16B1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7399F9B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Подобные тела в пространстве. Соотношения между площадями поверхностей, объёмами подобных тел.</w:t>
      </w:r>
    </w:p>
    <w:p w14:paraId="750D3CF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Сечения цилиндра (параллельно и перпендикулярно оси), сечения конуса (параллельное основанию и проходящее через вершину), сечения шара.</w:t>
      </w:r>
    </w:p>
    <w:p w14:paraId="17E9A49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8.3.2. Векторы и координаты в пространстве.</w:t>
      </w:r>
    </w:p>
    <w:p w14:paraId="795BA68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w:t>
      </w:r>
      <w:r w:rsidRPr="000742E5">
        <w:rPr>
          <w:rFonts w:ascii="Times New Roman" w:hAnsi="Times New Roman"/>
          <w:sz w:val="24"/>
          <w:szCs w:val="24"/>
          <w:lang w:val="ru-RU"/>
        </w:rPr>
        <w:br/>
        <w:t>и плоскостями. Координатно-векторный метод при решении геометрических задач.</w:t>
      </w:r>
    </w:p>
    <w:bookmarkEnd w:id="17"/>
    <w:p w14:paraId="4C11081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8.4. Планируемые предметные результаты освоения федеральной рабочей программы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44708C9C"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14:paraId="2CCF1B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точка, прямая, плоскость;</w:t>
      </w:r>
    </w:p>
    <w:p w14:paraId="2054891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14:paraId="661CFFD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параллельность и перпендикулярность прямых </w:t>
      </w:r>
      <w:r w:rsidRPr="000742E5">
        <w:rPr>
          <w:rFonts w:ascii="Times New Roman" w:hAnsi="Times New Roman"/>
          <w:sz w:val="24"/>
          <w:szCs w:val="24"/>
          <w:lang w:val="ru-RU"/>
        </w:rPr>
        <w:br/>
        <w:t>и плоскостей;</w:t>
      </w:r>
    </w:p>
    <w:p w14:paraId="018FC0F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и плоскостей в пространстве;</w:t>
      </w:r>
    </w:p>
    <w:p w14:paraId="02E964E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4ED0776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многогранник, выпуклый и невыпуклый многогранник, элементы </w:t>
      </w:r>
      <w:r w:rsidRPr="000742E5">
        <w:rPr>
          <w:rFonts w:ascii="Times New Roman" w:hAnsi="Times New Roman"/>
          <w:sz w:val="24"/>
          <w:szCs w:val="24"/>
          <w:lang w:val="ru-RU"/>
        </w:rPr>
        <w:lastRenderedPageBreak/>
        <w:t>многогранника, правильный многогранник;</w:t>
      </w:r>
    </w:p>
    <w:p w14:paraId="2E81004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основные виды многогранников (пирамида, призма, прямоугольный параллелепипед, куб);</w:t>
      </w:r>
    </w:p>
    <w:p w14:paraId="25F426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многогранники, выбирая основания для классификации (выпуклые и невыпуклые многогранники, правильные многогранники, прямые </w:t>
      </w:r>
      <w:r w:rsidRPr="000742E5">
        <w:rPr>
          <w:rFonts w:ascii="Times New Roman" w:hAnsi="Times New Roman"/>
          <w:sz w:val="24"/>
          <w:szCs w:val="24"/>
          <w:lang w:val="ru-RU"/>
        </w:rPr>
        <w:br/>
        <w:t>и наклонные призмы, параллелепипеды);</w:t>
      </w:r>
    </w:p>
    <w:p w14:paraId="227577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секущая плоскость, сечение многогранников;</w:t>
      </w:r>
    </w:p>
    <w:p w14:paraId="0F86BC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построения сечений, используя метод следов;</w:t>
      </w:r>
    </w:p>
    <w:p w14:paraId="3EEFE3F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1408A3D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2A8147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задачи на нахождение геометрических величин по образцам </w:t>
      </w:r>
      <w:r w:rsidRPr="000742E5">
        <w:rPr>
          <w:rFonts w:ascii="Times New Roman" w:hAnsi="Times New Roman"/>
          <w:sz w:val="24"/>
          <w:szCs w:val="24"/>
          <w:lang w:val="ru-RU"/>
        </w:rPr>
        <w:br/>
        <w:t>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3CABF9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C8CE4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симметрия в пространстве, центр, ось и плоскость симметрии, центр, ось и плоскость симметрии фигуры;</w:t>
      </w:r>
    </w:p>
    <w:p w14:paraId="341880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14:paraId="2B03EFE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14:paraId="51163E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14:paraId="5D5AB5C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14:paraId="7BFC972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14:paraId="24401A79"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14:paraId="4A4463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3CA28E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w:t>
      </w:r>
    </w:p>
    <w:p w14:paraId="4350755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способы получения тел вращения;</w:t>
      </w:r>
    </w:p>
    <w:p w14:paraId="00B2E43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14:paraId="69E93E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412D3F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объёмы и площади поверхностей тел вращения, геометрических тел с применением формул;</w:t>
      </w:r>
    </w:p>
    <w:p w14:paraId="515A770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многогранник, вписанный в сферу и описанный около сферы, сфера, вписанная в многогранник или тело вращения;</w:t>
      </w:r>
    </w:p>
    <w:p w14:paraId="16945E1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14:paraId="54EB8F4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изображать изучаемые фигуры от руки и с применением простых чертёжных инструментов;</w:t>
      </w:r>
    </w:p>
    <w:p w14:paraId="6BE52DC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(выносные) плоские чертежи из рисунков простых объёмных фигур: вид сверху, </w:t>
      </w:r>
      <w:r w:rsidRPr="000742E5">
        <w:rPr>
          <w:rFonts w:ascii="Times New Roman" w:hAnsi="Times New Roman"/>
          <w:sz w:val="24"/>
          <w:szCs w:val="24"/>
          <w:lang w:val="ru-RU"/>
        </w:rPr>
        <w:lastRenderedPageBreak/>
        <w:t>сбоку, снизу, строить сечения тел вращения;</w:t>
      </w:r>
    </w:p>
    <w:p w14:paraId="5219021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14:paraId="24729A4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понятием вектор в пространстве;</w:t>
      </w:r>
    </w:p>
    <w:p w14:paraId="5B947E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действия сложения векторов, вычитания векторов и умножения вектора на число, объяснять, какими свойствами они обладают;</w:t>
      </w:r>
    </w:p>
    <w:p w14:paraId="6ABDAC1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правило параллелепипеда;</w:t>
      </w:r>
    </w:p>
    <w:p w14:paraId="097F7B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7AA7DCA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сумму векторов и произведение вектора на число, угол </w:t>
      </w:r>
      <w:r w:rsidRPr="000742E5">
        <w:rPr>
          <w:rFonts w:ascii="Times New Roman" w:hAnsi="Times New Roman"/>
          <w:sz w:val="24"/>
          <w:szCs w:val="24"/>
          <w:lang w:val="ru-RU"/>
        </w:rPr>
        <w:br/>
        <w:t>между векторами, скалярное произведение, раскладывать вектор по двум неколлинеарным векторам;</w:t>
      </w:r>
    </w:p>
    <w:p w14:paraId="14C8D86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14:paraId="782374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форме;</w:t>
      </w:r>
    </w:p>
    <w:p w14:paraId="03389D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простейшие геометрические задачи на применение векторно-координатного метода;</w:t>
      </w:r>
    </w:p>
    <w:p w14:paraId="2DF76E5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84FB6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14:paraId="751EE90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приводить примеры математических закономерностей в природе и жизни, распознавать проявление законов геометрии в искусстве;</w:t>
      </w:r>
    </w:p>
    <w:p w14:paraId="3DDD980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w:t>
      </w:r>
      <w:r w:rsidRPr="000742E5">
        <w:rPr>
          <w:rFonts w:ascii="Times New Roman" w:hAnsi="Times New Roman"/>
          <w:sz w:val="24"/>
          <w:szCs w:val="24"/>
          <w:lang w:val="ru-RU"/>
        </w:rPr>
        <w:br/>
        <w:t>с нахождением геометрических величин.</w:t>
      </w:r>
    </w:p>
    <w:p w14:paraId="791DA46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19" w:name="_Toc73394988"/>
      <w:bookmarkStart w:id="20" w:name="_Toc118726606"/>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14:paraId="0138B9D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9.1. Пояснительная записка.</w:t>
      </w:r>
    </w:p>
    <w:p w14:paraId="783D5BF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9.1.</w:t>
      </w:r>
      <w:bookmarkEnd w:id="19"/>
      <w:bookmarkEnd w:id="20"/>
      <w:r w:rsidR="00F0164B" w:rsidRPr="000742E5">
        <w:rPr>
          <w:rFonts w:ascii="Times New Roman" w:hAnsi="Times New Roman"/>
          <w:sz w:val="24"/>
          <w:szCs w:val="24"/>
          <w:lang w:val="ru-RU"/>
        </w:rPr>
        <w:t>1. Учебный курс «Вероятность и статистика» базового уровня является продолжением и развитием одноимённого учебного курса базового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64FE192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0317CD4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9.1.3. В соответствии с указанными целями в структуре учебного курса «Вероятность и статистика» средней школы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432BDE8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9.1.4. Важную часть курса занимает изучение геометрического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биномиального распределений и знакомство с их непрерывными аналогами – показательным и нормальным распределениями.</w:t>
      </w:r>
    </w:p>
    <w:p w14:paraId="0505064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w:t>
      </w:r>
      <w:r w:rsidR="00F0164B" w:rsidRPr="000742E5">
        <w:rPr>
          <w:rFonts w:ascii="Times New Roman" w:hAnsi="Times New Roman"/>
          <w:sz w:val="24"/>
          <w:szCs w:val="24"/>
          <w:lang w:val="ru-RU"/>
        </w:rPr>
        <w:br/>
        <w:t xml:space="preserve">для изучения закона больших чисел – фундаментального закона, действующего </w:t>
      </w:r>
      <w:r w:rsidR="00F0164B" w:rsidRPr="000742E5">
        <w:rPr>
          <w:rFonts w:ascii="Times New Roman" w:hAnsi="Times New Roman"/>
          <w:sz w:val="24"/>
          <w:szCs w:val="24"/>
          <w:lang w:val="ru-RU"/>
        </w:rPr>
        <w:br/>
        <w:t xml:space="preserve">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2CCE16A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9.1.6. Темы, связанные с непрерывными случайными величинами, акцентируют внимание обучающихся на описании и изучении случайных явлений </w:t>
      </w:r>
      <w:r w:rsidR="00F0164B" w:rsidRPr="000742E5">
        <w:rPr>
          <w:rFonts w:ascii="Times New Roman" w:hAnsi="Times New Roman"/>
          <w:sz w:val="24"/>
          <w:szCs w:val="24"/>
          <w:lang w:val="ru-RU"/>
        </w:rPr>
        <w:br/>
        <w:t xml:space="preserve">с помощью непрерывных функций. Основное внимание уделяется показательному </w:t>
      </w:r>
      <w:r w:rsidR="00F0164B" w:rsidRPr="000742E5">
        <w:rPr>
          <w:rFonts w:ascii="Times New Roman" w:hAnsi="Times New Roman"/>
          <w:sz w:val="24"/>
          <w:szCs w:val="24"/>
          <w:lang w:val="ru-RU"/>
        </w:rPr>
        <w:br/>
        <w:t xml:space="preserve">и нормальному распределениям, при этом предполагается ознакомительное изучение материала без доказательств применяемых фактов. </w:t>
      </w:r>
    </w:p>
    <w:p w14:paraId="7948B89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position w:val="1"/>
          <w:sz w:val="24"/>
          <w:szCs w:val="24"/>
          <w:lang w:val="ru-RU"/>
        </w:rPr>
        <w:t xml:space="preserve">68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w:t>
      </w:r>
      <w:r w:rsidR="00F0164B" w:rsidRPr="000742E5">
        <w:rPr>
          <w:rFonts w:ascii="Times New Roman" w:hAnsi="Times New Roman"/>
          <w:sz w:val="24"/>
          <w:szCs w:val="24"/>
          <w:lang w:val="ru-RU"/>
        </w:rPr>
        <w:br/>
      </w:r>
      <w:r w:rsidR="00F0164B" w:rsidRPr="000742E5">
        <w:rPr>
          <w:rFonts w:ascii="Times New Roman" w:eastAsia="SchoolBookSanPin" w:hAnsi="Times New Roman"/>
          <w:color w:val="000000"/>
          <w:position w:val="1"/>
          <w:sz w:val="24"/>
          <w:szCs w:val="24"/>
          <w:lang w:val="ru-RU"/>
        </w:rPr>
        <w:t xml:space="preserve">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r w:rsidR="00F0164B" w:rsidRPr="000742E5">
        <w:rPr>
          <w:rFonts w:ascii="Times New Roman" w:eastAsia="SchoolBookSanPin" w:hAnsi="Times New Roman"/>
          <w:position w:val="1"/>
          <w:sz w:val="24"/>
          <w:szCs w:val="24"/>
          <w:lang w:val="ru-RU"/>
        </w:rPr>
        <w:t xml:space="preserve"> </w:t>
      </w:r>
    </w:p>
    <w:p w14:paraId="75DF9A6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21" w:name="_Toc118726611"/>
      <w:bookmarkStart w:id="22" w:name="_Toc118726608"/>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9.2. Содержание </w:t>
      </w:r>
      <w:bookmarkEnd w:id="21"/>
      <w:r w:rsidR="00F0164B" w:rsidRPr="000742E5">
        <w:rPr>
          <w:rFonts w:ascii="Times New Roman" w:hAnsi="Times New Roman"/>
          <w:sz w:val="24"/>
          <w:szCs w:val="24"/>
          <w:lang w:val="ru-RU"/>
        </w:rPr>
        <w:t>обучения в 10 классе.</w:t>
      </w:r>
    </w:p>
    <w:p w14:paraId="1E3452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данных с помощью таблиц и диаграмм. Среднее арифметическое, медиана, наибольшее и наименьшее значения, размах, дисперсия </w:t>
      </w:r>
      <w:r w:rsidRPr="000742E5">
        <w:rPr>
          <w:rFonts w:ascii="Times New Roman" w:hAnsi="Times New Roman"/>
          <w:sz w:val="24"/>
          <w:szCs w:val="24"/>
          <w:lang w:val="ru-RU"/>
        </w:rPr>
        <w:br/>
        <w:t xml:space="preserve">и стандартное отклонение числовых наборов. </w:t>
      </w:r>
    </w:p>
    <w:p w14:paraId="5857025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1D0189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Операции над событиями: пересечение, объединение, противоположные события. Диаграммы Эйлера. Формула сложения вероятностей. </w:t>
      </w:r>
    </w:p>
    <w:p w14:paraId="5F0DF21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Независимые события.</w:t>
      </w:r>
    </w:p>
    <w:p w14:paraId="350D8C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Комбинаторное правило умножения. Перестановки и факториал. Число сочетаний. Треугольник Паскаля. Формула бинома Ньютона.</w:t>
      </w:r>
    </w:p>
    <w:p w14:paraId="63C5F97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3D0174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Случайная величина. Распределение вероятностей. Диаграмма распределения. Примеры распределений, в том числе, геометрическое и биномиальное. </w:t>
      </w:r>
    </w:p>
    <w:p w14:paraId="7BE7B32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23" w:name="_Toc73394999"/>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9.3. Содержание обучения в 11 классе.</w:t>
      </w:r>
    </w:p>
    <w:p w14:paraId="02D09FC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188D9F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больших чисел и его роль в науке, природе и обществе. Выборочный метод исследований.</w:t>
      </w:r>
    </w:p>
    <w:p w14:paraId="0C1EA40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Примеры непрерывных случайных величин. Понятие о плотности распределения. Задачи, приводящие к нормальному распределению. Понятие </w:t>
      </w:r>
      <w:r w:rsidRPr="000742E5">
        <w:rPr>
          <w:rFonts w:ascii="Times New Roman" w:hAnsi="Times New Roman"/>
          <w:sz w:val="24"/>
          <w:szCs w:val="24"/>
          <w:lang w:val="ru-RU"/>
        </w:rPr>
        <w:br/>
        <w:t xml:space="preserve">о нормальном распределении. </w:t>
      </w:r>
      <w:bookmarkEnd w:id="23"/>
    </w:p>
    <w:bookmarkEnd w:id="22"/>
    <w:p w14:paraId="0E87BF1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9.4. Предметные результаты освоения курса «Вероятность и статистика» </w:t>
      </w:r>
      <w:r w:rsidR="00F0164B" w:rsidRPr="000742E5">
        <w:rPr>
          <w:rFonts w:ascii="Times New Roman" w:hAnsi="Times New Roman"/>
          <w:sz w:val="24"/>
          <w:szCs w:val="24"/>
          <w:lang w:val="ru-RU"/>
        </w:rPr>
        <w:br/>
        <w:t xml:space="preserve">на базовом уровне на уровне среднего общего образования ориентированы </w:t>
      </w:r>
      <w:r w:rsidR="00F0164B" w:rsidRPr="000742E5">
        <w:rPr>
          <w:rFonts w:ascii="Times New Roman" w:hAnsi="Times New Roman"/>
          <w:sz w:val="24"/>
          <w:szCs w:val="24"/>
          <w:lang w:val="ru-RU"/>
        </w:rPr>
        <w:br/>
        <w:t>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08BABCAF"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9.4.1.</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14:paraId="7EE54B8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читать и строить таблицы и диаграммы;</w:t>
      </w:r>
    </w:p>
    <w:p w14:paraId="3D90797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среднее арифметическое, медиана, наибольшее, наименьшее значение, размах массива числовых данных;</w:t>
      </w:r>
    </w:p>
    <w:p w14:paraId="6A901C2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случайный эксперимент (опыт) и случайное событие, </w:t>
      </w:r>
      <w:r w:rsidRPr="000742E5">
        <w:rPr>
          <w:rFonts w:ascii="Times New Roman" w:hAnsi="Times New Roman"/>
          <w:sz w:val="24"/>
          <w:szCs w:val="24"/>
          <w:lang w:val="ru-RU"/>
        </w:rPr>
        <w:lastRenderedPageBreak/>
        <w:t xml:space="preserve">элементарное событие (элементарный исход) случайного опыта, находить вероятности в опытах с равновозможными случайными событиями, находить </w:t>
      </w:r>
      <w:r w:rsidRPr="000742E5">
        <w:rPr>
          <w:rFonts w:ascii="Times New Roman" w:hAnsi="Times New Roman"/>
          <w:sz w:val="24"/>
          <w:szCs w:val="24"/>
          <w:lang w:val="ru-RU"/>
        </w:rPr>
        <w:br/>
        <w:t xml:space="preserve">и сравнивать вероятности событий в изученных случайных экспериментах; </w:t>
      </w:r>
    </w:p>
    <w:p w14:paraId="3594C2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2702535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1F4430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комбинаторное правило умножения при решении задач;</w:t>
      </w:r>
    </w:p>
    <w:p w14:paraId="15F7680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F5EF96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случайная величина, распределение вероятностей, диаграмма распределения. </w:t>
      </w:r>
    </w:p>
    <w:p w14:paraId="099215D2"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27</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14:paraId="445BDE5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вероятности значений случайной величины по распределению </w:t>
      </w:r>
      <w:r w:rsidRPr="000742E5">
        <w:rPr>
          <w:rFonts w:ascii="Times New Roman" w:hAnsi="Times New Roman"/>
          <w:sz w:val="24"/>
          <w:szCs w:val="24"/>
          <w:lang w:val="ru-RU"/>
        </w:rPr>
        <w:br/>
        <w:t>или с помощью диаграмм;</w:t>
      </w:r>
    </w:p>
    <w:p w14:paraId="136ECE7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понятием математического ожидания, приводить примеры, </w:t>
      </w:r>
      <w:r w:rsidRPr="000742E5">
        <w:rPr>
          <w:rFonts w:ascii="Times New Roman" w:hAnsi="Times New Roman"/>
          <w:sz w:val="24"/>
          <w:szCs w:val="24"/>
          <w:lang w:val="ru-RU"/>
        </w:rPr>
        <w:br/>
        <w:t xml:space="preserve">как применяется математическое ожидание случайной величины находить математическое ожидание по данному распределению; </w:t>
      </w:r>
    </w:p>
    <w:p w14:paraId="1CF43B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законе больших чисел;</w:t>
      </w:r>
    </w:p>
    <w:p w14:paraId="608AFB1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нормальном распределении.</w:t>
      </w:r>
      <w:r w:rsidR="00A75365">
        <w:rPr>
          <w:rFonts w:ascii="Times New Roman" w:hAnsi="Times New Roman"/>
          <w:sz w:val="24"/>
          <w:szCs w:val="24"/>
          <w:lang w:val="ru-RU"/>
        </w:rPr>
        <w:br/>
      </w:r>
      <w:r w:rsidR="00A75365">
        <w:rPr>
          <w:rFonts w:ascii="Times New Roman" w:hAnsi="Times New Roman"/>
          <w:sz w:val="24"/>
          <w:szCs w:val="24"/>
          <w:lang w:val="ru-RU"/>
        </w:rPr>
        <w:br/>
      </w:r>
    </w:p>
    <w:p w14:paraId="4ECF0A6D" w14:textId="77777777" w:rsidR="00F0164B" w:rsidRPr="00DC7E31" w:rsidRDefault="00C31FBF" w:rsidP="00DC7E31">
      <w:pPr>
        <w:pStyle w:val="10"/>
        <w:pBdr>
          <w:bottom w:val="none" w:sz="0" w:space="0" w:color="auto"/>
        </w:pBdr>
        <w:spacing w:before="0" w:line="240" w:lineRule="auto"/>
        <w:ind w:firstLine="708"/>
        <w:jc w:val="center"/>
        <w:rPr>
          <w:szCs w:val="28"/>
          <w:lang w:val="ru-RU"/>
        </w:rPr>
      </w:pPr>
      <w:r w:rsidRPr="00DC7E31">
        <w:rPr>
          <w:szCs w:val="28"/>
          <w:lang w:val="ru-RU"/>
        </w:rPr>
        <w:t>28</w:t>
      </w:r>
      <w:r w:rsidR="00F0164B" w:rsidRPr="00DC7E31">
        <w:rPr>
          <w:szCs w:val="28"/>
          <w:lang w:val="ru-RU"/>
        </w:rPr>
        <w:t>. Федеральная рабочая программа по учебному предмету «Математика» (углублённый уровень).</w:t>
      </w:r>
    </w:p>
    <w:p w14:paraId="77CFE178"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7D09ABAE"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2. 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70C3269"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9F6DE42"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4. 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 xml:space="preserve">за каждый год обучения. </w:t>
      </w:r>
    </w:p>
    <w:p w14:paraId="7EB9440B"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  Пояснительная записка.</w:t>
      </w:r>
    </w:p>
    <w:p w14:paraId="2474516F"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 Программа по математике углублённого уровня для обучающихся </w:t>
      </w:r>
      <w:r w:rsidR="00F0164B" w:rsidRPr="000742E5">
        <w:rPr>
          <w:rFonts w:ascii="Times New Roman" w:hAnsi="Times New Roman"/>
          <w:sz w:val="24"/>
          <w:szCs w:val="24"/>
          <w:lang w:val="ru-RU"/>
        </w:rPr>
        <w:br/>
        <w:t xml:space="preserve">на уровне среднего общего образования разработана на основе Федерального государственного образовательного стандарта среднего общего образования (далее -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1D64D77C"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5.2. В программе по математике учтены идеи и положения «Концепции развития математического образования в Российской Федерации». В соответствии </w:t>
      </w:r>
      <w:r w:rsidR="00F0164B" w:rsidRPr="000742E5">
        <w:rPr>
          <w:rFonts w:ascii="Times New Roman" w:hAnsi="Times New Roman"/>
          <w:sz w:val="24"/>
          <w:szCs w:val="24"/>
          <w:lang w:val="ru-RU"/>
        </w:rPr>
        <w:br/>
        <w:t xml:space="preserve">с названием концепции математическое образование должно, в частности, решать задачу обеспечения необходимого стране числа обучающихся, математическая подготовка которых достаточна для продолжения образования по различным направлениям, включая преподавание </w:t>
      </w:r>
      <w:r w:rsidR="00F0164B" w:rsidRPr="000742E5">
        <w:rPr>
          <w:rFonts w:ascii="Times New Roman" w:hAnsi="Times New Roman"/>
          <w:sz w:val="24"/>
          <w:szCs w:val="24"/>
          <w:lang w:val="ru-RU"/>
        </w:rPr>
        <w:lastRenderedPageBreak/>
        <w:t xml:space="preserve">математики, математические исследования, работу в сфере информационных технологий и других, а также обеспечения </w:t>
      </w:r>
      <w:r w:rsidR="00F0164B" w:rsidRPr="000742E5">
        <w:rPr>
          <w:rFonts w:ascii="Times New Roman" w:hAnsi="Times New Roman"/>
          <w:sz w:val="24"/>
          <w:szCs w:val="24"/>
          <w:lang w:val="ru-RU"/>
        </w:rPr>
        <w:br/>
        <w:t xml:space="preserve">для каждого обучающегося возможности достижения математической подготовки </w:t>
      </w:r>
      <w:r w:rsidR="00F0164B" w:rsidRPr="000742E5">
        <w:rPr>
          <w:rFonts w:ascii="Times New Roman" w:hAnsi="Times New Roman"/>
          <w:sz w:val="24"/>
          <w:szCs w:val="24"/>
          <w:lang w:val="ru-RU"/>
        </w:rPr>
        <w:br/>
        <w:t>в соответствии с необходимым ему уровнем. Именно на решение этих задач нацелена программа по математике углублённого уровня.</w:t>
      </w:r>
    </w:p>
    <w:p w14:paraId="40AB6073"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В эпоху цифровой трансформации всех сфер человеческой деятельности невозможно стать образованным современным человеком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w:t>
      </w:r>
      <w:r w:rsidR="00F0164B" w:rsidRPr="000742E5">
        <w:rPr>
          <w:rFonts w:ascii="Times New Roman" w:hAnsi="Times New Roman"/>
          <w:sz w:val="24"/>
          <w:szCs w:val="24"/>
          <w:lang w:val="ru-RU"/>
        </w:rPr>
        <w:br/>
        <w:t xml:space="preserve">и в сфере экономики, и в бизнесе, и в технологических областях, и даже </w:t>
      </w:r>
      <w:r w:rsidR="00F0164B" w:rsidRPr="000742E5">
        <w:rPr>
          <w:rFonts w:ascii="Times New Roman" w:hAnsi="Times New Roman"/>
          <w:sz w:val="24"/>
          <w:szCs w:val="24"/>
          <w:lang w:val="ru-RU"/>
        </w:rPr>
        <w:br/>
        <w:t>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w:t>
      </w:r>
    </w:p>
    <w:p w14:paraId="09A002A8"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5.4. Прикладная значимость математики обусловлена тем, что её предметом являются фундаментальные структуры нашег</w:t>
      </w:r>
      <w:r w:rsidR="001C05D6" w:rsidRPr="000742E5">
        <w:rPr>
          <w:rFonts w:ascii="Times New Roman" w:hAnsi="Times New Roman"/>
          <w:sz w:val="24"/>
          <w:szCs w:val="24"/>
          <w:lang w:val="ru-RU"/>
        </w:rPr>
        <w:t xml:space="preserve">о мира: пространственные формы </w:t>
      </w:r>
      <w:r w:rsidR="00F0164B" w:rsidRPr="000742E5">
        <w:rPr>
          <w:rFonts w:ascii="Times New Roman" w:hAnsi="Times New Roman"/>
          <w:sz w:val="24"/>
          <w:szCs w:val="24"/>
          <w:lang w:val="ru-RU"/>
        </w:rPr>
        <w:t xml:space="preserve">и количественные отношения, функциональные зависимости и категории неопределённости, от простейших, усваиваемых в непосредственном опыте, </w:t>
      </w:r>
      <w:r w:rsidR="00F0164B" w:rsidRPr="000742E5">
        <w:rPr>
          <w:rFonts w:ascii="Times New Roman" w:hAnsi="Times New Roman"/>
          <w:sz w:val="24"/>
          <w:szCs w:val="24"/>
          <w:lang w:val="ru-RU"/>
        </w:rPr>
        <w:br/>
        <w:t xml:space="preserve">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w:t>
      </w:r>
      <w:r w:rsidR="00F0164B" w:rsidRPr="000742E5">
        <w:rPr>
          <w:rFonts w:ascii="Times New Roman" w:hAnsi="Times New Roman"/>
          <w:sz w:val="24"/>
          <w:szCs w:val="24"/>
          <w:lang w:val="ru-RU"/>
        </w:rPr>
        <w:br/>
        <w:t>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5A92A991"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5.5. Одновременно с расширением сфер применения математики </w:t>
      </w:r>
      <w:r w:rsidR="00F0164B" w:rsidRPr="000742E5">
        <w:rPr>
          <w:rFonts w:ascii="Times New Roman" w:hAnsi="Times New Roman"/>
          <w:sz w:val="24"/>
          <w:szCs w:val="24"/>
          <w:lang w:val="ru-RU"/>
        </w:rPr>
        <w:br/>
        <w:t xml:space="preserve">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w:t>
      </w:r>
      <w:r w:rsidR="00F0164B" w:rsidRPr="000742E5">
        <w:rPr>
          <w:rFonts w:ascii="Times New Roman" w:hAnsi="Times New Roman"/>
          <w:sz w:val="24"/>
          <w:szCs w:val="24"/>
          <w:lang w:val="ru-RU"/>
        </w:rPr>
        <w:br/>
        <w:t xml:space="preserve">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w:t>
      </w:r>
      <w:r w:rsidR="00F0164B" w:rsidRPr="000742E5">
        <w:rPr>
          <w:rFonts w:ascii="Times New Roman" w:hAnsi="Times New Roman"/>
          <w:sz w:val="24"/>
          <w:szCs w:val="24"/>
          <w:lang w:val="ru-RU"/>
        </w:rPr>
        <w:br/>
        <w:t xml:space="preserve">в формировании алгоритмической компоненты мышления и воспитании умений действовать по заданным алгоритмам, совершенствовать известные </w:t>
      </w:r>
      <w:r w:rsidR="00F0164B" w:rsidRPr="000742E5">
        <w:rPr>
          <w:rFonts w:ascii="Times New Roman" w:hAnsi="Times New Roman"/>
          <w:sz w:val="24"/>
          <w:szCs w:val="24"/>
          <w:lang w:val="ru-RU"/>
        </w:rPr>
        <w:br/>
        <w:t>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478004E7"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5.6.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w:t>
      </w:r>
      <w:r w:rsidR="00F0164B" w:rsidRPr="000742E5">
        <w:rPr>
          <w:rFonts w:ascii="Times New Roman" w:hAnsi="Times New Roman"/>
          <w:sz w:val="24"/>
          <w:szCs w:val="24"/>
          <w:lang w:val="ru-RU"/>
        </w:rPr>
        <w:br/>
        <w:t>и наглядного их представления.</w:t>
      </w:r>
    </w:p>
    <w:p w14:paraId="1548FAF8"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5.7.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w:t>
      </w:r>
      <w:r w:rsidR="00F0164B" w:rsidRPr="000742E5">
        <w:rPr>
          <w:rFonts w:ascii="Times New Roman" w:hAnsi="Times New Roman"/>
          <w:sz w:val="24"/>
          <w:szCs w:val="24"/>
          <w:lang w:val="ru-RU"/>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14:paraId="2BD0C8E6"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5.8.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3B7DA01"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5.9. Приоритетными целями обучения математике в 10–11 классах </w:t>
      </w:r>
      <w:r w:rsidR="00F0164B" w:rsidRPr="000742E5">
        <w:rPr>
          <w:rFonts w:ascii="Times New Roman" w:hAnsi="Times New Roman"/>
          <w:sz w:val="24"/>
          <w:szCs w:val="24"/>
          <w:lang w:val="ru-RU"/>
        </w:rPr>
        <w:br/>
        <w:t>на углублённом уровне продолжают оставаться:</w:t>
      </w:r>
    </w:p>
    <w:p w14:paraId="3F32FF8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22829DF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07F3BD9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CBE0D8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математической грамотности: умения распознавать математические аспекты в реальных жизненных ситуациях </w:t>
      </w:r>
      <w:r w:rsidRPr="000742E5">
        <w:rPr>
          <w:rFonts w:ascii="Times New Roman" w:hAnsi="Times New Roman"/>
          <w:sz w:val="24"/>
          <w:szCs w:val="24"/>
          <w:lang w:val="ru-RU"/>
        </w:rPr>
        <w:br/>
        <w:t xml:space="preserve">и при изучении других учебных предметов, проявления зависимостей </w:t>
      </w:r>
      <w:r w:rsidRPr="000742E5">
        <w:rPr>
          <w:rFonts w:ascii="Times New Roman" w:hAnsi="Times New Roman"/>
          <w:sz w:val="24"/>
          <w:szCs w:val="24"/>
          <w:lang w:val="ru-RU"/>
        </w:rPr>
        <w:br/>
        <w:t xml:space="preserve">и закономерностей, формулировать их на языке математики и создавать математические модели, применять освоенный математический аппарат </w:t>
      </w:r>
      <w:r w:rsidRPr="000742E5">
        <w:rPr>
          <w:rFonts w:ascii="Times New Roman" w:hAnsi="Times New Roman"/>
          <w:sz w:val="24"/>
          <w:szCs w:val="24"/>
          <w:lang w:val="ru-RU"/>
        </w:rPr>
        <w:br/>
        <w:t>для решения практико-ориентированных задач, интерпретировать и оценивать полученные результаты.</w:t>
      </w:r>
    </w:p>
    <w:p w14:paraId="121A81B7"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5.10. Основными линиями содержания курса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w:t>
      </w:r>
      <w:r w:rsidR="00F0164B" w:rsidRPr="000742E5">
        <w:rPr>
          <w:rFonts w:ascii="Times New Roman" w:hAnsi="Times New Roman"/>
          <w:sz w:val="24"/>
          <w:szCs w:val="24"/>
          <w:lang w:val="ru-RU"/>
        </w:rPr>
        <w:br/>
        <w:t xml:space="preserve">не независимо одна от другой, а в тесном контакте и взаимодействии. Кроме этого, их объединяет логическая составляющая, традиционно присущая математике </w:t>
      </w:r>
      <w:r w:rsidR="00F0164B" w:rsidRPr="000742E5">
        <w:rPr>
          <w:rFonts w:ascii="Times New Roman" w:hAnsi="Times New Roman"/>
          <w:sz w:val="24"/>
          <w:szCs w:val="24"/>
          <w:lang w:val="ru-RU"/>
        </w:rPr>
        <w:br/>
        <w:t xml:space="preserve">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курсам, а формирование логических умений распределяется по всем годам обучения </w:t>
      </w:r>
      <w:r w:rsidR="00F0164B" w:rsidRPr="000742E5">
        <w:rPr>
          <w:rFonts w:ascii="Times New Roman" w:hAnsi="Times New Roman"/>
          <w:sz w:val="24"/>
          <w:szCs w:val="24"/>
          <w:lang w:val="ru-RU"/>
        </w:rPr>
        <w:br/>
        <w:t>на уровне среднего общего образования.</w:t>
      </w:r>
    </w:p>
    <w:p w14:paraId="1DEEF265"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5.11. 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w:t>
      </w:r>
      <w:r w:rsidR="00F0164B" w:rsidRPr="000742E5">
        <w:rPr>
          <w:rFonts w:ascii="Times New Roman" w:hAnsi="Times New Roman"/>
          <w:sz w:val="24"/>
          <w:szCs w:val="24"/>
          <w:lang w:val="ru-RU"/>
        </w:rPr>
        <w:br/>
        <w:t>на протяжении всех лет обучения на уровне среднего общего образования, а элементы логики включаются в содержание всех названных выше курсов.</w:t>
      </w:r>
    </w:p>
    <w:p w14:paraId="72D5C6E8" w14:textId="77777777" w:rsidR="00F0164B" w:rsidRPr="000742E5" w:rsidRDefault="00C31FBF"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5.12. </w:t>
      </w:r>
      <w:r w:rsidR="00F0164B" w:rsidRPr="000742E5">
        <w:rPr>
          <w:rFonts w:ascii="Times New Roman" w:eastAsia="SchoolBookSanPin" w:hAnsi="Times New Roman"/>
          <w:sz w:val="24"/>
          <w:szCs w:val="24"/>
          <w:lang w:val="ru-RU"/>
        </w:rPr>
        <w:t xml:space="preserve">Общее число часов, рекомендованных для изучения </w:t>
      </w:r>
      <w:r w:rsidR="00F0164B" w:rsidRPr="000742E5">
        <w:rPr>
          <w:rFonts w:ascii="Times New Roman" w:eastAsia="SchoolBookSanPin" w:hAnsi="Times New Roman"/>
          <w:color w:val="000000"/>
          <w:sz w:val="24"/>
          <w:szCs w:val="24"/>
          <w:lang w:val="ru-RU"/>
        </w:rPr>
        <w:t xml:space="preserve">математики </w:t>
      </w:r>
      <w:r w:rsidR="00F0164B" w:rsidRPr="000742E5">
        <w:rPr>
          <w:rFonts w:ascii="Times New Roman" w:eastAsia="SchoolBookSanPin" w:hAnsi="Times New Roman"/>
          <w:color w:val="000000"/>
          <w:sz w:val="24"/>
          <w:szCs w:val="24"/>
          <w:lang w:val="ru-RU"/>
        </w:rPr>
        <w:noBreakHyphen/>
        <w:t xml:space="preserve"> </w:t>
      </w:r>
      <w:r w:rsidR="00F0164B" w:rsidRPr="000742E5">
        <w:rPr>
          <w:rFonts w:ascii="Times New Roman" w:eastAsia="SchoolBookSanPin" w:hAnsi="Times New Roman"/>
          <w:color w:val="000000"/>
          <w:sz w:val="24"/>
          <w:szCs w:val="24"/>
          <w:lang w:val="ru-RU"/>
        </w:rPr>
        <w:br/>
      </w:r>
      <w:r w:rsidR="00F0164B" w:rsidRPr="000742E5">
        <w:rPr>
          <w:rFonts w:ascii="Times New Roman" w:eastAsia="SchoolBookSanPin" w:hAnsi="Times New Roman"/>
          <w:color w:val="000000"/>
          <w:position w:val="1"/>
          <w:sz w:val="24"/>
          <w:szCs w:val="24"/>
          <w:lang w:val="ru-RU"/>
        </w:rPr>
        <w:t xml:space="preserve">544 часа: в 10 классе </w:t>
      </w:r>
      <w:r w:rsidR="00F0164B" w:rsidRPr="000742E5">
        <w:rPr>
          <w:rFonts w:ascii="Times New Roman" w:eastAsia="SchoolBookSanPin" w:hAnsi="Times New Roman"/>
          <w:color w:val="000000"/>
          <w:position w:val="1"/>
          <w:sz w:val="24"/>
          <w:szCs w:val="24"/>
          <w:lang w:val="ru-RU"/>
        </w:rPr>
        <w:noBreakHyphen/>
        <w:t xml:space="preserve"> 272 часа (8 часов в неделю), в 11 классе </w:t>
      </w:r>
      <w:r w:rsidR="00F0164B" w:rsidRPr="000742E5">
        <w:rPr>
          <w:rFonts w:ascii="Times New Roman" w:eastAsia="SchoolBookSanPin" w:hAnsi="Times New Roman"/>
          <w:color w:val="000000"/>
          <w:position w:val="1"/>
          <w:sz w:val="24"/>
          <w:szCs w:val="24"/>
          <w:lang w:val="ru-RU"/>
        </w:rPr>
        <w:noBreakHyphen/>
        <w:t xml:space="preserve"> 272 часа</w:t>
      </w:r>
      <w:r w:rsidR="00F0164B" w:rsidRPr="000742E5">
        <w:rPr>
          <w:rFonts w:ascii="Times New Roman" w:eastAsia="SchoolBookSanPin" w:hAnsi="Times New Roman"/>
          <w:position w:val="1"/>
          <w:sz w:val="24"/>
          <w:szCs w:val="24"/>
          <w:lang w:val="ru-RU"/>
        </w:rPr>
        <w:t xml:space="preserve"> (8 часов </w:t>
      </w:r>
      <w:r w:rsidR="00F0164B" w:rsidRPr="000742E5">
        <w:rPr>
          <w:rFonts w:ascii="Times New Roman" w:eastAsia="SchoolBookSanPin" w:hAnsi="Times New Roman"/>
          <w:position w:val="1"/>
          <w:sz w:val="24"/>
          <w:szCs w:val="24"/>
          <w:lang w:val="ru-RU"/>
        </w:rPr>
        <w:br/>
        <w:t xml:space="preserve">в неделю). </w:t>
      </w:r>
    </w:p>
    <w:p w14:paraId="0E3CB7A8" w14:textId="77777777" w:rsidR="00F0164B" w:rsidRPr="000742E5" w:rsidRDefault="00C31FBF" w:rsidP="000D2201">
      <w:pPr>
        <w:spacing w:after="0" w:line="240" w:lineRule="auto"/>
        <w:ind w:firstLine="709"/>
        <w:jc w:val="both"/>
        <w:rPr>
          <w:rFonts w:ascii="Times New Roman" w:hAnsi="Times New Roman"/>
          <w:sz w:val="24"/>
          <w:szCs w:val="24"/>
          <w:lang w:val="ru-RU"/>
        </w:rPr>
      </w:pPr>
      <w:bookmarkStart w:id="24" w:name="_Toc118727644"/>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6. </w:t>
      </w:r>
      <w:bookmarkEnd w:id="24"/>
      <w:r w:rsidR="00F0164B" w:rsidRPr="000742E5">
        <w:rPr>
          <w:rFonts w:ascii="Times New Roman" w:hAnsi="Times New Roman"/>
          <w:sz w:val="24"/>
          <w:szCs w:val="24"/>
          <w:lang w:val="ru-RU"/>
        </w:rPr>
        <w:t>Планируемые результаты освоения программы по математике на уровне среднего общего образования.</w:t>
      </w:r>
    </w:p>
    <w:p w14:paraId="4A5E67CC"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6.1. В результате изучения математики на уровне среднего общего образования у обучающегося будут сформированы следующие личностные результаты: </w:t>
      </w:r>
    </w:p>
    <w:p w14:paraId="22C0C6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5893360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28BF66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6E784A5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уважения </w:t>
      </w:r>
      <w:r w:rsidRPr="000742E5">
        <w:rPr>
          <w:rFonts w:ascii="Times New Roman" w:hAnsi="Times New Roman"/>
          <w:sz w:val="24"/>
          <w:szCs w:val="24"/>
          <w:lang w:val="ru-RU"/>
        </w:rPr>
        <w:br/>
        <w:t xml:space="preserve">к прошлому и настоящему российской математики, ценностное отношение </w:t>
      </w:r>
      <w:r w:rsidRPr="000742E5">
        <w:rPr>
          <w:rFonts w:ascii="Times New Roman" w:hAnsi="Times New Roman"/>
          <w:sz w:val="24"/>
          <w:szCs w:val="24"/>
          <w:lang w:val="ru-RU"/>
        </w:rPr>
        <w:br/>
        <w:t xml:space="preserve">к достижениям российских математиков и российской математической школы, </w:t>
      </w:r>
      <w:r w:rsidRPr="000742E5">
        <w:rPr>
          <w:rFonts w:ascii="Times New Roman" w:hAnsi="Times New Roman"/>
          <w:sz w:val="24"/>
          <w:szCs w:val="24"/>
          <w:lang w:val="ru-RU"/>
        </w:rPr>
        <w:br/>
        <w:t>использование этих достижений в других науках, технологиях, сферах экономики;</w:t>
      </w:r>
    </w:p>
    <w:p w14:paraId="17C9010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 духовно-нравственного воспитания:</w:t>
      </w:r>
    </w:p>
    <w:p w14:paraId="1538B16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3AFB54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56DA0B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математических закономерностей, объектов, задач, решений, рассуждений, восприимчивость </w:t>
      </w:r>
      <w:r w:rsidRPr="000742E5">
        <w:rPr>
          <w:rFonts w:ascii="Times New Roman" w:hAnsi="Times New Roman"/>
          <w:sz w:val="24"/>
          <w:szCs w:val="24"/>
          <w:lang w:val="ru-RU"/>
        </w:rPr>
        <w:br/>
        <w:t>к математическим аспектам различных видов искусства;</w:t>
      </w:r>
    </w:p>
    <w:p w14:paraId="0603D18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5B89ECE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555230F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4D2E0FE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труду, осознание ценности трудолюбия, интерес </w:t>
      </w:r>
      <w:r w:rsidRPr="000742E5">
        <w:rPr>
          <w:rFonts w:ascii="Times New Roman" w:hAnsi="Times New Roman"/>
          <w:sz w:val="24"/>
          <w:szCs w:val="24"/>
          <w:lang w:val="ru-RU"/>
        </w:rPr>
        <w:br/>
        <w:t xml:space="preserve">к различным сферам профессиональной деятельности, связанным с математикой </w:t>
      </w:r>
      <w:r w:rsidRPr="000742E5">
        <w:rPr>
          <w:rFonts w:ascii="Times New Roman" w:hAnsi="Times New Roman"/>
          <w:sz w:val="24"/>
          <w:szCs w:val="24"/>
          <w:lang w:val="ru-RU"/>
        </w:rPr>
        <w:br/>
        <w:t xml:space="preserve">и её приложениями, умение совершать осознанный выбор будущей профессии </w:t>
      </w:r>
      <w:r w:rsidRPr="000742E5">
        <w:rPr>
          <w:rFonts w:ascii="Times New Roman" w:hAnsi="Times New Roman"/>
          <w:sz w:val="24"/>
          <w:szCs w:val="24"/>
          <w:lang w:val="ru-RU"/>
        </w:rPr>
        <w:br/>
        <w:t xml:space="preserve">и реализовывать собственные жизненные планы, готовность и способность </w:t>
      </w:r>
      <w:r w:rsidRPr="000742E5">
        <w:rPr>
          <w:rFonts w:ascii="Times New Roman" w:hAnsi="Times New Roman"/>
          <w:sz w:val="24"/>
          <w:szCs w:val="24"/>
          <w:lang w:val="ru-RU"/>
        </w:rPr>
        <w:br/>
        <w:t>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B261C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001636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6F447D8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ценности научного познания: </w:t>
      </w:r>
    </w:p>
    <w:p w14:paraId="318F8BF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науки и общественной практики, понимание математической науки </w:t>
      </w:r>
      <w:r w:rsidRPr="000742E5">
        <w:rPr>
          <w:rFonts w:ascii="Times New Roman" w:hAnsi="Times New Roman"/>
          <w:sz w:val="24"/>
          <w:szCs w:val="24"/>
          <w:lang w:val="ru-RU"/>
        </w:rPr>
        <w:br/>
        <w:t xml:space="preserve">как сферы человеческой деятельности, этапов её развития и значимости </w:t>
      </w:r>
      <w:r w:rsidRPr="000742E5">
        <w:rPr>
          <w:rFonts w:ascii="Times New Roman" w:hAnsi="Times New Roman"/>
          <w:sz w:val="24"/>
          <w:szCs w:val="24"/>
          <w:lang w:val="ru-RU"/>
        </w:rPr>
        <w:br/>
        <w:t xml:space="preserve">для развития цивилизации, овладение языком математики и математической культурой как средством познания мира, готовность осуществлять проектную </w:t>
      </w:r>
      <w:r w:rsidRPr="000742E5">
        <w:rPr>
          <w:rFonts w:ascii="Times New Roman" w:hAnsi="Times New Roman"/>
          <w:sz w:val="24"/>
          <w:szCs w:val="24"/>
          <w:lang w:val="ru-RU"/>
        </w:rPr>
        <w:br/>
        <w:t>и исследовательскую деятельность индивидуально и в группе.</w:t>
      </w:r>
    </w:p>
    <w:p w14:paraId="6AF8682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6.2. 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C0849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6.2.1. У обучающегося будут сформированы следующие базовые логические действия как часть познавательных универсальных учебных действий:</w:t>
      </w:r>
    </w:p>
    <w:p w14:paraId="32AABE2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w:t>
      </w:r>
      <w:r w:rsidRPr="000742E5">
        <w:rPr>
          <w:rFonts w:ascii="Times New Roman" w:hAnsi="Times New Roman"/>
          <w:sz w:val="24"/>
          <w:szCs w:val="24"/>
          <w:lang w:val="ru-RU"/>
        </w:rPr>
        <w:br/>
        <w:t>для обобщения и сравнения, критерии проводимого анализа;</w:t>
      </w:r>
    </w:p>
    <w:p w14:paraId="5B4E250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5FEF5A3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математические закономерности, взаимосвязи и противоречия </w:t>
      </w:r>
      <w:r w:rsidRPr="000742E5">
        <w:rPr>
          <w:rFonts w:ascii="Times New Roman" w:hAnsi="Times New Roman"/>
          <w:sz w:val="24"/>
          <w:szCs w:val="24"/>
          <w:lang w:val="ru-RU"/>
        </w:rPr>
        <w:br/>
        <w:t xml:space="preserve">в фактах, данных, наблюдениях и утверждениях, предлагать критерии </w:t>
      </w:r>
      <w:r w:rsidRPr="000742E5">
        <w:rPr>
          <w:rFonts w:ascii="Times New Roman" w:hAnsi="Times New Roman"/>
          <w:sz w:val="24"/>
          <w:szCs w:val="24"/>
          <w:lang w:val="ru-RU"/>
        </w:rPr>
        <w:br/>
        <w:t xml:space="preserve">для выявления закономерностей и противоречий; </w:t>
      </w:r>
    </w:p>
    <w:p w14:paraId="7C65575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14:paraId="56D53AA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hAnsi="Times New Roman"/>
          <w:sz w:val="24"/>
          <w:szCs w:val="24"/>
          <w:lang w:val="ru-RU"/>
        </w:rPr>
        <w:br/>
        <w:t>и контрпримеры, обосновывать собственные суждения и выводы;</w:t>
      </w:r>
    </w:p>
    <w:p w14:paraId="4D3868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05EB9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w:t>
      </w:r>
      <w:r w:rsidR="00F0164B" w:rsidRPr="000742E5">
        <w:rPr>
          <w:rFonts w:ascii="Times New Roman" w:eastAsia="SchoolBookSanPin" w:hAnsi="Times New Roman"/>
          <w:sz w:val="24"/>
          <w:szCs w:val="24"/>
          <w:lang w:val="ru-RU"/>
        </w:rPr>
        <w:lastRenderedPageBreak/>
        <w:t xml:space="preserve">действия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662C2B1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77D06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самостоятельно спланированный эксперимент, исследование </w:t>
      </w:r>
      <w:r w:rsidRPr="000742E5">
        <w:rPr>
          <w:rFonts w:ascii="Times New Roman" w:hAnsi="Times New Roman"/>
          <w:sz w:val="24"/>
          <w:szCs w:val="24"/>
          <w:lang w:val="ru-RU"/>
        </w:rPr>
        <w:br/>
        <w:t>по установлению особенностей математического объекта, явления, процесса, выявлению зависимостей между объектами, явлениями, процессами;</w:t>
      </w:r>
    </w:p>
    <w:p w14:paraId="227E18E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8DC84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прогнозировать возможное развитие процесса, а также выдвигать предположения о его развитии в новых условиях.</w:t>
      </w:r>
    </w:p>
    <w:p w14:paraId="0C4949C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познавательных универсальных учебных действий</w:t>
      </w:r>
      <w:r w:rsidR="00F0164B" w:rsidRPr="000742E5">
        <w:rPr>
          <w:rFonts w:ascii="Times New Roman" w:eastAsia="SchoolBookSanPin" w:hAnsi="Times New Roman"/>
          <w:sz w:val="24"/>
          <w:szCs w:val="24"/>
          <w:lang w:val="ru-RU"/>
        </w:rPr>
        <w:t>:</w:t>
      </w:r>
    </w:p>
    <w:p w14:paraId="729F0B3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дефициты информации, данных, необходимых для ответа на вопрос и для решения задачи;</w:t>
      </w:r>
    </w:p>
    <w:p w14:paraId="5A7D125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0B3689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структурировать информацию, представлять её в различных формах, иллюстрировать графически;</w:t>
      </w:r>
    </w:p>
    <w:p w14:paraId="464895A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надёжность информации по самостоятельно сформулированным критериям.</w:t>
      </w:r>
    </w:p>
    <w:p w14:paraId="69A326C6"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коммуникативных универсальных учебных действий</w:t>
      </w:r>
      <w:r w:rsidR="00F0164B" w:rsidRPr="000742E5">
        <w:rPr>
          <w:rFonts w:ascii="Times New Roman" w:eastAsia="SchoolBookSanPin" w:hAnsi="Times New Roman"/>
          <w:sz w:val="24"/>
          <w:szCs w:val="24"/>
          <w:lang w:val="ru-RU"/>
        </w:rPr>
        <w:t>:</w:t>
      </w:r>
    </w:p>
    <w:p w14:paraId="33136F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воспринимать и формулировать суждения в соответствии с условиями </w:t>
      </w:r>
      <w:r w:rsidRPr="000742E5">
        <w:rPr>
          <w:rFonts w:ascii="Times New Roman" w:hAnsi="Times New Roman"/>
          <w:sz w:val="24"/>
          <w:szCs w:val="24"/>
          <w:lang w:val="ru-RU"/>
        </w:rPr>
        <w:br/>
        <w:t xml:space="preserve">и целями общения, ясно, точно, грамотно выражать свою точку зрения в устных </w:t>
      </w:r>
      <w:r w:rsidRPr="000742E5">
        <w:rPr>
          <w:rFonts w:ascii="Times New Roman" w:hAnsi="Times New Roman"/>
          <w:sz w:val="24"/>
          <w:szCs w:val="24"/>
          <w:lang w:val="ru-RU"/>
        </w:rPr>
        <w:br/>
        <w:t xml:space="preserve">и письменных текстах, давать пояснения по ходу решения задачи, комментировать полученный результат; </w:t>
      </w:r>
    </w:p>
    <w:p w14:paraId="0BB1AE0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3A6D0C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048FA21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6.2.5. 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1549C22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алгоритм решения задачи, выбирать способ решения </w:t>
      </w:r>
      <w:r w:rsidRPr="000742E5">
        <w:rPr>
          <w:rFonts w:ascii="Times New Roman" w:hAnsi="Times New Roman"/>
          <w:sz w:val="24"/>
          <w:szCs w:val="24"/>
          <w:lang w:val="ru-RU"/>
        </w:rPr>
        <w:br/>
        <w:t xml:space="preserve">с учётом имеющихся ресурсов и собственных возможностей, аргументировать </w:t>
      </w:r>
      <w:r w:rsidRPr="000742E5">
        <w:rPr>
          <w:rFonts w:ascii="Times New Roman" w:hAnsi="Times New Roman"/>
          <w:sz w:val="24"/>
          <w:szCs w:val="24"/>
          <w:lang w:val="ru-RU"/>
        </w:rPr>
        <w:br/>
        <w:t>и корректировать варианты решений с учётом новой информации.</w:t>
      </w:r>
    </w:p>
    <w:p w14:paraId="49AAAA7C"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регулятивных универсальных учебных действий</w:t>
      </w:r>
      <w:r w:rsidR="00F0164B" w:rsidRPr="000742E5">
        <w:rPr>
          <w:rFonts w:ascii="Times New Roman" w:eastAsia="SchoolBookSanPin" w:hAnsi="Times New Roman"/>
          <w:sz w:val="24"/>
          <w:szCs w:val="24"/>
          <w:lang w:val="ru-RU"/>
        </w:rPr>
        <w:t>:</w:t>
      </w:r>
    </w:p>
    <w:p w14:paraId="335B401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4EB6CBE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55B87DE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21C32133" w14:textId="77777777" w:rsidR="00F0164B"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6.2.7. </w:t>
      </w:r>
      <w:r w:rsidR="00F0164B"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55DD54E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270FF92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участвовать в групповых формах работы (обсуждения, обмен мнений, «мозговые штурмы» </w:t>
      </w:r>
      <w:r w:rsidRPr="000742E5">
        <w:rPr>
          <w:rFonts w:ascii="Times New Roman" w:hAnsi="Times New Roman"/>
          <w:sz w:val="24"/>
          <w:szCs w:val="24"/>
          <w:lang w:val="ru-RU"/>
        </w:rPr>
        <w:lastRenderedPageBreak/>
        <w:t>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AD69DC5"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6.3. Предметные результаты освоения федеральной рабочей программы по математике представлены по годам обучения в рамках отдельных курсов в соответствующих разделах настоящей Программы. </w:t>
      </w:r>
    </w:p>
    <w:p w14:paraId="066F5C6C" w14:textId="77777777" w:rsidR="00F0164B" w:rsidRPr="000742E5" w:rsidRDefault="00C31FBF" w:rsidP="000D2201">
      <w:pPr>
        <w:spacing w:after="0" w:line="240" w:lineRule="auto"/>
        <w:ind w:firstLine="709"/>
        <w:jc w:val="both"/>
        <w:rPr>
          <w:rFonts w:ascii="Times New Roman" w:hAnsi="Times New Roman"/>
          <w:sz w:val="24"/>
          <w:szCs w:val="24"/>
          <w:lang w:val="ru-RU"/>
        </w:rPr>
      </w:pPr>
      <w:bookmarkStart w:id="25" w:name="_Toc118727648"/>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 Федеральная рабочая программа учебного курса «Алгебра и начала математического анализа»</w:t>
      </w:r>
      <w:bookmarkEnd w:id="25"/>
      <w:r w:rsidR="00F0164B" w:rsidRPr="000742E5">
        <w:rPr>
          <w:rFonts w:ascii="Times New Roman" w:hAnsi="Times New Roman"/>
          <w:sz w:val="24"/>
          <w:szCs w:val="24"/>
          <w:lang w:val="ru-RU"/>
        </w:rPr>
        <w:t>.</w:t>
      </w:r>
    </w:p>
    <w:p w14:paraId="79394424" w14:textId="77777777" w:rsidR="00F0164B" w:rsidRPr="000742E5" w:rsidRDefault="00C31FBF" w:rsidP="000D2201">
      <w:pPr>
        <w:spacing w:after="0" w:line="240" w:lineRule="auto"/>
        <w:ind w:firstLine="709"/>
        <w:jc w:val="both"/>
        <w:rPr>
          <w:rFonts w:ascii="Times New Roman" w:hAnsi="Times New Roman"/>
          <w:sz w:val="24"/>
          <w:szCs w:val="24"/>
          <w:lang w:val="ru-RU"/>
        </w:rPr>
      </w:pPr>
      <w:bookmarkStart w:id="26" w:name="_Toc118727649"/>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7.1. </w:t>
      </w:r>
      <w:bookmarkEnd w:id="26"/>
      <w:r w:rsidR="00F0164B" w:rsidRPr="000742E5">
        <w:rPr>
          <w:rFonts w:ascii="Times New Roman" w:hAnsi="Times New Roman"/>
          <w:sz w:val="24"/>
          <w:szCs w:val="24"/>
          <w:lang w:val="ru-RU"/>
        </w:rPr>
        <w:t>Пояснительная записка.</w:t>
      </w:r>
    </w:p>
    <w:p w14:paraId="24F82007"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7.1.1. Курс «Алгебра и начала математического анализа» является одним </w:t>
      </w:r>
      <w:r w:rsidR="00F0164B" w:rsidRPr="000742E5">
        <w:rPr>
          <w:rFonts w:ascii="Times New Roman" w:hAnsi="Times New Roman"/>
          <w:sz w:val="24"/>
          <w:szCs w:val="24"/>
          <w:lang w:val="ru-RU"/>
        </w:rPr>
        <w:br/>
        <w:t xml:space="preserve">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курса обучающиеся овладевают универсальным языком современной науки, которая формулирует свои достижения в математической форме. </w:t>
      </w:r>
    </w:p>
    <w:p w14:paraId="5DF16543"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7.1.2. Курс алгебры и начал математического анализа закладывает основу </w:t>
      </w:r>
      <w:r w:rsidR="00F0164B" w:rsidRPr="000742E5">
        <w:rPr>
          <w:rFonts w:ascii="Times New Roman" w:hAnsi="Times New Roman"/>
          <w:sz w:val="24"/>
          <w:szCs w:val="24"/>
          <w:lang w:val="ru-RU"/>
        </w:rPr>
        <w:br/>
        <w:t xml:space="preserve">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w:t>
      </w:r>
      <w:r w:rsidR="00F0164B" w:rsidRPr="000742E5">
        <w:rPr>
          <w:rFonts w:ascii="Times New Roman" w:hAnsi="Times New Roman"/>
          <w:sz w:val="24"/>
          <w:szCs w:val="24"/>
          <w:lang w:val="ru-RU"/>
        </w:rPr>
        <w:br/>
        <w:t xml:space="preserve">в современных цифровых и компьютерных технологиях, уверенно использовать их для дальнейшего образования и в повседневной жизни. В то 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10C6A870"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7.1.3. В ходе изучения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w:t>
      </w:r>
      <w:r w:rsidR="00F0164B" w:rsidRPr="000742E5">
        <w:rPr>
          <w:rFonts w:ascii="Times New Roman" w:hAnsi="Times New Roman"/>
          <w:sz w:val="24"/>
          <w:szCs w:val="24"/>
          <w:lang w:val="ru-RU"/>
        </w:rPr>
        <w:br/>
        <w:t>в природе, науке и искусстве, с выдающимися математическими открытиями и их авторами.</w:t>
      </w:r>
    </w:p>
    <w:p w14:paraId="30389626"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7.1.4. 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w:t>
      </w:r>
      <w:r w:rsidR="00F0164B" w:rsidRPr="000742E5">
        <w:rPr>
          <w:rFonts w:ascii="Times New Roman" w:hAnsi="Times New Roman"/>
          <w:sz w:val="24"/>
          <w:szCs w:val="24"/>
          <w:lang w:val="ru-RU"/>
        </w:rPr>
        <w:br/>
        <w:t xml:space="preserve">и ответственности за полученный результат. </w:t>
      </w:r>
    </w:p>
    <w:p w14:paraId="05E4F1E5"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7.1.5. В основе методики обучения алгебре и началам математического анализа лежит деятельностный принцип обучения.</w:t>
      </w:r>
    </w:p>
    <w:p w14:paraId="3B20999C"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 В структуре учебного курса «Алгебра и начала математического анализа» выделены следующие содержательно-методические линии: «Числа </w:t>
      </w:r>
      <w:r w:rsidR="00F0164B" w:rsidRPr="000742E5">
        <w:rPr>
          <w:rFonts w:ascii="Times New Roman" w:hAnsi="Times New Roman"/>
          <w:sz w:val="24"/>
          <w:szCs w:val="24"/>
          <w:lang w:val="ru-RU"/>
        </w:rPr>
        <w:br/>
        <w:t>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14:paraId="6CB1D115"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7.1.6.1. 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Знакомые </w:t>
      </w:r>
      <w:r w:rsidR="00F0164B" w:rsidRPr="000742E5">
        <w:rPr>
          <w:rFonts w:ascii="Times New Roman" w:hAnsi="Times New Roman"/>
          <w:sz w:val="24"/>
          <w:szCs w:val="24"/>
          <w:lang w:val="ru-RU"/>
        </w:rPr>
        <w:lastRenderedPageBreak/>
        <w:t>обучающимся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7CAF038B"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7.1.6.2. 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w:t>
      </w:r>
      <w:r w:rsidR="00B334EF" w:rsidRPr="000742E5">
        <w:rPr>
          <w:rFonts w:ascii="Times New Roman" w:hAnsi="Times New Roman"/>
          <w:sz w:val="24"/>
          <w:szCs w:val="24"/>
          <w:lang w:val="ru-RU"/>
        </w:rPr>
        <w:t xml:space="preserve">широко используются </w:t>
      </w:r>
      <w:r w:rsidR="00F0164B" w:rsidRPr="000742E5">
        <w:rPr>
          <w:rFonts w:ascii="Times New Roman" w:hAnsi="Times New Roman"/>
          <w:sz w:val="24"/>
          <w:szCs w:val="24"/>
          <w:lang w:val="ru-RU"/>
        </w:rPr>
        <w:t xml:space="preserve">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w:t>
      </w:r>
      <w:r w:rsidR="00B334EF" w:rsidRPr="000742E5">
        <w:rPr>
          <w:rFonts w:ascii="Times New Roman" w:hAnsi="Times New Roman"/>
          <w:sz w:val="24"/>
          <w:szCs w:val="24"/>
          <w:lang w:val="ru-RU"/>
        </w:rPr>
        <w:t xml:space="preserve">содержащих степени </w:t>
      </w:r>
      <w:r w:rsidR="00F0164B" w:rsidRPr="000742E5">
        <w:rPr>
          <w:rFonts w:ascii="Times New Roman" w:hAnsi="Times New Roman"/>
          <w:sz w:val="24"/>
          <w:szCs w:val="24"/>
          <w:lang w:val="ru-RU"/>
        </w:rPr>
        <w:t xml:space="preserve">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w:t>
      </w:r>
      <w:r w:rsidR="00B334EF" w:rsidRPr="000742E5">
        <w:rPr>
          <w:rFonts w:ascii="Times New Roman" w:hAnsi="Times New Roman"/>
          <w:sz w:val="24"/>
          <w:szCs w:val="24"/>
          <w:lang w:val="ru-RU"/>
        </w:rPr>
        <w:br/>
      </w:r>
      <w:r w:rsidR="00F0164B" w:rsidRPr="000742E5">
        <w:rPr>
          <w:rFonts w:ascii="Times New Roman" w:hAnsi="Times New Roman"/>
          <w:sz w:val="24"/>
          <w:szCs w:val="24"/>
          <w:lang w:val="ru-RU"/>
        </w:rPr>
        <w:t>с символьными формами, представления закономерностей и зависимостей в виде равенств и неравенств. Алгебра предлагает эффективные инстру</w:t>
      </w:r>
      <w:r w:rsidR="00B334EF" w:rsidRPr="000742E5">
        <w:rPr>
          <w:rFonts w:ascii="Times New Roman" w:hAnsi="Times New Roman"/>
          <w:sz w:val="24"/>
          <w:szCs w:val="24"/>
          <w:lang w:val="ru-RU"/>
        </w:rPr>
        <w:t xml:space="preserve">менты для решения практических </w:t>
      </w:r>
      <w:r w:rsidR="00F0164B" w:rsidRPr="000742E5">
        <w:rPr>
          <w:rFonts w:ascii="Times New Roman" w:hAnsi="Times New Roman"/>
          <w:sz w:val="24"/>
          <w:szCs w:val="24"/>
          <w:lang w:val="ru-RU"/>
        </w:rPr>
        <w:t>и естественно-научных задач, наглядно демонстрирует свои возможности как языка науки.</w:t>
      </w:r>
    </w:p>
    <w:p w14:paraId="6127E182"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7.1.6.3. 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w:t>
      </w:r>
      <w:r w:rsidR="00F0164B" w:rsidRPr="000742E5">
        <w:rPr>
          <w:rFonts w:ascii="Times New Roman" w:hAnsi="Times New Roman"/>
          <w:sz w:val="24"/>
          <w:szCs w:val="24"/>
          <w:lang w:val="ru-RU"/>
        </w:rPr>
        <w:br/>
        <w:t>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5203155D"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7.1.6.4.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5B576228"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7.1.6.5. 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w:t>
      </w:r>
      <w:r w:rsidR="00F0164B" w:rsidRPr="000742E5">
        <w:rPr>
          <w:rFonts w:ascii="Times New Roman" w:hAnsi="Times New Roman"/>
          <w:sz w:val="24"/>
          <w:szCs w:val="24"/>
          <w:lang w:val="ru-RU"/>
        </w:rPr>
        <w:br/>
        <w:t xml:space="preserve">и предлагают наиболее универсальный язык, объединяющий все разделы математики и её приложений, они связывают разные математические дисциплины </w:t>
      </w:r>
      <w:r w:rsidR="00F0164B" w:rsidRPr="000742E5">
        <w:rPr>
          <w:rFonts w:ascii="Times New Roman" w:hAnsi="Times New Roman"/>
          <w:sz w:val="24"/>
          <w:szCs w:val="24"/>
          <w:lang w:val="ru-RU"/>
        </w:rPr>
        <w:br/>
        <w:t xml:space="preserve">и их приложения в единое целое. Поэтому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w:t>
      </w:r>
      <w:r w:rsidR="00F0164B" w:rsidRPr="000742E5">
        <w:rPr>
          <w:rFonts w:ascii="Times New Roman" w:hAnsi="Times New Roman"/>
          <w:sz w:val="24"/>
          <w:szCs w:val="24"/>
          <w:lang w:val="ru-RU"/>
        </w:rPr>
        <w:lastRenderedPageBreak/>
        <w:t>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425D7C69"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7.1.7. 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w:t>
      </w:r>
      <w:r w:rsidR="00F0164B" w:rsidRPr="000742E5">
        <w:rPr>
          <w:rFonts w:ascii="Times New Roman" w:hAnsi="Times New Roman"/>
          <w:sz w:val="24"/>
          <w:szCs w:val="24"/>
          <w:lang w:val="ru-RU"/>
        </w:rPr>
        <w:br/>
        <w:t>по формированию навыков решения прикладных задач организуется в процессе изучения всех тем курса «Алгебра и начала математического анализа».</w:t>
      </w:r>
    </w:p>
    <w:p w14:paraId="177AA6DB"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7.1.10. 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«Алгебра и начала математического анализа» </w:t>
      </w:r>
      <w:r w:rsidR="00F0164B" w:rsidRPr="000742E5">
        <w:rPr>
          <w:rFonts w:ascii="Times New Roman" w:eastAsia="SchoolBookSanPin" w:hAnsi="Times New Roman"/>
          <w:color w:val="000000"/>
          <w:sz w:val="24"/>
          <w:szCs w:val="24"/>
          <w:lang w:val="ru-RU"/>
        </w:rPr>
        <w:noBreakHyphen/>
        <w:t xml:space="preserve"> 272</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w:t>
      </w:r>
      <w:r w:rsidR="003E3228">
        <w:rPr>
          <w:rFonts w:ascii="Times New Roman" w:eastAsia="SchoolBookSanPin" w:hAnsi="Times New Roman"/>
          <w:color w:val="000000"/>
          <w:position w:val="1"/>
          <w:sz w:val="24"/>
          <w:szCs w:val="24"/>
          <w:lang w:val="ru-RU"/>
        </w:rPr>
        <w:t>45</w:t>
      </w:r>
      <w:r w:rsidR="00F0164B" w:rsidRPr="000742E5">
        <w:rPr>
          <w:rFonts w:ascii="Times New Roman" w:eastAsia="SchoolBookSanPin" w:hAnsi="Times New Roman"/>
          <w:color w:val="000000"/>
          <w:position w:val="1"/>
          <w:sz w:val="24"/>
          <w:szCs w:val="24"/>
          <w:lang w:val="ru-RU"/>
        </w:rPr>
        <w:t xml:space="preserve"> часов (4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w:t>
      </w:r>
      <w:r w:rsidR="003E3228">
        <w:rPr>
          <w:rFonts w:ascii="Times New Roman" w:eastAsia="SchoolBookSanPin" w:hAnsi="Times New Roman"/>
          <w:color w:val="000000"/>
          <w:position w:val="1"/>
          <w:sz w:val="24"/>
          <w:szCs w:val="24"/>
          <w:lang w:val="ru-RU"/>
        </w:rPr>
        <w:t>45</w:t>
      </w:r>
      <w:r w:rsidR="00F0164B" w:rsidRPr="000742E5">
        <w:rPr>
          <w:rFonts w:ascii="Times New Roman" w:eastAsia="SchoolBookSanPin" w:hAnsi="Times New Roman"/>
          <w:color w:val="000000"/>
          <w:position w:val="1"/>
          <w:sz w:val="24"/>
          <w:szCs w:val="24"/>
          <w:lang w:val="ru-RU"/>
        </w:rPr>
        <w:t xml:space="preserve"> часов (4 часа в неделю).</w:t>
      </w:r>
      <w:r w:rsidR="00F0164B" w:rsidRPr="000742E5">
        <w:rPr>
          <w:rFonts w:ascii="Times New Roman" w:eastAsia="SchoolBookSanPin" w:hAnsi="Times New Roman"/>
          <w:position w:val="1"/>
          <w:sz w:val="24"/>
          <w:szCs w:val="24"/>
          <w:lang w:val="ru-RU"/>
        </w:rPr>
        <w:t xml:space="preserve">  </w:t>
      </w:r>
    </w:p>
    <w:p w14:paraId="575FE9D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27" w:name="_Toc118727651"/>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 Содержание обучения в 10 классе.</w:t>
      </w:r>
    </w:p>
    <w:p w14:paraId="1599AAA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7.2.1. Числа и вычисления.</w:t>
      </w:r>
    </w:p>
    <w:p w14:paraId="4333A2B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2EF5A06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w:t>
      </w:r>
      <w:r w:rsidRPr="000742E5">
        <w:rPr>
          <w:rFonts w:ascii="Times New Roman" w:hAnsi="Times New Roman"/>
          <w:sz w:val="24"/>
          <w:szCs w:val="24"/>
          <w:lang w:val="ru-RU"/>
        </w:rPr>
        <w:br/>
        <w:t xml:space="preserve">и оценка результата вычислений. </w:t>
      </w:r>
    </w:p>
    <w:p w14:paraId="2017F83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целым показателем. Бином Ньютона. Использование подходящей формы записи действительных чисел для решения практических задач </w:t>
      </w:r>
      <w:r w:rsidRPr="000742E5">
        <w:rPr>
          <w:rFonts w:ascii="Times New Roman" w:hAnsi="Times New Roman"/>
          <w:sz w:val="24"/>
          <w:szCs w:val="24"/>
          <w:lang w:val="ru-RU"/>
        </w:rPr>
        <w:br/>
        <w:t>и представления данных.</w:t>
      </w:r>
    </w:p>
    <w:p w14:paraId="529A63E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Арифметический корень натуральной степени и его свойства.</w:t>
      </w:r>
    </w:p>
    <w:p w14:paraId="07F7231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Степень с рациональным показателем и её свойства, степень </w:t>
      </w:r>
      <w:r w:rsidRPr="000742E5">
        <w:rPr>
          <w:rFonts w:ascii="Times New Roman" w:hAnsi="Times New Roman"/>
          <w:sz w:val="24"/>
          <w:szCs w:val="24"/>
          <w:lang w:val="ru-RU"/>
        </w:rPr>
        <w:br/>
        <w:t>с действительным показателем.</w:t>
      </w:r>
    </w:p>
    <w:p w14:paraId="2F099CC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Логарифм числа. Свойства логарифма. Десятичные и натуральные логарифмы.</w:t>
      </w:r>
    </w:p>
    <w:p w14:paraId="1ECFF7A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Синус, косинус, тангенс, котангенс числового аргумента. Арксинус, арккосинус и арктангенс числового аргумента.</w:t>
      </w:r>
    </w:p>
    <w:p w14:paraId="2B5B8899"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7.2.2. Уравнения и неравенства.</w:t>
      </w:r>
    </w:p>
    <w:p w14:paraId="7194166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592BFF1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целых и дробно-рациональных уравнений </w:t>
      </w:r>
      <w:r w:rsidRPr="000742E5">
        <w:rPr>
          <w:rFonts w:ascii="Times New Roman" w:hAnsi="Times New Roman"/>
          <w:sz w:val="24"/>
          <w:szCs w:val="24"/>
          <w:lang w:val="ru-RU"/>
        </w:rPr>
        <w:br/>
        <w:t>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07E65D3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Преобразования числовых выражений, содержащих степени и корни.</w:t>
      </w:r>
    </w:p>
    <w:p w14:paraId="2B91E4F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Иррациональные уравнения. Основные методы решения иррациональных уравнений. </w:t>
      </w:r>
    </w:p>
    <w:p w14:paraId="170A7CA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Показательные уравнения. Основные методы решения показательных уравнений.</w:t>
      </w:r>
    </w:p>
    <w:p w14:paraId="085BE13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Преобразование выражений, содержащих логарифмы.</w:t>
      </w:r>
    </w:p>
    <w:p w14:paraId="47DCB63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Логарифмические уравнения. Основные методы решения логарифмических уравнений. </w:t>
      </w:r>
    </w:p>
    <w:p w14:paraId="7946C8F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тригонометрические формулы. Преобразование тригонометрических выражений. Решение тригонометрических уравнений. </w:t>
      </w:r>
    </w:p>
    <w:p w14:paraId="2B97E6D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7D80D5B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529301F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7.2.3. Функции и графики.</w:t>
      </w:r>
    </w:p>
    <w:p w14:paraId="6CBEC3E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6D6D919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1F7620D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Линейная, квадратичная и дробно-линейная функции. Элементарное исследование и построение их графиков.</w:t>
      </w:r>
    </w:p>
    <w:p w14:paraId="11D6EF1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Степенная функция с натуральным и целым показателем. Её свойства </w:t>
      </w:r>
      <w:r w:rsidRPr="000742E5">
        <w:rPr>
          <w:rFonts w:ascii="Times New Roman" w:hAnsi="Times New Roman"/>
          <w:sz w:val="24"/>
          <w:szCs w:val="24"/>
          <w:lang w:val="ru-RU"/>
        </w:rPr>
        <w:br/>
        <w:t xml:space="preserve">и график. Свойства и график корня n-ой степени как функции обратной степени </w:t>
      </w:r>
      <w:r w:rsidRPr="000742E5">
        <w:rPr>
          <w:rFonts w:ascii="Times New Roman" w:hAnsi="Times New Roman"/>
          <w:sz w:val="24"/>
          <w:szCs w:val="24"/>
          <w:lang w:val="ru-RU"/>
        </w:rPr>
        <w:br/>
        <w:t xml:space="preserve">с натуральным показателем.  </w:t>
      </w:r>
    </w:p>
    <w:p w14:paraId="7D9EF90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Показательная и логарифмическая функции, их свойства и графики. Использование графиков функций для решения уравнений.</w:t>
      </w:r>
    </w:p>
    <w:p w14:paraId="56C574A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Тригонометрическая окружность, определение тригонометрических функций числового аргумента. </w:t>
      </w:r>
    </w:p>
    <w:p w14:paraId="70196AD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Функциональные зависимости в реальных процессах и явлениях. Графики реальных зависимостей.</w:t>
      </w:r>
    </w:p>
    <w:p w14:paraId="1A25503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7.2.4. Начала математического анализа.</w:t>
      </w:r>
    </w:p>
    <w:p w14:paraId="2484179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7A89D71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150E7CE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функции и их свойства. Точки разрыва. Асимптоты графиков функций. Свойства функций непрерывных на отрезке. Метод интервалов </w:t>
      </w:r>
      <w:r w:rsidRPr="000742E5">
        <w:rPr>
          <w:rFonts w:ascii="Times New Roman" w:hAnsi="Times New Roman"/>
          <w:sz w:val="24"/>
          <w:szCs w:val="24"/>
          <w:lang w:val="ru-RU"/>
        </w:rPr>
        <w:br/>
        <w:t>для решения неравенств. Применение свойств непрерывных функций для решения задач.</w:t>
      </w:r>
    </w:p>
    <w:p w14:paraId="67D99BA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Первая и вторая производные функции. Определение, геометрический </w:t>
      </w:r>
      <w:r w:rsidRPr="000742E5">
        <w:rPr>
          <w:rFonts w:ascii="Times New Roman" w:hAnsi="Times New Roman"/>
          <w:sz w:val="24"/>
          <w:szCs w:val="24"/>
          <w:lang w:val="ru-RU"/>
        </w:rPr>
        <w:br/>
        <w:t>и физический смысл производной. Уравнение касательной к графику функции.</w:t>
      </w:r>
    </w:p>
    <w:p w14:paraId="22344BC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Производные элементарных функций. Производная суммы, произведения, частного и композиции функций.</w:t>
      </w:r>
    </w:p>
    <w:p w14:paraId="4B4CC8E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7.2.5. Множества и логика.</w:t>
      </w:r>
    </w:p>
    <w:p w14:paraId="5BC4CA3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278EA0E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Определение, теорема, свойство математического объекта, следствие, доказательство, равносильные уравнения. </w:t>
      </w:r>
    </w:p>
    <w:p w14:paraId="25C0BB7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 Содержание обучения в 11 классе.</w:t>
      </w:r>
    </w:p>
    <w:p w14:paraId="6DE427A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7.3.1. Числа и вычисления.</w:t>
      </w:r>
    </w:p>
    <w:p w14:paraId="64D3368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15E067E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5CFF215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7.3.2. Уравнения и неравенства.</w:t>
      </w:r>
    </w:p>
    <w:p w14:paraId="42AE322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Система и совокупность уравнений и неравенств. Равносильные системы </w:t>
      </w:r>
      <w:r w:rsidRPr="000742E5">
        <w:rPr>
          <w:rFonts w:ascii="Times New Roman" w:hAnsi="Times New Roman"/>
          <w:sz w:val="24"/>
          <w:szCs w:val="24"/>
          <w:lang w:val="ru-RU"/>
        </w:rPr>
        <w:br/>
        <w:t>и системы-следствия. Равносильные неравенства.</w:t>
      </w:r>
    </w:p>
    <w:p w14:paraId="2FC733E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Отбор корней тригонометрических уравнений с помощью тригонометрической окружности. Решение тригонометрических неравенств. </w:t>
      </w:r>
    </w:p>
    <w:p w14:paraId="081ED2B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показательных и логарифмических неравенств.</w:t>
      </w:r>
    </w:p>
    <w:p w14:paraId="2185F63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Основные методы решения иррациональных неравенств.</w:t>
      </w:r>
    </w:p>
    <w:p w14:paraId="2B42957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методы решения систем и совокупностей рациональных, иррациональных, показательных и логарифмических уравнений. </w:t>
      </w:r>
    </w:p>
    <w:p w14:paraId="346D8E2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Уравнения, неравенства и системы с параметрами.</w:t>
      </w:r>
    </w:p>
    <w:p w14:paraId="69F3AC1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441E999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7.3.3. Функции и графики.</w:t>
      </w:r>
    </w:p>
    <w:p w14:paraId="64F82E5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График композиции функций. Геометрические образы уравнений и неравенств на координатной плоскости.</w:t>
      </w:r>
    </w:p>
    <w:p w14:paraId="2017C28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Тригонометрические функции, их свойства и графики.</w:t>
      </w:r>
    </w:p>
    <w:p w14:paraId="4A8EDB4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Графические методы решения уравнений и неравенств. Графические методы решения задач с параметрами. </w:t>
      </w:r>
    </w:p>
    <w:p w14:paraId="658041D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Использование графиков функций для исследования процессов </w:t>
      </w:r>
      <w:r w:rsidRPr="000742E5">
        <w:rPr>
          <w:rFonts w:ascii="Times New Roman" w:hAnsi="Times New Roman"/>
          <w:sz w:val="24"/>
          <w:szCs w:val="24"/>
          <w:lang w:val="ru-RU"/>
        </w:rPr>
        <w:br/>
        <w:t>и зависимостей, которые возникают при решении задач из других учебных предметов и реальной жизни.</w:t>
      </w:r>
    </w:p>
    <w:p w14:paraId="046B7EC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7.3.4. Начала математического анализа.</w:t>
      </w:r>
    </w:p>
    <w:p w14:paraId="2AEC24D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к исследованию функций на монотонность </w:t>
      </w:r>
      <w:r w:rsidRPr="000742E5">
        <w:rPr>
          <w:rFonts w:ascii="Times New Roman" w:hAnsi="Times New Roman"/>
          <w:sz w:val="24"/>
          <w:szCs w:val="24"/>
          <w:lang w:val="ru-RU"/>
        </w:rPr>
        <w:br/>
        <w:t>и экстремумы. Нахождение наибольшего и наименьшего значений непрерывной функции на отрезке.</w:t>
      </w:r>
    </w:p>
    <w:p w14:paraId="404DFF9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производной для нахождения наилучшего решения в прикладных задачах, для определения скорости и ускорения процесса, заданного формулой </w:t>
      </w:r>
      <w:r w:rsidRPr="000742E5">
        <w:rPr>
          <w:rFonts w:ascii="Times New Roman" w:hAnsi="Times New Roman"/>
          <w:sz w:val="24"/>
          <w:szCs w:val="24"/>
          <w:lang w:val="ru-RU"/>
        </w:rPr>
        <w:br/>
        <w:t>или графиком.</w:t>
      </w:r>
    </w:p>
    <w:p w14:paraId="0B52C8C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Первообразная, основное свойство первообразных. Первообразные элементарных функций. Правила нахождения первообразных.</w:t>
      </w:r>
    </w:p>
    <w:p w14:paraId="01EE39D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Интеграл. Геометрический смысл интеграла. Вычисление определённого интеграла по формуле Ньютона–Лейбница.</w:t>
      </w:r>
    </w:p>
    <w:p w14:paraId="2B2EA18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Применение интеграла для нахождения площадей плоских фигур и объёмов геометрических тел.</w:t>
      </w:r>
    </w:p>
    <w:p w14:paraId="36F6EA5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27"/>
    <w:p w14:paraId="398914F3" w14:textId="77777777" w:rsidR="00F0164B" w:rsidRPr="000742E5" w:rsidRDefault="00C31FBF" w:rsidP="000D2201">
      <w:pPr>
        <w:spacing w:after="0" w:line="240" w:lineRule="auto"/>
        <w:ind w:firstLine="709"/>
        <w:contextualSpacing/>
        <w:jc w:val="both"/>
        <w:rPr>
          <w:rFonts w:ascii="Times New Roman" w:hAnsi="Times New Roman"/>
          <w:caps/>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 Планируемые предметные результаты освоения федеральной рабочей программы курса «Алгебра и начала математического анализа» на углублённом уровне на уровне среднего общего образования.</w:t>
      </w:r>
    </w:p>
    <w:p w14:paraId="5AF5861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 К концу обучения в 10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18261C1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7.4.1.1. Числа и вычисления:</w:t>
      </w:r>
    </w:p>
    <w:p w14:paraId="090F676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рациональное число, бесконечная периодическая дробь, проценты, иррациональное число, множества рациональных </w:t>
      </w:r>
      <w:r w:rsidRPr="000742E5">
        <w:rPr>
          <w:rFonts w:ascii="Times New Roman" w:hAnsi="Times New Roman"/>
          <w:sz w:val="24"/>
          <w:szCs w:val="24"/>
          <w:lang w:val="ru-RU"/>
        </w:rPr>
        <w:br/>
        <w:t>и действительных чисел, модуль действительного числа;</w:t>
      </w:r>
    </w:p>
    <w:p w14:paraId="2EFDDEB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дроби и проценты для решения прикладных задач </w:t>
      </w:r>
      <w:r w:rsidRPr="000742E5">
        <w:rPr>
          <w:rFonts w:ascii="Times New Roman" w:hAnsi="Times New Roman"/>
          <w:sz w:val="24"/>
          <w:szCs w:val="24"/>
          <w:lang w:val="ru-RU"/>
        </w:rPr>
        <w:br/>
        <w:t>из различных отраслей знаний и реальной жизни;</w:t>
      </w:r>
    </w:p>
    <w:p w14:paraId="5C55CA3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приближённые вычисления, правила округления, прикидку </w:t>
      </w:r>
      <w:r w:rsidRPr="000742E5">
        <w:rPr>
          <w:rFonts w:ascii="Times New Roman" w:hAnsi="Times New Roman"/>
          <w:sz w:val="24"/>
          <w:szCs w:val="24"/>
          <w:lang w:val="ru-RU"/>
        </w:rPr>
        <w:br/>
        <w:t>и оценку результата вычислений;</w:t>
      </w:r>
    </w:p>
    <w:p w14:paraId="623BF24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30CB6F0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арифметический корень натуральной степени;</w:t>
      </w:r>
    </w:p>
    <w:p w14:paraId="076E5CF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степень с рациональным показателем;</w:t>
      </w:r>
    </w:p>
    <w:p w14:paraId="2FF072C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логарифм числа, десятичные и натуральные логарифмы;</w:t>
      </w:r>
    </w:p>
    <w:p w14:paraId="366F0A7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синус, косинус, тангенс, котангенс числового аргумента;</w:t>
      </w:r>
    </w:p>
    <w:p w14:paraId="5CF235F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арксинус, арккосинус и арктангенс числового аргумента.</w:t>
      </w:r>
    </w:p>
    <w:p w14:paraId="530D861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7.4.1.2. Уравнения и неравенства:</w:t>
      </w:r>
    </w:p>
    <w:p w14:paraId="48DF25F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33C0FC6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различные методы решения рациональных и дробно-рациональных уравнений, применять метод интервалов для решения неравенств;</w:t>
      </w:r>
    </w:p>
    <w:p w14:paraId="0D9FDCA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48E1A9D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w:t>
      </w:r>
      <w:r w:rsidRPr="000742E5">
        <w:rPr>
          <w:rFonts w:ascii="Times New Roman" w:hAnsi="Times New Roman"/>
          <w:sz w:val="24"/>
          <w:szCs w:val="24"/>
          <w:lang w:val="ru-RU"/>
        </w:rPr>
        <w:br/>
        <w:t xml:space="preserve">для решения системы линейных уравнений, моделировать реальные ситуации </w:t>
      </w:r>
      <w:r w:rsidRPr="000742E5">
        <w:rPr>
          <w:rFonts w:ascii="Times New Roman" w:hAnsi="Times New Roman"/>
          <w:sz w:val="24"/>
          <w:szCs w:val="24"/>
          <w:lang w:val="ru-RU"/>
        </w:rPr>
        <w:br/>
        <w:t xml:space="preserve">с помощью системы линейных уравнений, исследовать построенные модели </w:t>
      </w:r>
      <w:r w:rsidRPr="000742E5">
        <w:rPr>
          <w:rFonts w:ascii="Times New Roman" w:hAnsi="Times New Roman"/>
          <w:sz w:val="24"/>
          <w:szCs w:val="24"/>
          <w:lang w:val="ru-RU"/>
        </w:rPr>
        <w:br/>
        <w:t>с помощью матриц и определителей, интерпретировать полученный результат;</w:t>
      </w:r>
    </w:p>
    <w:p w14:paraId="143DAAD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действий с корнями для преобразования выражений;</w:t>
      </w:r>
    </w:p>
    <w:p w14:paraId="1CD0F9F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выполнять преобразования числовых выражений, содержащих степени </w:t>
      </w:r>
      <w:r w:rsidRPr="000742E5">
        <w:rPr>
          <w:rFonts w:ascii="Times New Roman" w:hAnsi="Times New Roman"/>
          <w:sz w:val="24"/>
          <w:szCs w:val="24"/>
          <w:lang w:val="ru-RU"/>
        </w:rPr>
        <w:br/>
        <w:t>с рациональным показателем;</w:t>
      </w:r>
    </w:p>
    <w:p w14:paraId="1812411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свойства логарифмов для преобразования логарифмических выражений;</w:t>
      </w:r>
    </w:p>
    <w:p w14:paraId="0F58BAD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уравнения, находить их решения с помощью равносильных переходов или осуществляя проверку корней;</w:t>
      </w:r>
    </w:p>
    <w:p w14:paraId="5A04CAF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основные тригонометрические формулы для преобразования тригонометрических выражений;</w:t>
      </w:r>
    </w:p>
    <w:p w14:paraId="04EBE93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695E70E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моделировать реальные ситуации на языке алгебры, составлять выражения, уравнения, неравенства по условию задачи, исследовать построенные модели </w:t>
      </w:r>
      <w:r w:rsidRPr="000742E5">
        <w:rPr>
          <w:rFonts w:ascii="Times New Roman" w:hAnsi="Times New Roman"/>
          <w:sz w:val="24"/>
          <w:szCs w:val="24"/>
          <w:lang w:val="ru-RU"/>
        </w:rPr>
        <w:br/>
        <w:t>с использованием аппарата алгебры.</w:t>
      </w:r>
    </w:p>
    <w:p w14:paraId="671EB8F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7.4.1.3. Функции и графики:</w:t>
      </w:r>
    </w:p>
    <w:p w14:paraId="20AAD48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54A79E4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область определения и множество значений функции, нули функции, промежутки знакопостоянства;</w:t>
      </w:r>
    </w:p>
    <w:p w14:paraId="3D70BB5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чётные и нечётные функции, периодические функции, промежутки монотонности функции, максимумы </w:t>
      </w:r>
      <w:r w:rsidRPr="000742E5">
        <w:rPr>
          <w:rFonts w:ascii="Times New Roman" w:hAnsi="Times New Roman"/>
          <w:sz w:val="24"/>
          <w:szCs w:val="24"/>
          <w:lang w:val="ru-RU"/>
        </w:rPr>
        <w:br/>
        <w:t>и минимумы функции, наибольшее и наименьшее значение функции на промежутке;</w:t>
      </w:r>
    </w:p>
    <w:p w14:paraId="28D03B3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степенная функция с натуральным </w:t>
      </w:r>
      <w:r w:rsidRPr="000742E5">
        <w:rPr>
          <w:rFonts w:ascii="Times New Roman" w:hAnsi="Times New Roman"/>
          <w:sz w:val="24"/>
          <w:szCs w:val="24"/>
          <w:lang w:val="ru-RU"/>
        </w:rPr>
        <w:br/>
        <w:t xml:space="preserve">и целым показателем, график степенной функции с натуральным и целым показателем, график корня n-ой степени как функции обратной степени </w:t>
      </w:r>
      <w:r w:rsidRPr="000742E5">
        <w:rPr>
          <w:rFonts w:ascii="Times New Roman" w:hAnsi="Times New Roman"/>
          <w:sz w:val="24"/>
          <w:szCs w:val="24"/>
          <w:lang w:val="ru-RU"/>
        </w:rPr>
        <w:br/>
        <w:t>с натуральным показателем;</w:t>
      </w:r>
    </w:p>
    <w:p w14:paraId="577BBC4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линейная, квадратичная и дробно-линейная функции, выполнять элементарное исследование и построение их графиков;</w:t>
      </w:r>
    </w:p>
    <w:p w14:paraId="40F3358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4D59634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тригонометрическая окружность, определение тригонометрических функций числового аргумента;</w:t>
      </w:r>
    </w:p>
    <w:p w14:paraId="7943199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графики функций для исследования процессов </w:t>
      </w:r>
      <w:r w:rsidRPr="000742E5">
        <w:rPr>
          <w:rFonts w:ascii="Times New Roman" w:hAnsi="Times New Roman"/>
          <w:sz w:val="24"/>
          <w:szCs w:val="24"/>
          <w:lang w:val="ru-RU"/>
        </w:rPr>
        <w:br/>
        <w:t>и зависимостей при решении задач из других учебных предметов и реальной жизни, выражать формулами зависимости между величинами;</w:t>
      </w:r>
    </w:p>
    <w:p w14:paraId="1E3ADFC0"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7.4.1.4. Начала математического анализа:</w:t>
      </w:r>
    </w:p>
    <w:p w14:paraId="53A68D4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арифметическая и геометрическая прогрессия, бесконечно убывающая геометрическая прогрессия, линейный </w:t>
      </w:r>
      <w:r w:rsidRPr="000742E5">
        <w:rPr>
          <w:rFonts w:ascii="Times New Roman" w:hAnsi="Times New Roman"/>
          <w:sz w:val="24"/>
          <w:szCs w:val="24"/>
          <w:lang w:val="ru-RU"/>
        </w:rPr>
        <w:br/>
        <w:t xml:space="preserve">и экспоненциальный рост, формула сложных процентов, иметь преставление </w:t>
      </w:r>
      <w:r w:rsidRPr="000742E5">
        <w:rPr>
          <w:rFonts w:ascii="Times New Roman" w:hAnsi="Times New Roman"/>
          <w:sz w:val="24"/>
          <w:szCs w:val="24"/>
          <w:lang w:val="ru-RU"/>
        </w:rPr>
        <w:br/>
        <w:t>о константе;</w:t>
      </w:r>
    </w:p>
    <w:p w14:paraId="3787F14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прогрессии для решения реальных задач прикладного характера;</w:t>
      </w:r>
    </w:p>
    <w:p w14:paraId="753F377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154066F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непрерывные функции, точки разрыва графика функции, асимптоты графика функции;</w:t>
      </w:r>
    </w:p>
    <w:p w14:paraId="62BAE02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функция, непрерывная на отрезке, применять свойства непрерывных функций для решения задач;</w:t>
      </w:r>
    </w:p>
    <w:p w14:paraId="3637255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первая и вторая производные функции, касательная к </w:t>
      </w:r>
      <w:r w:rsidRPr="000742E5">
        <w:rPr>
          <w:rFonts w:ascii="Times New Roman" w:hAnsi="Times New Roman"/>
          <w:sz w:val="24"/>
          <w:szCs w:val="24"/>
          <w:lang w:val="ru-RU"/>
        </w:rPr>
        <w:lastRenderedPageBreak/>
        <w:t>графику функции;</w:t>
      </w:r>
    </w:p>
    <w:p w14:paraId="7CA16D1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производные суммы, произведения, частного и композиции двух функций, знать производные элементарных функций;</w:t>
      </w:r>
    </w:p>
    <w:p w14:paraId="57E446A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геометрический и физический смысл производной для решения задач.</w:t>
      </w:r>
    </w:p>
    <w:p w14:paraId="6B767EC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7.4.1.5. Множества и логика:</w:t>
      </w:r>
    </w:p>
    <w:p w14:paraId="3BEB896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множество, операции над множествами;</w:t>
      </w:r>
    </w:p>
    <w:p w14:paraId="5602922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теоретико-множественный аппарат для описания реальных процессов и явлений, при решении задач из других учебных предметов;</w:t>
      </w:r>
    </w:p>
    <w:p w14:paraId="3BAEA1D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35827DC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 К концу обучения в 11 классе обучающийся получит следующие предметные результаты по отдельным темам федеральной рабочей программы курса «Алгебра и начала математического анализа»:</w:t>
      </w:r>
    </w:p>
    <w:p w14:paraId="6A1F431B"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7.4.2.1. Числа и вычисления:</w:t>
      </w:r>
    </w:p>
    <w:p w14:paraId="4C5E558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5A03D30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остатка по модулю, записывать натуральные числа в различных позиционных системах счисления;</w:t>
      </w:r>
    </w:p>
    <w:p w14:paraId="5FC40CE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комплексное число и множество комплексных чисел, представлять комплексные числа в алгебраической </w:t>
      </w:r>
      <w:r w:rsidRPr="000742E5">
        <w:rPr>
          <w:rFonts w:ascii="Times New Roman" w:hAnsi="Times New Roman"/>
          <w:sz w:val="24"/>
          <w:szCs w:val="24"/>
          <w:lang w:val="ru-RU"/>
        </w:rPr>
        <w:br/>
        <w:t xml:space="preserve">и тригонометрической форме, выполнять арифметические операции с ними </w:t>
      </w:r>
      <w:r w:rsidRPr="000742E5">
        <w:rPr>
          <w:rFonts w:ascii="Times New Roman" w:hAnsi="Times New Roman"/>
          <w:sz w:val="24"/>
          <w:szCs w:val="24"/>
          <w:lang w:val="ru-RU"/>
        </w:rPr>
        <w:br/>
        <w:t>и изображать на координатной плоскости.</w:t>
      </w:r>
    </w:p>
    <w:p w14:paraId="7F301E2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7.4.2.2. Уравнения и неравенства:</w:t>
      </w:r>
    </w:p>
    <w:p w14:paraId="7401EAB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иррациональные, показательные </w:t>
      </w:r>
      <w:r w:rsidRPr="000742E5">
        <w:rPr>
          <w:rFonts w:ascii="Times New Roman" w:hAnsi="Times New Roman"/>
          <w:sz w:val="24"/>
          <w:szCs w:val="24"/>
          <w:lang w:val="ru-RU"/>
        </w:rPr>
        <w:br/>
        <w:t>и логарифмические неравенства, находить их решения с помощью равносильных переходов;</w:t>
      </w:r>
    </w:p>
    <w:p w14:paraId="0896C7B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осуществлять отбор корней при решении тригонометрического уравнения;</w:t>
      </w:r>
    </w:p>
    <w:p w14:paraId="1B77E7A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61FFED4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система и совокупность уравнений </w:t>
      </w:r>
      <w:r w:rsidRPr="000742E5">
        <w:rPr>
          <w:rFonts w:ascii="Times New Roman" w:hAnsi="Times New Roman"/>
          <w:sz w:val="24"/>
          <w:szCs w:val="24"/>
          <w:lang w:val="ru-RU"/>
        </w:rPr>
        <w:br/>
        <w:t xml:space="preserve">и неравенств, равносильные системы и системы-следствия, находить решения системы и совокупностей рациональных, иррациональных, показательных </w:t>
      </w:r>
      <w:r w:rsidRPr="000742E5">
        <w:rPr>
          <w:rFonts w:ascii="Times New Roman" w:hAnsi="Times New Roman"/>
          <w:sz w:val="24"/>
          <w:szCs w:val="24"/>
          <w:lang w:val="ru-RU"/>
        </w:rPr>
        <w:br/>
        <w:t>и логарифмических уравнений и неравенств;</w:t>
      </w:r>
    </w:p>
    <w:p w14:paraId="323DB7C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рациональные, иррациональные, показательные, логарифмические </w:t>
      </w:r>
      <w:r w:rsidRPr="000742E5">
        <w:rPr>
          <w:rFonts w:ascii="Times New Roman" w:hAnsi="Times New Roman"/>
          <w:sz w:val="24"/>
          <w:szCs w:val="24"/>
          <w:lang w:val="ru-RU"/>
        </w:rPr>
        <w:br/>
        <w:t>и тригонометрические уравнения и неравенства, содержащие модули и параметры;</w:t>
      </w:r>
    </w:p>
    <w:p w14:paraId="04C0D72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графические методы для решения уравнений и неравенств, </w:t>
      </w:r>
      <w:r w:rsidRPr="000742E5">
        <w:rPr>
          <w:rFonts w:ascii="Times New Roman" w:hAnsi="Times New Roman"/>
          <w:sz w:val="24"/>
          <w:szCs w:val="24"/>
          <w:lang w:val="ru-RU"/>
        </w:rPr>
        <w:br/>
        <w:t>а также задач с параметрами;</w:t>
      </w:r>
    </w:p>
    <w:p w14:paraId="750A453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260F01B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7.4.2.3. Функции и графики:</w:t>
      </w:r>
    </w:p>
    <w:p w14:paraId="28C27BB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графики композиции функций с помощью элементарного исследования и свойств композиции двух функций;</w:t>
      </w:r>
    </w:p>
    <w:p w14:paraId="4810DCF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геометрические образы уравнений и неравенств на координатной плоскости;</w:t>
      </w:r>
    </w:p>
    <w:p w14:paraId="49F9E67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графики тригонометрических функций;</w:t>
      </w:r>
    </w:p>
    <w:p w14:paraId="130C45C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функции для моделирования и исследования реальных процессов.</w:t>
      </w:r>
    </w:p>
    <w:p w14:paraId="58DE444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7.4.2.4. Начала математического анализа:</w:t>
      </w:r>
    </w:p>
    <w:p w14:paraId="61EF29B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исследования функции на монотонность </w:t>
      </w:r>
      <w:r w:rsidRPr="000742E5">
        <w:rPr>
          <w:rFonts w:ascii="Times New Roman" w:hAnsi="Times New Roman"/>
          <w:sz w:val="24"/>
          <w:szCs w:val="24"/>
          <w:lang w:val="ru-RU"/>
        </w:rPr>
        <w:br/>
        <w:t>и экстремумы;</w:t>
      </w:r>
    </w:p>
    <w:p w14:paraId="2F20595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находить наибольшее и наименьшее значения функции непрерывной </w:t>
      </w:r>
      <w:r w:rsidRPr="000742E5">
        <w:rPr>
          <w:rFonts w:ascii="Times New Roman" w:hAnsi="Times New Roman"/>
          <w:sz w:val="24"/>
          <w:szCs w:val="24"/>
          <w:lang w:val="ru-RU"/>
        </w:rPr>
        <w:br/>
        <w:t>на отрезке;</w:t>
      </w:r>
    </w:p>
    <w:p w14:paraId="070FAB0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производную для нахождения наилучшего решения </w:t>
      </w:r>
      <w:r w:rsidRPr="000742E5">
        <w:rPr>
          <w:rFonts w:ascii="Times New Roman" w:hAnsi="Times New Roman"/>
          <w:sz w:val="24"/>
          <w:szCs w:val="24"/>
          <w:lang w:val="ru-RU"/>
        </w:rPr>
        <w:br/>
        <w:t>в прикладных, в том числе социально-экономических, задачах, для определения скорости и ускорения процесса, заданного формулой или графиком;</w:t>
      </w:r>
    </w:p>
    <w:p w14:paraId="7F22131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первообразная, определённый интеграл, находить первообразные элементарных функций и вычислять интеграл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по формуле Ньютона–Лейбница;</w:t>
      </w:r>
    </w:p>
    <w:p w14:paraId="594480B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площади плоских фигур и объёмы тел с помощью интеграла;</w:t>
      </w:r>
    </w:p>
    <w:p w14:paraId="340A375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представление о математическом моделировании на примере составления дифференциальных уравнений;</w:t>
      </w:r>
    </w:p>
    <w:p w14:paraId="06FA803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прикладные задачи, в том числе социально-экономического </w:t>
      </w:r>
      <w:r w:rsidRPr="000742E5">
        <w:rPr>
          <w:rFonts w:ascii="Times New Roman" w:hAnsi="Times New Roman"/>
          <w:sz w:val="24"/>
          <w:szCs w:val="24"/>
          <w:lang w:val="ru-RU"/>
        </w:rPr>
        <w:br/>
        <w:t>и физического характера, средствами математического анализа.</w:t>
      </w:r>
    </w:p>
    <w:p w14:paraId="531595D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 Федеральная рабочая программа учебного курса «Геометрия».</w:t>
      </w:r>
    </w:p>
    <w:p w14:paraId="7E236852"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 Пояснительная записка.</w:t>
      </w:r>
    </w:p>
    <w:p w14:paraId="2F66099A"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8.1.1. 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788B1D80"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8.1.2. Цель освоения программы учебного курса «Геометрия» </w:t>
      </w:r>
      <w:r w:rsidR="00F0164B" w:rsidRPr="000742E5">
        <w:rPr>
          <w:rFonts w:ascii="Times New Roman" w:hAnsi="Times New Roman"/>
          <w:sz w:val="24"/>
          <w:szCs w:val="24"/>
          <w:lang w:val="ru-RU"/>
        </w:rPr>
        <w:br/>
        <w:t xml:space="preserve">на углублённом уровне – развитие индивидуальных способностей обучающихся </w:t>
      </w:r>
      <w:r w:rsidR="00F0164B" w:rsidRPr="000742E5">
        <w:rPr>
          <w:rFonts w:ascii="Times New Roman" w:hAnsi="Times New Roman"/>
          <w:sz w:val="24"/>
          <w:szCs w:val="24"/>
          <w:lang w:val="ru-RU"/>
        </w:rPr>
        <w:br/>
        <w:t xml:space="preserve">при изучении геометрии, как составляющей предметной области «Математика </w:t>
      </w:r>
      <w:r w:rsidR="00F0164B" w:rsidRPr="000742E5">
        <w:rPr>
          <w:rFonts w:ascii="Times New Roman" w:hAnsi="Times New Roman"/>
          <w:sz w:val="24"/>
          <w:szCs w:val="24"/>
          <w:lang w:val="ru-RU"/>
        </w:rPr>
        <w:br/>
        <w:t xml:space="preserve">и информатика» через обеспечение возможности приобретения и использования более глубоких геометрических знаний и действий, специфичных геометрии, </w:t>
      </w:r>
      <w:r w:rsidR="00F0164B" w:rsidRPr="000742E5">
        <w:rPr>
          <w:rFonts w:ascii="Times New Roman" w:hAnsi="Times New Roman"/>
          <w:sz w:val="24"/>
          <w:szCs w:val="24"/>
          <w:lang w:val="ru-RU"/>
        </w:rPr>
        <w:br/>
        <w:t xml:space="preserve">и необходимых для успешного профессионального образования, связанного </w:t>
      </w:r>
      <w:r w:rsidR="00F0164B" w:rsidRPr="000742E5">
        <w:rPr>
          <w:rFonts w:ascii="Times New Roman" w:hAnsi="Times New Roman"/>
          <w:sz w:val="24"/>
          <w:szCs w:val="24"/>
          <w:lang w:val="ru-RU"/>
        </w:rPr>
        <w:br/>
        <w:t>с использованием математики.</w:t>
      </w:r>
    </w:p>
    <w:p w14:paraId="0BF7BF6C"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8.1.3. Приоритетными задачами курса геометрии на углублённом уровне, расширяющими и усиливающими курс базового уровня, являются:</w:t>
      </w:r>
    </w:p>
    <w:p w14:paraId="3A7758E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представления о геометрии как части мировой культуры </w:t>
      </w:r>
      <w:r w:rsidRPr="000742E5">
        <w:rPr>
          <w:rFonts w:ascii="Times New Roman" w:hAnsi="Times New Roman"/>
          <w:sz w:val="24"/>
          <w:szCs w:val="24"/>
          <w:lang w:val="ru-RU"/>
        </w:rPr>
        <w:br/>
        <w:t>и формирование осознания взаимосвязи геометрии с окружающим миром;</w:t>
      </w:r>
    </w:p>
    <w:p w14:paraId="0F9A07A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14:paraId="23258AC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7249FC0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1B57D0C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понимания возможности аксиоматического построения математических теорий, формирование понимания роли аксиоматики </w:t>
      </w:r>
      <w:r w:rsidRPr="000742E5">
        <w:rPr>
          <w:rFonts w:ascii="Times New Roman" w:hAnsi="Times New Roman"/>
          <w:sz w:val="24"/>
          <w:szCs w:val="24"/>
          <w:lang w:val="ru-RU"/>
        </w:rPr>
        <w:br/>
        <w:t>при проведении рассуждений;</w:t>
      </w:r>
    </w:p>
    <w:p w14:paraId="12F00EA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1E6DBE6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732F658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функциональной грамотности, релевантной геометрии: умения распознавать проявления геометрических понятий, объектов и закономерностей </w:t>
      </w:r>
      <w:r w:rsidRPr="000742E5">
        <w:rPr>
          <w:rFonts w:ascii="Times New Roman" w:hAnsi="Times New Roman"/>
          <w:sz w:val="24"/>
          <w:szCs w:val="24"/>
          <w:lang w:val="ru-RU"/>
        </w:rPr>
        <w:br/>
        <w:t>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7C574854"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8.1.4. Основными содержательными линиями курса «Геометрии» в 10–</w:t>
      </w:r>
      <w:proofErr w:type="gramStart"/>
      <w:r w:rsidR="00F0164B" w:rsidRPr="000742E5">
        <w:rPr>
          <w:rFonts w:ascii="Times New Roman" w:hAnsi="Times New Roman"/>
          <w:sz w:val="24"/>
          <w:szCs w:val="24"/>
          <w:lang w:val="ru-RU"/>
        </w:rPr>
        <w:t>11  классах</w:t>
      </w:r>
      <w:proofErr w:type="gramEnd"/>
      <w:r w:rsidR="00F0164B" w:rsidRPr="000742E5">
        <w:rPr>
          <w:rFonts w:ascii="Times New Roman" w:hAnsi="Times New Roman"/>
          <w:sz w:val="24"/>
          <w:szCs w:val="24"/>
          <w:lang w:val="ru-RU"/>
        </w:rPr>
        <w:t xml:space="preserve"> являются: «Прямые и плоскости в пространстве», «Многогранники», «Тела вращения», «Векторы и координаты в пространстве», «Движения в пространстве». </w:t>
      </w:r>
    </w:p>
    <w:p w14:paraId="3B7EBF9E"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8.1.5. Сформулированное в Федеральном государственном образовательном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w:t>
      </w:r>
      <w:r w:rsidR="00F0164B" w:rsidRPr="000742E5">
        <w:rPr>
          <w:rFonts w:ascii="Times New Roman" w:hAnsi="Times New Roman"/>
          <w:sz w:val="24"/>
          <w:szCs w:val="24"/>
          <w:lang w:val="ru-RU"/>
        </w:rPr>
        <w:lastRenderedPageBreak/>
        <w:t xml:space="preserve">линиям учебного курса, </w:t>
      </w:r>
      <w:r w:rsidR="00F0164B" w:rsidRPr="000742E5">
        <w:rPr>
          <w:rFonts w:ascii="Times New Roman" w:hAnsi="Times New Roman"/>
          <w:sz w:val="24"/>
          <w:szCs w:val="24"/>
          <w:lang w:val="ru-RU"/>
        </w:rPr>
        <w:br/>
        <w:t xml:space="preserve">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w:t>
      </w:r>
      <w:r w:rsidR="00F0164B" w:rsidRPr="000742E5">
        <w:rPr>
          <w:rFonts w:ascii="Times New Roman" w:hAnsi="Times New Roman"/>
          <w:sz w:val="24"/>
          <w:szCs w:val="24"/>
          <w:lang w:val="ru-RU"/>
        </w:rPr>
        <w:br/>
        <w:t>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0889E90B"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8.1.6. Переход к изучению геометрии на углублённом уровне позволяет:</w:t>
      </w:r>
    </w:p>
    <w:p w14:paraId="2DBDF9E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6C28E18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подготовить обучающихся к продолжению изучения математики с учётом выбора будущей профессии, обеспечивая преемственность между общим </w:t>
      </w:r>
      <w:r w:rsidRPr="000742E5">
        <w:rPr>
          <w:rFonts w:ascii="Times New Roman" w:hAnsi="Times New Roman"/>
          <w:sz w:val="24"/>
          <w:szCs w:val="24"/>
          <w:lang w:val="ru-RU"/>
        </w:rPr>
        <w:br/>
        <w:t>и профессиональным образованием.</w:t>
      </w:r>
    </w:p>
    <w:p w14:paraId="7760738B" w14:textId="77777777" w:rsidR="00F0164B" w:rsidRPr="000742E5" w:rsidRDefault="00C31FBF" w:rsidP="000D2201">
      <w:pPr>
        <w:spacing w:after="0" w:line="240" w:lineRule="auto"/>
        <w:ind w:firstLine="709"/>
        <w:jc w:val="both"/>
        <w:rPr>
          <w:rFonts w:ascii="Times New Roman" w:hAnsi="Times New Roman"/>
          <w:color w:val="000000"/>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8.1.7. </w:t>
      </w:r>
      <w:r w:rsidR="00F0164B" w:rsidRPr="000742E5">
        <w:rPr>
          <w:rFonts w:ascii="Times New Roman" w:eastAsia="SchoolBookSanPin" w:hAnsi="Times New Roman"/>
          <w:color w:val="000000"/>
          <w:sz w:val="24"/>
          <w:szCs w:val="24"/>
          <w:lang w:val="ru-RU"/>
        </w:rPr>
        <w:t>Общее число часов, рекомендованных для изучения учебного курса «Геометрия» на углубленном уровне - 204</w:t>
      </w:r>
      <w:r w:rsidR="00F0164B" w:rsidRPr="000742E5">
        <w:rPr>
          <w:rFonts w:ascii="Times New Roman" w:eastAsia="SchoolBookSanPin" w:hAnsi="Times New Roman"/>
          <w:color w:val="000000"/>
          <w:position w:val="1"/>
          <w:sz w:val="24"/>
          <w:szCs w:val="24"/>
          <w:lang w:val="ru-RU"/>
        </w:rPr>
        <w:t xml:space="preserve"> часа: в 10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 в 11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w:t>
      </w:r>
      <w:r w:rsidR="00F0164B" w:rsidRPr="000742E5">
        <w:rPr>
          <w:rFonts w:ascii="Times New Roman" w:hAnsi="Times New Roman"/>
          <w:color w:val="000000"/>
          <w:sz w:val="24"/>
          <w:szCs w:val="24"/>
          <w:lang w:val="ru-RU"/>
        </w:rPr>
        <w:t> </w:t>
      </w:r>
    </w:p>
    <w:p w14:paraId="4A3D9F9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 Содержание обучения в 10 классе.</w:t>
      </w:r>
    </w:p>
    <w:p w14:paraId="39206D0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8.2.1. Прямые и плоскости в пространстве.</w:t>
      </w:r>
    </w:p>
    <w:p w14:paraId="2C04559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стереометрии. Точка, прямая, плоскость, пространство. Понятие об аксиоматическом построении стереометрии: аксиомы стереометрии </w:t>
      </w:r>
      <w:r w:rsidRPr="000742E5">
        <w:rPr>
          <w:rFonts w:ascii="Times New Roman" w:hAnsi="Times New Roman"/>
          <w:sz w:val="24"/>
          <w:szCs w:val="24"/>
          <w:lang w:val="ru-RU"/>
        </w:rPr>
        <w:br/>
        <w:t>и следствия из них.</w:t>
      </w:r>
    </w:p>
    <w:p w14:paraId="3D54D28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w:t>
      </w:r>
      <w:r w:rsidRPr="000742E5">
        <w:rPr>
          <w:rFonts w:ascii="Times New Roman" w:hAnsi="Times New Roman"/>
          <w:sz w:val="24"/>
          <w:szCs w:val="24"/>
          <w:lang w:val="ru-RU"/>
        </w:rPr>
        <w:br/>
        <w:t xml:space="preserve">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w:t>
      </w:r>
      <w:r w:rsidRPr="000742E5">
        <w:rPr>
          <w:rFonts w:ascii="Times New Roman" w:hAnsi="Times New Roman"/>
          <w:sz w:val="24"/>
          <w:szCs w:val="24"/>
          <w:lang w:val="ru-RU"/>
        </w:rPr>
        <w:br/>
        <w:t>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7A1D803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Перпендикулярность прямой и плоскости: перпендикулярные прямые </w:t>
      </w:r>
      <w:r w:rsidRPr="000742E5">
        <w:rPr>
          <w:rFonts w:ascii="Times New Roman" w:hAnsi="Times New Roman"/>
          <w:sz w:val="24"/>
          <w:szCs w:val="24"/>
          <w:lang w:val="ru-RU"/>
        </w:rPr>
        <w:br/>
        <w:t xml:space="preserve">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58CCFC3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4AF4F7BD"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8.2.2. Многогранники.</w:t>
      </w:r>
    </w:p>
    <w:p w14:paraId="32D0F01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14987C4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w:t>
      </w:r>
      <w:r w:rsidRPr="000742E5">
        <w:rPr>
          <w:rFonts w:ascii="Times New Roman" w:hAnsi="Times New Roman"/>
          <w:sz w:val="24"/>
          <w:szCs w:val="24"/>
          <w:lang w:val="ru-RU"/>
        </w:rPr>
        <w:br/>
        <w:t>и поверхности правильной пирамиды, теорема о площади усечённой пирамиды.</w:t>
      </w:r>
    </w:p>
    <w:p w14:paraId="38E561C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52E5C86B"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8.2.3. Векторы и координаты в пространстве.</w:t>
      </w:r>
    </w:p>
    <w:p w14:paraId="54468DA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w:t>
      </w:r>
      <w:r w:rsidRPr="000742E5">
        <w:rPr>
          <w:rFonts w:ascii="Times New Roman" w:hAnsi="Times New Roman"/>
          <w:sz w:val="24"/>
          <w:szCs w:val="24"/>
          <w:lang w:val="ru-RU"/>
        </w:rPr>
        <w:br/>
        <w:t xml:space="preserve">в пространстве. Координаты вектора. Связь между координатами вектора </w:t>
      </w:r>
      <w:r w:rsidRPr="000742E5">
        <w:rPr>
          <w:rFonts w:ascii="Times New Roman" w:hAnsi="Times New Roman"/>
          <w:sz w:val="24"/>
          <w:szCs w:val="24"/>
          <w:lang w:val="ru-RU"/>
        </w:rPr>
        <w:br/>
        <w:t>и координатами точек. Угол между векторами. Скалярное произведение векторов.</w:t>
      </w:r>
    </w:p>
    <w:p w14:paraId="31B454B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 Содержание обучения в 11 классе.</w:t>
      </w:r>
    </w:p>
    <w:p w14:paraId="6E23F581"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8.3.1. Тела вращения.</w:t>
      </w:r>
    </w:p>
    <w:p w14:paraId="748E590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w:t>
      </w:r>
      <w:r w:rsidRPr="000742E5">
        <w:rPr>
          <w:rFonts w:ascii="Times New Roman" w:hAnsi="Times New Roman"/>
          <w:sz w:val="24"/>
          <w:szCs w:val="24"/>
          <w:lang w:val="ru-RU"/>
        </w:rPr>
        <w:br/>
        <w:t xml:space="preserve">и конуса. Симметрия сферы и шара. </w:t>
      </w:r>
    </w:p>
    <w:p w14:paraId="13FB96C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35D318C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7E6B03C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6A7DCA6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Построение сечений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76CBBAA5"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8.3.2. Векторы и координаты в пространстве.</w:t>
      </w:r>
    </w:p>
    <w:p w14:paraId="00C4403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Векторы в пространстве. Операции над векторами. Векторное умножение векторов. Свойства векторного умножения. Прямоугольная система координат </w:t>
      </w:r>
      <w:r w:rsidRPr="000742E5">
        <w:rPr>
          <w:rFonts w:ascii="Times New Roman" w:hAnsi="Times New Roman"/>
          <w:sz w:val="24"/>
          <w:szCs w:val="24"/>
          <w:lang w:val="ru-RU"/>
        </w:rPr>
        <w:br/>
        <w:t>в пространстве. Координаты вектора. Разложение вектора по базису. Координатно-векторный метод при решении геометрических задач.</w:t>
      </w:r>
    </w:p>
    <w:p w14:paraId="03E0EDAE"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8.3.3. Движения в пространстве.</w:t>
      </w:r>
    </w:p>
    <w:p w14:paraId="670AE24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2798DB95"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8.4.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10 класса обучающийся научится:</w:t>
      </w:r>
    </w:p>
    <w:p w14:paraId="2E2CA66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основными понятиями стереометрии при решении задач и проведении математических рассуждений;</w:t>
      </w:r>
    </w:p>
    <w:p w14:paraId="01F90EB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аксиомы стереометрии и следствия из них при решении геометрических задач;</w:t>
      </w:r>
    </w:p>
    <w:p w14:paraId="4AB5828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прямых в пространстве, плоскостей в пространстве, прямых и плоскостей в пространстве;</w:t>
      </w:r>
    </w:p>
    <w:p w14:paraId="305C5F6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углами в пространстве: между прямыми в пространстве, между прямой и плоскостью;</w:t>
      </w:r>
    </w:p>
    <w:p w14:paraId="62C53A1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многогранниками;</w:t>
      </w:r>
    </w:p>
    <w:p w14:paraId="4352D40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распознавать основные виды многогранников (призма, пирамида, прямоугольный параллелепипед, куб);</w:t>
      </w:r>
    </w:p>
    <w:p w14:paraId="5B9E0A6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многогранники, выбирая основания для классификации;</w:t>
      </w:r>
    </w:p>
    <w:p w14:paraId="5902122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свободно оперировать понятиями, связанными с сечением многогранников плоскостью;</w:t>
      </w:r>
    </w:p>
    <w:p w14:paraId="3F7EF18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0404AAF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421EFD2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площади поверхностей многогранников (призма, пирамида), геометрических тел с применением формул;</w:t>
      </w:r>
    </w:p>
    <w:p w14:paraId="39E18E1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симметрия в пространстве, центр, ось </w:t>
      </w:r>
      <w:r w:rsidRPr="000742E5">
        <w:rPr>
          <w:rFonts w:ascii="Times New Roman" w:hAnsi="Times New Roman"/>
          <w:sz w:val="24"/>
          <w:szCs w:val="24"/>
          <w:lang w:val="ru-RU"/>
        </w:rPr>
        <w:br/>
        <w:t>и плоскость симметрии, центр, ось и плоскость симметрии фигуры;</w:t>
      </w:r>
    </w:p>
    <w:p w14:paraId="1D14DD8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соответствующими векторам </w:t>
      </w:r>
      <w:r w:rsidRPr="000742E5">
        <w:rPr>
          <w:rFonts w:ascii="Times New Roman" w:hAnsi="Times New Roman"/>
          <w:sz w:val="24"/>
          <w:szCs w:val="24"/>
          <w:lang w:val="ru-RU"/>
        </w:rPr>
        <w:br/>
        <w:t>и координатам в пространстве;</w:t>
      </w:r>
    </w:p>
    <w:p w14:paraId="448431D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действия над векторами;</w:t>
      </w:r>
    </w:p>
    <w:p w14:paraId="1E796AE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33074A0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простейшие программные средства и электронно-коммуникационные системы при решении стереометрических задач;</w:t>
      </w:r>
    </w:p>
    <w:p w14:paraId="39AEEEA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преобразовывать и интерпретировать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14:paraId="0705E11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w:t>
      </w:r>
      <w:r w:rsidRPr="000742E5">
        <w:rPr>
          <w:rFonts w:ascii="Times New Roman" w:hAnsi="Times New Roman"/>
          <w:sz w:val="24"/>
          <w:szCs w:val="24"/>
          <w:lang w:val="ru-RU"/>
        </w:rPr>
        <w:br/>
        <w:t>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799358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14:paraId="1BA84847"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8.4.2. 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«Геометрия». </w:t>
      </w:r>
      <w:r w:rsidR="00F0164B" w:rsidRPr="000742E5">
        <w:rPr>
          <w:rFonts w:ascii="Times New Roman" w:hAnsi="Times New Roman"/>
          <w:sz w:val="24"/>
          <w:szCs w:val="24"/>
          <w:lang w:val="ru-RU"/>
        </w:rPr>
        <w:t>К концу 11 класса обучающийся научится:</w:t>
      </w:r>
    </w:p>
    <w:p w14:paraId="21E98E6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цилиндрической, конической и сферической поверхностями, объяснять способы получения;</w:t>
      </w:r>
    </w:p>
    <w:p w14:paraId="1808F19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связанными с телами вращения: цилиндром, конусом, сферой и шаром;</w:t>
      </w:r>
    </w:p>
    <w:p w14:paraId="2A29F8F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распознавать тела вращения (цилиндр, конус, сфера и шар) и объяснять способы получения тел вращения;</w:t>
      </w:r>
    </w:p>
    <w:p w14:paraId="2740E8E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классифицировать взаимное расположение сферы и плоскости;</w:t>
      </w:r>
    </w:p>
    <w:p w14:paraId="0033E99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вычислять величины элементов многогранников и тел вращения, объёмы </w:t>
      </w:r>
      <w:r w:rsidRPr="000742E5">
        <w:rPr>
          <w:rFonts w:ascii="Times New Roman" w:hAnsi="Times New Roman"/>
          <w:sz w:val="24"/>
          <w:szCs w:val="24"/>
          <w:lang w:val="ru-RU"/>
        </w:rPr>
        <w:br/>
        <w:t xml:space="preserve">и площади поверхностей многогранников и тел вращения, геометрических тел </w:t>
      </w:r>
      <w:r w:rsidRPr="000742E5">
        <w:rPr>
          <w:rFonts w:ascii="Times New Roman" w:hAnsi="Times New Roman"/>
          <w:sz w:val="24"/>
          <w:szCs w:val="24"/>
          <w:lang w:val="ru-RU"/>
        </w:rPr>
        <w:br/>
        <w:t>с применением формул;</w:t>
      </w:r>
    </w:p>
    <w:p w14:paraId="62943EF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6C41252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соотношения между площадями поверхностей и объёмами подобных тел;</w:t>
      </w:r>
    </w:p>
    <w:p w14:paraId="1A3C69E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изображать изучаемые фигуры, выполнять (выносные) плоские чертежи </w:t>
      </w:r>
      <w:r w:rsidRPr="000742E5">
        <w:rPr>
          <w:rFonts w:ascii="Times New Roman" w:hAnsi="Times New Roman"/>
          <w:sz w:val="24"/>
          <w:szCs w:val="24"/>
          <w:lang w:val="ru-RU"/>
        </w:rPr>
        <w:br/>
        <w:t>из рисунков простых объёмных фигур: вид сверху, сбоку, снизу, строить сечения тел вращения;</w:t>
      </w:r>
    </w:p>
    <w:p w14:paraId="1AB8414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извлекать, интерпретировать и преобразовывать информацию </w:t>
      </w:r>
      <w:r w:rsidRPr="000742E5">
        <w:rPr>
          <w:rFonts w:ascii="Times New Roman" w:hAnsi="Times New Roman"/>
          <w:sz w:val="24"/>
          <w:szCs w:val="24"/>
          <w:lang w:val="ru-RU"/>
        </w:rPr>
        <w:br/>
        <w:t xml:space="preserve">о пространственных геометрических фигурах, представленную на чертежах </w:t>
      </w:r>
      <w:r w:rsidRPr="000742E5">
        <w:rPr>
          <w:rFonts w:ascii="Times New Roman" w:hAnsi="Times New Roman"/>
          <w:sz w:val="24"/>
          <w:szCs w:val="24"/>
          <w:lang w:val="ru-RU"/>
        </w:rPr>
        <w:br/>
        <w:t>и рисунках;</w:t>
      </w:r>
    </w:p>
    <w:p w14:paraId="29ADF42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понятием вектор в пространстве;</w:t>
      </w:r>
    </w:p>
    <w:p w14:paraId="117C331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операции над векторами;</w:t>
      </w:r>
    </w:p>
    <w:p w14:paraId="64C0D8A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задавать плоскость уравнением в декартовой системе координат;</w:t>
      </w:r>
    </w:p>
    <w:p w14:paraId="5544CD6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решать геометрические задачи на вычисление углов между прямыми </w:t>
      </w:r>
      <w:r w:rsidRPr="000742E5">
        <w:rPr>
          <w:rFonts w:ascii="Times New Roman" w:hAnsi="Times New Roman"/>
          <w:sz w:val="24"/>
          <w:szCs w:val="24"/>
          <w:lang w:val="ru-RU"/>
        </w:rPr>
        <w:br/>
        <w:t xml:space="preserve">и плоскостями, вычисление расстояний от точки до плоскости, в целом, </w:t>
      </w:r>
      <w:r w:rsidRPr="000742E5">
        <w:rPr>
          <w:rFonts w:ascii="Times New Roman" w:hAnsi="Times New Roman"/>
          <w:sz w:val="24"/>
          <w:szCs w:val="24"/>
          <w:lang w:val="ru-RU"/>
        </w:rPr>
        <w:br/>
        <w:t>на применение векторно-координатного метода при решении;</w:t>
      </w:r>
    </w:p>
    <w:p w14:paraId="4B887B2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связанными с движением в пространстве, знать свойства </w:t>
      </w:r>
      <w:r w:rsidRPr="000742E5">
        <w:rPr>
          <w:rFonts w:ascii="Times New Roman" w:hAnsi="Times New Roman"/>
          <w:sz w:val="24"/>
          <w:szCs w:val="24"/>
          <w:lang w:val="ru-RU"/>
        </w:rPr>
        <w:lastRenderedPageBreak/>
        <w:t>движений;</w:t>
      </w:r>
    </w:p>
    <w:p w14:paraId="4DE94A6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09D7427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0742E5">
        <w:rPr>
          <w:rFonts w:ascii="Times New Roman" w:hAnsi="Times New Roman"/>
          <w:sz w:val="24"/>
          <w:szCs w:val="24"/>
          <w:lang w:val="ru-RU"/>
        </w:rPr>
        <w:br/>
        <w:t>и проходящее через вершину), сечения шара;</w:t>
      </w:r>
    </w:p>
    <w:p w14:paraId="221D467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использовать методы построения сечений: метод следов, метод внутреннего проектирования, метод переноса секущей плоскости;</w:t>
      </w:r>
    </w:p>
    <w:p w14:paraId="5825136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доказывать геометрические утверждения;</w:t>
      </w:r>
    </w:p>
    <w:p w14:paraId="21663DE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геометрические факты для решения стереометрических задач, предполагающих несколько шагов решения, если условия применения заданы </w:t>
      </w:r>
      <w:r w:rsidRPr="000742E5">
        <w:rPr>
          <w:rFonts w:ascii="Times New Roman" w:hAnsi="Times New Roman"/>
          <w:sz w:val="24"/>
          <w:szCs w:val="24"/>
          <w:lang w:val="ru-RU"/>
        </w:rPr>
        <w:br/>
        <w:t>в явной и неявной форме;</w:t>
      </w:r>
    </w:p>
    <w:p w14:paraId="6A614E1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решать задачи на доказательство математических отношений и нахождение геометрических величин;</w:t>
      </w:r>
    </w:p>
    <w:p w14:paraId="31FE72C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программные средства и электронно-коммуникационные системы при решении стереометрических задач;</w:t>
      </w:r>
    </w:p>
    <w:p w14:paraId="0986C1C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полученные знания на практике: сравнивать, анализировать </w:t>
      </w:r>
      <w:r w:rsidRPr="000742E5">
        <w:rPr>
          <w:rFonts w:ascii="Times New Roman" w:hAnsi="Times New Roman"/>
          <w:sz w:val="24"/>
          <w:szCs w:val="24"/>
          <w:lang w:val="ru-RU"/>
        </w:rPr>
        <w:br/>
        <w:t xml:space="preserve">и оценивать реальные ситуации, применять изученные понятия, теоремы, свойства </w:t>
      </w:r>
      <w:r w:rsidRPr="000742E5">
        <w:rPr>
          <w:rFonts w:ascii="Times New Roman" w:hAnsi="Times New Roman"/>
          <w:sz w:val="24"/>
          <w:szCs w:val="24"/>
          <w:lang w:val="ru-RU"/>
        </w:rPr>
        <w:br/>
        <w:t>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11C55FB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иметь представления об основных этапах развития геометрии как составной части фундамента развития технологий.</w:t>
      </w:r>
    </w:p>
    <w:p w14:paraId="5BF6AB14"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 Федеральная рабочая программа учебного курса «Вероятность </w:t>
      </w:r>
      <w:r w:rsidR="00F0164B" w:rsidRPr="000742E5">
        <w:rPr>
          <w:rFonts w:ascii="Times New Roman" w:hAnsi="Times New Roman"/>
          <w:sz w:val="24"/>
          <w:szCs w:val="24"/>
          <w:lang w:val="ru-RU"/>
        </w:rPr>
        <w:br/>
        <w:t>и статистика».</w:t>
      </w:r>
    </w:p>
    <w:p w14:paraId="210DFACE"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9.1. Пояснительная записка.</w:t>
      </w:r>
    </w:p>
    <w:p w14:paraId="305B70D3"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9.1.1. 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w:t>
      </w:r>
      <w:r w:rsidR="00F0164B" w:rsidRPr="000742E5">
        <w:rPr>
          <w:rFonts w:ascii="Times New Roman" w:hAnsi="Times New Roman"/>
          <w:sz w:val="24"/>
          <w:szCs w:val="24"/>
          <w:lang w:val="ru-RU"/>
        </w:rPr>
        <w:br/>
        <w:t xml:space="preserve">как математического инструмента для изучения случайных событий, величин </w:t>
      </w:r>
      <w:r w:rsidR="00F0164B" w:rsidRPr="000742E5">
        <w:rPr>
          <w:rFonts w:ascii="Times New Roman" w:hAnsi="Times New Roman"/>
          <w:sz w:val="24"/>
          <w:szCs w:val="24"/>
          <w:lang w:val="ru-RU"/>
        </w:rPr>
        <w:br/>
        <w:t>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3F042D23"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9.1.2. Содержание курса направлено на закрепление знаний, полученных </w:t>
      </w:r>
      <w:r w:rsidR="00F0164B" w:rsidRPr="000742E5">
        <w:rPr>
          <w:rFonts w:ascii="Times New Roman" w:hAnsi="Times New Roman"/>
          <w:sz w:val="24"/>
          <w:szCs w:val="24"/>
          <w:lang w:val="ru-RU"/>
        </w:rPr>
        <w:br/>
        <w:t xml:space="preserve">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w:t>
      </w:r>
      <w:r w:rsidR="00F0164B" w:rsidRPr="000742E5">
        <w:rPr>
          <w:rFonts w:ascii="Times New Roman" w:hAnsi="Times New Roman"/>
          <w:sz w:val="24"/>
          <w:szCs w:val="24"/>
          <w:lang w:val="ru-RU"/>
        </w:rPr>
        <w:br/>
        <w:t xml:space="preserve">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 </w:t>
      </w:r>
    </w:p>
    <w:p w14:paraId="1E44736E"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9.1.3. 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w:t>
      </w:r>
      <w:r w:rsidR="00F0164B" w:rsidRPr="000742E5">
        <w:rPr>
          <w:rFonts w:ascii="Times New Roman" w:hAnsi="Times New Roman"/>
          <w:sz w:val="24"/>
          <w:szCs w:val="24"/>
          <w:lang w:val="ru-RU"/>
        </w:rPr>
        <w:br/>
        <w:t xml:space="preserve">и «Случайные величины и закон больших чисел». </w:t>
      </w:r>
    </w:p>
    <w:p w14:paraId="430D0306"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9.1.4. Помимо основных линий в курс включены элементы теории графов </w:t>
      </w:r>
      <w:r w:rsidR="00F0164B" w:rsidRPr="000742E5">
        <w:rPr>
          <w:rFonts w:ascii="Times New Roman" w:hAnsi="Times New Roman"/>
          <w:sz w:val="24"/>
          <w:szCs w:val="24"/>
          <w:lang w:val="ru-RU"/>
        </w:rPr>
        <w:br/>
        <w:t xml:space="preserve">и теории множеств, необходимые для полноценного освоения материала данного учебного курса и смежных математических учебных курсов. </w:t>
      </w:r>
    </w:p>
    <w:p w14:paraId="6539E2A1"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9.1.5. 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w:t>
      </w:r>
      <w:r w:rsidR="00F0164B" w:rsidRPr="000742E5">
        <w:rPr>
          <w:rFonts w:ascii="Times New Roman" w:hAnsi="Times New Roman"/>
          <w:sz w:val="24"/>
          <w:szCs w:val="24"/>
          <w:lang w:val="ru-RU"/>
        </w:rPr>
        <w:br/>
        <w:t>с их непрерывными аналогами – показательным и нормальным распределениями.</w:t>
      </w:r>
    </w:p>
    <w:p w14:paraId="78B83871"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9.1.6. Темы, связанные с непрерывными случайными величинами </w:t>
      </w:r>
      <w:r w:rsidR="00F0164B" w:rsidRPr="000742E5">
        <w:rPr>
          <w:rFonts w:ascii="Times New Roman" w:hAnsi="Times New Roman"/>
          <w:sz w:val="24"/>
          <w:szCs w:val="24"/>
          <w:lang w:val="ru-RU"/>
        </w:rPr>
        <w:br/>
        <w:t>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4E5A2DDA"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9.1.7. 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w:t>
      </w:r>
      <w:r w:rsidR="00F0164B" w:rsidRPr="000742E5">
        <w:rPr>
          <w:rFonts w:ascii="Times New Roman" w:hAnsi="Times New Roman"/>
          <w:sz w:val="24"/>
          <w:szCs w:val="24"/>
          <w:lang w:val="ru-RU"/>
        </w:rPr>
        <w:br/>
        <w:t>и во многом опираются на сведения из курсов алгебры и геометрии.</w:t>
      </w:r>
    </w:p>
    <w:p w14:paraId="749DE620" w14:textId="77777777" w:rsidR="00F0164B" w:rsidRPr="000742E5" w:rsidRDefault="00C31FBF"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9.1.8. Ещё один элемент содержания, который предлагается </w:t>
      </w:r>
      <w:r w:rsidR="00F0164B" w:rsidRPr="000742E5">
        <w:rPr>
          <w:rFonts w:ascii="Times New Roman" w:hAnsi="Times New Roman"/>
          <w:sz w:val="24"/>
          <w:szCs w:val="24"/>
          <w:lang w:val="ru-RU"/>
        </w:rPr>
        <w:br/>
        <w:t xml:space="preserve">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w:t>
      </w:r>
      <w:r w:rsidR="00F0164B" w:rsidRPr="000742E5">
        <w:rPr>
          <w:rFonts w:ascii="Times New Roman" w:hAnsi="Times New Roman"/>
          <w:sz w:val="24"/>
          <w:szCs w:val="24"/>
          <w:lang w:val="ru-RU"/>
        </w:rPr>
        <w:br/>
        <w:t xml:space="preserve">для будущих абитуриентов, поступающих на учебные специальности, связанные </w:t>
      </w:r>
      <w:r w:rsidR="00F0164B" w:rsidRPr="000742E5">
        <w:rPr>
          <w:rFonts w:ascii="Times New Roman" w:hAnsi="Times New Roman"/>
          <w:sz w:val="24"/>
          <w:szCs w:val="24"/>
          <w:lang w:val="ru-RU"/>
        </w:rPr>
        <w:br/>
        <w:t>с общественными науками, психологией и управлением.</w:t>
      </w:r>
    </w:p>
    <w:p w14:paraId="689242F9" w14:textId="77777777" w:rsidR="00F0164B" w:rsidRPr="000742E5" w:rsidRDefault="00C31FBF" w:rsidP="000D2201">
      <w:pPr>
        <w:spacing w:after="0" w:line="240" w:lineRule="auto"/>
        <w:ind w:firstLine="709"/>
        <w:jc w:val="both"/>
        <w:rPr>
          <w:rFonts w:ascii="Times New Roman" w:hAnsi="Times New Roman"/>
          <w:color w:val="000000"/>
          <w:sz w:val="24"/>
          <w:szCs w:val="24"/>
          <w:lang w:val="ru-RU"/>
        </w:rPr>
      </w:pPr>
      <w:r>
        <w:rPr>
          <w:rFonts w:ascii="Times New Roman" w:hAnsi="Times New Roman"/>
          <w:color w:val="000000"/>
          <w:sz w:val="24"/>
          <w:szCs w:val="24"/>
          <w:lang w:val="ru-RU"/>
        </w:rPr>
        <w:t>28</w:t>
      </w:r>
      <w:r w:rsidR="001C05D6"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9.1.9. 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учебного курса «Вероятность и статистика» на углубленном уровне </w:t>
      </w:r>
      <w:r w:rsidR="00F0164B" w:rsidRPr="000742E5">
        <w:rPr>
          <w:rFonts w:ascii="Times New Roman" w:eastAsia="SchoolBookSanPin" w:hAnsi="Times New Roman"/>
          <w:color w:val="000000"/>
          <w:sz w:val="24"/>
          <w:szCs w:val="24"/>
          <w:lang w:val="ru-RU"/>
        </w:rPr>
        <w:noBreakHyphen/>
        <w:t xml:space="preserve"> 68</w:t>
      </w:r>
      <w:r w:rsidR="00F0164B" w:rsidRPr="000742E5">
        <w:rPr>
          <w:rFonts w:ascii="Times New Roman" w:eastAsia="SchoolBookSanPin" w:hAnsi="Times New Roman"/>
          <w:color w:val="000000"/>
          <w:position w:val="1"/>
          <w:sz w:val="24"/>
          <w:szCs w:val="24"/>
          <w:lang w:val="ru-RU"/>
        </w:rPr>
        <w:t xml:space="preserve"> часов: в 10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 в 11 классе </w:t>
      </w:r>
      <w:r w:rsidR="00F0164B" w:rsidRPr="000742E5">
        <w:rPr>
          <w:rFonts w:ascii="Times New Roman" w:eastAsia="SchoolBookSanPin" w:hAnsi="Times New Roman"/>
          <w:color w:val="000000"/>
          <w:position w:val="1"/>
          <w:sz w:val="24"/>
          <w:szCs w:val="24"/>
          <w:lang w:val="ru-RU"/>
        </w:rPr>
        <w:noBreakHyphen/>
        <w:t xml:space="preserve"> 34 часа (1 час в неделю)</w:t>
      </w:r>
    </w:p>
    <w:p w14:paraId="4E203348"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bookmarkStart w:id="28" w:name="_Toc118727675"/>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9.2. Содержание обучения в 10 классе.</w:t>
      </w:r>
    </w:p>
    <w:p w14:paraId="445C2F6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Граф, связный граф, пути в графе: циклы и цепи. Степень (валентность) вершины. Графы на плоскости. Деревья. </w:t>
      </w:r>
    </w:p>
    <w:p w14:paraId="1F93E2A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Случайные эксперименты (опыты) и случайные события. Элементарные события (исходы). Вероятность случайного события. Близость частоты </w:t>
      </w:r>
      <w:r w:rsidRPr="000742E5">
        <w:rPr>
          <w:rFonts w:ascii="Times New Roman" w:hAnsi="Times New Roman"/>
          <w:sz w:val="24"/>
          <w:szCs w:val="24"/>
          <w:lang w:val="ru-RU"/>
        </w:rPr>
        <w:br/>
        <w:t xml:space="preserve">и вероятности событий. Случайные опыты с равновозможными элементарными событиями. </w:t>
      </w:r>
    </w:p>
    <w:p w14:paraId="076BF9A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14:paraId="5454C68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5351A4A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Бинарный случайный опыт (испытание), успех и неудача. Независимые испытания. Серия независимых испытаний до первого успеха. Перестановки </w:t>
      </w:r>
      <w:r w:rsidRPr="000742E5">
        <w:rPr>
          <w:rFonts w:ascii="Times New Roman" w:hAnsi="Times New Roman"/>
          <w:sz w:val="24"/>
          <w:szCs w:val="24"/>
          <w:lang w:val="ru-RU"/>
        </w:rPr>
        <w:br/>
        <w:t xml:space="preserve">и факториал. Число сочетаний. Треугольник Паскаля. Формула бинома Ньютона. </w:t>
      </w:r>
    </w:p>
    <w:p w14:paraId="7E26728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Серия независимых испытаний Бернулли. Случайный выбор из конечной совокупности. </w:t>
      </w:r>
    </w:p>
    <w:p w14:paraId="2405B44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09E13FCA"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9.3. Содержание обучения в 11 классе.</w:t>
      </w:r>
    </w:p>
    <w:p w14:paraId="2158ECD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Совместное распределение двух случайных величин. Независимые случайные величины.</w:t>
      </w:r>
    </w:p>
    <w:p w14:paraId="6B83DB3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3C7E7DC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5BAC84E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04744A1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w:t>
      </w:r>
      <w:r w:rsidRPr="000742E5">
        <w:rPr>
          <w:rFonts w:ascii="Times New Roman" w:hAnsi="Times New Roman"/>
          <w:sz w:val="24"/>
          <w:szCs w:val="24"/>
          <w:lang w:val="ru-RU"/>
        </w:rPr>
        <w:lastRenderedPageBreak/>
        <w:t xml:space="preserve">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w:t>
      </w:r>
      <w:r w:rsidRPr="000742E5">
        <w:rPr>
          <w:rFonts w:ascii="Times New Roman" w:hAnsi="Times New Roman"/>
          <w:sz w:val="24"/>
          <w:szCs w:val="24"/>
          <w:lang w:val="ru-RU"/>
        </w:rPr>
        <w:br/>
        <w:t>и свойства нормального распределения.</w:t>
      </w:r>
    </w:p>
    <w:p w14:paraId="7C4A636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Последовательность одиночных независимых событий. Задачи, приводящие </w:t>
      </w:r>
      <w:r w:rsidRPr="000742E5">
        <w:rPr>
          <w:rFonts w:ascii="Times New Roman" w:hAnsi="Times New Roman"/>
          <w:sz w:val="24"/>
          <w:szCs w:val="24"/>
          <w:lang w:val="ru-RU"/>
        </w:rPr>
        <w:br/>
        <w:t>к распределению Пуассона.</w:t>
      </w:r>
    </w:p>
    <w:p w14:paraId="4CD5A3C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3AF96FFF"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9.4. </w:t>
      </w:r>
      <w:bookmarkEnd w:id="28"/>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10 класса обучающийся научится:</w:t>
      </w:r>
    </w:p>
    <w:p w14:paraId="0E4A6DE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граф, плоский граф, связный граф, путь </w:t>
      </w:r>
      <w:r w:rsidRPr="000742E5">
        <w:rPr>
          <w:rFonts w:ascii="Times New Roman" w:hAnsi="Times New Roman"/>
          <w:sz w:val="24"/>
          <w:szCs w:val="24"/>
          <w:lang w:val="ru-RU"/>
        </w:rPr>
        <w:br/>
        <w:t xml:space="preserve">в графе, цепь, цикл, дерево, степень вершины, дерево случайного эксперимента; </w:t>
      </w:r>
    </w:p>
    <w:p w14:paraId="58669F0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73EF387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3B56092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6EAA8BA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1FBCD8D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w:t>
      </w:r>
      <w:r w:rsidRPr="000742E5">
        <w:rPr>
          <w:rFonts w:ascii="Times New Roman" w:hAnsi="Times New Roman"/>
          <w:sz w:val="24"/>
          <w:szCs w:val="24"/>
          <w:lang w:val="ru-RU"/>
        </w:rPr>
        <w:br/>
        <w:t xml:space="preserve">в опыте, связанном со случайным выбором из конечной совокупности; </w:t>
      </w:r>
    </w:p>
    <w:p w14:paraId="2AD69EA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0691F0AC" w14:textId="77777777" w:rsidR="00F0164B" w:rsidRPr="000742E5" w:rsidRDefault="00C31FBF" w:rsidP="000D2201">
      <w:pPr>
        <w:spacing w:after="0" w:line="240" w:lineRule="auto"/>
        <w:ind w:firstLine="709"/>
        <w:contextualSpacing/>
        <w:jc w:val="both"/>
        <w:rPr>
          <w:rFonts w:ascii="Times New Roman" w:eastAsia="OfficinaSansBoldITC" w:hAnsi="Times New Roman"/>
          <w:sz w:val="24"/>
          <w:szCs w:val="24"/>
          <w:lang w:val="ru-RU"/>
        </w:rPr>
      </w:pPr>
      <w:r>
        <w:rPr>
          <w:rFonts w:ascii="Times New Roman" w:hAnsi="Times New Roman"/>
          <w:sz w:val="24"/>
          <w:szCs w:val="24"/>
          <w:lang w:val="ru-RU"/>
        </w:rPr>
        <w:t>28</w:t>
      </w:r>
      <w:r w:rsidR="001C05D6" w:rsidRPr="000742E5">
        <w:rPr>
          <w:rFonts w:ascii="Times New Roman" w:hAnsi="Times New Roman"/>
          <w:sz w:val="24"/>
          <w:szCs w:val="24"/>
          <w:lang w:val="ru-RU"/>
        </w:rPr>
        <w:t>.</w:t>
      </w:r>
      <w:r w:rsidR="00F0164B" w:rsidRPr="000742E5">
        <w:rPr>
          <w:rFonts w:ascii="Times New Roman" w:hAnsi="Times New Roman"/>
          <w:sz w:val="24"/>
          <w:szCs w:val="24"/>
          <w:lang w:val="ru-RU"/>
        </w:rPr>
        <w:t>9.4.2.</w:t>
      </w:r>
      <w:r w:rsidR="00F0164B" w:rsidRPr="000742E5">
        <w:rPr>
          <w:rFonts w:ascii="Times New Roman" w:eastAsia="SchoolBookSanPin" w:hAnsi="Times New Roman"/>
          <w:sz w:val="24"/>
          <w:szCs w:val="24"/>
          <w:lang w:val="ru-RU"/>
        </w:rPr>
        <w:t> </w:t>
      </w:r>
      <w:r w:rsidR="00F0164B"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 xml:space="preserve">редметные результаты по отдельным темам учебного курса «Вероятность и статистика». </w:t>
      </w:r>
      <w:r w:rsidR="00F0164B" w:rsidRPr="000742E5">
        <w:rPr>
          <w:rFonts w:ascii="Times New Roman" w:hAnsi="Times New Roman"/>
          <w:sz w:val="24"/>
          <w:szCs w:val="24"/>
          <w:lang w:val="ru-RU"/>
        </w:rPr>
        <w:t>К концу 11 класса обучающийся научится:</w:t>
      </w:r>
    </w:p>
    <w:p w14:paraId="27CAB5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оперировать понятиями: совместное распределение двух случайных величин, использовать таблицу совместного распределения двух случайных величин </w:t>
      </w:r>
      <w:r w:rsidRPr="000742E5">
        <w:rPr>
          <w:rFonts w:ascii="Times New Roman" w:hAnsi="Times New Roman"/>
          <w:sz w:val="24"/>
          <w:szCs w:val="24"/>
          <w:lang w:val="ru-RU"/>
        </w:rPr>
        <w:br/>
        <w:t>для выделения распределения каждой величины, определения независимости случайных величин;</w:t>
      </w:r>
    </w:p>
    <w:p w14:paraId="269640A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свободно оперировать понятием математического ожидания случайной величины (распределения), применять свойства математического ожидания </w:t>
      </w:r>
      <w:r w:rsidRPr="000742E5">
        <w:rPr>
          <w:rFonts w:ascii="Times New Roman" w:hAnsi="Times New Roman"/>
          <w:sz w:val="24"/>
          <w:szCs w:val="24"/>
          <w:lang w:val="ru-RU"/>
        </w:rPr>
        <w:br/>
        <w:t xml:space="preserve">при решении задач, вычислять математическое ожидание биномиального </w:t>
      </w:r>
      <w:r w:rsidRPr="000742E5">
        <w:rPr>
          <w:rFonts w:ascii="Times New Roman" w:hAnsi="Times New Roman"/>
          <w:sz w:val="24"/>
          <w:szCs w:val="24"/>
          <w:lang w:val="ru-RU"/>
        </w:rPr>
        <w:br/>
        <w:t xml:space="preserve">и геометрического распределений; </w:t>
      </w:r>
    </w:p>
    <w:p w14:paraId="6D3AA89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7E63BBD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r w:rsidR="00DB4AD5">
        <w:rPr>
          <w:rFonts w:ascii="Times New Roman" w:hAnsi="Times New Roman"/>
          <w:sz w:val="24"/>
          <w:szCs w:val="24"/>
          <w:lang w:val="ru-RU"/>
        </w:rPr>
        <w:br/>
      </w:r>
      <w:r w:rsidR="00DB4AD5">
        <w:rPr>
          <w:rFonts w:ascii="Times New Roman" w:hAnsi="Times New Roman"/>
          <w:sz w:val="24"/>
          <w:szCs w:val="24"/>
          <w:lang w:val="ru-RU"/>
        </w:rPr>
        <w:br/>
      </w:r>
    </w:p>
    <w:p w14:paraId="53293C08" w14:textId="77777777" w:rsidR="00F0164B" w:rsidRPr="00DC7E31" w:rsidRDefault="00C31FBF" w:rsidP="00DC7E31">
      <w:pPr>
        <w:pStyle w:val="10"/>
        <w:pBdr>
          <w:bottom w:val="none" w:sz="0" w:space="0" w:color="auto"/>
        </w:pBdr>
        <w:spacing w:before="0" w:line="240" w:lineRule="auto"/>
        <w:ind w:firstLine="708"/>
        <w:jc w:val="center"/>
        <w:rPr>
          <w:szCs w:val="28"/>
          <w:lang w:val="ru-RU"/>
        </w:rPr>
      </w:pPr>
      <w:r w:rsidRPr="00DC7E31">
        <w:rPr>
          <w:szCs w:val="28"/>
          <w:lang w:val="ru-RU"/>
        </w:rPr>
        <w:lastRenderedPageBreak/>
        <w:t>29</w:t>
      </w:r>
      <w:r w:rsidR="00F0164B" w:rsidRPr="00DC7E31">
        <w:rPr>
          <w:szCs w:val="28"/>
          <w:lang w:val="ru-RU"/>
        </w:rPr>
        <w:t>. Федеральная рабочая программа по учебному предмету «Информатика» (базовый уровень).</w:t>
      </w:r>
    </w:p>
    <w:p w14:paraId="6FF0E987"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83BCC18"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7911657E"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B6F9C7E"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 xml:space="preserve">на уровне среднего общего образования, а также предметные достижения обучающегося за каждый год обучения. </w:t>
      </w:r>
    </w:p>
    <w:p w14:paraId="73D36237" w14:textId="77777777" w:rsidR="00F0164B" w:rsidRPr="000742E5" w:rsidRDefault="00C31FBF"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29</w:t>
      </w:r>
      <w:r w:rsidR="00B334EF"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0F6BCD06"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29</w:t>
      </w:r>
      <w:r w:rsidR="00B334EF"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bookmarkStart w:id="29" w:name="_Toc118725578"/>
      <w:r w:rsidR="0001333C" w:rsidRPr="000742E5">
        <w:rPr>
          <w:rFonts w:ascii="Times New Roman" w:eastAsia="SchoolBookSanPin" w:hAnsi="Times New Roman"/>
          <w:sz w:val="24"/>
          <w:szCs w:val="24"/>
          <w:lang w:val="ru-RU"/>
        </w:rPr>
        <w:t xml:space="preserve">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w:t>
      </w:r>
      <w:r w:rsidR="0001333C" w:rsidRPr="000742E5">
        <w:rPr>
          <w:rFonts w:ascii="Times New Roman" w:eastAsia="SchoolBookSanPin" w:hAnsi="Times New Roman"/>
          <w:sz w:val="24"/>
          <w:szCs w:val="24"/>
          <w:lang w:val="ru-RU"/>
        </w:rPr>
        <w:br/>
        <w:t>по классам (годам изучения).</w:t>
      </w:r>
    </w:p>
    <w:p w14:paraId="35A5082B"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 xml:space="preserve">5.2. Программа по информатике определяет количественные </w:t>
      </w:r>
      <w:r w:rsidR="0001333C" w:rsidRPr="000742E5">
        <w:rPr>
          <w:rFonts w:ascii="Times New Roman" w:eastAsia="SchoolBookSanPin" w:hAnsi="Times New Roman"/>
          <w:sz w:val="24"/>
          <w:szCs w:val="24"/>
          <w:lang w:val="ru-RU"/>
        </w:rPr>
        <w:br/>
        <w:t xml:space="preserve">и качественные характеристики учебного материала для каждого года изучения, </w:t>
      </w:r>
      <w:r w:rsidR="0001333C" w:rsidRPr="000742E5">
        <w:rPr>
          <w:rFonts w:ascii="Times New Roman" w:eastAsia="SchoolBookSanPin" w:hAnsi="Times New Roman"/>
          <w:sz w:val="24"/>
          <w:szCs w:val="24"/>
          <w:lang w:val="ru-RU"/>
        </w:rPr>
        <w:br/>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7371AD0"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5.3. Учебный предмет «Информатика» на уровне среднего общего образовании отражает:</w:t>
      </w:r>
    </w:p>
    <w:p w14:paraId="380C5217"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4BB5FC7E"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основные области применения информатики, прежде всего информационные технологии, управление и социальную сферу;</w:t>
      </w:r>
    </w:p>
    <w:p w14:paraId="1FA45A32"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междисциплинарный характер информатики и информационной деятельности.</w:t>
      </w:r>
    </w:p>
    <w:p w14:paraId="7F2503A1"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5.4. 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A094507"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5.5. В содержании учебного предмета «Информатика» выделяются четыре тематических раздела.</w:t>
      </w:r>
    </w:p>
    <w:p w14:paraId="60A9FC07"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w:t>
      </w:r>
      <w:r w:rsidRPr="000742E5">
        <w:rPr>
          <w:rFonts w:ascii="Times New Roman" w:eastAsia="SchoolBookSanPin" w:hAnsi="Times New Roman"/>
          <w:sz w:val="24"/>
          <w:szCs w:val="24"/>
          <w:lang w:val="ru-RU"/>
        </w:rPr>
        <w:br/>
        <w:t>и использование интернет-сервисов, информационную безопасность.</w:t>
      </w:r>
    </w:p>
    <w:p w14:paraId="74367441"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6816C80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D050D2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Раздел «Информационные технологии» охватывает вопросы применения информационных </w:t>
      </w:r>
      <w:r w:rsidRPr="000742E5">
        <w:rPr>
          <w:rFonts w:ascii="Times New Roman" w:eastAsia="SchoolBookSanPin" w:hAnsi="Times New Roman"/>
          <w:sz w:val="24"/>
          <w:szCs w:val="24"/>
          <w:lang w:val="ru-RU"/>
        </w:rPr>
        <w:lastRenderedPageBreak/>
        <w:t>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55D6BC74"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приведённом далее содержании учебного предмета «Информатика» курсивом выделены дополнительные темы, которые не входят </w:t>
      </w:r>
      <w:proofErr w:type="gramStart"/>
      <w:r w:rsidRPr="000742E5">
        <w:rPr>
          <w:rFonts w:ascii="Times New Roman" w:eastAsia="SchoolBookSanPin" w:hAnsi="Times New Roman"/>
          <w:sz w:val="24"/>
          <w:szCs w:val="24"/>
          <w:lang w:val="ru-RU"/>
        </w:rPr>
        <w:t>в</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обязательную</w:t>
      </w:r>
      <w:proofErr w:type="gramEnd"/>
      <w:r w:rsidRPr="000742E5">
        <w:rPr>
          <w:rFonts w:ascii="Times New Roman" w:eastAsia="SchoolBookSanPin" w:hAnsi="Times New Roman"/>
          <w:sz w:val="24"/>
          <w:szCs w:val="24"/>
          <w:lang w:val="ru-RU"/>
        </w:rPr>
        <w:t xml:space="preserve"> программу обучения, но могут быть предложены для изучения отдельным мотивированным и</w:t>
      </w:r>
      <w:r w:rsidRPr="000742E5">
        <w:rPr>
          <w:rFonts w:ascii="Times New Roman" w:eastAsia="SchoolBookSanPin" w:hAnsi="Times New Roman"/>
          <w:sz w:val="24"/>
          <w:szCs w:val="24"/>
        </w:rPr>
        <w:t> </w:t>
      </w:r>
      <w:r w:rsidRPr="000742E5">
        <w:rPr>
          <w:rFonts w:ascii="Times New Roman" w:eastAsia="SchoolBookSanPin" w:hAnsi="Times New Roman"/>
          <w:sz w:val="24"/>
          <w:szCs w:val="24"/>
          <w:lang w:val="ru-RU"/>
        </w:rPr>
        <w:t xml:space="preserve"> способным обучающимся.</w:t>
      </w:r>
    </w:p>
    <w:p w14:paraId="2A0890D3"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5.6. 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25A8AA9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понимание предмета, ключевых вопросов и основных составляющих элементов изучаемой предметной области; </w:t>
      </w:r>
    </w:p>
    <w:p w14:paraId="52A56F0C"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умение решать типовые практические задачи, характерные для использования методов и инструментария данной предметной области; </w:t>
      </w:r>
    </w:p>
    <w:p w14:paraId="2FA1F36E"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осознание рамок изучаемой предметной области, ограниченности методов </w:t>
      </w:r>
      <w:r w:rsidRPr="000742E5">
        <w:rPr>
          <w:rFonts w:ascii="Times New Roman" w:eastAsia="SchoolBookSanPin" w:hAnsi="Times New Roman"/>
          <w:sz w:val="24"/>
          <w:szCs w:val="24"/>
          <w:lang w:val="ru-RU"/>
        </w:rPr>
        <w:br/>
        <w:t>и инструментов, типичных связей с другими областями знания.</w:t>
      </w:r>
    </w:p>
    <w:p w14:paraId="73049528"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5.7. 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11DB0357"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роли информатики, информационных </w:t>
      </w:r>
      <w:r w:rsidRPr="000742E5">
        <w:rPr>
          <w:rFonts w:ascii="Times New Roman" w:eastAsia="SchoolBookSanPin" w:hAnsi="Times New Roman"/>
          <w:sz w:val="24"/>
          <w:szCs w:val="24"/>
          <w:lang w:val="ru-RU"/>
        </w:rPr>
        <w:br/>
        <w:t>и коммуникационных технологий в современном обществе;</w:t>
      </w:r>
    </w:p>
    <w:p w14:paraId="1A1BD1FC"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основ логического и алгоритмического мышления;</w:t>
      </w:r>
    </w:p>
    <w:p w14:paraId="38537EEC"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7638FD6C"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представлений о влиянии информационных технологий </w:t>
      </w:r>
      <w:r w:rsidRPr="000742E5">
        <w:rPr>
          <w:rFonts w:ascii="Times New Roman" w:eastAsia="SchoolBookSanPin" w:hAnsi="Times New Roman"/>
          <w:sz w:val="24"/>
          <w:szCs w:val="24"/>
          <w:lang w:val="ru-RU"/>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035F0256"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EE95882"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eastAsia="SchoolBookSanPin" w:hAnsi="Times New Roman"/>
          <w:sz w:val="24"/>
          <w:szCs w:val="24"/>
          <w:lang w:val="ru-RU"/>
        </w:rPr>
        <w:br/>
        <w:t>к саморазвитию.</w:t>
      </w:r>
    </w:p>
    <w:p w14:paraId="08F56712"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 xml:space="preserve">5.8. Общее число часов, рекомендованных для изучения информатики - </w:t>
      </w:r>
      <w:r w:rsidR="0001333C" w:rsidRPr="000742E5">
        <w:rPr>
          <w:rFonts w:ascii="Times New Roman" w:eastAsia="SchoolBookSanPin" w:hAnsi="Times New Roman"/>
          <w:sz w:val="24"/>
          <w:szCs w:val="24"/>
          <w:lang w:val="ru-RU"/>
        </w:rPr>
        <w:br/>
        <w:t>68 часов: в 10 классе – 34 часа (1 час в неделю), в 11 классе – 34 часа (1 час в неделю).</w:t>
      </w:r>
    </w:p>
    <w:p w14:paraId="497FCA1F"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5.9. Базовый уровень изучения информатики рекомендуется для следующих профилей:</w:t>
      </w:r>
    </w:p>
    <w:p w14:paraId="4679E406"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естественно-научный профиль, ориентирующий обучающихся на такие сферы деятельности, как медицина, биотехнологии, химия, физика и другие;</w:t>
      </w:r>
    </w:p>
    <w:p w14:paraId="4D2D8F13"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67D69E06"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2F792904"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 xml:space="preserve">5.10. 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w:t>
      </w:r>
      <w:r w:rsidR="0001333C" w:rsidRPr="000742E5">
        <w:rPr>
          <w:rFonts w:ascii="Times New Roman" w:eastAsia="SchoolBookSanPin" w:hAnsi="Times New Roman"/>
          <w:sz w:val="24"/>
          <w:szCs w:val="24"/>
          <w:lang w:val="ru-RU"/>
        </w:rPr>
        <w:br/>
        <w:t>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56275A50"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5.11. 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3EC0A36D"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bookmarkStart w:id="30" w:name="_Toc118725583"/>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6. </w:t>
      </w:r>
      <w:bookmarkEnd w:id="30"/>
      <w:r w:rsidR="0001333C" w:rsidRPr="000742E5">
        <w:rPr>
          <w:rFonts w:ascii="Times New Roman" w:eastAsia="SchoolBookSanPin" w:hAnsi="Times New Roman"/>
          <w:sz w:val="24"/>
          <w:szCs w:val="24"/>
          <w:lang w:val="ru-RU"/>
        </w:rPr>
        <w:t>Содержание обучения в 10 классе.</w:t>
      </w:r>
    </w:p>
    <w:p w14:paraId="7F4A69CE"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6.1. Цифровая грамотность.</w:t>
      </w:r>
    </w:p>
    <w:p w14:paraId="64CA028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Требования техники безопасности и гигиены при работе с компьютерами </w:t>
      </w:r>
      <w:r w:rsidRPr="000742E5">
        <w:rPr>
          <w:rFonts w:ascii="Times New Roman" w:eastAsia="SchoolBookSanPin" w:hAnsi="Times New Roman"/>
          <w:sz w:val="24"/>
          <w:szCs w:val="24"/>
          <w:lang w:val="ru-RU"/>
        </w:rPr>
        <w:br/>
        <w:t>и другими компонентами цифрового окружения.</w:t>
      </w:r>
    </w:p>
    <w:p w14:paraId="34D047F8"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работы компьютера. Персональный компьютер. Выбор конфигурации компьютера в зависимости от решаемых задач.</w:t>
      </w:r>
    </w:p>
    <w:p w14:paraId="3565B4C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Основные тенденции развития компьютерных технологий. Параллельные вычисления. Многопроцессорные системы. Суперкомпьютеры. </w:t>
      </w:r>
      <w:r w:rsidRPr="000742E5">
        <w:rPr>
          <w:rFonts w:ascii="Times New Roman" w:eastAsia="SchoolBookSanPin" w:hAnsi="Times New Roman"/>
          <w:i/>
          <w:sz w:val="24"/>
          <w:szCs w:val="24"/>
          <w:lang w:val="ru-RU"/>
        </w:rPr>
        <w:t>Распределённые вычислительные системы и обработка больших данных.</w:t>
      </w:r>
      <w:r w:rsidRPr="000742E5">
        <w:rPr>
          <w:rFonts w:ascii="Times New Roman" w:eastAsia="SchoolBookSanPin" w:hAnsi="Times New Roman"/>
          <w:sz w:val="24"/>
          <w:szCs w:val="24"/>
          <w:lang w:val="ru-RU"/>
        </w:rPr>
        <w:t xml:space="preserve"> Микроконтроллеры. Роботизированные производства.</w:t>
      </w:r>
    </w:p>
    <w:p w14:paraId="19D545A2"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Программное обеспечение компьютеров. Виды программного обеспечения </w:t>
      </w:r>
      <w:r w:rsidRPr="000742E5">
        <w:rPr>
          <w:rFonts w:ascii="Times New Roman" w:eastAsia="SchoolBookSanPin" w:hAnsi="Times New Roman"/>
          <w:sz w:val="24"/>
          <w:szCs w:val="24"/>
          <w:lang w:val="ru-RU"/>
        </w:rPr>
        <w:br/>
        <w:t xml:space="preserve">и их назначение. Особенности программного обеспечения мобильных устройств. Операционная система. Понятие о системном администрировании. Инсталляция </w:t>
      </w:r>
      <w:r w:rsidRPr="000742E5">
        <w:rPr>
          <w:rFonts w:ascii="Times New Roman" w:eastAsia="SchoolBookSanPin" w:hAnsi="Times New Roman"/>
          <w:sz w:val="24"/>
          <w:szCs w:val="24"/>
          <w:lang w:val="ru-RU"/>
        </w:rPr>
        <w:br/>
        <w:t>и деинсталляция программного обеспечения.</w:t>
      </w:r>
    </w:p>
    <w:p w14:paraId="25DD1DB0"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Файловая система. Поиск в файловой системе. Организация хранения </w:t>
      </w:r>
      <w:r w:rsidRPr="000742E5">
        <w:rPr>
          <w:rFonts w:ascii="Times New Roman" w:eastAsia="SchoolBookSanPin" w:hAnsi="Times New Roman"/>
          <w:sz w:val="24"/>
          <w:szCs w:val="24"/>
          <w:lang w:val="ru-RU"/>
        </w:rPr>
        <w:br/>
        <w:t xml:space="preserve">и обработки данных с использованием интернет-сервисов, облачных технологий </w:t>
      </w:r>
      <w:r w:rsidRPr="000742E5">
        <w:rPr>
          <w:rFonts w:ascii="Times New Roman" w:eastAsia="SchoolBookSanPin" w:hAnsi="Times New Roman"/>
          <w:sz w:val="24"/>
          <w:szCs w:val="24"/>
          <w:lang w:val="ru-RU"/>
        </w:rPr>
        <w:br/>
        <w:t>и мобильных устройств.</w:t>
      </w:r>
    </w:p>
    <w:p w14:paraId="2EC8A781"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Прикладные компьютерные программы для решения типовых задач </w:t>
      </w:r>
      <w:r w:rsidRPr="000742E5">
        <w:rPr>
          <w:rFonts w:ascii="Times New Roman" w:eastAsia="SchoolBookSanPin" w:hAnsi="Times New Roman"/>
          <w:sz w:val="24"/>
          <w:szCs w:val="24"/>
          <w:lang w:val="ru-RU"/>
        </w:rPr>
        <w:br/>
        <w:t xml:space="preserve">по выбранной специализации. Системы автоматизированного проектирования. </w:t>
      </w:r>
    </w:p>
    <w:p w14:paraId="62CECD0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eastAsia="SchoolBookSanPin" w:hAnsi="Times New Roman"/>
          <w:sz w:val="24"/>
          <w:szCs w:val="24"/>
          <w:lang w:val="ru-RU"/>
        </w:rPr>
        <w:br/>
        <w:t xml:space="preserve">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w:t>
      </w:r>
      <w:r w:rsidRPr="000742E5">
        <w:rPr>
          <w:rFonts w:ascii="Times New Roman" w:eastAsia="SchoolBookSanPin" w:hAnsi="Times New Roman"/>
          <w:sz w:val="24"/>
          <w:szCs w:val="24"/>
          <w:lang w:val="ru-RU"/>
        </w:rPr>
        <w:br/>
        <w:t>за неправомерное использование программного обеспечения и цифровых ресурсов.</w:t>
      </w:r>
    </w:p>
    <w:p w14:paraId="329CD5EB"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6.2. Теоретические основы информатики.</w:t>
      </w:r>
    </w:p>
    <w:p w14:paraId="45C777AE"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w:t>
      </w:r>
      <w:r w:rsidRPr="000742E5">
        <w:rPr>
          <w:rFonts w:ascii="Times New Roman" w:eastAsia="SchoolBookSanPin" w:hAnsi="Times New Roman"/>
          <w:i/>
          <w:sz w:val="24"/>
          <w:szCs w:val="24"/>
          <w:lang w:val="ru-RU"/>
        </w:rPr>
        <w:t>Понятие о возможности кодирования с обнаружением и исправлением ошибок при передаче кода.</w:t>
      </w:r>
      <w:r w:rsidRPr="000742E5">
        <w:rPr>
          <w:rFonts w:ascii="Times New Roman" w:eastAsia="SchoolBookSanPin" w:hAnsi="Times New Roman"/>
          <w:sz w:val="24"/>
          <w:szCs w:val="24"/>
          <w:lang w:val="ru-RU"/>
        </w:rPr>
        <w:t xml:space="preserve"> Подходы к измерению информации. Сущность объёмного (алфавитного) подхода к измерению информации, определение бита </w:t>
      </w:r>
      <w:r w:rsidRPr="000742E5">
        <w:rPr>
          <w:rFonts w:ascii="Times New Roman" w:eastAsia="SchoolBookSanPin" w:hAnsi="Times New Roman"/>
          <w:sz w:val="24"/>
          <w:szCs w:val="24"/>
          <w:lang w:val="ru-RU"/>
        </w:rPr>
        <w:br/>
        <w:t xml:space="preserve">с точки зрения алфавитного подхода, связь между размером алфавита </w:t>
      </w:r>
      <w:r w:rsidRPr="000742E5">
        <w:rPr>
          <w:rFonts w:ascii="Times New Roman" w:eastAsia="SchoolBookSanPin" w:hAnsi="Times New Roman"/>
          <w:sz w:val="24"/>
          <w:szCs w:val="24"/>
          <w:lang w:val="ru-RU"/>
        </w:rPr>
        <w:br/>
        <w:t xml:space="preserve">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w:t>
      </w:r>
      <w:r w:rsidRPr="000742E5">
        <w:rPr>
          <w:rFonts w:ascii="Times New Roman" w:eastAsia="SchoolBookSanPin" w:hAnsi="Times New Roman"/>
          <w:sz w:val="24"/>
          <w:szCs w:val="24"/>
          <w:lang w:val="ru-RU"/>
        </w:rPr>
        <w:br/>
        <w:t>к измерению информации, определение бита с позиции содержания сообщения.</w:t>
      </w:r>
    </w:p>
    <w:p w14:paraId="104729D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151D494B"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Системы. Компоненты системы и их взаимодействие. Системы управления. Управление как информационный процесс. Обратная связь.</w:t>
      </w:r>
    </w:p>
    <w:p w14:paraId="1F918576"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Системы счисления. Развёрнутая запись целых и дробных чисел </w:t>
      </w:r>
      <w:r w:rsidRPr="000742E5">
        <w:rPr>
          <w:rFonts w:ascii="Times New Roman" w:eastAsia="SchoolBookSanPin" w:hAnsi="Times New Roman"/>
          <w:sz w:val="24"/>
          <w:szCs w:val="24"/>
          <w:lang w:val="ru-RU"/>
        </w:rPr>
        <w:br/>
        <w:t xml:space="preserve">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w:t>
      </w:r>
      <w:r w:rsidRPr="000742E5">
        <w:rPr>
          <w:rFonts w:ascii="Times New Roman" w:eastAsia="SchoolBookSanPin" w:hAnsi="Times New Roman"/>
          <w:i/>
          <w:sz w:val="24"/>
          <w:szCs w:val="24"/>
          <w:lang w:val="ru-RU"/>
        </w:rPr>
        <w:t>Перевод конечной десятичной дроби в P-ичную.</w:t>
      </w:r>
      <w:r w:rsidRPr="000742E5">
        <w:rPr>
          <w:rFonts w:ascii="Times New Roman" w:eastAsia="SchoolBookSanPin" w:hAnsi="Times New Roman"/>
          <w:sz w:val="24"/>
          <w:szCs w:val="24"/>
          <w:lang w:val="ru-RU"/>
        </w:rPr>
        <w:t xml:space="preserve">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CB9B0B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Представление целых и вещественных чисел в памяти компьютера. </w:t>
      </w:r>
    </w:p>
    <w:p w14:paraId="6ABD6D2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0011DACC"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4803853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Кодирование звука. Оценка информационного объёма звуковых данных </w:t>
      </w:r>
      <w:r w:rsidRPr="000742E5">
        <w:rPr>
          <w:rFonts w:ascii="Times New Roman" w:eastAsia="SchoolBookSanPin" w:hAnsi="Times New Roman"/>
          <w:sz w:val="24"/>
          <w:szCs w:val="24"/>
          <w:lang w:val="ru-RU"/>
        </w:rPr>
        <w:br/>
        <w:t>при заданных частоте дискретизации и разрядности кодирования.</w:t>
      </w:r>
    </w:p>
    <w:p w14:paraId="4A1AAFA1"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Алгебра логики. Высказывания. Логические операции. Таблицы истинности логических </w:t>
      </w:r>
      <w:r w:rsidRPr="000742E5">
        <w:rPr>
          <w:rFonts w:ascii="Times New Roman" w:eastAsia="SchoolBookSanPin" w:hAnsi="Times New Roman"/>
          <w:sz w:val="24"/>
          <w:szCs w:val="24"/>
          <w:lang w:val="ru-RU"/>
        </w:rPr>
        <w:lastRenderedPageBreak/>
        <w:t xml:space="preserve">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w:t>
      </w:r>
      <w:r w:rsidRPr="000742E5">
        <w:rPr>
          <w:rFonts w:ascii="Times New Roman" w:eastAsia="SchoolBookSanPin" w:hAnsi="Times New Roman"/>
          <w:sz w:val="24"/>
          <w:szCs w:val="24"/>
          <w:lang w:val="ru-RU"/>
        </w:rPr>
        <w:br/>
        <w:t>и операции над множествами.</w:t>
      </w:r>
    </w:p>
    <w:p w14:paraId="7CD08562"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Примеры законов алгебры логики. Эквивалентные преобразования логических выражений. </w:t>
      </w:r>
      <w:r w:rsidRPr="000742E5">
        <w:rPr>
          <w:rFonts w:ascii="Times New Roman" w:eastAsia="SchoolBookSanPin" w:hAnsi="Times New Roman"/>
          <w:i/>
          <w:sz w:val="24"/>
          <w:szCs w:val="24"/>
          <w:lang w:val="ru-RU"/>
        </w:rPr>
        <w:t>Решение простейших логических уравнений.</w:t>
      </w:r>
      <w:r w:rsidRPr="000742E5">
        <w:rPr>
          <w:rFonts w:ascii="Times New Roman" w:eastAsia="SchoolBookSanPin" w:hAnsi="Times New Roman"/>
          <w:sz w:val="24"/>
          <w:szCs w:val="24"/>
          <w:lang w:val="ru-RU"/>
        </w:rPr>
        <w:t xml:space="preserve"> Логические функции. Построение логического выражения с данной таблицей истинности. </w:t>
      </w:r>
      <w:r w:rsidRPr="000742E5">
        <w:rPr>
          <w:rFonts w:ascii="Times New Roman" w:eastAsia="SchoolBookSanPin" w:hAnsi="Times New Roman"/>
          <w:i/>
          <w:sz w:val="24"/>
          <w:szCs w:val="24"/>
          <w:lang w:val="ru-RU"/>
        </w:rPr>
        <w:t>Нормальные формы: дизъюнктивная и конъюнктивная нормальные формы.</w:t>
      </w:r>
    </w:p>
    <w:p w14:paraId="6699EEE5"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Логические элементы компьютера. Триггер. Сумматор. Построение схемы </w:t>
      </w:r>
      <w:r w:rsidRPr="000742E5">
        <w:rPr>
          <w:rFonts w:ascii="Times New Roman" w:eastAsia="SchoolBookSanPin" w:hAnsi="Times New Roman"/>
          <w:sz w:val="24"/>
          <w:szCs w:val="24"/>
          <w:lang w:val="ru-RU"/>
        </w:rPr>
        <w:br/>
        <w:t>на логических элементах по логическому выражению. Запись логического выражения по логической схеме.</w:t>
      </w:r>
    </w:p>
    <w:p w14:paraId="3A6EAF6B"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6.3. Информационные технологии.</w:t>
      </w:r>
    </w:p>
    <w:p w14:paraId="434C68BF"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r w:rsidRPr="000742E5">
        <w:rPr>
          <w:rFonts w:ascii="Times New Roman" w:eastAsia="SchoolBookSanPin" w:hAnsi="Times New Roman"/>
          <w:i/>
          <w:sz w:val="24"/>
          <w:szCs w:val="24"/>
          <w:lang w:val="ru-RU"/>
        </w:rPr>
        <w:t>Знакомство с компьютерной вёрсткой текста. Специализированные средства редактирования математических текстов.</w:t>
      </w:r>
    </w:p>
    <w:p w14:paraId="655B4F2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w:t>
      </w:r>
      <w:r w:rsidRPr="000742E5">
        <w:rPr>
          <w:rFonts w:ascii="Times New Roman" w:eastAsia="SchoolBookSanPin" w:hAnsi="Times New Roman"/>
          <w:sz w:val="24"/>
          <w:szCs w:val="24"/>
          <w:lang w:val="ru-RU"/>
        </w:rPr>
        <w:br/>
        <w:t>и векторная графика. Форматы графических файлов.</w:t>
      </w:r>
    </w:p>
    <w:p w14:paraId="7AF8C7AF"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i/>
          <w:sz w:val="24"/>
          <w:szCs w:val="24"/>
          <w:lang w:val="ru-RU"/>
        </w:rPr>
        <w:t>Создание и преобразование аудиовизуальных объектов.</w:t>
      </w:r>
      <w:r w:rsidRPr="000742E5">
        <w:rPr>
          <w:rFonts w:ascii="Times New Roman" w:eastAsia="SchoolBookSanPin" w:hAnsi="Times New Roman"/>
          <w:sz w:val="24"/>
          <w:szCs w:val="24"/>
          <w:lang w:val="ru-RU"/>
        </w:rPr>
        <w:t xml:space="preserve"> Обработка изображения и звука с использованием интернет-приложений.</w:t>
      </w:r>
    </w:p>
    <w:p w14:paraId="35118514"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7C2B1785"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Принципы построения и редактирования трёхмерных моделей. </w:t>
      </w:r>
      <w:r w:rsidRPr="000742E5">
        <w:rPr>
          <w:rFonts w:ascii="Times New Roman" w:eastAsia="SchoolBookSanPin" w:hAnsi="Times New Roman"/>
          <w:i/>
          <w:sz w:val="24"/>
          <w:szCs w:val="24"/>
          <w:lang w:val="ru-RU"/>
        </w:rPr>
        <w:t>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1C323F8E"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bookmarkStart w:id="31" w:name="_Toc118725584"/>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7. </w:t>
      </w:r>
      <w:bookmarkEnd w:id="31"/>
      <w:r w:rsidR="0001333C" w:rsidRPr="000742E5">
        <w:rPr>
          <w:rFonts w:ascii="Times New Roman" w:eastAsia="SchoolBookSanPin" w:hAnsi="Times New Roman"/>
          <w:sz w:val="24"/>
          <w:szCs w:val="24"/>
          <w:lang w:val="ru-RU"/>
        </w:rPr>
        <w:t>Содержание обучения в 11 классе.</w:t>
      </w:r>
    </w:p>
    <w:p w14:paraId="4EBCF656"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7.1. Цифровая грамотность.</w:t>
      </w:r>
    </w:p>
    <w:p w14:paraId="42433395"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271EBC03"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611F939B"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136E9D51"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1595F782"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eastAsia="SchoolBookSanPin" w:hAnsi="Times New Roman"/>
          <w:sz w:val="24"/>
          <w:szCs w:val="24"/>
          <w:lang w:val="ru-RU"/>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Fonts w:ascii="Times New Roman" w:eastAsia="SchoolBookSanPin" w:hAnsi="Times New Roman"/>
          <w:i/>
          <w:sz w:val="24"/>
          <w:szCs w:val="24"/>
          <w:lang w:val="ru-RU"/>
        </w:rPr>
        <w:t>Электронная подпись, сертифицированные сайты и документы.</w:t>
      </w:r>
    </w:p>
    <w:p w14:paraId="3544E9DA"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r w:rsidRPr="000742E5">
        <w:rPr>
          <w:rFonts w:ascii="Times New Roman" w:eastAsia="SchoolBookSanPin" w:hAnsi="Times New Roman"/>
          <w:i/>
          <w:sz w:val="24"/>
          <w:szCs w:val="24"/>
          <w:lang w:val="ru-RU"/>
        </w:rPr>
        <w:t>Шифрование данных</w:t>
      </w:r>
      <w:r w:rsidRPr="000742E5">
        <w:rPr>
          <w:rFonts w:ascii="Times New Roman" w:eastAsia="SchoolBookSanPin" w:hAnsi="Times New Roman"/>
          <w:sz w:val="24"/>
          <w:szCs w:val="24"/>
          <w:lang w:val="ru-RU"/>
        </w:rPr>
        <w:t>.</w:t>
      </w:r>
    </w:p>
    <w:p w14:paraId="2FCC2FCE"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Информационные технологии и профессиональная деятельность. Информационные ресурсы. Цифровая экономика. Информационная культура.</w:t>
      </w:r>
    </w:p>
    <w:p w14:paraId="4752C2FC"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7.2. Теоретические основы информатики.</w:t>
      </w:r>
    </w:p>
    <w:p w14:paraId="4D0F0C85"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Модели и моделирование. Цели моделирования. Адекватность модели моделируемому объекту или процессу. Формализация прикладных задач. </w:t>
      </w:r>
    </w:p>
    <w:p w14:paraId="55603563"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66ED0675"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2E1D9B22"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Деревья. Бинарное дерево. Дискретные игры двух игроков с полной информацией. Построение дерева перебора вариантов, описание стратегии игры </w:t>
      </w:r>
      <w:r w:rsidRPr="000742E5">
        <w:rPr>
          <w:rFonts w:ascii="Times New Roman" w:eastAsia="SchoolBookSanPin" w:hAnsi="Times New Roman"/>
          <w:sz w:val="24"/>
          <w:szCs w:val="24"/>
          <w:lang w:val="ru-RU"/>
        </w:rPr>
        <w:br/>
        <w:t xml:space="preserve">в табличной форме. Выигрышные стратегии. </w:t>
      </w:r>
    </w:p>
    <w:p w14:paraId="40D53F05"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Использование графов и деревьев при описании объектов и процессов окружающего мира.</w:t>
      </w:r>
    </w:p>
    <w:p w14:paraId="4FDF6A39"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7.3. Алгоритмы и программирование.</w:t>
      </w:r>
    </w:p>
    <w:p w14:paraId="48FAEA84"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5D03B3AD"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7210D900"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w:t>
      </w:r>
      <w:r w:rsidRPr="000742E5">
        <w:rPr>
          <w:rFonts w:ascii="Times New Roman" w:eastAsia="SchoolBookSanPin" w:hAnsi="Times New Roman"/>
          <w:sz w:val="24"/>
          <w:szCs w:val="24"/>
          <w:lang w:val="ru-RU"/>
        </w:rPr>
        <w:br/>
        <w:t>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0B61B716"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Обработка символьных данных. Встроенные функции языка программирования для обработки символьных строк. </w:t>
      </w:r>
      <w:r w:rsidRPr="000742E5">
        <w:rPr>
          <w:rFonts w:ascii="Times New Roman" w:eastAsia="SchoolBookSanPin" w:hAnsi="Times New Roman"/>
          <w:i/>
          <w:sz w:val="24"/>
          <w:szCs w:val="24"/>
          <w:lang w:val="ru-RU"/>
        </w:rPr>
        <w:t>Алгоритмы редактирования текстов (замена символа/фрагмента, удаление и вставка символа/фрагмента, поиск вхождения заданного образца).</w:t>
      </w:r>
    </w:p>
    <w:p w14:paraId="3EB971A0"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величины (массивы). </w:t>
      </w:r>
      <w:r w:rsidRPr="000742E5">
        <w:rPr>
          <w:rFonts w:ascii="Times New Roman" w:eastAsia="SchoolBookSanPin" w:hAnsi="Times New Roman"/>
          <w:i/>
          <w:sz w:val="24"/>
          <w:szCs w:val="24"/>
          <w:lang w:val="ru-RU"/>
        </w:rPr>
        <w:t>Понятие о двумерных массивах (матрицах).</w:t>
      </w:r>
      <w:r w:rsidRPr="000742E5">
        <w:rPr>
          <w:rFonts w:ascii="Times New Roman" w:eastAsia="SchoolBookSanPin" w:hAnsi="Times New Roman"/>
          <w:sz w:val="24"/>
          <w:szCs w:val="24"/>
          <w:lang w:val="ru-RU"/>
        </w:rPr>
        <w:t xml:space="preserve">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6B48EE86"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Сортировка одномерного массива. Простые методы сортировки (например, метод пузырька, метод выбора, сортировка вставками). Подпрограммы. </w:t>
      </w:r>
      <w:r w:rsidRPr="000742E5">
        <w:rPr>
          <w:rFonts w:ascii="Times New Roman" w:eastAsia="SchoolBookSanPin" w:hAnsi="Times New Roman"/>
          <w:i/>
          <w:sz w:val="24"/>
          <w:szCs w:val="24"/>
          <w:lang w:val="ru-RU"/>
        </w:rPr>
        <w:t>Рекурсивные алгоритмы.</w:t>
      </w:r>
    </w:p>
    <w:p w14:paraId="67F37DFE"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i/>
          <w:sz w:val="24"/>
          <w:szCs w:val="24"/>
          <w:lang w:val="ru-RU"/>
        </w:rPr>
        <w:t>Сложность вычисления: количество выполненных операций, размер используемой памяти, зависимость количества операций от размера исходных данных.</w:t>
      </w:r>
    </w:p>
    <w:p w14:paraId="03356819" w14:textId="77777777" w:rsidR="0001333C" w:rsidRPr="000742E5" w:rsidRDefault="00C31FBF"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29</w:t>
      </w:r>
      <w:r w:rsidR="00B334EF" w:rsidRPr="000742E5">
        <w:rPr>
          <w:rFonts w:ascii="Times New Roman" w:eastAsia="SchoolBookSanPin" w:hAnsi="Times New Roman"/>
          <w:sz w:val="24"/>
          <w:szCs w:val="24"/>
          <w:lang w:val="ru-RU"/>
        </w:rPr>
        <w:t>.</w:t>
      </w:r>
      <w:r w:rsidR="0001333C" w:rsidRPr="000742E5">
        <w:rPr>
          <w:rFonts w:ascii="Times New Roman" w:eastAsia="SchoolBookSanPin" w:hAnsi="Times New Roman"/>
          <w:sz w:val="24"/>
          <w:szCs w:val="24"/>
          <w:lang w:val="ru-RU"/>
        </w:rPr>
        <w:t>7.4. Информационные технологии.</w:t>
      </w:r>
    </w:p>
    <w:p w14:paraId="32E72CFF"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r w:rsidRPr="000742E5">
        <w:rPr>
          <w:rFonts w:ascii="Times New Roman" w:eastAsia="SchoolBookSanPin" w:hAnsi="Times New Roman"/>
          <w:i/>
          <w:sz w:val="24"/>
          <w:szCs w:val="24"/>
          <w:lang w:val="ru-RU"/>
        </w:rPr>
        <w:t>Интеллектуальный анализ данных.</w:t>
      </w:r>
    </w:p>
    <w:p w14:paraId="69B60907"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Анализ данных с помощью электронных таблиц. Вычисление суммы, среднего арифметического, наибольшего и наименьшего значений диапазона. </w:t>
      </w:r>
      <w:r w:rsidRPr="000742E5">
        <w:rPr>
          <w:rFonts w:ascii="Times New Roman" w:eastAsia="SchoolBookSanPin" w:hAnsi="Times New Roman"/>
          <w:i/>
          <w:sz w:val="24"/>
          <w:szCs w:val="24"/>
          <w:lang w:val="ru-RU"/>
        </w:rPr>
        <w:t>Вычисление коэффициента корреляции двух рядов данных. Подбор линии тренда, решение задач прогнозирования.</w:t>
      </w:r>
    </w:p>
    <w:p w14:paraId="078552F3"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r w:rsidRPr="000742E5">
        <w:rPr>
          <w:rFonts w:ascii="Times New Roman" w:eastAsia="SchoolBookSanPin" w:hAnsi="Times New Roman"/>
          <w:i/>
          <w:sz w:val="24"/>
          <w:szCs w:val="24"/>
          <w:lang w:val="ru-RU"/>
        </w:rPr>
        <w:t>Примеры: моделирование движения, моделирование биологических систем, математические модели в экономике.</w:t>
      </w:r>
    </w:p>
    <w:p w14:paraId="20CBDBFE" w14:textId="77777777" w:rsidR="0001333C" w:rsidRPr="000742E5" w:rsidRDefault="0001333C" w:rsidP="000D2201">
      <w:pPr>
        <w:spacing w:after="0" w:line="240" w:lineRule="auto"/>
        <w:ind w:firstLine="709"/>
        <w:contextualSpacing/>
        <w:jc w:val="both"/>
        <w:rPr>
          <w:rFonts w:ascii="Times New Roman" w:eastAsia="SchoolBookSanPin" w:hAnsi="Times New Roman"/>
          <w:i/>
          <w:sz w:val="24"/>
          <w:szCs w:val="24"/>
          <w:lang w:val="ru-RU"/>
        </w:rPr>
      </w:pPr>
      <w:r w:rsidRPr="000742E5">
        <w:rPr>
          <w:rFonts w:ascii="Times New Roman" w:eastAsia="SchoolBookSanPin" w:hAnsi="Times New Roman"/>
          <w:sz w:val="24"/>
          <w:szCs w:val="24"/>
          <w:lang w:val="ru-RU"/>
        </w:rPr>
        <w:t xml:space="preserve">Численное решение уравнений с помощью подбора параметра. </w:t>
      </w:r>
      <w:r w:rsidRPr="000742E5">
        <w:rPr>
          <w:rFonts w:ascii="Times New Roman" w:eastAsia="SchoolBookSanPin" w:hAnsi="Times New Roman"/>
          <w:i/>
          <w:sz w:val="24"/>
          <w:szCs w:val="24"/>
          <w:lang w:val="ru-RU"/>
        </w:rPr>
        <w:t xml:space="preserve">Оптимизация как поиск наилучшего решения в заданных условиях. Целевая функция, ограничения. Решение задач </w:t>
      </w:r>
      <w:r w:rsidRPr="000742E5">
        <w:rPr>
          <w:rFonts w:ascii="Times New Roman" w:eastAsia="SchoolBookSanPin" w:hAnsi="Times New Roman"/>
          <w:i/>
          <w:sz w:val="24"/>
          <w:szCs w:val="24"/>
          <w:lang w:val="ru-RU"/>
        </w:rPr>
        <w:lastRenderedPageBreak/>
        <w:t>оптимизации с помощью электронных таблиц.</w:t>
      </w:r>
    </w:p>
    <w:p w14:paraId="47C35D17"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Табличные (реляционные) базы данных. Таблица – представление сведений </w:t>
      </w:r>
      <w:r w:rsidRPr="000742E5">
        <w:rPr>
          <w:rFonts w:ascii="Times New Roman" w:eastAsia="SchoolBookSanPin" w:hAnsi="Times New Roman"/>
          <w:sz w:val="24"/>
          <w:szCs w:val="24"/>
          <w:lang w:val="ru-RU"/>
        </w:rPr>
        <w:br/>
        <w:t>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2CD70F94"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Многотабличные базы данных. Типы связей между таблицами. </w:t>
      </w:r>
      <w:r w:rsidRPr="000742E5">
        <w:rPr>
          <w:rFonts w:ascii="Times New Roman" w:eastAsia="SchoolBookSanPin" w:hAnsi="Times New Roman"/>
          <w:i/>
          <w:sz w:val="24"/>
          <w:szCs w:val="24"/>
          <w:lang w:val="ru-RU"/>
        </w:rPr>
        <w:t xml:space="preserve">Внешний ключ. Целостность. </w:t>
      </w:r>
      <w:r w:rsidRPr="000742E5">
        <w:rPr>
          <w:rFonts w:ascii="Times New Roman" w:eastAsia="SchoolBookSanPin" w:hAnsi="Times New Roman"/>
          <w:sz w:val="24"/>
          <w:szCs w:val="24"/>
          <w:lang w:val="ru-RU"/>
        </w:rPr>
        <w:t>Запросы к многотабличным базам данных.</w:t>
      </w:r>
    </w:p>
    <w:p w14:paraId="517D5A89" w14:textId="77777777" w:rsidR="0001333C" w:rsidRPr="000742E5" w:rsidRDefault="0001333C" w:rsidP="000D2201">
      <w:pPr>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Средства искусственного интеллекта. Сервисы машинного перевода </w:t>
      </w:r>
      <w:r w:rsidRPr="000742E5">
        <w:rPr>
          <w:rFonts w:ascii="Times New Roman" w:eastAsia="SchoolBookSanPin" w:hAnsi="Times New Roman"/>
          <w:sz w:val="24"/>
          <w:szCs w:val="24"/>
          <w:lang w:val="ru-RU"/>
        </w:rPr>
        <w:br/>
        <w:t>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51071555" w14:textId="77777777" w:rsidR="00F0164B" w:rsidRPr="000742E5" w:rsidRDefault="00C31FBF"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8. </w:t>
      </w:r>
      <w:bookmarkEnd w:id="29"/>
      <w:r w:rsidR="00F0164B" w:rsidRPr="000742E5">
        <w:rPr>
          <w:rFonts w:ascii="Times New Roman" w:hAnsi="Times New Roman"/>
          <w:sz w:val="24"/>
          <w:szCs w:val="24"/>
          <w:lang w:val="ru-RU"/>
        </w:rPr>
        <w:t xml:space="preserve">Планируемые результаты освоения программы по информатике </w:t>
      </w:r>
      <w:r w:rsidR="00F0164B" w:rsidRPr="000742E5">
        <w:rPr>
          <w:rFonts w:ascii="Times New Roman" w:hAnsi="Times New Roman"/>
          <w:sz w:val="24"/>
          <w:szCs w:val="24"/>
          <w:lang w:val="ru-RU"/>
        </w:rPr>
        <w:br/>
        <w:t>на уровне среднего общего образования.</w:t>
      </w:r>
    </w:p>
    <w:p w14:paraId="17CA365F" w14:textId="77777777" w:rsidR="00F0164B" w:rsidRPr="000742E5" w:rsidRDefault="00C31FBF" w:rsidP="000D2201">
      <w:pPr>
        <w:spacing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 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00F0164B" w:rsidRPr="000742E5">
        <w:rPr>
          <w:rFonts w:ascii="Times New Roman" w:hAnsi="Times New Roman"/>
          <w:sz w:val="24"/>
          <w:szCs w:val="24"/>
          <w:lang w:val="ru-RU"/>
        </w:rPr>
        <w:br/>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w:t>
      </w:r>
      <w:r w:rsidR="00F0164B" w:rsidRPr="000742E5">
        <w:rPr>
          <w:rFonts w:ascii="Times New Roman" w:eastAsia="SchoolBookSanPin" w:hAnsi="Times New Roman"/>
          <w:sz w:val="24"/>
          <w:szCs w:val="24"/>
          <w:lang w:val="ru-RU"/>
        </w:rPr>
        <w:br/>
        <w:t xml:space="preserve">у обучающегося будут сформированы следующие личностные результаты: </w:t>
      </w:r>
    </w:p>
    <w:p w14:paraId="4394A1D8"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14:paraId="3811B25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 xml:space="preserve">и правопорядка, соблюдение основополагающих норм информационного права </w:t>
      </w:r>
      <w:r w:rsidRPr="000742E5">
        <w:rPr>
          <w:rFonts w:ascii="Times New Roman" w:hAnsi="Times New Roman"/>
          <w:sz w:val="24"/>
          <w:szCs w:val="24"/>
          <w:lang w:val="ru-RU"/>
        </w:rPr>
        <w:br/>
        <w:t>и информационной безопасности;</w:t>
      </w:r>
    </w:p>
    <w:p w14:paraId="19F26E8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487AF4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645BF60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историческому наследию, достижениям России </w:t>
      </w:r>
      <w:r w:rsidRPr="000742E5">
        <w:rPr>
          <w:rFonts w:ascii="Times New Roman" w:hAnsi="Times New Roman"/>
          <w:sz w:val="24"/>
          <w:szCs w:val="24"/>
          <w:lang w:val="ru-RU"/>
        </w:rPr>
        <w:br/>
        <w:t>в науке, искусстве, технологиях, понимание значения информатики как науки в жизни современного общества;</w:t>
      </w:r>
    </w:p>
    <w:p w14:paraId="36FA766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419E5EE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73AAE6C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7E6468F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6D1B8B3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и технического творчества;</w:t>
      </w:r>
    </w:p>
    <w:p w14:paraId="54B7D14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в том числе основанные на использовании информационных технологий;</w:t>
      </w:r>
    </w:p>
    <w:p w14:paraId="2AE59CF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45C289D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532ED11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46189DA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3965B76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сферам профессиональной деятельности, связанным с информатикой, программированием и информационными технологиями, основанными </w:t>
      </w:r>
      <w:r w:rsidRPr="000742E5">
        <w:rPr>
          <w:rFonts w:ascii="Times New Roman" w:hAnsi="Times New Roman"/>
          <w:sz w:val="24"/>
          <w:szCs w:val="24"/>
          <w:lang w:val="ru-RU"/>
        </w:rPr>
        <w:b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E3A0E8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644B897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40E6485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5D7219D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8) ценности научного познания:</w:t>
      </w:r>
    </w:p>
    <w:p w14:paraId="7D55CD4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мировоззрения, соответствующего современному уровню развития информатики, достижениям научно-технического прогресса </w:t>
      </w:r>
      <w:r w:rsidRPr="000742E5">
        <w:rPr>
          <w:rFonts w:ascii="Times New Roman" w:hAnsi="Times New Roman"/>
          <w:sz w:val="24"/>
          <w:szCs w:val="24"/>
          <w:lang w:val="ru-RU"/>
        </w:rPr>
        <w:b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FB01E6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28AABD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процессе достижения личностных результатов освоения программы </w:t>
      </w:r>
      <w:r w:rsidRPr="000742E5">
        <w:rPr>
          <w:rFonts w:ascii="Times New Roman" w:hAnsi="Times New Roman"/>
          <w:sz w:val="24"/>
          <w:szCs w:val="24"/>
          <w:lang w:val="ru-RU"/>
        </w:rPr>
        <w:br/>
        <w:t>по информатике у обучающихся совершенствуется эмоциональный интеллект, предполагающий сформированность:</w:t>
      </w:r>
    </w:p>
    <w:p w14:paraId="1CEEEB7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4CCDD7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12594B3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14:paraId="06A84CA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14:paraId="0191BFA6" w14:textId="77777777" w:rsidR="00F0164B" w:rsidRPr="000742E5" w:rsidRDefault="00C31FBF" w:rsidP="000D2201">
      <w:pPr>
        <w:spacing w:line="240" w:lineRule="auto"/>
        <w:ind w:firstLine="709"/>
        <w:contextualSpacing/>
        <w:jc w:val="both"/>
        <w:rPr>
          <w:rFonts w:ascii="Times New Roman" w:eastAsia="SchoolBookSanPin" w:hAnsi="Times New Roman"/>
          <w:bCs/>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8.2. </w:t>
      </w:r>
      <w:r w:rsidR="00F0164B" w:rsidRPr="000742E5">
        <w:rPr>
          <w:rFonts w:ascii="Times New Roman" w:eastAsia="SchoolBookSanPin" w:hAnsi="Times New Roman"/>
          <w:sz w:val="24"/>
          <w:szCs w:val="24"/>
          <w:lang w:val="ru-RU"/>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F71E506" w14:textId="77777777" w:rsidR="00F0164B" w:rsidRPr="000742E5" w:rsidRDefault="00C31FBF"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8.2.1. </w:t>
      </w:r>
      <w:r w:rsidR="0001333C" w:rsidRPr="000742E5">
        <w:rPr>
          <w:rFonts w:ascii="Times New Roman" w:eastAsia="SchoolBookSanPin" w:hAnsi="Times New Roman"/>
          <w:sz w:val="24"/>
          <w:szCs w:val="24"/>
          <w:lang w:val="ru-RU"/>
        </w:rPr>
        <w:t>Овладение универсальными познавательными действиями</w:t>
      </w:r>
      <w:r w:rsidR="00F0164B" w:rsidRPr="000742E5">
        <w:rPr>
          <w:rFonts w:ascii="Times New Roman" w:eastAsia="SchoolBookSanPin" w:hAnsi="Times New Roman"/>
          <w:sz w:val="24"/>
          <w:szCs w:val="24"/>
          <w:lang w:val="ru-RU"/>
        </w:rPr>
        <w:t>:</w:t>
      </w:r>
    </w:p>
    <w:p w14:paraId="5F6BE6FA" w14:textId="77777777" w:rsidR="0001333C" w:rsidRPr="000742E5" w:rsidRDefault="000133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14:paraId="4988FB4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14:paraId="271CD9A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и обобщения;</w:t>
      </w:r>
    </w:p>
    <w:p w14:paraId="18D726C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10F84A5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14:paraId="204974A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3D0C09B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11DDD1C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05C4A0E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14:paraId="635D4B7A" w14:textId="77777777" w:rsidR="00F0164B" w:rsidRPr="000742E5" w:rsidRDefault="0001333C"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14:paraId="0D2582C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7317D97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овладеть видами деятельности по получению нового знания, его интерпретации, преобразованию и применению в различных учебных ситуациях, </w:t>
      </w:r>
      <w:r w:rsidRPr="000742E5">
        <w:rPr>
          <w:rFonts w:ascii="Times New Roman" w:hAnsi="Times New Roman"/>
          <w:sz w:val="24"/>
          <w:szCs w:val="24"/>
          <w:lang w:val="ru-RU"/>
        </w:rPr>
        <w:br/>
        <w:t xml:space="preserve">в том числе при создании учебных и социальных проектов; </w:t>
      </w:r>
    </w:p>
    <w:p w14:paraId="74FFD3F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14:paraId="1573D49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17AF9CA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71A109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полученные в ходе решения задачи результаты, критически оценивать их </w:t>
      </w:r>
      <w:r w:rsidRPr="000742E5">
        <w:rPr>
          <w:rFonts w:ascii="Times New Roman" w:hAnsi="Times New Roman"/>
          <w:sz w:val="24"/>
          <w:szCs w:val="24"/>
          <w:lang w:val="ru-RU"/>
        </w:rPr>
        <w:lastRenderedPageBreak/>
        <w:t>достоверность, прогнозировать изменение в новых условиях;</w:t>
      </w:r>
    </w:p>
    <w:p w14:paraId="4DFBE4E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5389162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4D24DF9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переносить знания в познавательную и практическую области жизнедеятельности;</w:t>
      </w:r>
    </w:p>
    <w:p w14:paraId="1AA3825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знания из разных предметных областей; </w:t>
      </w:r>
    </w:p>
    <w:p w14:paraId="0DCD456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16ECB140" w14:textId="77777777" w:rsidR="00F0164B" w:rsidRPr="000742E5" w:rsidRDefault="0001333C"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14:paraId="1158B18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29E5FC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14:paraId="60CC4A4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легитимность информации, её соответствие правовым и морально-этическим нормам; </w:t>
      </w:r>
    </w:p>
    <w:p w14:paraId="184B47F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B156A7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1FA2EC05" w14:textId="77777777" w:rsidR="00F0164B" w:rsidRPr="000742E5" w:rsidRDefault="00C31FBF" w:rsidP="000D2201">
      <w:pPr>
        <w:spacing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01333C"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01333C"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01333C"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14:paraId="48452E8B" w14:textId="77777777" w:rsidR="0001333C" w:rsidRPr="000742E5" w:rsidRDefault="0001333C"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14:paraId="2117633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14:paraId="1945EAD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2A4F9E0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w:t>
      </w:r>
    </w:p>
    <w:p w14:paraId="4B6EAE3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w:t>
      </w:r>
    </w:p>
    <w:p w14:paraId="701F345F" w14:textId="77777777" w:rsidR="00F0164B" w:rsidRPr="000742E5" w:rsidRDefault="000133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совместн</w:t>
      </w:r>
      <w:r w:rsidRPr="000742E5">
        <w:rPr>
          <w:rFonts w:ascii="Times New Roman" w:eastAsia="SchoolBookSanPin" w:hAnsi="Times New Roman"/>
          <w:sz w:val="24"/>
          <w:szCs w:val="24"/>
          <w:lang w:val="ru-RU"/>
        </w:rPr>
        <w:t>ая</w:t>
      </w:r>
      <w:r w:rsidR="00F0164B" w:rsidRPr="000742E5">
        <w:rPr>
          <w:rFonts w:ascii="Times New Roman" w:eastAsia="SchoolBookSanPin" w:hAnsi="Times New Roman"/>
          <w:sz w:val="24"/>
          <w:szCs w:val="24"/>
          <w:lang w:val="ru-RU"/>
        </w:rPr>
        <w:t xml:space="preserve"> деятельност</w:t>
      </w:r>
      <w:r w:rsidRPr="000742E5">
        <w:rPr>
          <w:rFonts w:ascii="Times New Roman" w:eastAsia="SchoolBookSanPin" w:hAnsi="Times New Roman"/>
          <w:sz w:val="24"/>
          <w:szCs w:val="24"/>
          <w:lang w:val="ru-RU"/>
        </w:rPr>
        <w:t>ь</w:t>
      </w:r>
      <w:r w:rsidR="00F0164B" w:rsidRPr="000742E5">
        <w:rPr>
          <w:rFonts w:ascii="Times New Roman" w:eastAsia="SchoolBookSanPin" w:hAnsi="Times New Roman"/>
          <w:sz w:val="24"/>
          <w:szCs w:val="24"/>
          <w:lang w:val="ru-RU"/>
        </w:rPr>
        <w:t>:</w:t>
      </w:r>
    </w:p>
    <w:p w14:paraId="78291506"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14:paraId="5B187267"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тематику и </w:t>
      </w:r>
      <w:proofErr w:type="gramStart"/>
      <w:r w:rsidRPr="000742E5">
        <w:rPr>
          <w:rFonts w:ascii="Times New Roman" w:eastAsia="SchoolBookSanPin" w:hAnsi="Times New Roman"/>
          <w:sz w:val="24"/>
          <w:szCs w:val="24"/>
          <w:lang w:val="ru-RU"/>
        </w:rPr>
        <w:t>методы совместных действий с учётом общих интересов</w:t>
      </w:r>
      <w:proofErr w:type="gramEnd"/>
      <w:r w:rsidRPr="000742E5">
        <w:rPr>
          <w:rFonts w:ascii="Times New Roman" w:eastAsia="SchoolBookSanPin" w:hAnsi="Times New Roman"/>
          <w:sz w:val="24"/>
          <w:szCs w:val="24"/>
          <w:lang w:val="ru-RU"/>
        </w:rPr>
        <w:t xml:space="preserve"> и возможностей каждого члена коллектива;</w:t>
      </w:r>
    </w:p>
    <w:p w14:paraId="53E9B08F"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её достижению: составлять</w:t>
      </w:r>
    </w:p>
    <w:p w14:paraId="4727414E"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план действий, распределять роли с учётом мнений участников, обсуждать результаты совместной работы;</w:t>
      </w:r>
    </w:p>
    <w:p w14:paraId="480121A1"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6E740496"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14:paraId="73E0EC4B"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позитивное стратегическое поведение в различных ситуациях, проявлять творчество </w:t>
      </w:r>
      <w:proofErr w:type="gramStart"/>
      <w:r w:rsidRPr="000742E5">
        <w:rPr>
          <w:rFonts w:ascii="Times New Roman" w:eastAsia="SchoolBookSanPin" w:hAnsi="Times New Roman"/>
          <w:sz w:val="24"/>
          <w:szCs w:val="24"/>
          <w:lang w:val="ru-RU"/>
        </w:rPr>
        <w:t>и  воображение</w:t>
      </w:r>
      <w:proofErr w:type="gramEnd"/>
      <w:r w:rsidRPr="000742E5">
        <w:rPr>
          <w:rFonts w:ascii="Times New Roman" w:eastAsia="SchoolBookSanPin" w:hAnsi="Times New Roman"/>
          <w:sz w:val="24"/>
          <w:szCs w:val="24"/>
          <w:lang w:val="ru-RU"/>
        </w:rPr>
        <w:t>, быть инициативным.</w:t>
      </w:r>
    </w:p>
    <w:p w14:paraId="16D5F88D" w14:textId="77777777" w:rsidR="00F0164B" w:rsidRPr="000742E5" w:rsidRDefault="00C31FBF" w:rsidP="000D2201">
      <w:pPr>
        <w:spacing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8.2.</w:t>
      </w:r>
      <w:r w:rsidR="0001333C" w:rsidRPr="000742E5">
        <w:rPr>
          <w:rFonts w:ascii="Times New Roman" w:hAnsi="Times New Roman"/>
          <w:sz w:val="24"/>
          <w:szCs w:val="24"/>
          <w:lang w:val="ru-RU"/>
        </w:rPr>
        <w:t>3</w:t>
      </w:r>
      <w:r w:rsidR="00F0164B" w:rsidRPr="000742E5">
        <w:rPr>
          <w:rFonts w:ascii="Times New Roman" w:hAnsi="Times New Roman"/>
          <w:sz w:val="24"/>
          <w:szCs w:val="24"/>
          <w:lang w:val="ru-RU"/>
        </w:rPr>
        <w:t>. </w:t>
      </w:r>
      <w:r w:rsidR="0001333C" w:rsidRPr="000742E5">
        <w:rPr>
          <w:rFonts w:ascii="Times New Roman" w:eastAsia="SchoolBookSanPin" w:hAnsi="Times New Roman"/>
          <w:sz w:val="24"/>
          <w:szCs w:val="24"/>
          <w:lang w:val="ru-RU"/>
        </w:rPr>
        <w:t xml:space="preserve">Овладение </w:t>
      </w:r>
      <w:r w:rsidR="0001333C" w:rsidRPr="000742E5">
        <w:rPr>
          <w:rFonts w:ascii="Times New Roman" w:eastAsia="SchoolBookSanPin" w:hAnsi="Times New Roman"/>
          <w:bCs/>
          <w:sz w:val="24"/>
          <w:szCs w:val="24"/>
          <w:lang w:val="ru-RU"/>
        </w:rPr>
        <w:t>универсальными регулятивными действиями</w:t>
      </w:r>
      <w:r w:rsidR="00F0164B" w:rsidRPr="000742E5">
        <w:rPr>
          <w:rFonts w:ascii="Times New Roman" w:eastAsia="SchoolBookSanPin" w:hAnsi="Times New Roman"/>
          <w:sz w:val="24"/>
          <w:szCs w:val="24"/>
          <w:lang w:val="ru-RU"/>
        </w:rPr>
        <w:t>:</w:t>
      </w:r>
    </w:p>
    <w:p w14:paraId="29AD0414" w14:textId="77777777" w:rsidR="0001333C" w:rsidRPr="000742E5" w:rsidRDefault="0001333C"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самоорганизация:</w:t>
      </w:r>
    </w:p>
    <w:p w14:paraId="6D82385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7B89A4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4004726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05A6ECD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6FD87F6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5F9D161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28666C9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w:t>
      </w:r>
      <w:r w:rsidRPr="000742E5">
        <w:rPr>
          <w:rFonts w:ascii="Times New Roman" w:hAnsi="Times New Roman"/>
          <w:sz w:val="24"/>
          <w:szCs w:val="24"/>
          <w:lang w:val="ru-RU"/>
        </w:rPr>
        <w:lastRenderedPageBreak/>
        <w:t xml:space="preserve">знаний, постоянно повышать свой образовательный и культурный уровень. </w:t>
      </w:r>
    </w:p>
    <w:p w14:paraId="7C61BC91" w14:textId="77777777" w:rsidR="00F0164B" w:rsidRPr="000742E5" w:rsidRDefault="00AB2C39"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Pr="000742E5">
        <w:rPr>
          <w:rFonts w:ascii="Times New Roman" w:eastAsia="SchoolBookSanPin" w:hAnsi="Times New Roman"/>
          <w:sz w:val="24"/>
          <w:szCs w:val="24"/>
          <w:lang w:val="ru-RU"/>
        </w:rPr>
        <w:t xml:space="preserve"> самоконтроль</w:t>
      </w:r>
      <w:r w:rsidR="00F0164B" w:rsidRPr="000742E5">
        <w:rPr>
          <w:rFonts w:ascii="Times New Roman" w:eastAsia="SchoolBookSanPin" w:hAnsi="Times New Roman"/>
          <w:sz w:val="24"/>
          <w:szCs w:val="24"/>
          <w:lang w:val="ru-RU"/>
        </w:rPr>
        <w:t>:</w:t>
      </w:r>
    </w:p>
    <w:p w14:paraId="4C8BF85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30C3109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465FB19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602DC88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w:t>
      </w:r>
      <w:r w:rsidR="00AB2C39" w:rsidRPr="000742E5">
        <w:rPr>
          <w:rFonts w:ascii="Times New Roman" w:hAnsi="Times New Roman"/>
          <w:sz w:val="24"/>
          <w:szCs w:val="24"/>
          <w:lang w:val="ru-RU"/>
        </w:rPr>
        <w:t>еятельности.</w:t>
      </w:r>
    </w:p>
    <w:p w14:paraId="57738E01" w14:textId="77777777" w:rsidR="00AB2C39" w:rsidRPr="000742E5" w:rsidRDefault="00AB2C39"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14:paraId="071BB2D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4CA8292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6A3FE1E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2FCB781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2BCA3A1C" w14:textId="77777777" w:rsidR="00F0164B" w:rsidRPr="000742E5" w:rsidRDefault="00C31FBF" w:rsidP="000D2201">
      <w:pPr>
        <w:spacing w:line="240" w:lineRule="auto"/>
        <w:ind w:firstLine="709"/>
        <w:contextualSpacing/>
        <w:jc w:val="both"/>
        <w:rPr>
          <w:rFonts w:ascii="Times New Roman" w:hAnsi="Times New Roman"/>
          <w:sz w:val="24"/>
          <w:szCs w:val="24"/>
          <w:lang w:val="ru-RU"/>
        </w:rPr>
      </w:pPr>
      <w:bookmarkStart w:id="32" w:name="_Toc118725581"/>
      <w:r>
        <w:rPr>
          <w:rFonts w:ascii="Times New Roman" w:hAnsi="Times New Roman"/>
          <w:sz w:val="24"/>
          <w:szCs w:val="24"/>
          <w:lang w:val="ru-RU"/>
        </w:rPr>
        <w:t>29</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8.3. </w:t>
      </w:r>
      <w:bookmarkEnd w:id="32"/>
      <w:r w:rsidR="00AB2C39" w:rsidRPr="000742E5">
        <w:rPr>
          <w:rFonts w:ascii="Times New Roman" w:hAnsi="Times New Roman"/>
          <w:sz w:val="24"/>
          <w:szCs w:val="24"/>
          <w:lang w:val="ru-RU"/>
        </w:rPr>
        <w:t>П</w:t>
      </w:r>
      <w:r w:rsidR="00F0164B" w:rsidRPr="000742E5">
        <w:rPr>
          <w:rFonts w:ascii="Times New Roman" w:eastAsia="OfficinaSansBoldITC" w:hAnsi="Times New Roman"/>
          <w:sz w:val="24"/>
          <w:szCs w:val="24"/>
          <w:lang w:val="ru-RU"/>
        </w:rPr>
        <w:t>редметные результаты</w:t>
      </w:r>
      <w:r w:rsidR="00F0164B" w:rsidRPr="000742E5">
        <w:rPr>
          <w:rFonts w:ascii="Times New Roman" w:eastAsia="SchoolBookSanPin" w:hAnsi="Times New Roman"/>
          <w:sz w:val="24"/>
          <w:szCs w:val="24"/>
          <w:lang w:val="ru-RU"/>
        </w:rPr>
        <w:t>:</w:t>
      </w:r>
    </w:p>
    <w:p w14:paraId="0824096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представлениями о роли информации и связанных с ней процессов </w:t>
      </w:r>
      <w:r w:rsidRPr="000742E5">
        <w:rPr>
          <w:rFonts w:ascii="Times New Roman" w:hAnsi="Times New Roman"/>
          <w:sz w:val="24"/>
          <w:szCs w:val="24"/>
          <w:lang w:val="ru-RU"/>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w:t>
      </w:r>
    </w:p>
    <w:p w14:paraId="6989AE5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61F1944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0BD301E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угроз информационной безопасности, использование методов </w:t>
      </w:r>
      <w:r w:rsidRPr="000742E5">
        <w:rPr>
          <w:rFonts w:ascii="Times New Roman" w:hAnsi="Times New Roman"/>
          <w:sz w:val="24"/>
          <w:szCs w:val="24"/>
          <w:lang w:val="ru-RU"/>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38FCA9A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основных принципов дискретизации различных видов информации, умение определять информационный объём текстовых, графических </w:t>
      </w:r>
      <w:r w:rsidRPr="000742E5">
        <w:rPr>
          <w:rFonts w:ascii="Times New Roman" w:hAnsi="Times New Roman"/>
          <w:sz w:val="24"/>
          <w:szCs w:val="24"/>
          <w:lang w:val="ru-RU"/>
        </w:rPr>
        <w:br/>
        <w:t>и звуковых данных при заданных параметрах дискретизации;</w:t>
      </w:r>
    </w:p>
    <w:p w14:paraId="5006128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строить неравномерные коды, допускающие однозначное декодирование сообщений (префиксные коды); </w:t>
      </w:r>
    </w:p>
    <w:p w14:paraId="1400FC1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04D2CEC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w:t>
      </w:r>
      <w:r w:rsidRPr="000742E5">
        <w:rPr>
          <w:rFonts w:ascii="Times New Roman" w:hAnsi="Times New Roman"/>
          <w:sz w:val="24"/>
          <w:szCs w:val="24"/>
          <w:lang w:val="ru-RU"/>
        </w:rPr>
        <w:br/>
        <w:t xml:space="preserve">с использованием таблиц трассировки, определять без использования компьютера результаты выполнения несложных программ, включающих циклы, ветвления </w:t>
      </w:r>
      <w:r w:rsidRPr="000742E5">
        <w:rPr>
          <w:rFonts w:ascii="Times New Roman" w:hAnsi="Times New Roman"/>
          <w:sz w:val="24"/>
          <w:szCs w:val="24"/>
          <w:lang w:val="ru-RU"/>
        </w:rPr>
        <w:br/>
        <w:t xml:space="preserve">и подпрограммы, при заданных исходных данных, модифицировать готовые программы для решения новых задач, использовать их в своих программах </w:t>
      </w:r>
      <w:r w:rsidRPr="000742E5">
        <w:rPr>
          <w:rFonts w:ascii="Times New Roman" w:hAnsi="Times New Roman"/>
          <w:sz w:val="24"/>
          <w:szCs w:val="24"/>
          <w:lang w:val="ru-RU"/>
        </w:rPr>
        <w:br/>
        <w:t>в качестве подпрограмм (процедур, функций);</w:t>
      </w:r>
    </w:p>
    <w:p w14:paraId="265451E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0BD71D6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создавать структурированные текстовые документы </w:t>
      </w:r>
      <w:r w:rsidRPr="000742E5">
        <w:rPr>
          <w:rFonts w:ascii="Times New Roman" w:hAnsi="Times New Roman"/>
          <w:sz w:val="24"/>
          <w:szCs w:val="24"/>
          <w:lang w:val="ru-RU"/>
        </w:rPr>
        <w:br/>
        <w:t xml:space="preserve">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к базам данных </w:t>
      </w:r>
      <w:r w:rsidRPr="000742E5">
        <w:rPr>
          <w:rFonts w:ascii="Times New Roman" w:hAnsi="Times New Roman"/>
          <w:sz w:val="24"/>
          <w:szCs w:val="24"/>
          <w:lang w:val="ru-RU"/>
        </w:rPr>
        <w:br/>
        <w:t>(в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68FD66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sz w:val="24"/>
          <w:szCs w:val="24"/>
          <w:lang w:val="ru-RU"/>
        </w:rPr>
        <w:br/>
        <w:t>в наглядном виде;</w:t>
      </w:r>
    </w:p>
    <w:p w14:paraId="6720188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организовывать личное информационное пространство </w:t>
      </w:r>
      <w:r w:rsidRPr="000742E5">
        <w:rPr>
          <w:rFonts w:ascii="Times New Roman" w:hAnsi="Times New Roman"/>
          <w:sz w:val="24"/>
          <w:szCs w:val="24"/>
          <w:lang w:val="ru-RU"/>
        </w:rPr>
        <w:br/>
        <w:t xml:space="preserve">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w:t>
      </w:r>
      <w:r w:rsidRPr="000742E5">
        <w:rPr>
          <w:rFonts w:ascii="Times New Roman" w:hAnsi="Times New Roman"/>
          <w:sz w:val="24"/>
          <w:szCs w:val="24"/>
          <w:lang w:val="ru-RU"/>
        </w:rPr>
        <w:br/>
        <w:t>в различных областях, наличие представлений об использовании информационных технологий в различных профессиональных сферах.</w:t>
      </w:r>
    </w:p>
    <w:p w14:paraId="555A1CAE" w14:textId="77777777" w:rsidR="00F0164B" w:rsidRPr="00E55DFA" w:rsidRDefault="00007D41" w:rsidP="00E55DFA">
      <w:pPr>
        <w:pStyle w:val="10"/>
        <w:pBdr>
          <w:bottom w:val="none" w:sz="0" w:space="0" w:color="auto"/>
        </w:pBdr>
        <w:spacing w:before="0" w:line="240" w:lineRule="auto"/>
        <w:ind w:firstLine="708"/>
        <w:jc w:val="center"/>
        <w:rPr>
          <w:bCs/>
          <w:szCs w:val="28"/>
          <w:lang w:val="ru-RU"/>
        </w:rPr>
      </w:pPr>
      <w:r w:rsidRPr="00E55DFA">
        <w:rPr>
          <w:bCs/>
          <w:szCs w:val="28"/>
          <w:lang w:val="ru-RU"/>
        </w:rPr>
        <w:t>30</w:t>
      </w:r>
      <w:r w:rsidR="00F0164B" w:rsidRPr="00E55DFA">
        <w:rPr>
          <w:bCs/>
          <w:szCs w:val="28"/>
          <w:lang w:val="ru-RU"/>
        </w:rPr>
        <w:t>. Федеральная рабочая программа по учебному предмету «Информатика» (углублённый уровень).</w:t>
      </w:r>
    </w:p>
    <w:p w14:paraId="7D0B220A"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30</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2F25C9E0"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7BE741C"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407938ED"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информатике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0589C560" w14:textId="77777777" w:rsidR="00F016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30</w:t>
      </w:r>
      <w:r w:rsidR="00B334EF"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1165AF39"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30</w:t>
      </w:r>
      <w:r w:rsidR="00B334EF"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информатик</w:t>
      </w:r>
      <w:r w:rsidR="00AB2C39" w:rsidRPr="000742E5">
        <w:rPr>
          <w:rFonts w:ascii="Times New Roman" w:eastAsia="SchoolBookSanPin" w:hAnsi="Times New Roman"/>
          <w:sz w:val="24"/>
          <w:szCs w:val="24"/>
          <w:lang w:val="ru-RU"/>
        </w:rPr>
        <w:t>е</w:t>
      </w:r>
      <w:r w:rsidR="00F0164B" w:rsidRPr="000742E5">
        <w:rPr>
          <w:rFonts w:ascii="Times New Roman" w:eastAsia="SchoolBookSanPin" w:hAnsi="Times New Roman"/>
          <w:sz w:val="24"/>
          <w:szCs w:val="24"/>
          <w:lang w:val="ru-RU"/>
        </w:rPr>
        <w:t xml:space="preserve"> (углублённый уровень) на уровне среднего общего образования разработана</w:t>
      </w:r>
      <w:r w:rsidR="00F0164B" w:rsidRPr="000742E5">
        <w:rPr>
          <w:rFonts w:ascii="Times New Roman" w:hAnsi="Times New Roman"/>
          <w:sz w:val="24"/>
          <w:szCs w:val="24"/>
          <w:lang w:val="ru-RU"/>
        </w:rPr>
        <w:t xml:space="preserve">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а также федеральной программы воспитания.</w:t>
      </w:r>
    </w:p>
    <w:p w14:paraId="04FFCBCB"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5.2. П</w:t>
      </w:r>
      <w:r w:rsidR="00F0164B" w:rsidRPr="000742E5">
        <w:rPr>
          <w:rFonts w:ascii="Times New Roman" w:hAnsi="Times New Roman" w:cs="Times New Roman"/>
          <w:color w:val="auto"/>
          <w:sz w:val="24"/>
          <w:szCs w:val="24"/>
        </w:rPr>
        <w:t xml:space="preserve">рограмма по информатике даёт представление о целях, общей стратегии обучения, воспитания и развития обучающихся средствами учебного предмета «Информатика» на углублённом уровне, устанавливает обязательное предметное содержание, предусматривает его структурирование по разделам </w:t>
      </w:r>
      <w:r w:rsidR="00F0164B" w:rsidRPr="000742E5">
        <w:rPr>
          <w:rFonts w:ascii="Times New Roman" w:hAnsi="Times New Roman" w:cs="Times New Roman"/>
          <w:color w:val="auto"/>
          <w:sz w:val="24"/>
          <w:szCs w:val="24"/>
        </w:rPr>
        <w:br/>
        <w:t xml:space="preserve">и темам курса, определяет распределение его по классам (годам изучения), даёт примерное распределение учебных часов по тематическим разделам курса </w:t>
      </w:r>
      <w:r w:rsidR="00F0164B" w:rsidRPr="000742E5">
        <w:rPr>
          <w:rFonts w:ascii="Times New Roman" w:hAnsi="Times New Roman" w:cs="Times New Roman"/>
          <w:color w:val="auto"/>
          <w:sz w:val="24"/>
          <w:szCs w:val="24"/>
        </w:rPr>
        <w:br/>
        <w:t>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w:t>
      </w:r>
    </w:p>
    <w:p w14:paraId="6439D30E"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5.3. </w:t>
      </w:r>
      <w:r w:rsidR="00F0164B" w:rsidRPr="000742E5">
        <w:rPr>
          <w:rFonts w:ascii="Times New Roman" w:hAnsi="Times New Roman" w:cs="Times New Roman"/>
          <w:color w:val="auto"/>
          <w:sz w:val="24"/>
          <w:szCs w:val="24"/>
        </w:rPr>
        <w:t xml:space="preserve">Программа по информатике определяет количественные </w:t>
      </w:r>
      <w:r w:rsidR="00F0164B" w:rsidRPr="000742E5">
        <w:rPr>
          <w:rFonts w:ascii="Times New Roman" w:hAnsi="Times New Roman" w:cs="Times New Roman"/>
          <w:color w:val="auto"/>
          <w:sz w:val="24"/>
          <w:szCs w:val="24"/>
        </w:rPr>
        <w:br/>
        <w:t xml:space="preserve">и качественные характеристики учебного материала для каждого года изучения, </w:t>
      </w:r>
      <w:r w:rsidR="00F0164B" w:rsidRPr="000742E5">
        <w:rPr>
          <w:rFonts w:ascii="Times New Roman" w:hAnsi="Times New Roman" w:cs="Times New Roman"/>
          <w:color w:val="auto"/>
          <w:sz w:val="24"/>
          <w:szCs w:val="24"/>
        </w:rPr>
        <w:br/>
      </w:r>
      <w:r w:rsidR="00F0164B" w:rsidRPr="000742E5">
        <w:rPr>
          <w:rFonts w:ascii="Times New Roman" w:hAnsi="Times New Roman" w:cs="Times New Roman"/>
          <w:color w:val="auto"/>
          <w:sz w:val="24"/>
          <w:szCs w:val="24"/>
        </w:rPr>
        <w:lastRenderedPageBreak/>
        <w:t>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1962B5A7"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5.4. </w:t>
      </w:r>
      <w:r w:rsidR="00F0164B" w:rsidRPr="000742E5">
        <w:rPr>
          <w:rFonts w:ascii="Times New Roman" w:hAnsi="Times New Roman" w:cs="Times New Roman"/>
          <w:color w:val="auto"/>
          <w:sz w:val="24"/>
          <w:szCs w:val="24"/>
        </w:rPr>
        <w:t>Учебный предмет «Информатика» в среднем общем образовании отражает:</w:t>
      </w:r>
    </w:p>
    <w:p w14:paraId="7ADF7AEA"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A7B6C8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области применения информатики, прежде всего информационные технологии, управление и социальную сферу;</w:t>
      </w:r>
    </w:p>
    <w:p w14:paraId="1BFE505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междисциплинарный характер информатики и информационной деятельности.</w:t>
      </w:r>
    </w:p>
    <w:p w14:paraId="065C7A97"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5.5. </w:t>
      </w:r>
      <w:r w:rsidR="00F0164B" w:rsidRPr="000742E5">
        <w:rPr>
          <w:rFonts w:ascii="Times New Roman" w:hAnsi="Times New Roman" w:cs="Times New Roman"/>
          <w:color w:val="auto"/>
          <w:sz w:val="24"/>
          <w:szCs w:val="24"/>
        </w:rPr>
        <w:t xml:space="preserve">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w:t>
      </w:r>
      <w:r w:rsidR="00F0164B" w:rsidRPr="000742E5">
        <w:rPr>
          <w:rFonts w:ascii="Times New Roman" w:hAnsi="Times New Roman" w:cs="Times New Roman"/>
          <w:color w:val="auto"/>
          <w:sz w:val="24"/>
          <w:szCs w:val="24"/>
        </w:rPr>
        <w:br/>
        <w:t>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24D79EB1"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5.6. </w:t>
      </w:r>
      <w:r w:rsidR="00F0164B" w:rsidRPr="000742E5">
        <w:rPr>
          <w:rFonts w:ascii="Times New Roman" w:hAnsi="Times New Roman" w:cs="Times New Roman"/>
          <w:color w:val="auto"/>
          <w:sz w:val="24"/>
          <w:szCs w:val="24"/>
        </w:rPr>
        <w:t xml:space="preserve">Результаты углублённого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w:t>
      </w:r>
      <w:r w:rsidR="00F0164B" w:rsidRPr="000742E5">
        <w:rPr>
          <w:rFonts w:ascii="Times New Roman" w:hAnsi="Times New Roman" w:cs="Times New Roman"/>
          <w:color w:val="auto"/>
          <w:sz w:val="24"/>
          <w:szCs w:val="24"/>
        </w:rPr>
        <w:br/>
        <w:t>так и в смежных с ней областях. Они включают в себя:</w:t>
      </w:r>
    </w:p>
    <w:p w14:paraId="7EEFA9B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овладение ключевыми понятиями и закономерностями, на которых строится данная предметная область, распознавание соответствующих им признаков </w:t>
      </w:r>
      <w:r w:rsidRPr="000742E5">
        <w:rPr>
          <w:rFonts w:ascii="Times New Roman" w:hAnsi="Times New Roman" w:cs="Times New Roman"/>
          <w:color w:val="auto"/>
          <w:sz w:val="24"/>
          <w:szCs w:val="24"/>
        </w:rPr>
        <w:br/>
        <w:t>и взаимосвязей, способность демонстрировать различные подходы к изучению явлений, характерных для изучаемой предметной области;</w:t>
      </w:r>
    </w:p>
    <w:p w14:paraId="4B4FB5C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4BFCEEA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наличие представлений о данной предметной области как целостной теории (совокупности теорий), основных связях со смежными областями знаний.</w:t>
      </w:r>
    </w:p>
    <w:p w14:paraId="415C5D53"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5.7. </w:t>
      </w:r>
      <w:r w:rsidR="00F0164B" w:rsidRPr="000742E5">
        <w:rPr>
          <w:rFonts w:ascii="Times New Roman" w:hAnsi="Times New Roman" w:cs="Times New Roman"/>
          <w:color w:val="auto"/>
          <w:sz w:val="24"/>
          <w:szCs w:val="24"/>
        </w:rPr>
        <w:t>В рамках углублённого уровня изучения информатики обеспечивается целенаправленная подготовка обучающихся к продолжению образования в высших учебных заведениях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распределённого реестра, технологии виртуальной и дополненной реальностей.</w:t>
      </w:r>
    </w:p>
    <w:p w14:paraId="0F751F22"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5.8. </w:t>
      </w:r>
      <w:r w:rsidR="00F0164B" w:rsidRPr="000742E5">
        <w:rPr>
          <w:rFonts w:ascii="Times New Roman" w:hAnsi="Times New Roman" w:cs="Times New Roman"/>
          <w:color w:val="auto"/>
          <w:sz w:val="24"/>
          <w:szCs w:val="24"/>
        </w:rPr>
        <w:t xml:space="preserve">Основная цель изучения учебного предмета «Информатика» </w:t>
      </w:r>
      <w:r w:rsidR="00F0164B" w:rsidRPr="000742E5">
        <w:rPr>
          <w:rFonts w:ascii="Times New Roman" w:hAnsi="Times New Roman" w:cs="Times New Roman"/>
          <w:color w:val="auto"/>
          <w:sz w:val="24"/>
          <w:szCs w:val="24"/>
        </w:rPr>
        <w:br/>
        <w:t xml:space="preserve">на углублённом уровне среднего общего образования – обеспечение дальнейшего развития информационных компетенций обучающегося, его готовности к жизни </w:t>
      </w:r>
      <w:r w:rsidR="00F0164B" w:rsidRPr="000742E5">
        <w:rPr>
          <w:rFonts w:ascii="Times New Roman" w:hAnsi="Times New Roman" w:cs="Times New Roman"/>
          <w:color w:val="auto"/>
          <w:sz w:val="24"/>
          <w:szCs w:val="24"/>
        </w:rPr>
        <w:br/>
        <w:t>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1B3816F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51D6FE9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основ логического и алгоритмического мышления;</w:t>
      </w:r>
    </w:p>
    <w:p w14:paraId="3FF1CB6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умений различать факты и оценки, сравнивать оценочные выводы, видеть их связь с критериями оценивания и связь критериев </w:t>
      </w:r>
      <w:r w:rsidRPr="000742E5">
        <w:rPr>
          <w:rFonts w:ascii="Times New Roman" w:hAnsi="Times New Roman" w:cs="Times New Roman"/>
          <w:color w:val="auto"/>
          <w:sz w:val="24"/>
          <w:szCs w:val="24"/>
        </w:rPr>
        <w:br/>
        <w:t>с определённой системой ценностей, проверять на достоверность и обобщать информацию;</w:t>
      </w:r>
    </w:p>
    <w:p w14:paraId="3A154BD8"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о влиянии информационных технологий </w:t>
      </w:r>
      <w:r w:rsidRPr="000742E5">
        <w:rPr>
          <w:rFonts w:ascii="Times New Roman" w:hAnsi="Times New Roman" w:cs="Times New Roman"/>
          <w:color w:val="auto"/>
          <w:sz w:val="24"/>
          <w:szCs w:val="24"/>
        </w:rPr>
        <w:br/>
        <w:t>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E0B68F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76C7DC12" w14:textId="77777777" w:rsidR="00F0164B" w:rsidRPr="000742E5" w:rsidRDefault="00F0164B" w:rsidP="000D2201">
      <w:pPr>
        <w:pStyle w:val="list-bullet"/>
        <w:spacing w:line="240" w:lineRule="auto"/>
        <w:ind w:left="0" w:firstLine="709"/>
        <w:rPr>
          <w:rStyle w:val="Bold"/>
          <w:rFonts w:ascii="Times New Roman" w:hAnsi="Times New Roman" w:cs="Times New Roman"/>
          <w:b w:val="0"/>
          <w:color w:val="auto"/>
          <w:sz w:val="24"/>
          <w:szCs w:val="24"/>
        </w:rPr>
      </w:pPr>
      <w:r w:rsidRPr="000742E5">
        <w:rPr>
          <w:rFonts w:ascii="Times New Roman" w:hAnsi="Times New Roman" w:cs="Times New Roman"/>
          <w:color w:val="auto"/>
          <w:sz w:val="24"/>
          <w:szCs w:val="24"/>
        </w:rPr>
        <w:t xml:space="preserve">создание условий для развития навыков учебной, проектной, научно-исследовательской и творческой деятельности, мотивации обучающихся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к саморазвитию.</w:t>
      </w:r>
    </w:p>
    <w:p w14:paraId="6C528BC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5.9. </w:t>
      </w:r>
      <w:r w:rsidR="00F0164B" w:rsidRPr="000742E5">
        <w:rPr>
          <w:rFonts w:ascii="Times New Roman" w:hAnsi="Times New Roman" w:cs="Times New Roman"/>
          <w:color w:val="auto"/>
          <w:sz w:val="24"/>
          <w:szCs w:val="24"/>
        </w:rPr>
        <w:t>В содержании учебного предмета «Информатика» выделяются четыре тематических раздела.</w:t>
      </w:r>
    </w:p>
    <w:p w14:paraId="35C9719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Цифровая грамотность</w:t>
      </w:r>
      <w:r w:rsidRPr="000742E5">
        <w:rPr>
          <w:rFonts w:ascii="Times New Roman" w:hAnsi="Times New Roman" w:cs="Times New Roman"/>
          <w:color w:val="auto"/>
          <w:sz w:val="24"/>
          <w:szCs w:val="24"/>
        </w:rPr>
        <w:t xml:space="preserve">» посвящён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w:t>
      </w:r>
      <w:r w:rsidRPr="000742E5">
        <w:rPr>
          <w:rFonts w:ascii="Times New Roman" w:hAnsi="Times New Roman" w:cs="Times New Roman"/>
          <w:color w:val="auto"/>
          <w:sz w:val="24"/>
          <w:szCs w:val="24"/>
        </w:rPr>
        <w:br/>
        <w:t>и использованию интернет-сервисов, информационной безопасности.</w:t>
      </w:r>
    </w:p>
    <w:p w14:paraId="0C168F8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Теоретические основы информатики</w:t>
      </w:r>
      <w:r w:rsidRPr="000742E5">
        <w:rPr>
          <w:rFonts w:ascii="Times New Roman" w:hAnsi="Times New Roman" w:cs="Times New Roman"/>
          <w:color w:val="auto"/>
          <w:sz w:val="24"/>
          <w:szCs w:val="24"/>
        </w:rPr>
        <w:t>»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14:paraId="588D35A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Алгоритмы и программирование</w:t>
      </w:r>
      <w:r w:rsidRPr="000742E5">
        <w:rPr>
          <w:rFonts w:ascii="Times New Roman" w:hAnsi="Times New Roman" w:cs="Times New Roman"/>
          <w:color w:val="auto"/>
          <w:sz w:val="24"/>
          <w:szCs w:val="24"/>
        </w:rPr>
        <w:t>»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3C508BC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 «</w:t>
      </w:r>
      <w:r w:rsidRPr="000742E5">
        <w:rPr>
          <w:rStyle w:val="Bold"/>
          <w:rFonts w:ascii="Times New Roman" w:hAnsi="Times New Roman" w:cs="Times New Roman"/>
          <w:color w:val="auto"/>
          <w:sz w:val="24"/>
          <w:szCs w:val="24"/>
        </w:rPr>
        <w:t>Информационные технологии</w:t>
      </w:r>
      <w:r w:rsidRPr="000742E5">
        <w:rPr>
          <w:rFonts w:ascii="Times New Roman" w:hAnsi="Times New Roman" w:cs="Times New Roman"/>
          <w:color w:val="auto"/>
          <w:sz w:val="24"/>
          <w:szCs w:val="24"/>
        </w:rPr>
        <w:t>» посвящён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790E5283" w14:textId="77777777" w:rsidR="00AB2C39" w:rsidRPr="000742E5" w:rsidRDefault="00AB2C39"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 приведённом далее содержании учебного предмета «Информатика» курсивом выделены дополнительные темы, которые не входят </w:t>
      </w:r>
      <w:proofErr w:type="gramStart"/>
      <w:r w:rsidRPr="000742E5">
        <w:rPr>
          <w:rFonts w:ascii="Times New Roman" w:hAnsi="Times New Roman" w:cs="Times New Roman"/>
          <w:color w:val="auto"/>
          <w:sz w:val="24"/>
          <w:szCs w:val="24"/>
        </w:rPr>
        <w:t>в  обязательную</w:t>
      </w:r>
      <w:proofErr w:type="gramEnd"/>
      <w:r w:rsidRPr="000742E5">
        <w:rPr>
          <w:rFonts w:ascii="Times New Roman" w:hAnsi="Times New Roman" w:cs="Times New Roman"/>
          <w:color w:val="auto"/>
          <w:sz w:val="24"/>
          <w:szCs w:val="24"/>
        </w:rPr>
        <w:t xml:space="preserve"> программу обучения, но могут быть предложены для изучения отдельным мотивированным и  способным обучающимся.</w:t>
      </w:r>
    </w:p>
    <w:p w14:paraId="35805EE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5.10. </w:t>
      </w:r>
      <w:r w:rsidR="00F0164B" w:rsidRPr="000742E5">
        <w:rPr>
          <w:rFonts w:ascii="Times New Roman" w:hAnsi="Times New Roman" w:cs="Times New Roman"/>
          <w:color w:val="auto"/>
          <w:sz w:val="24"/>
          <w:szCs w:val="24"/>
        </w:rPr>
        <w:t xml:space="preserve">Углублённый уровень изучения информатики рекомендуется </w:t>
      </w:r>
      <w:r w:rsidR="00F0164B" w:rsidRPr="000742E5">
        <w:rPr>
          <w:rFonts w:ascii="Times New Roman" w:hAnsi="Times New Roman" w:cs="Times New Roman"/>
          <w:color w:val="auto"/>
          <w:sz w:val="24"/>
          <w:szCs w:val="24"/>
        </w:rPr>
        <w:br/>
        <w:t xml:space="preserve">для технологического профиля, ориентированного на инженерную </w:t>
      </w:r>
      <w:r w:rsidR="00F0164B" w:rsidRPr="000742E5">
        <w:rPr>
          <w:rFonts w:ascii="Times New Roman" w:hAnsi="Times New Roman" w:cs="Times New Roman"/>
          <w:color w:val="auto"/>
          <w:sz w:val="24"/>
          <w:szCs w:val="24"/>
        </w:rPr>
        <w:br/>
        <w:t xml:space="preserve">и информационную сферы деятельности. Углублённый уровень изучения информатики обеспечивает: подготовку обучающихся, ориентированных </w:t>
      </w:r>
      <w:r w:rsidR="00F0164B" w:rsidRPr="000742E5">
        <w:rPr>
          <w:rFonts w:ascii="Times New Roman" w:hAnsi="Times New Roman" w:cs="Times New Roman"/>
          <w:color w:val="auto"/>
          <w:sz w:val="24"/>
          <w:szCs w:val="24"/>
        </w:rPr>
        <w:br/>
        <w:t xml:space="preserve">на специальности в области информационных технологий и инженерные специальности, участие в проектной и исследовательской деятельности, связанной </w:t>
      </w:r>
      <w:r w:rsidR="00F0164B" w:rsidRPr="000742E5">
        <w:rPr>
          <w:rFonts w:ascii="Times New Roman" w:hAnsi="Times New Roman" w:cs="Times New Roman"/>
          <w:color w:val="auto"/>
          <w:sz w:val="24"/>
          <w:szCs w:val="24"/>
        </w:rPr>
        <w:br/>
        <w:t>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18C5B2BD" w14:textId="77777777" w:rsidR="00AB2C39"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30</w:t>
      </w:r>
      <w:r w:rsidR="00B334EF" w:rsidRPr="000742E5">
        <w:rPr>
          <w:rFonts w:ascii="Times New Roman" w:hAnsi="Times New Roman" w:cs="Times New Roman"/>
          <w:color w:val="auto"/>
          <w:sz w:val="24"/>
          <w:szCs w:val="24"/>
        </w:rPr>
        <w:t>.</w:t>
      </w:r>
      <w:r w:rsidR="00AB2C39" w:rsidRPr="000742E5">
        <w:rPr>
          <w:rFonts w:ascii="Times New Roman" w:hAnsi="Times New Roman" w:cs="Times New Roman"/>
          <w:color w:val="auto"/>
          <w:sz w:val="24"/>
          <w:szCs w:val="24"/>
        </w:rPr>
        <w:t xml:space="preserve">5.11. Последовательность изучения тем в пределах одного года обучения может быть изменена по усмотрению учителя при подготовке рабочей программы </w:t>
      </w:r>
      <w:r w:rsidR="00AB2C39" w:rsidRPr="000742E5">
        <w:rPr>
          <w:rFonts w:ascii="Times New Roman" w:hAnsi="Times New Roman" w:cs="Times New Roman"/>
          <w:color w:val="auto"/>
          <w:sz w:val="24"/>
          <w:szCs w:val="24"/>
        </w:rPr>
        <w:br/>
        <w:t>и поурочного планирования.</w:t>
      </w:r>
    </w:p>
    <w:p w14:paraId="7366C8EF" w14:textId="77777777" w:rsidR="00F0164B" w:rsidRPr="000742E5" w:rsidRDefault="00007D41" w:rsidP="000D2201">
      <w:pPr>
        <w:pStyle w:val="body"/>
        <w:spacing w:line="240" w:lineRule="auto"/>
        <w:ind w:firstLine="709"/>
        <w:rPr>
          <w:rFonts w:ascii="Times New Roman" w:hAnsi="Times New Roman"/>
          <w:sz w:val="24"/>
          <w:szCs w:val="24"/>
        </w:rPr>
      </w:pPr>
      <w:bookmarkStart w:id="33" w:name="_Toc118725202"/>
      <w:bookmarkStart w:id="34" w:name="_Toc118725197"/>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5.12. </w:t>
      </w:r>
      <w:r w:rsidR="00F0164B" w:rsidRPr="000742E5">
        <w:rPr>
          <w:rFonts w:ascii="Times New Roman" w:hAnsi="Times New Roman"/>
          <w:sz w:val="24"/>
          <w:szCs w:val="24"/>
        </w:rPr>
        <w:t xml:space="preserve">Общее число часов, рекомендованных для изучения информатики - 272 часа: в 10 классе – </w:t>
      </w:r>
      <w:r w:rsidR="003E3228">
        <w:rPr>
          <w:rFonts w:ascii="Times New Roman" w:hAnsi="Times New Roman"/>
          <w:sz w:val="24"/>
          <w:szCs w:val="24"/>
        </w:rPr>
        <w:t>45</w:t>
      </w:r>
      <w:r w:rsidR="00F0164B" w:rsidRPr="000742E5">
        <w:rPr>
          <w:rFonts w:ascii="Times New Roman" w:hAnsi="Times New Roman"/>
          <w:sz w:val="24"/>
          <w:szCs w:val="24"/>
        </w:rPr>
        <w:t xml:space="preserve"> часов (4 часа в неделю), в 11 классе – </w:t>
      </w:r>
      <w:r w:rsidR="003E3228">
        <w:rPr>
          <w:rFonts w:ascii="Times New Roman" w:hAnsi="Times New Roman"/>
          <w:sz w:val="24"/>
          <w:szCs w:val="24"/>
        </w:rPr>
        <w:t>45</w:t>
      </w:r>
      <w:r w:rsidR="00F0164B" w:rsidRPr="000742E5">
        <w:rPr>
          <w:rFonts w:ascii="Times New Roman" w:hAnsi="Times New Roman"/>
          <w:sz w:val="24"/>
          <w:szCs w:val="24"/>
        </w:rPr>
        <w:t xml:space="preserve"> часов (4 часа </w:t>
      </w:r>
      <w:r w:rsidR="00F0164B" w:rsidRPr="000742E5">
        <w:rPr>
          <w:rFonts w:ascii="Times New Roman" w:hAnsi="Times New Roman"/>
          <w:sz w:val="24"/>
          <w:szCs w:val="24"/>
        </w:rPr>
        <w:br/>
        <w:t>в неделю).</w:t>
      </w:r>
    </w:p>
    <w:p w14:paraId="49377594"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proofErr w:type="gramStart"/>
      <w:r w:rsidR="00F0164B" w:rsidRPr="000742E5">
        <w:rPr>
          <w:rFonts w:ascii="Times New Roman" w:hAnsi="Times New Roman"/>
          <w:color w:val="auto"/>
          <w:sz w:val="24"/>
          <w:szCs w:val="24"/>
        </w:rPr>
        <w:t>6.Содержание</w:t>
      </w:r>
      <w:proofErr w:type="gramEnd"/>
      <w:r w:rsidR="00F0164B" w:rsidRPr="000742E5">
        <w:rPr>
          <w:rFonts w:ascii="Times New Roman" w:hAnsi="Times New Roman"/>
          <w:color w:val="auto"/>
          <w:sz w:val="24"/>
          <w:szCs w:val="24"/>
        </w:rPr>
        <w:t xml:space="preserve"> обучения в 10 классе.</w:t>
      </w:r>
      <w:bookmarkEnd w:id="33"/>
    </w:p>
    <w:p w14:paraId="6FA6993C" w14:textId="77777777" w:rsidR="00F0164B" w:rsidRPr="000742E5" w:rsidRDefault="00007D41" w:rsidP="000D2201">
      <w:pPr>
        <w:pStyle w:val="body"/>
        <w:spacing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6.1. </w:t>
      </w:r>
      <w:r w:rsidR="00F0164B" w:rsidRPr="000742E5">
        <w:rPr>
          <w:rStyle w:val="Bold"/>
          <w:rFonts w:ascii="Times New Roman" w:hAnsi="Times New Roman" w:cs="Times New Roman"/>
          <w:color w:val="auto"/>
          <w:sz w:val="24"/>
          <w:szCs w:val="24"/>
        </w:rPr>
        <w:t>Цифровая грамотность.</w:t>
      </w:r>
    </w:p>
    <w:p w14:paraId="6551974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Требования техники безопасности и гигиены при работе с компьютерами </w:t>
      </w:r>
      <w:r w:rsidRPr="000742E5">
        <w:rPr>
          <w:rFonts w:ascii="Times New Roman" w:hAnsi="Times New Roman" w:cs="Times New Roman"/>
          <w:color w:val="auto"/>
          <w:sz w:val="24"/>
          <w:szCs w:val="24"/>
        </w:rPr>
        <w:br/>
        <w:t>и другими компонентами цифрового окружения.</w:t>
      </w:r>
    </w:p>
    <w:p w14:paraId="0625114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работы компьютеров и компьютерных систем. Архитектура фон Неймана. </w:t>
      </w:r>
      <w:r w:rsidRPr="000742E5">
        <w:rPr>
          <w:rStyle w:val="Italic0"/>
          <w:rFonts w:ascii="Times New Roman" w:eastAsia="Calibri" w:hAnsi="Times New Roman" w:cs="Times New Roman"/>
          <w:color w:val="auto"/>
          <w:sz w:val="24"/>
          <w:szCs w:val="24"/>
        </w:rPr>
        <w:t>Гарвардская архитектура</w:t>
      </w:r>
      <w:r w:rsidRPr="000742E5">
        <w:rPr>
          <w:rFonts w:ascii="Times New Roman" w:hAnsi="Times New Roman" w:cs="Times New Roman"/>
          <w:color w:val="auto"/>
          <w:sz w:val="24"/>
          <w:szCs w:val="24"/>
        </w:rPr>
        <w:t xml:space="preserve">. Автоматическое выполнение программы процессором. Оперативная, постоянная и долговременная память. Обмен данными </w:t>
      </w:r>
      <w:r w:rsidRPr="000742E5">
        <w:rPr>
          <w:rFonts w:ascii="Times New Roman" w:hAnsi="Times New Roman" w:cs="Times New Roman"/>
          <w:color w:val="auto"/>
          <w:sz w:val="24"/>
          <w:szCs w:val="24"/>
        </w:rPr>
        <w:br/>
        <w:t>с помощью шин. Контроллеры внешних устройств. Прямой доступ к памяти.</w:t>
      </w:r>
    </w:p>
    <w:p w14:paraId="57158BA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Основные тенденции развития компьютерных технологий. Параллельные вычисления. Многопроцессорные системы. Суперкомпьютеры. Распределённые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709AF62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03E245B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Файловые системы. Принципы размещения и именования файлов </w:t>
      </w:r>
      <w:r w:rsidRPr="000742E5">
        <w:rPr>
          <w:rFonts w:ascii="Times New Roman" w:hAnsi="Times New Roman" w:cs="Times New Roman"/>
          <w:color w:val="auto"/>
          <w:sz w:val="24"/>
          <w:szCs w:val="24"/>
        </w:rPr>
        <w:br/>
        <w:t>в долговременной памяти. Шаблоны для описания групп файлов.</w:t>
      </w:r>
    </w:p>
    <w:p w14:paraId="1A99F1A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Законодательство Российской Федерации в области программного обеспечения. Лицензирование программного обеспечения и цифровых ресурсов. Проприетарное и свободное программное обеспечение. Коммерческое </w:t>
      </w:r>
      <w:r w:rsidRPr="000742E5">
        <w:rPr>
          <w:rFonts w:ascii="Times New Roman" w:hAnsi="Times New Roman" w:cs="Times New Roman"/>
          <w:color w:val="auto"/>
          <w:sz w:val="24"/>
          <w:szCs w:val="24"/>
        </w:rPr>
        <w:br/>
        <w:t xml:space="preserve">и некоммерческое использование программного обеспечения и цифровых ресурсов. </w:t>
      </w:r>
      <w:r w:rsidRPr="000742E5">
        <w:rPr>
          <w:rFonts w:ascii="Times New Roman" w:hAnsi="Times New Roman" w:cs="Times New Roman"/>
          <w:color w:val="auto"/>
          <w:sz w:val="24"/>
          <w:szCs w:val="24"/>
        </w:rPr>
        <w:lastRenderedPageBreak/>
        <w:t xml:space="preserve">Ответственность, устанавливаемая законодательством Российской Федерации </w:t>
      </w:r>
      <w:r w:rsidRPr="000742E5">
        <w:rPr>
          <w:rFonts w:ascii="Times New Roman" w:hAnsi="Times New Roman" w:cs="Times New Roman"/>
          <w:color w:val="auto"/>
          <w:sz w:val="24"/>
          <w:szCs w:val="24"/>
        </w:rPr>
        <w:br/>
        <w:t>за неправомерное использование программного обеспечения и цифровых ресурсов.</w:t>
      </w:r>
    </w:p>
    <w:p w14:paraId="1ED92C0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имён.</w:t>
      </w:r>
    </w:p>
    <w:p w14:paraId="0C7BBD0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маршрута движения пакетов.</w:t>
      </w:r>
    </w:p>
    <w:p w14:paraId="020F61E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и гостиниц.</w:t>
      </w:r>
    </w:p>
    <w:p w14:paraId="232BA2C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5C10673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w:t>
      </w:r>
      <w:r w:rsidRPr="000742E5">
        <w:rPr>
          <w:rFonts w:ascii="Times New Roman" w:hAnsi="Times New Roman" w:cs="Times New Roman"/>
          <w:color w:val="auto"/>
          <w:sz w:val="24"/>
          <w:szCs w:val="24"/>
        </w:rPr>
        <w:br/>
        <w:t xml:space="preserve">в компьютерах, компьютерных сетях и автоматизированных информационных системах. Правовое обеспечение информационной безопасности. </w:t>
      </w:r>
      <w:r w:rsidRPr="000742E5">
        <w:rPr>
          <w:rStyle w:val="Italic0"/>
          <w:rFonts w:ascii="Times New Roman" w:eastAsia="Calibri" w:hAnsi="Times New Roman" w:cs="Times New Roman"/>
          <w:color w:val="auto"/>
          <w:sz w:val="24"/>
          <w:szCs w:val="24"/>
        </w:rPr>
        <w:t>Электронная цифровая подпись, сертифицированные сайты и документы.</w:t>
      </w:r>
    </w:p>
    <w:p w14:paraId="7C53846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2B0C9B06"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Fonts w:ascii="Times New Roman" w:hAnsi="Times New Roman" w:cs="Times New Roman"/>
          <w:color w:val="auto"/>
          <w:sz w:val="24"/>
          <w:szCs w:val="24"/>
        </w:rPr>
        <w:t xml:space="preserve">Шифрование данных. Симметричные и несимметричные шифры. Шифры простой замены. Шифр Цезаря. Шифр Виженера. Алгоритм шифрования RSA. </w:t>
      </w:r>
      <w:r w:rsidRPr="000742E5">
        <w:rPr>
          <w:rStyle w:val="Italic0"/>
          <w:rFonts w:ascii="Times New Roman" w:eastAsia="Calibri" w:hAnsi="Times New Roman" w:cs="Times New Roman"/>
          <w:color w:val="auto"/>
          <w:sz w:val="24"/>
          <w:szCs w:val="24"/>
        </w:rPr>
        <w:t>Стеганография.</w:t>
      </w:r>
    </w:p>
    <w:p w14:paraId="1DA40308" w14:textId="77777777" w:rsidR="00F0164B" w:rsidRPr="000742E5" w:rsidRDefault="00007D41" w:rsidP="000D2201">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6.2. </w:t>
      </w:r>
      <w:r w:rsidR="00F0164B" w:rsidRPr="000742E5">
        <w:rPr>
          <w:rStyle w:val="Bold"/>
          <w:rFonts w:ascii="Times New Roman" w:hAnsi="Times New Roman" w:cs="Times New Roman"/>
          <w:color w:val="auto"/>
          <w:sz w:val="24"/>
          <w:szCs w:val="24"/>
        </w:rPr>
        <w:t>Теоретические основы информатики.</w:t>
      </w:r>
    </w:p>
    <w:p w14:paraId="3815192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Информация, данные и знания. Информационные процессы в природе, технике и обществе.</w:t>
      </w:r>
    </w:p>
    <w:p w14:paraId="1C73DA4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Непрерывные и дискретные величины и сигналы. Необходимость дискретизации информации, предназначенной для хранения, передачи и обработки </w:t>
      </w:r>
      <w:r w:rsidRPr="000742E5">
        <w:rPr>
          <w:rFonts w:ascii="Times New Roman" w:hAnsi="Times New Roman" w:cs="Times New Roman"/>
          <w:color w:val="auto"/>
          <w:sz w:val="24"/>
          <w:szCs w:val="24"/>
        </w:rPr>
        <w:br/>
        <w:t>в цифровых системах.</w:t>
      </w:r>
    </w:p>
    <w:p w14:paraId="238A4E4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 </w:t>
      </w:r>
      <w:r w:rsidRPr="000742E5">
        <w:rPr>
          <w:rFonts w:ascii="Times New Roman" w:hAnsi="Times New Roman" w:cs="Times New Roman"/>
          <w:color w:val="auto"/>
          <w:sz w:val="24"/>
          <w:szCs w:val="24"/>
        </w:rPr>
        <w:br/>
      </w:r>
      <w:r w:rsidRPr="000742E5">
        <w:rPr>
          <w:rStyle w:val="Italic0"/>
          <w:rFonts w:ascii="Times New Roman" w:eastAsia="Calibri" w:hAnsi="Times New Roman" w:cs="Times New Roman"/>
          <w:color w:val="auto"/>
          <w:sz w:val="24"/>
          <w:szCs w:val="24"/>
        </w:rPr>
        <w:t xml:space="preserve">Граф Ал.А. Маркова. </w:t>
      </w:r>
      <w:r w:rsidRPr="000742E5">
        <w:rPr>
          <w:rFonts w:ascii="Times New Roman" w:hAnsi="Times New Roman" w:cs="Times New Roman"/>
          <w:color w:val="auto"/>
          <w:sz w:val="24"/>
          <w:szCs w:val="24"/>
        </w:rPr>
        <w:t>Единицы измерения количества информации. Алфавитный подход к оценке количества информации.</w:t>
      </w:r>
    </w:p>
    <w:p w14:paraId="0BE8F9BE" w14:textId="77777777" w:rsidR="00F0164B" w:rsidRPr="000742E5" w:rsidRDefault="00F0164B" w:rsidP="000D2201">
      <w:pPr>
        <w:pStyle w:val="body"/>
        <w:spacing w:line="240" w:lineRule="auto"/>
        <w:ind w:firstLine="709"/>
        <w:rPr>
          <w:rStyle w:val="Italic0"/>
          <w:rFonts w:ascii="Times New Roman" w:eastAsia="Calibri" w:hAnsi="Times New Roman" w:cs="Times New Roman"/>
          <w:i w:val="0"/>
          <w:color w:val="auto"/>
          <w:sz w:val="24"/>
          <w:szCs w:val="24"/>
        </w:rPr>
      </w:pPr>
      <w:r w:rsidRPr="000742E5">
        <w:rPr>
          <w:rFonts w:ascii="Times New Roman" w:hAnsi="Times New Roman" w:cs="Times New Roman"/>
          <w:color w:val="auto"/>
          <w:sz w:val="24"/>
          <w:szCs w:val="24"/>
        </w:rPr>
        <w:t xml:space="preserve">Системы счисления. Развёрнутая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системы счисления в десятичную. Алгоритм перевода конечной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-ичной дроби в десятичную. Алгоритм перевода целого числа из десятичной системы счисления 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-ичную. Пер</w:t>
      </w:r>
      <w:r w:rsidR="00B334EF" w:rsidRPr="000742E5">
        <w:rPr>
          <w:rFonts w:ascii="Times New Roman" w:hAnsi="Times New Roman" w:cs="Times New Roman"/>
          <w:color w:val="auto"/>
          <w:sz w:val="24"/>
          <w:szCs w:val="24"/>
        </w:rPr>
        <w:t xml:space="preserve">евод конечной десятичной дроби </w:t>
      </w:r>
      <w:r w:rsidRPr="000742E5">
        <w:rPr>
          <w:rFonts w:ascii="Times New Roman" w:hAnsi="Times New Roman" w:cs="Times New Roman"/>
          <w:color w:val="auto"/>
          <w:sz w:val="24"/>
          <w:szCs w:val="24"/>
        </w:rPr>
        <w:t xml:space="preserve">в </w:t>
      </w:r>
      <w:r w:rsidRPr="000742E5">
        <w:rPr>
          <w:rStyle w:val="Italic0"/>
          <w:rFonts w:ascii="Times New Roman" w:eastAsia="Calibri" w:hAnsi="Times New Roman" w:cs="Times New Roman"/>
          <w:color w:val="auto"/>
          <w:sz w:val="24"/>
          <w:szCs w:val="24"/>
        </w:rPr>
        <w:t>P</w:t>
      </w:r>
      <w:r w:rsidRPr="000742E5">
        <w:rPr>
          <w:rFonts w:ascii="Times New Roman" w:hAnsi="Times New Roman" w:cs="Times New Roman"/>
          <w:color w:val="auto"/>
          <w:sz w:val="24"/>
          <w:szCs w:val="24"/>
        </w:rPr>
        <w:t xml:space="preserve">-ичную. Двоичная, восьмеричная и шестнадцатеричная системы счисления, связь между ними. Арифметические операции в позиционных системах счисления. </w:t>
      </w:r>
      <w:r w:rsidRPr="000742E5">
        <w:rPr>
          <w:rStyle w:val="Italic0"/>
          <w:rFonts w:ascii="Times New Roman" w:eastAsia="Calibri" w:hAnsi="Times New Roman" w:cs="Times New Roman"/>
          <w:color w:val="auto"/>
          <w:sz w:val="24"/>
          <w:szCs w:val="24"/>
        </w:rPr>
        <w:t>Троичная уравновешенная система счисления. Двоично-десятичная система счисления.</w:t>
      </w:r>
    </w:p>
    <w:p w14:paraId="03C1B79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39AD770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Кодирование изображений. Оценка информационного объёма графических данных при заданных разрешении и глубине кодирования цвета. Цветовые модели. Векторное кодирование. Форматы графических файлов. Трёхмерная графика. Фрактальная графика.</w:t>
      </w:r>
    </w:p>
    <w:p w14:paraId="4EBBE01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Кодирование звука. Оценка информационного объёма звуковых данных </w:t>
      </w:r>
      <w:r w:rsidRPr="000742E5">
        <w:rPr>
          <w:rFonts w:ascii="Times New Roman" w:hAnsi="Times New Roman" w:cs="Times New Roman"/>
          <w:color w:val="auto"/>
          <w:sz w:val="24"/>
          <w:szCs w:val="24"/>
        </w:rPr>
        <w:br/>
        <w:t>при заданных частоте дискретизации и разрядности кодирования.</w:t>
      </w:r>
    </w:p>
    <w:p w14:paraId="1891CEE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Алгебра логики. Понятие высказывания. Высказывательные формы (предикаты). Кванторы существования и всеобщности</w:t>
      </w:r>
      <w:r w:rsidRPr="000742E5">
        <w:rPr>
          <w:rStyle w:val="Italic0"/>
          <w:rFonts w:ascii="Times New Roman" w:eastAsia="Calibri" w:hAnsi="Times New Roman" w:cs="Times New Roman"/>
          <w:color w:val="auto"/>
          <w:sz w:val="24"/>
          <w:szCs w:val="24"/>
        </w:rPr>
        <w:t>.</w:t>
      </w:r>
    </w:p>
    <w:p w14:paraId="2CBBD60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операции. Таблицы истинности. Логические выражения. Логические </w:t>
      </w:r>
      <w:r w:rsidRPr="000742E5">
        <w:rPr>
          <w:rFonts w:ascii="Times New Roman" w:hAnsi="Times New Roman" w:cs="Times New Roman"/>
          <w:color w:val="auto"/>
          <w:sz w:val="24"/>
          <w:szCs w:val="24"/>
        </w:rPr>
        <w:lastRenderedPageBreak/>
        <w:t>тождества. Доказательство логических тождеств с помощью таблиц истинности. Логические операции и операции над множествами.</w:t>
      </w:r>
    </w:p>
    <w:p w14:paraId="3D0F91E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алгебры логики. Эквивалентные преобразования логических выражений. Логические уравнения и системы уравнений.</w:t>
      </w:r>
    </w:p>
    <w:p w14:paraId="195D3B5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Логические функции. Зависимость количества возможных логических функций от количества аргументов. Полные системы логических функций.</w:t>
      </w:r>
    </w:p>
    <w:p w14:paraId="28B9313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Канонические формы логических выражений. Совершенные дизъюнктивные </w:t>
      </w:r>
      <w:r w:rsidRPr="000742E5">
        <w:rPr>
          <w:rFonts w:ascii="Times New Roman" w:hAnsi="Times New Roman" w:cs="Times New Roman"/>
          <w:color w:val="auto"/>
          <w:sz w:val="24"/>
          <w:szCs w:val="24"/>
        </w:rPr>
        <w:br/>
        <w:t>и конъюнктивные нормальные формы, алгоритмы их построения по таблице истинности.</w:t>
      </w:r>
    </w:p>
    <w:p w14:paraId="63A2244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 </w:t>
      </w:r>
      <w:r w:rsidRPr="000742E5">
        <w:rPr>
          <w:rStyle w:val="Italic0"/>
          <w:rFonts w:ascii="Times New Roman" w:eastAsia="Calibri" w:hAnsi="Times New Roman" w:cs="Times New Roman"/>
          <w:color w:val="auto"/>
          <w:sz w:val="24"/>
          <w:szCs w:val="24"/>
        </w:rPr>
        <w:t>Микросхемы и технология их производства.</w:t>
      </w:r>
    </w:p>
    <w:p w14:paraId="5E56D06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4386992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Побитовые логические операции. Логический, арифметический и циклический сдвиги. Шифрование с помощью побитовой операции «исключающее ИЛИ».</w:t>
      </w:r>
    </w:p>
    <w:p w14:paraId="1DAE1F7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вещественных чисел в памяти компьютера. Значащая часть </w:t>
      </w:r>
      <w:r w:rsidRPr="000742E5">
        <w:rPr>
          <w:rFonts w:ascii="Times New Roman" w:hAnsi="Times New Roman" w:cs="Times New Roman"/>
          <w:color w:val="auto"/>
          <w:sz w:val="24"/>
          <w:szCs w:val="24"/>
        </w:rPr>
        <w:br/>
        <w:t>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3BF92DAF" w14:textId="77777777" w:rsidR="00F0164B" w:rsidRPr="000742E5" w:rsidRDefault="00007D41" w:rsidP="000D2201">
      <w:pPr>
        <w:pStyle w:val="body"/>
        <w:spacing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6.3. </w:t>
      </w:r>
      <w:r w:rsidR="00F0164B" w:rsidRPr="000742E5">
        <w:rPr>
          <w:rStyle w:val="Bold"/>
          <w:rFonts w:ascii="Times New Roman" w:hAnsi="Times New Roman" w:cs="Times New Roman"/>
          <w:color w:val="auto"/>
          <w:sz w:val="24"/>
          <w:szCs w:val="24"/>
        </w:rPr>
        <w:t>Алгоритмы и программирование.</w:t>
      </w:r>
    </w:p>
    <w:p w14:paraId="615A612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634EC39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решения задач на компьютере. Инструментальные средства: транслятор, отладчик, профилировщик. Компиляция и интерпретация программ. Виртуальные машины.</w:t>
      </w:r>
    </w:p>
    <w:p w14:paraId="5FB1E28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464B2B4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Язык программирования (Python, Java, C++, C#). Типы данных: целочисленные, вещественные, символьные, логические. Вет</w:t>
      </w:r>
      <w:r w:rsidR="00B334EF" w:rsidRPr="000742E5">
        <w:rPr>
          <w:rFonts w:ascii="Times New Roman" w:hAnsi="Times New Roman" w:cs="Times New Roman"/>
          <w:color w:val="auto"/>
          <w:sz w:val="24"/>
          <w:szCs w:val="24"/>
        </w:rPr>
        <w:t xml:space="preserve">вления. Сложные условия. Циклы </w:t>
      </w:r>
      <w:r w:rsidRPr="000742E5">
        <w:rPr>
          <w:rFonts w:ascii="Times New Roman" w:hAnsi="Times New Roman" w:cs="Times New Roman"/>
          <w:color w:val="auto"/>
          <w:sz w:val="24"/>
          <w:szCs w:val="24"/>
        </w:rPr>
        <w:t>с условием. Циклы по переменной. Взаимозаменяемость различных видов циклов. Инвариант цикла. Составление цикла с использованием заранее определённого инварианта цикла.</w:t>
      </w:r>
    </w:p>
    <w:p w14:paraId="4CC745E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Документирование программ. Использование комментариев. Подготовка описания программы и инструкции для пользователя.</w:t>
      </w:r>
    </w:p>
    <w:p w14:paraId="13D0F72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52A7276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всех простых чисел в заданном диапазоне. Представление числа </w:t>
      </w:r>
      <w:r w:rsidRPr="000742E5">
        <w:rPr>
          <w:rFonts w:ascii="Times New Roman" w:hAnsi="Times New Roman" w:cs="Times New Roman"/>
          <w:color w:val="auto"/>
          <w:sz w:val="24"/>
          <w:szCs w:val="24"/>
        </w:rPr>
        <w:br/>
        <w:t>в виде набора простых сомножителей. Алгоритм быстрого возведения в степень.</w:t>
      </w:r>
    </w:p>
    <w:p w14:paraId="71A075A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33CDBD6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76E8653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4C7F194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Численные методы. Точное и приближённое решения задачи. Численные методы решения уравнений: метод перебора, метод половинного деления. Приближённое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42F900F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Обработка символьных данных. Встроенные функции языка программирования для обработки символьных строк. Алгоритмы обработки символьных строк: подсчёт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w:t>
      </w:r>
      <w:r w:rsidRPr="000742E5">
        <w:rPr>
          <w:rFonts w:ascii="Times New Roman" w:hAnsi="Times New Roman" w:cs="Times New Roman"/>
          <w:color w:val="auto"/>
          <w:sz w:val="24"/>
          <w:szCs w:val="24"/>
        </w:rPr>
        <w:lastRenderedPageBreak/>
        <w:t>слов в некотором алфавите, удовлетворяющих заданным ограничениям. Преобразование числа в символьную строку и обратно.</w:t>
      </w:r>
    </w:p>
    <w:p w14:paraId="65A71DE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Массивы и последовательности чисел.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57342C9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p w14:paraId="07A09E9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Двумерные массивы (матрицы). Алгоритмы обработки двумерных массивов: заполнение двумерного числового массива по заданным правилам, поиск элемента </w:t>
      </w:r>
      <w:r w:rsidRPr="000742E5">
        <w:rPr>
          <w:rFonts w:ascii="Times New Roman" w:hAnsi="Times New Roman" w:cs="Times New Roman"/>
          <w:color w:val="auto"/>
          <w:sz w:val="24"/>
          <w:szCs w:val="24"/>
        </w:rPr>
        <w:br/>
        <w:t>в двумерном массиве, вычисление максимума (минимума) и суммы элементов двумерного массива, перестановка строк и столбцов двумерного массива.</w:t>
      </w:r>
    </w:p>
    <w:p w14:paraId="37F0BDA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 xml:space="preserve">Разработка программ для решения простых задач анализа данных </w:t>
      </w:r>
      <w:r w:rsidRPr="000742E5">
        <w:rPr>
          <w:rFonts w:ascii="Times New Roman" w:hAnsi="Times New Roman" w:cs="Times New Roman"/>
          <w:color w:val="auto"/>
          <w:sz w:val="24"/>
          <w:szCs w:val="24"/>
        </w:rPr>
        <w:t>(</w:t>
      </w:r>
      <w:r w:rsidRPr="000742E5">
        <w:rPr>
          <w:rStyle w:val="Italic0"/>
          <w:rFonts w:ascii="Times New Roman" w:eastAsia="Calibri" w:hAnsi="Times New Roman" w:cs="Times New Roman"/>
          <w:color w:val="auto"/>
          <w:sz w:val="24"/>
          <w:szCs w:val="24"/>
        </w:rPr>
        <w:t>очистка данных, классификация, анализ отклонений</w:t>
      </w:r>
      <w:r w:rsidRPr="000742E5">
        <w:rPr>
          <w:rFonts w:ascii="Times New Roman" w:hAnsi="Times New Roman" w:cs="Times New Roman"/>
          <w:color w:val="auto"/>
          <w:sz w:val="24"/>
          <w:szCs w:val="24"/>
        </w:rPr>
        <w:t>).</w:t>
      </w:r>
    </w:p>
    <w:p w14:paraId="29A79ADD" w14:textId="77777777" w:rsidR="00F0164B" w:rsidRPr="000742E5" w:rsidRDefault="00007D41" w:rsidP="000D2201">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6.4. </w:t>
      </w:r>
      <w:r w:rsidR="00F0164B" w:rsidRPr="000742E5">
        <w:rPr>
          <w:rStyle w:val="Bold"/>
          <w:rFonts w:ascii="Times New Roman" w:hAnsi="Times New Roman" w:cs="Times New Roman"/>
          <w:color w:val="auto"/>
          <w:sz w:val="24"/>
          <w:szCs w:val="24"/>
        </w:rPr>
        <w:t>Информационные технологии.</w:t>
      </w:r>
    </w:p>
    <w:p w14:paraId="1DECCDC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w:t>
      </w:r>
      <w:r w:rsidRPr="000742E5">
        <w:rPr>
          <w:rFonts w:ascii="Times New Roman" w:hAnsi="Times New Roman" w:cs="Times New Roman"/>
          <w:color w:val="auto"/>
          <w:sz w:val="24"/>
          <w:szCs w:val="24"/>
        </w:rPr>
        <w:br/>
        <w:t xml:space="preserve">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w:t>
      </w:r>
      <w:r w:rsidRPr="000742E5">
        <w:rPr>
          <w:rStyle w:val="Italic0"/>
          <w:rFonts w:ascii="Times New Roman" w:eastAsia="Calibri" w:hAnsi="Times New Roman" w:cs="Times New Roman"/>
          <w:color w:val="auto"/>
          <w:sz w:val="24"/>
          <w:szCs w:val="24"/>
        </w:rPr>
        <w:t>Стандарты библиографических описаний.</w:t>
      </w:r>
      <w:r w:rsidRPr="000742E5">
        <w:rPr>
          <w:rFonts w:ascii="Times New Roman" w:hAnsi="Times New Roman" w:cs="Times New Roman"/>
          <w:color w:val="auto"/>
          <w:sz w:val="24"/>
          <w:szCs w:val="24"/>
        </w:rPr>
        <w:t xml:space="preserve"> Знакомство </w:t>
      </w:r>
      <w:r w:rsidRPr="000742E5">
        <w:rPr>
          <w:rFonts w:ascii="Times New Roman" w:hAnsi="Times New Roman" w:cs="Times New Roman"/>
          <w:color w:val="auto"/>
          <w:sz w:val="24"/>
          <w:szCs w:val="24"/>
        </w:rPr>
        <w:br/>
        <w:t>с компьютерной вёрсткой текста. Технические средства ввода текста. Специализированные средства редактирования математических текстов.</w:t>
      </w:r>
    </w:p>
    <w:p w14:paraId="20A0102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w:t>
      </w:r>
      <w:r w:rsidRPr="000742E5">
        <w:rPr>
          <w:rFonts w:ascii="Times New Roman" w:hAnsi="Times New Roman" w:cs="Times New Roman"/>
          <w:color w:val="auto"/>
          <w:sz w:val="24"/>
          <w:szCs w:val="24"/>
        </w:rPr>
        <w:br/>
        <w:t>для обработки и представления данных. Большие данные. Машинное обучение.</w:t>
      </w:r>
      <w:r w:rsidRPr="000742E5">
        <w:rPr>
          <w:rStyle w:val="Italic0"/>
          <w:rFonts w:ascii="Times New Roman" w:eastAsia="Calibri" w:hAnsi="Times New Roman" w:cs="Times New Roman"/>
          <w:color w:val="auto"/>
          <w:sz w:val="24"/>
          <w:szCs w:val="24"/>
        </w:rPr>
        <w:t xml:space="preserve"> Интеллектуальный анализ данных.</w:t>
      </w:r>
    </w:p>
    <w:p w14:paraId="3799A55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C68619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6B745157"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bookmarkStart w:id="35" w:name="_Toc118725203"/>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 xml:space="preserve">7. Содержание обучения в </w:t>
      </w:r>
      <w:r w:rsidR="00F0164B" w:rsidRPr="000742E5">
        <w:rPr>
          <w:rFonts w:ascii="Times New Roman" w:hAnsi="Times New Roman" w:cs="Times New Roman"/>
          <w:color w:val="auto"/>
          <w:sz w:val="24"/>
          <w:szCs w:val="24"/>
        </w:rPr>
        <w:t>11 класс</w:t>
      </w:r>
      <w:bookmarkEnd w:id="35"/>
      <w:r w:rsidR="00F0164B" w:rsidRPr="000742E5">
        <w:rPr>
          <w:rFonts w:ascii="Times New Roman" w:hAnsi="Times New Roman" w:cs="Times New Roman"/>
          <w:color w:val="auto"/>
          <w:sz w:val="24"/>
          <w:szCs w:val="24"/>
        </w:rPr>
        <w:t>е.</w:t>
      </w:r>
    </w:p>
    <w:p w14:paraId="686169FE" w14:textId="77777777" w:rsidR="00F0164B" w:rsidRPr="000742E5" w:rsidRDefault="00007D41" w:rsidP="000D2201">
      <w:pPr>
        <w:pStyle w:val="body"/>
        <w:spacing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7.1. </w:t>
      </w:r>
      <w:r w:rsidR="00F0164B" w:rsidRPr="000742E5">
        <w:rPr>
          <w:rStyle w:val="Bold"/>
          <w:rFonts w:ascii="Times New Roman" w:hAnsi="Times New Roman" w:cs="Times New Roman"/>
          <w:color w:val="auto"/>
          <w:sz w:val="24"/>
          <w:szCs w:val="24"/>
        </w:rPr>
        <w:t>Теоретические основы информатики.</w:t>
      </w:r>
    </w:p>
    <w:p w14:paraId="7C2C2AF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4579ED1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7189B31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передачи данных. Зависимость времени передачи </w:t>
      </w:r>
      <w:r w:rsidRPr="000742E5">
        <w:rPr>
          <w:rFonts w:ascii="Times New Roman" w:hAnsi="Times New Roman" w:cs="Times New Roman"/>
          <w:color w:val="auto"/>
          <w:sz w:val="24"/>
          <w:szCs w:val="24"/>
        </w:rPr>
        <w:br/>
        <w:t xml:space="preserve">от информационного объёма данных и характеристик канала связи. Причины возникновения ошибок при передаче данных. Коды, позволяющие обнаруживать </w:t>
      </w:r>
      <w:r w:rsidRPr="000742E5">
        <w:rPr>
          <w:rFonts w:ascii="Times New Roman" w:hAnsi="Times New Roman" w:cs="Times New Roman"/>
          <w:color w:val="auto"/>
          <w:sz w:val="24"/>
          <w:szCs w:val="24"/>
        </w:rPr>
        <w:br/>
        <w:t>и исправлять ошибки, возникающие при передаче данных. Расстояние Хэмминга. Кодирование с повторением битов. Коды Хэмминга.</w:t>
      </w:r>
    </w:p>
    <w:p w14:paraId="4AA97A5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Системы. Компоненты системы и их взаимодействие. Системный эффект. Управление как информационный процесс. Обратная связь.</w:t>
      </w:r>
    </w:p>
    <w:p w14:paraId="62C7199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и моделирование. Цель моделирования. Адекватность модели моделируемому объекту или процессу, цели моделирования. Формализация прикладных задач.</w:t>
      </w:r>
    </w:p>
    <w:p w14:paraId="0B2CD83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Представление результатов моделирования в виде, удобном для восприятия человеком. Графическое представление данных (схемы, таблицы, графики).</w:t>
      </w:r>
    </w:p>
    <w:p w14:paraId="526ECE0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7FE3CB6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60FED98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Средства искусственного интеллекта. Сервисы машинного перевода </w:t>
      </w:r>
      <w:r w:rsidRPr="000742E5">
        <w:rPr>
          <w:rFonts w:ascii="Times New Roman" w:hAnsi="Times New Roman" w:cs="Times New Roman"/>
          <w:color w:val="auto"/>
          <w:sz w:val="24"/>
          <w:szCs w:val="24"/>
        </w:rPr>
        <w:br/>
        <w:t>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2BEAEE6D" w14:textId="77777777" w:rsidR="00F0164B" w:rsidRPr="000742E5" w:rsidRDefault="00007D41" w:rsidP="000D2201">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7.2. </w:t>
      </w:r>
      <w:r w:rsidR="00F0164B" w:rsidRPr="000742E5">
        <w:rPr>
          <w:rStyle w:val="Bold"/>
          <w:rFonts w:ascii="Times New Roman" w:hAnsi="Times New Roman" w:cs="Times New Roman"/>
          <w:color w:val="auto"/>
          <w:sz w:val="24"/>
          <w:szCs w:val="24"/>
        </w:rPr>
        <w:t>Алгоритмы и программирование.</w:t>
      </w:r>
    </w:p>
    <w:p w14:paraId="6EC986C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Формализация понятия алгоритма. Машина Тьюринга как универсальная модель вычислений. Тезис Чёрча–Тьюринга. </w:t>
      </w:r>
      <w:r w:rsidRPr="000742E5">
        <w:rPr>
          <w:rStyle w:val="Italic0"/>
          <w:rFonts w:ascii="Times New Roman" w:eastAsia="Calibri" w:hAnsi="Times New Roman" w:cs="Times New Roman"/>
          <w:color w:val="auto"/>
          <w:sz w:val="24"/>
          <w:szCs w:val="24"/>
        </w:rPr>
        <w:t>Машина Поста. Нормальные алгорифмы Маркова. Алгоритмически неразрешимые задачи. Задача останова. Невозможность автоматической отладки программ.</w:t>
      </w:r>
    </w:p>
    <w:p w14:paraId="4444E04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Оценка сложности вычислений. Время работы и объём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215BF49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Поиск простых чисел в заданном диапазоне с помощью алгоритма «решето Эратосфена».</w:t>
      </w:r>
    </w:p>
    <w:p w14:paraId="5FC3B3B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Многоразрядные целые числа, задачи длинной арифметики.</w:t>
      </w:r>
    </w:p>
    <w:p w14:paraId="71D2C31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Словари (ассоциативные массивы, отображения). Хэш-таблицы. Построение алфавитно-частотного словаря для заданного текста.</w:t>
      </w:r>
    </w:p>
    <w:p w14:paraId="3D93C929" w14:textId="77777777" w:rsidR="00F0164B" w:rsidRPr="000742E5" w:rsidRDefault="00F0164B" w:rsidP="000D2201">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 xml:space="preserve">Анализ текста на естественном языке. Выделение последовательностей </w:t>
      </w:r>
      <w:r w:rsidRPr="000742E5">
        <w:rPr>
          <w:rStyle w:val="Italic0"/>
          <w:rFonts w:ascii="Times New Roman" w:eastAsia="Calibri" w:hAnsi="Times New Roman" w:cs="Times New Roman"/>
          <w:color w:val="auto"/>
          <w:sz w:val="24"/>
          <w:szCs w:val="24"/>
        </w:rPr>
        <w:br/>
        <w:t>по шаблону. Регулярные выражения. Частотный анализ.</w:t>
      </w:r>
    </w:p>
    <w:p w14:paraId="6999088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Стеки. Анализ правильности скобочного выражения. Вычисление арифметического выражения, записанного в постфиксной форме.</w:t>
      </w:r>
    </w:p>
    <w:p w14:paraId="2EE90CB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Очереди. Использование очереди для временного хранения данных.</w:t>
      </w:r>
    </w:p>
    <w:p w14:paraId="3D98C07C" w14:textId="77777777" w:rsidR="00F0164B" w:rsidRPr="000742E5" w:rsidRDefault="00F0164B" w:rsidP="000D2201">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Связные списки. Реализация стека и очереди с помощью связных списков.</w:t>
      </w:r>
    </w:p>
    <w:p w14:paraId="281D3B4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Алгоритмы на графах. Построение минимального остовного дерева взвешенного связного неориентированного графа. </w:t>
      </w:r>
      <w:r w:rsidRPr="000742E5">
        <w:rPr>
          <w:rStyle w:val="Italic0"/>
          <w:rFonts w:ascii="Times New Roman" w:eastAsia="Calibri" w:hAnsi="Times New Roman" w:cs="Times New Roman"/>
          <w:color w:val="auto"/>
          <w:sz w:val="24"/>
          <w:szCs w:val="24"/>
        </w:rPr>
        <w:t xml:space="preserve">Обход графа в глубину. Обход графа в ширину. </w:t>
      </w:r>
      <w:r w:rsidRPr="000742E5">
        <w:rPr>
          <w:rFonts w:ascii="Times New Roman" w:hAnsi="Times New Roman" w:cs="Times New Roman"/>
          <w:color w:val="auto"/>
          <w:sz w:val="24"/>
          <w:szCs w:val="24"/>
        </w:rPr>
        <w:t xml:space="preserve">Количество различных путей между вершинами ориентированного ациклического графа. Алгоритм Дейкстры. </w:t>
      </w:r>
      <w:r w:rsidRPr="000742E5">
        <w:rPr>
          <w:rStyle w:val="Italic0"/>
          <w:rFonts w:ascii="Times New Roman" w:eastAsia="Calibri" w:hAnsi="Times New Roman" w:cs="Times New Roman"/>
          <w:color w:val="auto"/>
          <w:sz w:val="24"/>
          <w:szCs w:val="24"/>
        </w:rPr>
        <w:t>Алгоритм Флойда–Уоршалла.</w:t>
      </w:r>
    </w:p>
    <w:p w14:paraId="0476D6C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5E1B341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подсчёт количества вариантов, задачи оптимизации.</w:t>
      </w:r>
    </w:p>
    <w:p w14:paraId="54A92F7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98FBAE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1A0230B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Обзор языков программирования. Понятие о парадигмах программирования. </w:t>
      </w:r>
      <w:r w:rsidRPr="000742E5">
        <w:rPr>
          <w:rStyle w:val="Italic0"/>
          <w:rFonts w:ascii="Times New Roman" w:eastAsia="Calibri" w:hAnsi="Times New Roman" w:cs="Times New Roman"/>
          <w:color w:val="auto"/>
          <w:sz w:val="24"/>
          <w:szCs w:val="24"/>
        </w:rPr>
        <w:t>Изучение второго языка программирования.</w:t>
      </w:r>
    </w:p>
    <w:p w14:paraId="6113E5F9" w14:textId="77777777" w:rsidR="00F0164B" w:rsidRPr="000742E5" w:rsidRDefault="00007D41" w:rsidP="000D2201">
      <w:pPr>
        <w:pStyle w:val="body2mm"/>
        <w:spacing w:before="0" w:line="240" w:lineRule="auto"/>
        <w:ind w:firstLine="709"/>
        <w:rPr>
          <w:rStyle w:val="Bold"/>
          <w:rFonts w:ascii="Times New Roman" w:hAnsi="Times New Roman" w:cs="Times New Roman"/>
          <w:b w:val="0"/>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7.3. </w:t>
      </w:r>
      <w:r w:rsidR="00F0164B" w:rsidRPr="000742E5">
        <w:rPr>
          <w:rStyle w:val="Bold"/>
          <w:rFonts w:ascii="Times New Roman" w:hAnsi="Times New Roman" w:cs="Times New Roman"/>
          <w:color w:val="auto"/>
          <w:sz w:val="24"/>
          <w:szCs w:val="24"/>
        </w:rPr>
        <w:t>Информационные технологии</w:t>
      </w:r>
    </w:p>
    <w:p w14:paraId="536A673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34064FB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Дискретизация при математическом моделировании непрерывных процессов. </w:t>
      </w:r>
      <w:r w:rsidRPr="000742E5">
        <w:rPr>
          <w:rFonts w:ascii="Times New Roman" w:hAnsi="Times New Roman" w:cs="Times New Roman"/>
          <w:color w:val="auto"/>
          <w:sz w:val="24"/>
          <w:szCs w:val="24"/>
        </w:rPr>
        <w:lastRenderedPageBreak/>
        <w:t xml:space="preserve">Моделирование движения. Моделирование биологических систем. Математические модели в экономике. Вычислительные эксперименты с моделями. </w:t>
      </w:r>
      <w:r w:rsidRPr="000742E5">
        <w:rPr>
          <w:rStyle w:val="Italic0"/>
          <w:rFonts w:ascii="Times New Roman" w:eastAsia="Calibri" w:hAnsi="Times New Roman" w:cs="Times New Roman"/>
          <w:color w:val="auto"/>
          <w:sz w:val="24"/>
          <w:szCs w:val="24"/>
        </w:rPr>
        <w:t>Компьютерное моделирование систем управления.</w:t>
      </w:r>
    </w:p>
    <w:p w14:paraId="712D1C2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6A9E345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Вероятностные модели. Методы Монте-Карло. Имитационное моделирование. Системы массового обслуживания.</w:t>
      </w:r>
    </w:p>
    <w:p w14:paraId="524A2F7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Табличные (реляционные) базы данных. Таблица – представление сведений </w:t>
      </w:r>
      <w:r w:rsidRPr="000742E5">
        <w:rPr>
          <w:rFonts w:ascii="Times New Roman" w:hAnsi="Times New Roman" w:cs="Times New Roman"/>
          <w:color w:val="auto"/>
          <w:sz w:val="24"/>
          <w:szCs w:val="24"/>
        </w:rPr>
        <w:br/>
        <w:t>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030CB85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Многотабличные базы данных. Типы связей между таблицами. Внешний ключ. Целостность базы данных. Запросы к многотабличным базам данных. </w:t>
      </w:r>
      <w:r w:rsidRPr="000742E5">
        <w:rPr>
          <w:rStyle w:val="Italic0"/>
          <w:rFonts w:ascii="Times New Roman" w:eastAsia="Calibri" w:hAnsi="Times New Roman" w:cs="Times New Roman"/>
          <w:color w:val="auto"/>
          <w:sz w:val="24"/>
          <w:szCs w:val="24"/>
        </w:rPr>
        <w:t>Основные принципы нормализации баз данных. Язык управления данными SQL. Создание простых запросов на языке SQL на выборку данных из одной таблицы.</w:t>
      </w:r>
    </w:p>
    <w:p w14:paraId="1A09751F" w14:textId="77777777" w:rsidR="00F0164B" w:rsidRPr="000742E5" w:rsidRDefault="00F0164B" w:rsidP="000D2201">
      <w:pPr>
        <w:pStyle w:val="body"/>
        <w:spacing w:line="240" w:lineRule="auto"/>
        <w:ind w:firstLine="709"/>
        <w:rPr>
          <w:rStyle w:val="Italic0"/>
          <w:rFonts w:ascii="Times New Roman" w:eastAsia="Calibri" w:hAnsi="Times New Roman" w:cs="Times New Roman"/>
          <w:i w:val="0"/>
          <w:color w:val="auto"/>
          <w:sz w:val="24"/>
          <w:szCs w:val="24"/>
        </w:rPr>
      </w:pPr>
      <w:r w:rsidRPr="000742E5">
        <w:rPr>
          <w:rStyle w:val="Italic0"/>
          <w:rFonts w:ascii="Times New Roman" w:eastAsia="Calibri" w:hAnsi="Times New Roman" w:cs="Times New Roman"/>
          <w:color w:val="auto"/>
          <w:sz w:val="24"/>
          <w:szCs w:val="24"/>
        </w:rPr>
        <w:t>Нереляционные базы данных. Экспертные системы.</w:t>
      </w:r>
    </w:p>
    <w:p w14:paraId="77DED59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Интернет-приложения. Понятие о серверной и клиентской частях сайта. Технология «клиент – сервер», её достоинства и недостатки. Основы языка HTML </w:t>
      </w:r>
      <w:r w:rsidRPr="000742E5">
        <w:rPr>
          <w:rFonts w:ascii="Times New Roman" w:hAnsi="Times New Roman" w:cs="Times New Roman"/>
          <w:color w:val="auto"/>
          <w:sz w:val="24"/>
          <w:szCs w:val="24"/>
        </w:rPr>
        <w:br/>
        <w:t>и каскадных таблиц стилей (CSS). Сценарии на языке JavaScript. Формы на веб-странице.</w:t>
      </w:r>
    </w:p>
    <w:p w14:paraId="3AB5F77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Размещение веб-сайтов. Услуга хостинга. Загрузка файлов на сайт.</w:t>
      </w:r>
    </w:p>
    <w:p w14:paraId="71E2C3B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237BA55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5981D9E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Векторная графика. Примитивы. Изменение порядка элементов. Выравнивание, распределение. Группировка. Кривые. Форматы векторных рисунков. Использование контуров. Векторизация растровых изображений.</w:t>
      </w:r>
    </w:p>
    <w:p w14:paraId="65909B8D" w14:textId="77777777" w:rsidR="00F0164B" w:rsidRPr="000742E5" w:rsidRDefault="00F0164B" w:rsidP="000D2201">
      <w:pPr>
        <w:pStyle w:val="body"/>
        <w:spacing w:line="240" w:lineRule="auto"/>
        <w:ind w:firstLine="709"/>
        <w:rPr>
          <w:rFonts w:ascii="Times New Roman" w:hAnsi="Times New Roman"/>
          <w:color w:val="auto"/>
          <w:sz w:val="24"/>
          <w:szCs w:val="24"/>
        </w:rPr>
      </w:pPr>
      <w:r w:rsidRPr="000742E5">
        <w:rPr>
          <w:rFonts w:ascii="Times New Roman" w:hAnsi="Times New Roman" w:cs="Times New Roman"/>
          <w:color w:val="auto"/>
          <w:sz w:val="24"/>
          <w:szCs w:val="24"/>
        </w:rPr>
        <w:t>Принципы построения и редактирования трёхмерных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77AC5200" w14:textId="77777777" w:rsidR="00F0164B" w:rsidRPr="000742E5" w:rsidRDefault="00007D41"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30</w:t>
      </w:r>
      <w:r w:rsidR="00B334EF" w:rsidRPr="000742E5">
        <w:rPr>
          <w:rFonts w:ascii="Times New Roman" w:hAnsi="Times New Roman"/>
          <w:sz w:val="24"/>
          <w:szCs w:val="24"/>
          <w:lang w:val="ru-RU"/>
        </w:rPr>
        <w:t>.</w:t>
      </w:r>
      <w:r w:rsidR="00F0164B" w:rsidRPr="000742E5">
        <w:rPr>
          <w:rFonts w:ascii="Times New Roman" w:hAnsi="Times New Roman"/>
          <w:sz w:val="24"/>
          <w:szCs w:val="24"/>
          <w:lang w:val="ru-RU"/>
        </w:rPr>
        <w:t>8. Планируемые результаты освоения программы по информатике (углублённый уровень) на уровне среднего общего образования</w:t>
      </w:r>
      <w:bookmarkEnd w:id="34"/>
      <w:r w:rsidR="00F0164B" w:rsidRPr="000742E5">
        <w:rPr>
          <w:rFonts w:ascii="Times New Roman" w:hAnsi="Times New Roman"/>
          <w:sz w:val="24"/>
          <w:szCs w:val="24"/>
          <w:lang w:val="ru-RU"/>
        </w:rPr>
        <w:t>.</w:t>
      </w:r>
    </w:p>
    <w:p w14:paraId="28D2CBC7"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8.1. </w:t>
      </w:r>
      <w:r w:rsidR="00F0164B" w:rsidRPr="000742E5">
        <w:rPr>
          <w:rFonts w:ascii="Times New Roman" w:hAnsi="Times New Roman" w:cs="Times New Roman"/>
          <w:color w:val="auto"/>
          <w:sz w:val="24"/>
          <w:szCs w:val="24"/>
        </w:rP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39E05BD9"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s="Times New Roman"/>
          <w:color w:val="auto"/>
          <w:sz w:val="24"/>
          <w:szCs w:val="24"/>
        </w:rPr>
        <w:t>30</w:t>
      </w:r>
      <w:r w:rsidR="00B334EF" w:rsidRPr="000742E5">
        <w:rPr>
          <w:rFonts w:ascii="Times New Roman" w:hAnsi="Times New Roman" w:cs="Times New Roman"/>
          <w:color w:val="auto"/>
          <w:sz w:val="24"/>
          <w:szCs w:val="24"/>
        </w:rPr>
        <w:t>.</w:t>
      </w:r>
      <w:r w:rsidR="00F0164B" w:rsidRPr="000742E5">
        <w:rPr>
          <w:rFonts w:ascii="Times New Roman" w:hAnsi="Times New Roman" w:cs="Times New Roman"/>
          <w:color w:val="auto"/>
          <w:sz w:val="24"/>
          <w:szCs w:val="24"/>
        </w:rPr>
        <w:t xml:space="preserve">8.2. 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6F30636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1) гражданского воспитания:</w:t>
      </w:r>
    </w:p>
    <w:p w14:paraId="2E6262E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своих конституционных прав и обязанностей, уважение закона </w:t>
      </w:r>
      <w:r w:rsidRPr="000742E5">
        <w:rPr>
          <w:rFonts w:ascii="Times New Roman" w:hAnsi="Times New Roman" w:cs="Times New Roman"/>
          <w:color w:val="auto"/>
          <w:sz w:val="24"/>
          <w:szCs w:val="24"/>
        </w:rPr>
        <w:br/>
        <w:t xml:space="preserve">и правопорядка, соблюдение основополагающих норм информационного права </w:t>
      </w:r>
      <w:r w:rsidRPr="000742E5">
        <w:rPr>
          <w:rFonts w:ascii="Times New Roman" w:hAnsi="Times New Roman" w:cs="Times New Roman"/>
          <w:color w:val="auto"/>
          <w:sz w:val="24"/>
          <w:szCs w:val="24"/>
        </w:rPr>
        <w:br/>
        <w:t>и информационной безопасности;</w:t>
      </w:r>
    </w:p>
    <w:p w14:paraId="0F77F9FA"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08BDB40E"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2) патриотического воспитания:</w:t>
      </w:r>
    </w:p>
    <w:p w14:paraId="70B13475"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ценностное отношение к историческому наследию, достижениям России </w:t>
      </w:r>
      <w:r w:rsidRPr="000742E5">
        <w:rPr>
          <w:rFonts w:ascii="Times New Roman" w:hAnsi="Times New Roman" w:cs="Times New Roman"/>
          <w:color w:val="auto"/>
          <w:sz w:val="24"/>
          <w:szCs w:val="24"/>
        </w:rPr>
        <w:br/>
        <w:t xml:space="preserve">в науке, искусстве, технологиях, понимание значения информатики как науки </w:t>
      </w:r>
      <w:r w:rsidRPr="000742E5">
        <w:rPr>
          <w:rFonts w:ascii="Times New Roman" w:hAnsi="Times New Roman" w:cs="Times New Roman"/>
          <w:color w:val="auto"/>
          <w:sz w:val="24"/>
          <w:szCs w:val="24"/>
        </w:rPr>
        <w:br/>
        <w:t>в жизни современного общества;</w:t>
      </w:r>
    </w:p>
    <w:p w14:paraId="59364F42"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3) духовно-нравственного воспитания:</w:t>
      </w:r>
    </w:p>
    <w:p w14:paraId="138B806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нравственного сознания, этического поведения;</w:t>
      </w:r>
    </w:p>
    <w:p w14:paraId="69C9B8B2"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оценивать ситуацию и принимать осознанные решения, ориентируясь на </w:t>
      </w:r>
      <w:r w:rsidRPr="000742E5">
        <w:rPr>
          <w:rFonts w:ascii="Times New Roman" w:hAnsi="Times New Roman" w:cs="Times New Roman"/>
          <w:color w:val="auto"/>
          <w:sz w:val="24"/>
          <w:szCs w:val="24"/>
        </w:rPr>
        <w:lastRenderedPageBreak/>
        <w:t>морально-нравственные нормы и ценности, в том числе в сети Интернет;</w:t>
      </w:r>
    </w:p>
    <w:p w14:paraId="7ABF773A"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4) эстетического воспитания:</w:t>
      </w:r>
    </w:p>
    <w:p w14:paraId="1E4DE1DC"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эстетическое отношение к миру, включая эстетику научного и технического творчества;</w:t>
      </w:r>
    </w:p>
    <w:p w14:paraId="2CDE7D1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способность воспринимать различные виды искусства, в том числе основанного на использовании информационных технологий;</w:t>
      </w:r>
    </w:p>
    <w:p w14:paraId="6E713F08"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5) физического воспитания:</w:t>
      </w:r>
    </w:p>
    <w:p w14:paraId="098BFCC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здорового и безопасного образа жизни, ответственного отношения к своему здоровью, в том числе за счёт соблюдения требований безопасной эксплуатации средств информационных и коммуникационных технологий;</w:t>
      </w:r>
    </w:p>
    <w:p w14:paraId="5A6D6DA1"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6) трудового воспитания:</w:t>
      </w:r>
    </w:p>
    <w:p w14:paraId="3313A5B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3C80F8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D07950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готовность и способность к образованию и самообразованию на протяжении всей жизни;</w:t>
      </w:r>
    </w:p>
    <w:p w14:paraId="26ED7DEC"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7) экологического воспитания:</w:t>
      </w:r>
    </w:p>
    <w:p w14:paraId="00047FC2"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47A5F1B8" w14:textId="77777777" w:rsidR="00F0164B" w:rsidRPr="000742E5" w:rsidRDefault="00F0164B" w:rsidP="000D2201">
      <w:pPr>
        <w:pStyle w:val="body"/>
        <w:spacing w:line="240" w:lineRule="auto"/>
        <w:ind w:firstLine="709"/>
        <w:rPr>
          <w:rStyle w:val="Bolditalic"/>
          <w:rFonts w:ascii="Times New Roman" w:hAnsi="Times New Roman" w:cs="Times New Roman"/>
          <w:b w:val="0"/>
          <w:i w:val="0"/>
          <w:color w:val="auto"/>
          <w:sz w:val="24"/>
          <w:szCs w:val="24"/>
        </w:rPr>
      </w:pPr>
      <w:r w:rsidRPr="000742E5">
        <w:rPr>
          <w:rStyle w:val="Bolditalic"/>
          <w:rFonts w:ascii="Times New Roman" w:hAnsi="Times New Roman" w:cs="Times New Roman"/>
          <w:b w:val="0"/>
          <w:i w:val="0"/>
          <w:color w:val="auto"/>
          <w:sz w:val="24"/>
          <w:szCs w:val="24"/>
        </w:rPr>
        <w:t>8) ценности научного познания:</w:t>
      </w:r>
    </w:p>
    <w:p w14:paraId="4436FB2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C4F0B8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p>
    <w:p w14:paraId="4F79D82A" w14:textId="77777777" w:rsidR="00F0164B" w:rsidRPr="000742E5" w:rsidRDefault="00F0164B" w:rsidP="000D2201">
      <w:pPr>
        <w:pStyle w:val="list-bullet"/>
        <w:spacing w:line="240" w:lineRule="auto"/>
        <w:ind w:left="0" w:firstLine="709"/>
        <w:rPr>
          <w:rFonts w:ascii="Times New Roman" w:hAnsi="Times New Roman"/>
          <w:sz w:val="24"/>
          <w:szCs w:val="24"/>
        </w:rPr>
      </w:pPr>
      <w:r w:rsidRPr="000742E5">
        <w:rPr>
          <w:rFonts w:ascii="Times New Roman" w:hAnsi="Times New Roman"/>
          <w:sz w:val="24"/>
          <w:szCs w:val="24"/>
        </w:rPr>
        <w:t xml:space="preserve">В процессе достижения личностных результатов освоения программы </w:t>
      </w:r>
      <w:r w:rsidRPr="000742E5">
        <w:rPr>
          <w:rFonts w:ascii="Times New Roman" w:hAnsi="Times New Roman"/>
          <w:sz w:val="24"/>
          <w:szCs w:val="24"/>
        </w:rPr>
        <w:br/>
        <w:t xml:space="preserve">по информатике у обучающихся совершенствуется эмоциональный интеллект, предполагающий </w:t>
      </w:r>
      <w:r w:rsidRPr="000742E5">
        <w:rPr>
          <w:rFonts w:ascii="Times New Roman" w:hAnsi="Times New Roman" w:cs="Times New Roman"/>
          <w:color w:val="auto"/>
          <w:sz w:val="24"/>
          <w:szCs w:val="24"/>
        </w:rPr>
        <w:t>сформированность</w:t>
      </w:r>
      <w:r w:rsidRPr="000742E5">
        <w:rPr>
          <w:rFonts w:ascii="Times New Roman" w:hAnsi="Times New Roman"/>
          <w:sz w:val="24"/>
          <w:szCs w:val="24"/>
        </w:rPr>
        <w:t>:</w:t>
      </w:r>
    </w:p>
    <w:p w14:paraId="10669DD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BC2587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внутренней мотивации</w:t>
      </w:r>
      <w:r w:rsidRPr="000742E5">
        <w:rPr>
          <w:rFonts w:ascii="Times New Roman" w:hAnsi="Times New Roman" w:cs="Times New Roman"/>
          <w:color w:val="auto"/>
          <w:sz w:val="24"/>
          <w:szCs w:val="24"/>
        </w:rPr>
        <w:t xml:space="preserve">, включающей стремление к достижению цели </w:t>
      </w:r>
      <w:r w:rsidRPr="000742E5">
        <w:rPr>
          <w:rFonts w:ascii="Times New Roman" w:hAnsi="Times New Roman" w:cs="Times New Roman"/>
          <w:color w:val="auto"/>
          <w:sz w:val="24"/>
          <w:szCs w:val="24"/>
        </w:rPr>
        <w:br/>
        <w:t>и успеху, оптимизм, инициативность, умение действовать, исходя из своих возможностей;</w:t>
      </w:r>
    </w:p>
    <w:p w14:paraId="79C87D68"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эмпатии</w:t>
      </w:r>
      <w:r w:rsidRPr="000742E5">
        <w:rPr>
          <w:rFonts w:ascii="Times New Roman" w:hAnsi="Times New Roman" w:cs="Times New Roman"/>
          <w:color w:val="auto"/>
          <w:sz w:val="24"/>
          <w:szCs w:val="24"/>
        </w:rPr>
        <w:t>,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1B7FF71E"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Style w:val="Italic0"/>
          <w:rFonts w:ascii="Times New Roman" w:eastAsia="Calibri" w:hAnsi="Times New Roman" w:cs="Times New Roman"/>
          <w:color w:val="auto"/>
          <w:sz w:val="24"/>
          <w:szCs w:val="24"/>
        </w:rPr>
        <w:t>социальных навыков</w:t>
      </w:r>
      <w:r w:rsidRPr="000742E5">
        <w:rPr>
          <w:rFonts w:ascii="Times New Roman" w:hAnsi="Times New Roman" w:cs="Times New Roman"/>
          <w:color w:val="auto"/>
          <w:sz w:val="24"/>
          <w:szCs w:val="24"/>
        </w:rPr>
        <w:t xml:space="preserve">, включающих способность выстраивать отношения </w:t>
      </w:r>
      <w:r w:rsidRPr="000742E5">
        <w:rPr>
          <w:rFonts w:ascii="Times New Roman" w:hAnsi="Times New Roman" w:cs="Times New Roman"/>
          <w:color w:val="auto"/>
          <w:sz w:val="24"/>
          <w:szCs w:val="24"/>
        </w:rPr>
        <w:br/>
        <w:t>с другими людьми, заботиться, проявлять интерес и разрешать конфликты.</w:t>
      </w:r>
    </w:p>
    <w:p w14:paraId="173808F3" w14:textId="77777777" w:rsidR="00F0164B" w:rsidRPr="000742E5" w:rsidRDefault="00007D41" w:rsidP="000D2201">
      <w:pPr>
        <w:pStyle w:val="body"/>
        <w:spacing w:line="240" w:lineRule="auto"/>
        <w:ind w:firstLine="709"/>
        <w:rPr>
          <w:rFonts w:ascii="Times New Roman" w:eastAsia="SchoolBookSanPin" w:hAnsi="Times New Roman"/>
          <w:bCs/>
          <w:color w:val="auto"/>
          <w:sz w:val="24"/>
          <w:szCs w:val="24"/>
        </w:rPr>
      </w:pPr>
      <w:r>
        <w:rPr>
          <w:rFonts w:ascii="Times New Roman" w:hAnsi="Times New Roman" w:cs="Times New Roman"/>
          <w:color w:val="auto"/>
          <w:sz w:val="24"/>
          <w:szCs w:val="24"/>
        </w:rPr>
        <w:t>30</w:t>
      </w:r>
      <w:r w:rsidR="00B334EF" w:rsidRPr="000742E5">
        <w:rPr>
          <w:rFonts w:ascii="Times New Roman" w:hAnsi="Times New Roman" w:cs="Times New Roman"/>
          <w:color w:val="auto"/>
          <w:sz w:val="24"/>
          <w:szCs w:val="24"/>
        </w:rPr>
        <w:t>.</w:t>
      </w:r>
      <w:r w:rsidR="00F0164B" w:rsidRPr="000742E5">
        <w:rPr>
          <w:rFonts w:ascii="Times New Roman" w:hAnsi="Times New Roman" w:cs="Times New Roman"/>
          <w:color w:val="auto"/>
          <w:sz w:val="24"/>
          <w:szCs w:val="24"/>
        </w:rPr>
        <w:t>8.3. </w:t>
      </w:r>
      <w:r w:rsidR="00F0164B" w:rsidRPr="000742E5">
        <w:rPr>
          <w:rFonts w:ascii="Times New Roman" w:eastAsia="SchoolBookSanPin" w:hAnsi="Times New Roman"/>
          <w:color w:val="auto"/>
          <w:sz w:val="24"/>
          <w:szCs w:val="24"/>
        </w:rPr>
        <w:t xml:space="preserve">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w:t>
      </w:r>
      <w:r w:rsidR="00F0164B" w:rsidRPr="000742E5">
        <w:rPr>
          <w:rFonts w:ascii="Times New Roman" w:eastAsia="SchoolBookSanPin" w:hAnsi="Times New Roman"/>
          <w:bCs/>
          <w:color w:val="auto"/>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BC1DF4" w14:textId="77777777" w:rsidR="00AB2C39"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8.3.1. </w:t>
      </w:r>
      <w:r w:rsidR="00AB2C39" w:rsidRPr="000742E5">
        <w:rPr>
          <w:rFonts w:ascii="Times New Roman" w:eastAsia="SchoolBookSanPin" w:hAnsi="Times New Roman"/>
          <w:sz w:val="24"/>
          <w:szCs w:val="24"/>
          <w:lang w:val="ru-RU"/>
        </w:rPr>
        <w:t>Овладение универсальными познавательными действиями:</w:t>
      </w:r>
    </w:p>
    <w:p w14:paraId="5AD60503" w14:textId="77777777" w:rsidR="00F0164B" w:rsidRPr="000742E5" w:rsidRDefault="00AB2C3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w:t>
      </w:r>
      <w:r w:rsidR="00F0164B" w:rsidRPr="000742E5">
        <w:rPr>
          <w:rFonts w:ascii="Times New Roman" w:eastAsia="SchoolBookSanPin" w:hAnsi="Times New Roman"/>
          <w:sz w:val="24"/>
          <w:szCs w:val="24"/>
          <w:lang w:val="ru-RU"/>
        </w:rPr>
        <w:t>базовые логические действия:</w:t>
      </w:r>
    </w:p>
    <w:p w14:paraId="5F8B291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формулировать и актуализировать проблему, рассматривать её всесторонне;</w:t>
      </w:r>
    </w:p>
    <w:p w14:paraId="78B451DC"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устанавливать существенный признак или основания для сравнения, классификации и обобщения;</w:t>
      </w:r>
    </w:p>
    <w:p w14:paraId="38B56473"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задавать параметры и критерии их достижения;</w:t>
      </w:r>
    </w:p>
    <w:p w14:paraId="21DB6F9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закономерности и противоречия в рассматриваемых явлениях;</w:t>
      </w:r>
    </w:p>
    <w:p w14:paraId="7A5599B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разрабатывать план решения проблемы с учётом анализа имеющихся материальных и нематериальных ресурсов;</w:t>
      </w:r>
    </w:p>
    <w:p w14:paraId="40F7372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вносить коррективы в деятельность, оценивать соответствие результатов целям, оценивать риски последствий деятельности;</w:t>
      </w:r>
    </w:p>
    <w:p w14:paraId="670CCBFB"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координировать и выполнять работу в условиях реального, виртуального </w:t>
      </w:r>
      <w:r w:rsidRPr="000742E5">
        <w:rPr>
          <w:rFonts w:ascii="Times New Roman" w:hAnsi="Times New Roman" w:cs="Times New Roman"/>
          <w:color w:val="auto"/>
          <w:sz w:val="24"/>
          <w:szCs w:val="24"/>
        </w:rPr>
        <w:br/>
        <w:t>и комбинированного взаимодействия;</w:t>
      </w:r>
    </w:p>
    <w:p w14:paraId="70FA481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креативное мышление при решении жизненных проблем.</w:t>
      </w:r>
    </w:p>
    <w:p w14:paraId="4CAC16AF" w14:textId="77777777" w:rsidR="00F0164B" w:rsidRPr="000742E5" w:rsidRDefault="00AB2C3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14:paraId="00EF155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6F115A7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владеть видами деятельности по получению нового знания, его интерпретации, преобразованию и применению в различных учебных ситуациях, </w:t>
      </w:r>
      <w:r w:rsidR="00AB2C39"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t>в том числе при создании учебных и социальных проектов;</w:t>
      </w:r>
    </w:p>
    <w:p w14:paraId="07C7FD6B"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формировать научный тип мышления, владеть научной терминологией, ключевыми понятиями и методами;</w:t>
      </w:r>
    </w:p>
    <w:p w14:paraId="1E51B8D5"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ставить и формулировать собственные задачи в образовательной деятельности и жизненных ситуациях;</w:t>
      </w:r>
    </w:p>
    <w:p w14:paraId="402C776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4ECA05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4CF731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оценивать приобретённый опыт;</w:t>
      </w:r>
    </w:p>
    <w:p w14:paraId="257DD74C"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целенаправленный поиск переноса средств и способов действия в профессиональную среду;</w:t>
      </w:r>
    </w:p>
    <w:p w14:paraId="67B95812"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переносить знания в познавательную и практическую области жизнедеятельности;</w:t>
      </w:r>
    </w:p>
    <w:p w14:paraId="4C74A618"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интегрировать знания из разных предметных областей;</w:t>
      </w:r>
    </w:p>
    <w:p w14:paraId="3214D4B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64313CD5" w14:textId="77777777" w:rsidR="00F0164B" w:rsidRPr="000742E5" w:rsidRDefault="00AB2C39" w:rsidP="000D2201">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xml:space="preserve"> работа</w:t>
      </w:r>
      <w:r w:rsidRPr="000742E5">
        <w:rPr>
          <w:rFonts w:ascii="Times New Roman" w:eastAsia="SchoolBookSanPin" w:hAnsi="Times New Roman"/>
          <w:color w:val="auto"/>
          <w:sz w:val="24"/>
          <w:szCs w:val="24"/>
        </w:rPr>
        <w:t xml:space="preserve"> </w:t>
      </w:r>
      <w:r w:rsidR="00F0164B" w:rsidRPr="000742E5">
        <w:rPr>
          <w:rFonts w:ascii="Times New Roman" w:eastAsia="SchoolBookSanPin" w:hAnsi="Times New Roman"/>
          <w:color w:val="auto"/>
          <w:sz w:val="24"/>
          <w:szCs w:val="24"/>
        </w:rPr>
        <w:t>с информацией:</w:t>
      </w:r>
    </w:p>
    <w:p w14:paraId="4FF794B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6811FCE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создавать тексты в различных форматах с учётом назначения информации </w:t>
      </w:r>
      <w:r w:rsidRPr="000742E5">
        <w:rPr>
          <w:rFonts w:ascii="Times New Roman" w:hAnsi="Times New Roman" w:cs="Times New Roman"/>
          <w:color w:val="auto"/>
          <w:sz w:val="24"/>
          <w:szCs w:val="24"/>
        </w:rPr>
        <w:br/>
        <w:t>и целевой аудитории, выбирая оптимальную форму представления и визуализации;</w:t>
      </w:r>
    </w:p>
    <w:p w14:paraId="15215AB5"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достоверность, легитимность информации, её соответствие правовым и морально-этическим нормам;</w:t>
      </w:r>
    </w:p>
    <w:p w14:paraId="3BA18B3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средства информационных и коммуникационных технологий </w:t>
      </w:r>
      <w:r w:rsidRPr="000742E5">
        <w:rPr>
          <w:rFonts w:ascii="Times New Roman" w:hAnsi="Times New Roman" w:cs="Times New Roman"/>
          <w:color w:val="auto"/>
          <w:sz w:val="24"/>
          <w:szCs w:val="24"/>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66EFC2"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распознавания и защиты информации, информационной безопасности личности.</w:t>
      </w:r>
    </w:p>
    <w:p w14:paraId="6B08CE73"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30</w:t>
      </w:r>
      <w:r w:rsidR="00B334EF"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8.3.</w:t>
      </w:r>
      <w:r w:rsidR="00AB2C39" w:rsidRPr="000742E5">
        <w:rPr>
          <w:rFonts w:ascii="Times New Roman" w:eastAsia="SchoolBookSanPin" w:hAnsi="Times New Roman"/>
          <w:sz w:val="24"/>
          <w:szCs w:val="24"/>
          <w:lang w:val="ru-RU"/>
        </w:rPr>
        <w:t>2</w:t>
      </w:r>
      <w:r w:rsidR="00F0164B" w:rsidRPr="000742E5">
        <w:rPr>
          <w:rFonts w:ascii="Times New Roman" w:eastAsia="SchoolBookSanPin" w:hAnsi="Times New Roman"/>
          <w:sz w:val="24"/>
          <w:szCs w:val="24"/>
          <w:lang w:val="ru-RU"/>
        </w:rPr>
        <w:t>. </w:t>
      </w:r>
      <w:r w:rsidR="00AB2C39" w:rsidRPr="000742E5">
        <w:rPr>
          <w:rFonts w:ascii="Times New Roman" w:eastAsia="SchoolBookSanPin" w:hAnsi="Times New Roman"/>
          <w:sz w:val="24"/>
          <w:szCs w:val="24"/>
          <w:lang w:val="ru-RU"/>
        </w:rPr>
        <w:t>Овладение</w:t>
      </w:r>
      <w:r w:rsidR="00F0164B"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bCs/>
          <w:sz w:val="24"/>
          <w:szCs w:val="24"/>
          <w:lang w:val="ru-RU"/>
        </w:rPr>
        <w:t>универсальны</w:t>
      </w:r>
      <w:r w:rsidR="00AB2C39" w:rsidRPr="000742E5">
        <w:rPr>
          <w:rFonts w:ascii="Times New Roman" w:eastAsia="SchoolBookSanPin" w:hAnsi="Times New Roman"/>
          <w:bCs/>
          <w:sz w:val="24"/>
          <w:szCs w:val="24"/>
          <w:lang w:val="ru-RU"/>
        </w:rPr>
        <w:t>ми</w:t>
      </w:r>
      <w:r w:rsidR="00F0164B" w:rsidRPr="000742E5">
        <w:rPr>
          <w:rFonts w:ascii="Times New Roman" w:eastAsia="SchoolBookSanPin" w:hAnsi="Times New Roman"/>
          <w:bCs/>
          <w:sz w:val="24"/>
          <w:szCs w:val="24"/>
          <w:lang w:val="ru-RU"/>
        </w:rPr>
        <w:t xml:space="preserve"> </w:t>
      </w:r>
      <w:r w:rsidR="00AB2C39" w:rsidRPr="000742E5">
        <w:rPr>
          <w:rFonts w:ascii="Times New Roman" w:eastAsia="SchoolBookSanPin" w:hAnsi="Times New Roman"/>
          <w:bCs/>
          <w:sz w:val="24"/>
          <w:szCs w:val="24"/>
          <w:lang w:val="ru-RU"/>
        </w:rPr>
        <w:t xml:space="preserve">коммуникативными </w:t>
      </w:r>
      <w:r w:rsidR="00F0164B" w:rsidRPr="000742E5">
        <w:rPr>
          <w:rFonts w:ascii="Times New Roman" w:eastAsia="SchoolBookSanPin" w:hAnsi="Times New Roman"/>
          <w:bCs/>
          <w:sz w:val="24"/>
          <w:szCs w:val="24"/>
          <w:lang w:val="ru-RU"/>
        </w:rPr>
        <w:t>действи</w:t>
      </w:r>
      <w:r w:rsidR="00AB2C39" w:rsidRPr="000742E5">
        <w:rPr>
          <w:rFonts w:ascii="Times New Roman" w:eastAsia="SchoolBookSanPin" w:hAnsi="Times New Roman"/>
          <w:bCs/>
          <w:sz w:val="24"/>
          <w:szCs w:val="24"/>
          <w:lang w:val="ru-RU"/>
        </w:rPr>
        <w:t>ями</w:t>
      </w:r>
      <w:r w:rsidR="00F0164B" w:rsidRPr="000742E5">
        <w:rPr>
          <w:rFonts w:ascii="Times New Roman" w:eastAsia="SchoolBookSanPin" w:hAnsi="Times New Roman"/>
          <w:sz w:val="24"/>
          <w:szCs w:val="24"/>
          <w:lang w:val="ru-RU"/>
        </w:rPr>
        <w:t>:</w:t>
      </w:r>
    </w:p>
    <w:p w14:paraId="4BE4FDF9" w14:textId="77777777" w:rsidR="00AB2C39" w:rsidRPr="000742E5" w:rsidRDefault="00AB2C3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общение:</w:t>
      </w:r>
    </w:p>
    <w:p w14:paraId="2AF01E63"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осуществлять коммуникации во всех сферах жизни;</w:t>
      </w:r>
    </w:p>
    <w:p w14:paraId="58CA892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6CFC075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различными способами общения и взаимодействия, аргументированно вести диалог, уметь смягчать конфликтные ситуации;</w:t>
      </w:r>
    </w:p>
    <w:p w14:paraId="1BB35A1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развёрнуто и логично излагать свою точку зрения с использованием языковых средств.</w:t>
      </w:r>
    </w:p>
    <w:p w14:paraId="4A94265B" w14:textId="77777777" w:rsidR="00F0164B" w:rsidRPr="000742E5" w:rsidRDefault="00AB2C39"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2) совместная деятельность</w:t>
      </w:r>
      <w:r w:rsidR="00F0164B" w:rsidRPr="000742E5">
        <w:rPr>
          <w:rFonts w:ascii="Times New Roman" w:eastAsia="SchoolBookSanPin" w:hAnsi="Times New Roman"/>
          <w:sz w:val="24"/>
          <w:szCs w:val="24"/>
          <w:lang w:val="ru-RU"/>
        </w:rPr>
        <w:t>:</w:t>
      </w:r>
    </w:p>
    <w:p w14:paraId="30905085"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понимать и использовать преимущества командной и индивидуальной работы;</w:t>
      </w:r>
    </w:p>
    <w:p w14:paraId="2B6DC187"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тематику и </w:t>
      </w:r>
      <w:proofErr w:type="gramStart"/>
      <w:r w:rsidRPr="000742E5">
        <w:rPr>
          <w:rFonts w:ascii="Times New Roman" w:eastAsia="SchoolBookSanPin" w:hAnsi="Times New Roman"/>
          <w:sz w:val="24"/>
          <w:szCs w:val="24"/>
          <w:lang w:val="ru-RU"/>
        </w:rPr>
        <w:t>методы совместных действий с учётом общих интересов</w:t>
      </w:r>
      <w:proofErr w:type="gramEnd"/>
      <w:r w:rsidRPr="000742E5">
        <w:rPr>
          <w:rFonts w:ascii="Times New Roman" w:eastAsia="SchoolBookSanPin" w:hAnsi="Times New Roman"/>
          <w:sz w:val="24"/>
          <w:szCs w:val="24"/>
          <w:lang w:val="ru-RU"/>
        </w:rPr>
        <w:t xml:space="preserve"> и возможностей каждого члена коллектива;</w:t>
      </w:r>
    </w:p>
    <w:p w14:paraId="2CA62F4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7E6FE14C"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каждого участника команды в общий результат по </w:t>
      </w:r>
      <w:r w:rsidRPr="000742E5">
        <w:rPr>
          <w:rFonts w:ascii="Times New Roman" w:eastAsia="SchoolBookSanPin" w:hAnsi="Times New Roman"/>
          <w:sz w:val="24"/>
          <w:szCs w:val="24"/>
          <w:lang w:val="ru-RU"/>
        </w:rPr>
        <w:lastRenderedPageBreak/>
        <w:t>разработанным критериям;</w:t>
      </w:r>
    </w:p>
    <w:p w14:paraId="25231726"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предлагать новые проекты, оценивать идеи с позиции новизны, оригинальности, практической значимости;</w:t>
      </w:r>
    </w:p>
    <w:p w14:paraId="4E3BCE11"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675D4408" w14:textId="77777777" w:rsidR="00F0164B" w:rsidRPr="000742E5" w:rsidRDefault="00007D41" w:rsidP="000D2201">
      <w:pPr>
        <w:pStyle w:val="list-bullet"/>
        <w:spacing w:line="240" w:lineRule="auto"/>
        <w:ind w:left="0" w:firstLine="709"/>
        <w:rPr>
          <w:rFonts w:ascii="Times New Roman" w:eastAsia="SchoolBookSanPin" w:hAnsi="Times New Roman"/>
          <w:color w:val="auto"/>
          <w:sz w:val="24"/>
          <w:szCs w:val="24"/>
        </w:rPr>
      </w:pPr>
      <w:r>
        <w:rPr>
          <w:rFonts w:ascii="Times New Roman" w:eastAsia="SchoolBookSanPin" w:hAnsi="Times New Roman"/>
          <w:color w:val="auto"/>
          <w:sz w:val="24"/>
          <w:szCs w:val="24"/>
        </w:rPr>
        <w:t>30</w:t>
      </w:r>
      <w:r w:rsidR="00B334EF" w:rsidRPr="000742E5">
        <w:rPr>
          <w:rFonts w:ascii="Times New Roman" w:eastAsia="SchoolBookSanPin" w:hAnsi="Times New Roman"/>
          <w:color w:val="auto"/>
          <w:sz w:val="24"/>
          <w:szCs w:val="24"/>
        </w:rPr>
        <w:t>.</w:t>
      </w:r>
      <w:r w:rsidR="00F0164B" w:rsidRPr="000742E5">
        <w:rPr>
          <w:rFonts w:ascii="Times New Roman" w:eastAsia="SchoolBookSanPin" w:hAnsi="Times New Roman"/>
          <w:color w:val="auto"/>
          <w:sz w:val="24"/>
          <w:szCs w:val="24"/>
        </w:rPr>
        <w:t>8.3.</w:t>
      </w:r>
      <w:r w:rsidR="00AB2C39" w:rsidRPr="000742E5">
        <w:rPr>
          <w:rFonts w:ascii="Times New Roman" w:eastAsia="SchoolBookSanPin" w:hAnsi="Times New Roman"/>
          <w:color w:val="auto"/>
          <w:sz w:val="24"/>
          <w:szCs w:val="24"/>
        </w:rPr>
        <w:t>3</w:t>
      </w:r>
      <w:r w:rsidR="00F0164B" w:rsidRPr="000742E5">
        <w:rPr>
          <w:rFonts w:ascii="Times New Roman" w:eastAsia="SchoolBookSanPin" w:hAnsi="Times New Roman"/>
          <w:color w:val="auto"/>
          <w:sz w:val="24"/>
          <w:szCs w:val="24"/>
        </w:rPr>
        <w:t>. </w:t>
      </w:r>
      <w:r w:rsidR="00AB2C39" w:rsidRPr="000742E5">
        <w:rPr>
          <w:rFonts w:ascii="Times New Roman" w:eastAsia="SchoolBookSanPin" w:hAnsi="Times New Roman"/>
          <w:sz w:val="24"/>
          <w:szCs w:val="24"/>
        </w:rPr>
        <w:t xml:space="preserve">Овладение </w:t>
      </w:r>
      <w:r w:rsidR="00AB2C39" w:rsidRPr="000742E5">
        <w:rPr>
          <w:rFonts w:ascii="Times New Roman" w:eastAsia="SchoolBookSanPin" w:hAnsi="Times New Roman"/>
          <w:bCs/>
          <w:sz w:val="24"/>
          <w:szCs w:val="24"/>
        </w:rPr>
        <w:t>универсальными регулятивными действиями</w:t>
      </w:r>
      <w:r w:rsidR="00F0164B" w:rsidRPr="000742E5">
        <w:rPr>
          <w:rFonts w:ascii="Times New Roman" w:eastAsia="SchoolBookSanPin" w:hAnsi="Times New Roman"/>
          <w:color w:val="auto"/>
          <w:sz w:val="24"/>
          <w:szCs w:val="24"/>
        </w:rPr>
        <w:t>:</w:t>
      </w:r>
    </w:p>
    <w:p w14:paraId="0007C94B" w14:textId="77777777" w:rsidR="00AB2C39" w:rsidRPr="000742E5" w:rsidRDefault="00AB2C39" w:rsidP="000D2201">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1) самоорганизация:</w:t>
      </w:r>
    </w:p>
    <w:p w14:paraId="45C1E25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A140D6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составлять план решения проблемы с учётом имеющихся ресурсов, собственных возможностей и предпочтений;</w:t>
      </w:r>
    </w:p>
    <w:p w14:paraId="2E51FC1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w:t>
      </w:r>
    </w:p>
    <w:p w14:paraId="1A40942A"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расширять рамки учебного предмета на основе личных предпочтений;</w:t>
      </w:r>
    </w:p>
    <w:p w14:paraId="3A80BD4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делать осознанный выбор, аргументировать его, брать ответственность </w:t>
      </w:r>
      <w:r w:rsidRPr="000742E5">
        <w:rPr>
          <w:rFonts w:ascii="Times New Roman" w:hAnsi="Times New Roman" w:cs="Times New Roman"/>
          <w:color w:val="auto"/>
          <w:sz w:val="24"/>
          <w:szCs w:val="24"/>
        </w:rPr>
        <w:br/>
        <w:t>за решение;</w:t>
      </w:r>
    </w:p>
    <w:p w14:paraId="77E9A168"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оценивать приобретённый опыт;</w:t>
      </w:r>
    </w:p>
    <w:p w14:paraId="58E20C7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3050A78" w14:textId="77777777" w:rsidR="00F0164B" w:rsidRPr="000742E5" w:rsidRDefault="00AB2C39" w:rsidP="000D2201">
      <w:pPr>
        <w:pStyle w:val="list-bullet"/>
        <w:spacing w:line="240" w:lineRule="auto"/>
        <w:ind w:left="0" w:firstLine="709"/>
        <w:rPr>
          <w:rFonts w:ascii="Times New Roman" w:eastAsia="SchoolBookSanPin" w:hAnsi="Times New Roman"/>
          <w:color w:val="auto"/>
          <w:sz w:val="24"/>
          <w:szCs w:val="24"/>
        </w:rPr>
      </w:pPr>
      <w:r w:rsidRPr="000742E5">
        <w:rPr>
          <w:rFonts w:ascii="Times New Roman" w:eastAsia="SchoolBookSanPin" w:hAnsi="Times New Roman"/>
          <w:color w:val="auto"/>
          <w:sz w:val="24"/>
          <w:szCs w:val="24"/>
        </w:rPr>
        <w:t>2) самоконтроль</w:t>
      </w:r>
      <w:r w:rsidR="00F0164B" w:rsidRPr="000742E5">
        <w:rPr>
          <w:rFonts w:ascii="Times New Roman" w:eastAsia="SchoolBookSanPin" w:hAnsi="Times New Roman"/>
          <w:color w:val="auto"/>
          <w:sz w:val="24"/>
          <w:szCs w:val="24"/>
        </w:rPr>
        <w:t>:</w:t>
      </w:r>
    </w:p>
    <w:p w14:paraId="236F843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давать оценку новым ситуациям, вносить коррективы в деятельность, оценивать соответствие результатов целям;</w:t>
      </w:r>
    </w:p>
    <w:p w14:paraId="0831390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365C112"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уметь оценивать риски и своевременно принимать решения по их снижению;</w:t>
      </w:r>
    </w:p>
    <w:p w14:paraId="51ACAF39"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r w:rsidR="00AB2C39" w:rsidRPr="000742E5">
        <w:rPr>
          <w:rFonts w:ascii="Times New Roman" w:hAnsi="Times New Roman" w:cs="Times New Roman"/>
          <w:color w:val="auto"/>
          <w:sz w:val="24"/>
          <w:szCs w:val="24"/>
        </w:rPr>
        <w:t>.</w:t>
      </w:r>
    </w:p>
    <w:p w14:paraId="68CAF5D2" w14:textId="77777777" w:rsidR="00AB2C39" w:rsidRPr="000742E5" w:rsidRDefault="00AB2C39"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3) принятия себя и других:</w:t>
      </w:r>
    </w:p>
    <w:p w14:paraId="4D456A8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себя, понимая свои недостатки и достоинства;</w:t>
      </w:r>
    </w:p>
    <w:p w14:paraId="7B13C24F"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принимать мотивы и аргументы других при анализе результатов деятельности;</w:t>
      </w:r>
    </w:p>
    <w:p w14:paraId="40123CAC"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признавать своё право и право других на ошибки;</w:t>
      </w:r>
    </w:p>
    <w:p w14:paraId="16AE629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развивать способность понимать мир с позиции другого человека.</w:t>
      </w:r>
    </w:p>
    <w:p w14:paraId="3B08CEA3"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hAnsi="Times New Roman"/>
          <w:color w:val="auto"/>
          <w:sz w:val="24"/>
          <w:szCs w:val="24"/>
        </w:rPr>
        <w:t>30</w:t>
      </w:r>
      <w:r w:rsidR="00B334EF" w:rsidRPr="000742E5">
        <w:rPr>
          <w:rFonts w:ascii="Times New Roman" w:hAnsi="Times New Roman"/>
          <w:color w:val="auto"/>
          <w:sz w:val="24"/>
          <w:szCs w:val="24"/>
        </w:rPr>
        <w:t>.</w:t>
      </w:r>
      <w:r w:rsidR="00F0164B" w:rsidRPr="000742E5">
        <w:rPr>
          <w:rFonts w:ascii="Times New Roman" w:hAnsi="Times New Roman"/>
          <w:color w:val="auto"/>
          <w:sz w:val="24"/>
          <w:szCs w:val="24"/>
        </w:rPr>
        <w:t>8.4. </w:t>
      </w:r>
      <w:r w:rsidR="00AB2C39" w:rsidRPr="000742E5">
        <w:rPr>
          <w:rFonts w:ascii="Times New Roman" w:hAnsi="Times New Roman"/>
          <w:color w:val="auto"/>
          <w:sz w:val="24"/>
          <w:szCs w:val="24"/>
        </w:rPr>
        <w:t>Предметные результаты</w:t>
      </w:r>
      <w:r w:rsidR="00F0164B" w:rsidRPr="000742E5">
        <w:rPr>
          <w:rFonts w:ascii="Times New Roman" w:eastAsia="OfficinaSansBoldITC" w:hAnsi="Times New Roman"/>
          <w:color w:val="auto"/>
          <w:sz w:val="24"/>
          <w:szCs w:val="24"/>
        </w:rPr>
        <w:t>:</w:t>
      </w:r>
    </w:p>
    <w:p w14:paraId="5BEC1B4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представлениями о роли информации и связанных с ней процессов </w:t>
      </w:r>
      <w:r w:rsidRPr="000742E5">
        <w:rPr>
          <w:rFonts w:ascii="Times New Roman" w:hAnsi="Times New Roman" w:cs="Times New Roman"/>
          <w:color w:val="auto"/>
          <w:sz w:val="24"/>
          <w:szCs w:val="24"/>
        </w:rPr>
        <w:br/>
        <w:t>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 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0BDE76D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7082C57D"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представлений о компьютерных сетях и их роли в современном мире, о базовых принципах организации и функционирования компьютерных сетей, </w:t>
      </w:r>
      <w:r w:rsidRPr="000742E5">
        <w:rPr>
          <w:rFonts w:ascii="Times New Roman" w:hAnsi="Times New Roman" w:cs="Times New Roman"/>
          <w:color w:val="auto"/>
          <w:sz w:val="24"/>
          <w:szCs w:val="24"/>
        </w:rPr>
        <w:br/>
        <w:t>об общих принципах разработки и функционирования интернет-приложений;</w:t>
      </w:r>
    </w:p>
    <w:p w14:paraId="63DF380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угроз информационной безопасности, использование методов </w:t>
      </w:r>
      <w:r w:rsidRPr="000742E5">
        <w:rPr>
          <w:rFonts w:ascii="Times New Roman" w:hAnsi="Times New Roman" w:cs="Times New Roman"/>
          <w:color w:val="auto"/>
          <w:sz w:val="24"/>
          <w:szCs w:val="24"/>
        </w:rPr>
        <w:br/>
        <w:t>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5747847"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основных принципов дискретизации различных видов информации, умение </w:t>
      </w:r>
      <w:r w:rsidRPr="000742E5">
        <w:rPr>
          <w:rFonts w:ascii="Times New Roman" w:hAnsi="Times New Roman" w:cs="Times New Roman"/>
          <w:color w:val="auto"/>
          <w:sz w:val="24"/>
          <w:szCs w:val="24"/>
        </w:rPr>
        <w:lastRenderedPageBreak/>
        <w:t>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p w14:paraId="6036DD3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3D13AE8"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w:t>
      </w:r>
      <w:r w:rsidRPr="000742E5">
        <w:rPr>
          <w:rFonts w:ascii="Times New Roman" w:hAnsi="Times New Roman" w:cs="Times New Roman"/>
          <w:color w:val="auto"/>
          <w:sz w:val="24"/>
          <w:szCs w:val="24"/>
        </w:rPr>
        <w:br/>
        <w:t>в позиционной системе счисления с заданным основанием, умение выполнять арифметические операции в позиционных системах счисления, 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p w14:paraId="7CCDAB65"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базовых алгоритмов обработки числовой и текстовой информации (запись чисел в позиционной системе счисления, нахождение всех простых чисел </w:t>
      </w:r>
      <w:r w:rsidRPr="000742E5">
        <w:rPr>
          <w:rFonts w:ascii="Times New Roman" w:hAnsi="Times New Roman" w:cs="Times New Roman"/>
          <w:color w:val="auto"/>
          <w:sz w:val="24"/>
          <w:szCs w:val="24"/>
        </w:rPr>
        <w:br/>
        <w:t>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9354F14"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w:t>
      </w:r>
      <w:r w:rsidRPr="000742E5">
        <w:rPr>
          <w:rFonts w:ascii="Times New Roman" w:hAnsi="Times New Roman" w:cs="Times New Roman"/>
          <w:color w:val="auto"/>
          <w:sz w:val="24"/>
          <w:szCs w:val="24"/>
        </w:rPr>
        <w:br/>
        <w:t xml:space="preserve">при заданных исходных данных, определять, при каких исходных данных возможно получение указанных результатов, выявлять данные, которые могут привести </w:t>
      </w:r>
      <w:r w:rsidRPr="000742E5">
        <w:rPr>
          <w:rFonts w:ascii="Times New Roman" w:hAnsi="Times New Roman" w:cs="Times New Roman"/>
          <w:color w:val="auto"/>
          <w:sz w:val="24"/>
          <w:szCs w:val="24"/>
        </w:rPr>
        <w:br/>
        <w:t>к ошибке в работе программы, формулировать предложения по улучшению программного кода;</w:t>
      </w:r>
    </w:p>
    <w:p w14:paraId="0D27A92E"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разрабатывать и реализовывать в виде программ базовые алгоритмы, умение использовать в программах данные различных типов с учётом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w:t>
      </w:r>
      <w:r w:rsidRPr="000742E5">
        <w:rPr>
          <w:rFonts w:ascii="Times New Roman" w:hAnsi="Times New Roman" w:cs="Times New Roman"/>
          <w:color w:val="auto"/>
          <w:sz w:val="24"/>
          <w:szCs w:val="24"/>
        </w:rPr>
        <w:br/>
        <w:t>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45920760"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создавать структурированные текстовые документы </w:t>
      </w:r>
      <w:r w:rsidRPr="000742E5">
        <w:rPr>
          <w:rFonts w:ascii="Times New Roman" w:hAnsi="Times New Roman" w:cs="Times New Roman"/>
          <w:color w:val="auto"/>
          <w:sz w:val="24"/>
          <w:szCs w:val="24"/>
        </w:rPr>
        <w:br/>
        <w:t xml:space="preserve">и демонстрационные материалы с использованием возможностей современных программных средств и облачных сервисов, умение создавать веб-страницы, умение использовать электронные таблицы для анализа, представления и обработки данных (включая вычисление суммы, среднего арифметического, наибольшего </w:t>
      </w:r>
      <w:r w:rsidRPr="000742E5">
        <w:rPr>
          <w:rFonts w:ascii="Times New Roman" w:hAnsi="Times New Roman" w:cs="Times New Roman"/>
          <w:color w:val="auto"/>
          <w:sz w:val="24"/>
          <w:szCs w:val="24"/>
        </w:rPr>
        <w:br/>
        <w:t xml:space="preserve">и наименьшего значений, решение уравнений, выбор оптимального решения, подбор линии тренда, решение задач прогнозирования),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w:t>
      </w:r>
      <w:r w:rsidRPr="000742E5">
        <w:rPr>
          <w:rFonts w:ascii="Times New Roman" w:hAnsi="Times New Roman" w:cs="Times New Roman"/>
          <w:color w:val="auto"/>
          <w:sz w:val="24"/>
          <w:szCs w:val="24"/>
        </w:rPr>
        <w:br/>
        <w:t xml:space="preserve">в базах данных, выполнять сортировку и поиск записей в базе данных, наполнять разработанную </w:t>
      </w:r>
      <w:r w:rsidRPr="000742E5">
        <w:rPr>
          <w:rFonts w:ascii="Times New Roman" w:hAnsi="Times New Roman" w:cs="Times New Roman"/>
          <w:color w:val="auto"/>
          <w:sz w:val="24"/>
          <w:szCs w:val="24"/>
        </w:rPr>
        <w:lastRenderedPageBreak/>
        <w:t>базу данных) и справочные системы;</w:t>
      </w:r>
    </w:p>
    <w:p w14:paraId="0E31DA86"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w:t>
      </w:r>
      <w:r w:rsidRPr="000742E5">
        <w:rPr>
          <w:rFonts w:ascii="Times New Roman" w:hAnsi="Times New Roman" w:cs="Times New Roman"/>
          <w:color w:val="auto"/>
          <w:sz w:val="24"/>
          <w:szCs w:val="24"/>
        </w:rPr>
        <w:br/>
        <w:t>в наглядном виде;</w:t>
      </w:r>
    </w:p>
    <w:p w14:paraId="299908B1" w14:textId="77777777" w:rsidR="00F0164B" w:rsidRPr="000742E5" w:rsidRDefault="00F0164B" w:rsidP="000D2201">
      <w:pPr>
        <w:pStyle w:val="list-bullet"/>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умение организовывать личное информационное пространство </w:t>
      </w:r>
      <w:r w:rsidRPr="000742E5">
        <w:rPr>
          <w:rFonts w:ascii="Times New Roman" w:hAnsi="Times New Roman" w:cs="Times New Roman"/>
          <w:color w:val="auto"/>
          <w:sz w:val="24"/>
          <w:szCs w:val="24"/>
        </w:rPr>
        <w:br/>
        <w:t xml:space="preserve">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w:t>
      </w:r>
      <w:r w:rsidRPr="000742E5">
        <w:rPr>
          <w:rFonts w:ascii="Times New Roman" w:hAnsi="Times New Roman" w:cs="Times New Roman"/>
          <w:color w:val="auto"/>
          <w:sz w:val="24"/>
          <w:szCs w:val="24"/>
        </w:rPr>
        <w:br/>
        <w:t>об использовании информационных технологий в различных профессиональных сферах.</w:t>
      </w:r>
    </w:p>
    <w:p w14:paraId="6EEF491D" w14:textId="77777777" w:rsidR="00F0164B" w:rsidRPr="00E55DFA" w:rsidRDefault="00007D41" w:rsidP="00E55DFA">
      <w:pPr>
        <w:pStyle w:val="10"/>
        <w:pBdr>
          <w:bottom w:val="none" w:sz="0" w:space="0" w:color="auto"/>
        </w:pBdr>
        <w:spacing w:before="0" w:line="240" w:lineRule="auto"/>
        <w:ind w:firstLine="708"/>
        <w:jc w:val="center"/>
        <w:rPr>
          <w:bCs/>
          <w:szCs w:val="28"/>
          <w:lang w:val="ru-RU"/>
        </w:rPr>
      </w:pPr>
      <w:r w:rsidRPr="00E55DFA">
        <w:rPr>
          <w:bCs/>
          <w:szCs w:val="28"/>
          <w:lang w:val="ru-RU"/>
        </w:rPr>
        <w:t>31</w:t>
      </w:r>
      <w:r w:rsidR="00F0164B" w:rsidRPr="00E55DFA">
        <w:rPr>
          <w:bCs/>
          <w:szCs w:val="28"/>
          <w:lang w:val="ru-RU"/>
        </w:rPr>
        <w:t>. Федеральная рабочая программа по учебному предмету «Физика» (базовый уровень).</w:t>
      </w:r>
    </w:p>
    <w:p w14:paraId="6CD4BD1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386625CB"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2. 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w:t>
      </w:r>
      <w:r w:rsidR="004B604B" w:rsidRPr="000742E5">
        <w:rPr>
          <w:rFonts w:ascii="Times New Roman" w:hAnsi="Times New Roman"/>
          <w:sz w:val="24"/>
          <w:szCs w:val="24"/>
          <w:lang w:val="ru-RU"/>
        </w:rPr>
        <w:br/>
        <w:t>к определению планируемых результатов.</w:t>
      </w:r>
    </w:p>
    <w:p w14:paraId="41C4B6E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32A8E9A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4B604B" w:rsidRPr="000742E5">
        <w:rPr>
          <w:rFonts w:ascii="Times New Roman" w:hAnsi="Times New Roman"/>
          <w:sz w:val="24"/>
          <w:szCs w:val="24"/>
          <w:lang w:val="ru-RU"/>
        </w:rPr>
        <w:br/>
        <w:t>за каждый год обучения.</w:t>
      </w:r>
    </w:p>
    <w:p w14:paraId="15184E3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5. Пояснительная записка.</w:t>
      </w:r>
    </w:p>
    <w:p w14:paraId="607D3D57"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 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w:t>
      </w:r>
      <w:r w:rsidR="004B604B" w:rsidRPr="000742E5">
        <w:rPr>
          <w:rFonts w:ascii="Times New Roman" w:hAnsi="Times New Roman"/>
          <w:sz w:val="24"/>
          <w:szCs w:val="24"/>
          <w:lang w:val="ru-RU"/>
        </w:rPr>
        <w:br/>
        <w:t>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3FA716A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5.2. Содержание программы по физике направлено на формирование </w:t>
      </w:r>
      <w:r w:rsidR="004B604B" w:rsidRPr="000742E5">
        <w:rPr>
          <w:rFonts w:ascii="Times New Roman" w:hAnsi="Times New Roman"/>
          <w:sz w:val="24"/>
          <w:szCs w:val="24"/>
          <w:lang w:val="ru-RU"/>
        </w:rPr>
        <w:br/>
        <w:t xml:space="preserve">естественно-научной картины мира обучающихся 10–11 классов при обучении </w:t>
      </w:r>
      <w:r w:rsidR="004B604B" w:rsidRPr="000742E5">
        <w:rPr>
          <w:rFonts w:ascii="Times New Roman" w:hAnsi="Times New Roman"/>
          <w:sz w:val="24"/>
          <w:szCs w:val="24"/>
          <w:lang w:val="ru-RU"/>
        </w:rPr>
        <w:br/>
        <w:t xml:space="preserve">их физике на базовом уровне на основе системно-деятельностного подхода. Программа по физике соответствует требованиям Федерального государственного образовательного стандарта среднего общего образования к планируемым личностным, предметным и метапредметным результатам обучения, </w:t>
      </w:r>
      <w:r w:rsidR="004B604B" w:rsidRPr="000742E5">
        <w:rPr>
          <w:rFonts w:ascii="Times New Roman" w:hAnsi="Times New Roman"/>
          <w:sz w:val="24"/>
          <w:szCs w:val="24"/>
          <w:lang w:val="ru-RU"/>
        </w:rPr>
        <w:br/>
        <w:t xml:space="preserve">а также учитывает необходимость реализации межпредметных связей физики </w:t>
      </w:r>
      <w:r w:rsidR="004B604B" w:rsidRPr="000742E5">
        <w:rPr>
          <w:rFonts w:ascii="Times New Roman" w:hAnsi="Times New Roman"/>
          <w:sz w:val="24"/>
          <w:szCs w:val="24"/>
          <w:lang w:val="ru-RU"/>
        </w:rPr>
        <w:br/>
        <w:t>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81C3180"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5.3. Программа по физике включает:</w:t>
      </w:r>
    </w:p>
    <w:p w14:paraId="3CA3BD8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Планируемые результаты освоения курса физики на базовом уровне, </w:t>
      </w:r>
      <w:r w:rsidRPr="000742E5">
        <w:rPr>
          <w:rFonts w:ascii="Times New Roman" w:hAnsi="Times New Roman"/>
          <w:sz w:val="24"/>
          <w:szCs w:val="24"/>
          <w:lang w:val="ru-RU"/>
        </w:rPr>
        <w:br/>
        <w:t>в том числе предметные результаты по годам обучения;</w:t>
      </w:r>
    </w:p>
    <w:p w14:paraId="70AA25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Содержание учебного предмета «Физика» по годам обучения;</w:t>
      </w:r>
    </w:p>
    <w:p w14:paraId="4A69BFF4"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5.4. Программа по физике может быть использована учителями как основа для составления своих рабочих программ. При разработке рабочей программы </w:t>
      </w:r>
      <w:r w:rsidR="004B604B" w:rsidRPr="000742E5">
        <w:rPr>
          <w:rFonts w:ascii="Times New Roman" w:hAnsi="Times New Roman"/>
          <w:sz w:val="24"/>
          <w:szCs w:val="24"/>
          <w:lang w:val="ru-RU"/>
        </w:rPr>
        <w:br/>
        <w:t xml:space="preserve">в тематическом планировании должны быть учтены возможности использования электронных (цифровых) образовательных ресурсов, являющихся </w:t>
      </w:r>
      <w:r w:rsidR="004B604B" w:rsidRPr="000742E5">
        <w:rPr>
          <w:rFonts w:ascii="Times New Roman" w:hAnsi="Times New Roman"/>
          <w:sz w:val="24"/>
          <w:szCs w:val="24"/>
          <w:lang w:val="ru-RU"/>
        </w:rPr>
        <w:br/>
      </w:r>
      <w:r w:rsidR="004B604B" w:rsidRPr="000742E5">
        <w:rPr>
          <w:rFonts w:ascii="Times New Roman" w:hAnsi="Times New Roman"/>
          <w:sz w:val="24"/>
          <w:szCs w:val="24"/>
          <w:lang w:val="ru-RU"/>
        </w:rPr>
        <w:lastRenderedPageBreak/>
        <w:t>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55F5BDE5"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5.5. Программа по физике не сковывает творческую инициативу учителей </w:t>
      </w:r>
      <w:r w:rsidR="004B604B" w:rsidRPr="000742E5">
        <w:rPr>
          <w:rFonts w:ascii="Times New Roman" w:hAnsi="Times New Roman"/>
          <w:sz w:val="24"/>
          <w:szCs w:val="24"/>
          <w:lang w:val="ru-RU"/>
        </w:rPr>
        <w:br/>
        <w:t xml:space="preserve">и предоставляет возможность для реализации различных методических подходов </w:t>
      </w:r>
      <w:r w:rsidR="004B604B" w:rsidRPr="000742E5">
        <w:rPr>
          <w:rFonts w:ascii="Times New Roman" w:hAnsi="Times New Roman"/>
          <w:sz w:val="24"/>
          <w:szCs w:val="24"/>
          <w:lang w:val="ru-RU"/>
        </w:rPr>
        <w:br/>
        <w:t xml:space="preserve">к организации обучения физике при условии сохранения обязательной части содержания курса. </w:t>
      </w:r>
    </w:p>
    <w:p w14:paraId="4F82D44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5.6. Физика как наука о наиболее общих законах природы, выступая </w:t>
      </w:r>
      <w:r w:rsidR="004B604B" w:rsidRPr="000742E5">
        <w:rPr>
          <w:rFonts w:ascii="Times New Roman" w:hAnsi="Times New Roman"/>
          <w:sz w:val="24"/>
          <w:szCs w:val="24"/>
          <w:lang w:val="ru-RU"/>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sz w:val="24"/>
          <w:szCs w:val="24"/>
          <w:lang w:val="ru-RU"/>
        </w:rPr>
        <w:br/>
        <w:t xml:space="preserve">для естественно-научных учебных предметов, поскольку физические законы лежат </w:t>
      </w:r>
      <w:r w:rsidR="004B604B" w:rsidRPr="000742E5">
        <w:rPr>
          <w:rFonts w:ascii="Times New Roman" w:hAnsi="Times New Roman"/>
          <w:sz w:val="24"/>
          <w:szCs w:val="24"/>
          <w:lang w:val="ru-RU"/>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sz w:val="24"/>
          <w:szCs w:val="24"/>
          <w:lang w:val="ru-RU"/>
        </w:rPr>
        <w:br/>
        <w:t xml:space="preserve">с заданными свойствами и других. Изучение физики вносит основной вклад </w:t>
      </w:r>
      <w:r w:rsidR="004B604B" w:rsidRPr="000742E5">
        <w:rPr>
          <w:rFonts w:ascii="Times New Roman" w:hAnsi="Times New Roman"/>
          <w:sz w:val="24"/>
          <w:szCs w:val="24"/>
          <w:lang w:val="ru-RU"/>
        </w:rPr>
        <w:br/>
        <w:t xml:space="preserve">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6915A830"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5.7. В основу курса физики средней школы положен ряд идей, которые можно рассматривать как принципы его построения.</w:t>
      </w:r>
    </w:p>
    <w:p w14:paraId="7EE22C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целостности.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sz w:val="24"/>
          <w:szCs w:val="24"/>
          <w:lang w:val="ru-RU"/>
        </w:rPr>
        <w:br/>
        <w:t>как вопросы классической, так и современной физики.</w:t>
      </w:r>
    </w:p>
    <w:p w14:paraId="45DE905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65527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гуманитаризации.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sz w:val="24"/>
          <w:szCs w:val="24"/>
          <w:lang w:val="ru-RU"/>
        </w:rPr>
        <w:br/>
        <w:t xml:space="preserve">с развитием общества, а также с мировоззренческими, нравственными </w:t>
      </w:r>
      <w:r w:rsidRPr="000742E5">
        <w:rPr>
          <w:rFonts w:ascii="Times New Roman" w:hAnsi="Times New Roman"/>
          <w:sz w:val="24"/>
          <w:szCs w:val="24"/>
          <w:lang w:val="ru-RU"/>
        </w:rPr>
        <w:br/>
        <w:t>и экологическими проблемами.</w:t>
      </w:r>
    </w:p>
    <w:p w14:paraId="0BD5C90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прикладной направленности. Курс физики предполагает знакомство </w:t>
      </w:r>
      <w:r w:rsidRPr="000742E5">
        <w:rPr>
          <w:rFonts w:ascii="Times New Roman" w:hAnsi="Times New Roman"/>
          <w:sz w:val="24"/>
          <w:szCs w:val="24"/>
          <w:lang w:val="ru-RU"/>
        </w:rPr>
        <w:br/>
        <w:t xml:space="preserve">с широким кругом технических и технологических приложений изученных теорий </w:t>
      </w:r>
      <w:r w:rsidRPr="000742E5">
        <w:rPr>
          <w:rFonts w:ascii="Times New Roman" w:hAnsi="Times New Roman"/>
          <w:sz w:val="24"/>
          <w:szCs w:val="24"/>
          <w:lang w:val="ru-RU"/>
        </w:rPr>
        <w:br/>
        <w:t xml:space="preserve">и законов. </w:t>
      </w:r>
    </w:p>
    <w:p w14:paraId="238CE76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Идея экологизации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sz w:val="24"/>
          <w:szCs w:val="24"/>
          <w:lang w:val="ru-RU"/>
        </w:rPr>
        <w:br/>
        <w:t>с развитием техники и технологий, а также обсуждения проблем рационального природопользования и экологической безопасности.</w:t>
      </w:r>
    </w:p>
    <w:p w14:paraId="6F956108"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5.8. Стержневыми элементами курса физики средней школы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50B86638"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5.9. Системно-деятельностный подход в курсе физики реализуется </w:t>
      </w:r>
      <w:r w:rsidR="004B604B" w:rsidRPr="000742E5">
        <w:rPr>
          <w:rFonts w:ascii="Times New Roman" w:hAnsi="Times New Roman"/>
          <w:sz w:val="24"/>
          <w:szCs w:val="24"/>
          <w:lang w:val="ru-RU"/>
        </w:rPr>
        <w:br/>
        <w:t xml:space="preserve">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w:t>
      </w:r>
      <w:r w:rsidR="004B604B" w:rsidRPr="000742E5">
        <w:rPr>
          <w:rFonts w:ascii="Times New Roman" w:hAnsi="Times New Roman"/>
          <w:sz w:val="24"/>
          <w:szCs w:val="24"/>
          <w:lang w:val="ru-RU"/>
        </w:rPr>
        <w:br/>
        <w:t xml:space="preserve">по физике объединены в общий список ученических практических работ. Выделение в указанном перечне лабораторных работ, проводимых для контроля </w:t>
      </w:r>
      <w:r w:rsidR="004B604B" w:rsidRPr="000742E5">
        <w:rPr>
          <w:rFonts w:ascii="Times New Roman" w:hAnsi="Times New Roman"/>
          <w:sz w:val="24"/>
          <w:szCs w:val="24"/>
          <w:lang w:val="ru-RU"/>
        </w:rPr>
        <w:br/>
        <w:t xml:space="preserve">и оценки, осуществляется участниками образовательного процесса исходя </w:t>
      </w:r>
      <w:r w:rsidR="004B604B" w:rsidRPr="000742E5">
        <w:rPr>
          <w:rFonts w:ascii="Times New Roman" w:hAnsi="Times New Roman"/>
          <w:sz w:val="24"/>
          <w:szCs w:val="24"/>
          <w:lang w:val="ru-RU"/>
        </w:rPr>
        <w:br/>
        <w:t xml:space="preserve">из особенностей планирования и оснащения кабинета физики. </w:t>
      </w:r>
      <w:r w:rsidR="004B604B" w:rsidRPr="000742E5">
        <w:rPr>
          <w:rFonts w:ascii="Times New Roman" w:hAnsi="Times New Roman"/>
          <w:sz w:val="24"/>
          <w:szCs w:val="24"/>
          <w:lang w:val="ru-RU"/>
        </w:rPr>
        <w:br/>
        <w:t>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4D3644FD"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5.10. 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закономерности как из одного раздела курса, так и </w:t>
      </w:r>
      <w:r w:rsidR="004B604B" w:rsidRPr="000742E5">
        <w:rPr>
          <w:rFonts w:ascii="Times New Roman" w:hAnsi="Times New Roman"/>
          <w:sz w:val="24"/>
          <w:szCs w:val="24"/>
          <w:lang w:val="ru-RU"/>
        </w:rPr>
        <w:lastRenderedPageBreak/>
        <w:t xml:space="preserve">интегрируя знания из разных разделов. </w:t>
      </w:r>
      <w:r w:rsidR="004B604B" w:rsidRPr="000742E5">
        <w:rPr>
          <w:rFonts w:ascii="Times New Roman" w:hAnsi="Times New Roman"/>
          <w:sz w:val="24"/>
          <w:szCs w:val="24"/>
          <w:lang w:val="ru-RU"/>
        </w:rPr>
        <w:br/>
        <w:t xml:space="preserve">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14:paraId="3601852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5.11. 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базовый уровень курса физики </w:t>
      </w:r>
      <w:r w:rsidR="004B604B" w:rsidRPr="000742E5">
        <w:rPr>
          <w:rFonts w:ascii="Times New Roman" w:hAnsi="Times New Roman"/>
          <w:sz w:val="24"/>
          <w:szCs w:val="24"/>
          <w:lang w:val="ru-RU"/>
        </w:rPr>
        <w:br/>
        <w:t xml:space="preserve">в средней школе должен изучаться в условиях предметного кабинета физики или </w:t>
      </w:r>
      <w:r w:rsidR="004B604B" w:rsidRPr="000742E5">
        <w:rPr>
          <w:rFonts w:ascii="Times New Roman" w:hAnsi="Times New Roman"/>
          <w:sz w:val="24"/>
          <w:szCs w:val="24"/>
          <w:lang w:val="ru-RU"/>
        </w:rPr>
        <w:br/>
        <w:t xml:space="preserve">в условиях интегрированного кабинета предметов естественно-научного цикла. </w:t>
      </w:r>
      <w:r w:rsidR="004B604B" w:rsidRPr="000742E5">
        <w:rPr>
          <w:rFonts w:ascii="Times New Roman" w:hAnsi="Times New Roman"/>
          <w:sz w:val="24"/>
          <w:szCs w:val="24"/>
          <w:lang w:val="ru-RU"/>
        </w:rPr>
        <w:br/>
        <w:t xml:space="preserve">В кабинете физики должно быть необходимое лабораторное оборудование </w:t>
      </w:r>
      <w:r w:rsidR="004B604B" w:rsidRPr="000742E5">
        <w:rPr>
          <w:rFonts w:ascii="Times New Roman" w:hAnsi="Times New Roman"/>
          <w:sz w:val="24"/>
          <w:szCs w:val="24"/>
          <w:lang w:val="ru-RU"/>
        </w:rPr>
        <w:br/>
        <w:t xml:space="preserve">для выполнения указанных в программе по физике ученических практических работ и демонстрационное оборудование. </w:t>
      </w:r>
    </w:p>
    <w:p w14:paraId="735E5B45"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5.12. Демонстрационное оборудование формируется в соответствии </w:t>
      </w:r>
      <w:r w:rsidR="004B604B" w:rsidRPr="000742E5">
        <w:rPr>
          <w:rFonts w:ascii="Times New Roman" w:hAnsi="Times New Roman"/>
          <w:sz w:val="24"/>
          <w:szCs w:val="24"/>
          <w:lang w:val="ru-RU"/>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sz w:val="24"/>
          <w:szCs w:val="24"/>
          <w:lang w:val="ru-RU"/>
        </w:rPr>
        <w:br/>
        <w:t xml:space="preserve">их технических применений. </w:t>
      </w:r>
    </w:p>
    <w:p w14:paraId="05E05D0E"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5.13. 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0B5EA6A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5.14. Основными целями изучения физики в общем образовании являются: </w:t>
      </w:r>
    </w:p>
    <w:p w14:paraId="492BE97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интереса и стремления обучающихся к научному изучению природы, развитие их интеллектуальных и творческих способностей;</w:t>
      </w:r>
    </w:p>
    <w:p w14:paraId="34A99A0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представлений о научном методе познания и формирование исследовательского отношения к окружающим явлениям;</w:t>
      </w:r>
    </w:p>
    <w:p w14:paraId="698615A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мировоззрения как результата изучения основ строения материи и фундаментальных законов физики;</w:t>
      </w:r>
    </w:p>
    <w:p w14:paraId="57F9296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умений объяснять явления с использованием физических знаний и научных доказательств;</w:t>
      </w:r>
    </w:p>
    <w:p w14:paraId="0CB5C1F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представлений о роли физики для развития других естественных наук, техники и технологий.</w:t>
      </w:r>
    </w:p>
    <w:p w14:paraId="33DFC68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5.15. Достижение этих целей обеспечивается решением следующих задач </w:t>
      </w:r>
      <w:r w:rsidR="004B604B" w:rsidRPr="000742E5">
        <w:rPr>
          <w:rFonts w:ascii="Times New Roman" w:hAnsi="Times New Roman"/>
          <w:sz w:val="24"/>
          <w:szCs w:val="24"/>
          <w:lang w:val="ru-RU"/>
        </w:rPr>
        <w:br/>
        <w:t>в процессе изучения курса физики на уровне среднего общего образования:</w:t>
      </w:r>
    </w:p>
    <w:p w14:paraId="2ACFE4B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0484FDE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sz w:val="24"/>
          <w:szCs w:val="24"/>
          <w:lang w:val="ru-RU"/>
        </w:rPr>
        <w:br/>
        <w:t>в повседневной жизни;</w:t>
      </w:r>
    </w:p>
    <w:p w14:paraId="7D0CF8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14:paraId="75A1984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физических основ и принципов действия технических устройств </w:t>
      </w:r>
      <w:r w:rsidRPr="000742E5">
        <w:rPr>
          <w:rFonts w:ascii="Times New Roman" w:hAnsi="Times New Roman"/>
          <w:sz w:val="24"/>
          <w:szCs w:val="24"/>
          <w:lang w:val="ru-RU"/>
        </w:rPr>
        <w:br/>
        <w:t xml:space="preserve">и технологических процессов, их влияния на окружающую среду; </w:t>
      </w:r>
    </w:p>
    <w:p w14:paraId="535C8D9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0B024E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развития умений проектно-исследовательской, творческой деятельности.</w:t>
      </w:r>
    </w:p>
    <w:p w14:paraId="2083BBD5"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5.16. Общее число часов, рекомендованных для изучения физики - </w:t>
      </w:r>
      <w:r w:rsidR="004B604B" w:rsidRPr="000742E5">
        <w:rPr>
          <w:rFonts w:ascii="Times New Roman" w:hAnsi="Times New Roman"/>
          <w:sz w:val="24"/>
          <w:szCs w:val="24"/>
          <w:lang w:val="ru-RU"/>
        </w:rPr>
        <w:br/>
      </w:r>
      <w:r w:rsidR="003E3228">
        <w:rPr>
          <w:rFonts w:ascii="Times New Roman" w:hAnsi="Times New Roman"/>
          <w:sz w:val="24"/>
          <w:szCs w:val="24"/>
          <w:lang w:val="ru-RU"/>
        </w:rPr>
        <w:t>45</w:t>
      </w:r>
      <w:r w:rsidR="004B604B" w:rsidRPr="000742E5">
        <w:rPr>
          <w:rFonts w:ascii="Times New Roman" w:hAnsi="Times New Roman"/>
          <w:sz w:val="24"/>
          <w:szCs w:val="24"/>
          <w:lang w:val="ru-RU"/>
        </w:rPr>
        <w:t xml:space="preserve"> часов: в 10 классе - 68 часов (2 часа в неделю), в 11 классе - 68 часов (2 часа </w:t>
      </w:r>
      <w:r w:rsidR="004B604B" w:rsidRPr="000742E5">
        <w:rPr>
          <w:rFonts w:ascii="Times New Roman" w:hAnsi="Times New Roman"/>
          <w:sz w:val="24"/>
          <w:szCs w:val="24"/>
          <w:lang w:val="ru-RU"/>
        </w:rPr>
        <w:br/>
        <w:t>в неделю).</w:t>
      </w:r>
    </w:p>
    <w:p w14:paraId="78C9AA0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5.17. Любая рабочая программа должна полностью включать в себя содержание данной программы по физике. </w:t>
      </w:r>
    </w:p>
    <w:p w14:paraId="6B8CAB9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5.18. В отдельных случаях курс физики базового уровня может изучаться </w:t>
      </w:r>
      <w:r w:rsidR="004B604B" w:rsidRPr="000742E5">
        <w:rPr>
          <w:rFonts w:ascii="Times New Roman" w:hAnsi="Times New Roman"/>
          <w:sz w:val="24"/>
          <w:szCs w:val="24"/>
          <w:lang w:val="ru-RU"/>
        </w:rPr>
        <w:br/>
      </w:r>
      <w:r w:rsidR="004B604B" w:rsidRPr="000742E5">
        <w:rPr>
          <w:rFonts w:ascii="Times New Roman" w:hAnsi="Times New Roman"/>
          <w:sz w:val="24"/>
          <w:szCs w:val="24"/>
          <w:lang w:val="ru-RU"/>
        </w:rPr>
        <w:lastRenderedPageBreak/>
        <w:t>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0EA023DE"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6. Содержание обучения в 10 классе. </w:t>
      </w:r>
    </w:p>
    <w:p w14:paraId="308CA4E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6.1. Раздел 1. Физика и методы научного познания.</w:t>
      </w:r>
    </w:p>
    <w:p w14:paraId="1EA041E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50C6BD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48930BA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и место физики в формировании современной научной картины мира, </w:t>
      </w:r>
      <w:r w:rsidRPr="000742E5">
        <w:rPr>
          <w:rFonts w:ascii="Times New Roman" w:hAnsi="Times New Roman"/>
          <w:sz w:val="24"/>
          <w:szCs w:val="24"/>
          <w:lang w:val="ru-RU"/>
        </w:rPr>
        <w:br/>
        <w:t xml:space="preserve">в практической деятельности людей. </w:t>
      </w:r>
    </w:p>
    <w:p w14:paraId="4C32BDA4"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51A20A5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Аналоговые и цифровые измерительные приборы, компьютерные датчики.</w:t>
      </w:r>
    </w:p>
    <w:p w14:paraId="50740D5D"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6.2. Раздел 2. Механика.</w:t>
      </w:r>
    </w:p>
    <w:p w14:paraId="0F318D7E"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6.2.1. Тема 1. Кинематика </w:t>
      </w:r>
    </w:p>
    <w:p w14:paraId="7B0DD30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Механическое движение. Относительность механического движения. Система отсчёта. Траектория. </w:t>
      </w:r>
    </w:p>
    <w:p w14:paraId="5C6636A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584B364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586E0F9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Свободное падение. Ускорение свободного падения. </w:t>
      </w:r>
    </w:p>
    <w:p w14:paraId="11581C5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Криволинейное движение. Движение материальной точки по окружности </w:t>
      </w:r>
      <w:r w:rsidRPr="000742E5">
        <w:rPr>
          <w:rFonts w:ascii="Times New Roman" w:hAnsi="Times New Roman"/>
          <w:sz w:val="24"/>
          <w:szCs w:val="24"/>
          <w:lang w:val="ru-RU"/>
        </w:rPr>
        <w:br/>
        <w:t xml:space="preserve">с постоянной по модулю скоростью. Угловая скорость, линейная скорость. Период </w:t>
      </w:r>
      <w:r w:rsidRPr="000742E5">
        <w:rPr>
          <w:rFonts w:ascii="Times New Roman" w:hAnsi="Times New Roman"/>
          <w:sz w:val="24"/>
          <w:szCs w:val="24"/>
          <w:lang w:val="ru-RU"/>
        </w:rPr>
        <w:br/>
        <w:t xml:space="preserve">и частота обращения. Центростремительное ускорение. </w:t>
      </w:r>
    </w:p>
    <w:p w14:paraId="7C4440A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спидометр, движение снарядов, цепные и ремённые передачи.</w:t>
      </w:r>
    </w:p>
    <w:p w14:paraId="6171E51E"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696F999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системы отсчёта, иллюстрация кинематических характеристик движения.</w:t>
      </w:r>
    </w:p>
    <w:p w14:paraId="79654DE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Преобразование движений с использованием простых механизмов. </w:t>
      </w:r>
    </w:p>
    <w:p w14:paraId="3E6AEC1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Падение тел в воздухе и в разреженном пространстве. </w:t>
      </w:r>
    </w:p>
    <w:p w14:paraId="26EFFF5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движения тела, брошенного под углом к горизонту </w:t>
      </w:r>
      <w:r w:rsidRPr="000742E5">
        <w:rPr>
          <w:rFonts w:ascii="Times New Roman" w:hAnsi="Times New Roman"/>
          <w:sz w:val="24"/>
          <w:szCs w:val="24"/>
          <w:lang w:val="ru-RU"/>
        </w:rPr>
        <w:br/>
        <w:t xml:space="preserve">и горизонтально. </w:t>
      </w:r>
    </w:p>
    <w:p w14:paraId="6024071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ускорения свободного падения.</w:t>
      </w:r>
    </w:p>
    <w:p w14:paraId="6131170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Направление скорости при движении по окружности.</w:t>
      </w:r>
    </w:p>
    <w:p w14:paraId="334D7CA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Ученический эксперимент, лабораторные работы</w:t>
      </w:r>
      <w:r w:rsidRPr="000742E5">
        <w:rPr>
          <w:rFonts w:ascii="Times New Roman" w:hAnsi="Times New Roman"/>
          <w:sz w:val="24"/>
          <w:szCs w:val="24"/>
          <w:vertAlign w:val="superscript"/>
          <w:lang w:val="ru-RU"/>
        </w:rPr>
        <w:footnoteReference w:id="20"/>
      </w:r>
    </w:p>
    <w:p w14:paraId="3EB3D7F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неравномерного движения с целью определения мгновенной скорости.</w:t>
      </w:r>
    </w:p>
    <w:p w14:paraId="14716C5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соотношения между путями, пройденными телом </w:t>
      </w:r>
      <w:r w:rsidRPr="000742E5">
        <w:rPr>
          <w:rFonts w:ascii="Times New Roman" w:hAnsi="Times New Roman"/>
          <w:sz w:val="24"/>
          <w:szCs w:val="24"/>
          <w:lang w:val="ru-RU"/>
        </w:rPr>
        <w:br/>
        <w:t xml:space="preserve">за последовательные равные промежутки времени при равноускоренном движении </w:t>
      </w:r>
      <w:r w:rsidRPr="000742E5">
        <w:rPr>
          <w:rFonts w:ascii="Times New Roman" w:hAnsi="Times New Roman"/>
          <w:sz w:val="24"/>
          <w:szCs w:val="24"/>
          <w:lang w:val="ru-RU"/>
        </w:rPr>
        <w:br/>
        <w:t>с начальной скоростью, равной нулю.</w:t>
      </w:r>
    </w:p>
    <w:p w14:paraId="5E55E2E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шарика в вязкой жидкости.</w:t>
      </w:r>
    </w:p>
    <w:p w14:paraId="1FEE929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тела, брошенного горизонтально.</w:t>
      </w:r>
    </w:p>
    <w:p w14:paraId="1E7A2FB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6.2.2. Тема 2. Динамика.</w:t>
      </w:r>
    </w:p>
    <w:p w14:paraId="5085C4F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Принцип относительности Галилея. Первый закон Ньютона. Инерциальные системы отсчёта. </w:t>
      </w:r>
    </w:p>
    <w:p w14:paraId="36E3169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 тела. Сила. Принцип суперпозиции сил. Второй закон Ньютона </w:t>
      </w:r>
      <w:r w:rsidRPr="000742E5">
        <w:rPr>
          <w:rFonts w:ascii="Times New Roman" w:hAnsi="Times New Roman"/>
          <w:sz w:val="24"/>
          <w:szCs w:val="24"/>
          <w:lang w:val="ru-RU"/>
        </w:rPr>
        <w:br/>
        <w:t>для материальной точки. Третий закон Ньютона для материальных точек.</w:t>
      </w:r>
    </w:p>
    <w:p w14:paraId="40E79D2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 всемирного тяготения. Сила тяжести. Первая космическая скорость. </w:t>
      </w:r>
    </w:p>
    <w:p w14:paraId="10843D9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Сила упругости. Закон Гука. Вес тела.</w:t>
      </w:r>
    </w:p>
    <w:p w14:paraId="3C3B25E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44296E7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Поступательное и вращательное движение абсолютно твёрдого тела.</w:t>
      </w:r>
    </w:p>
    <w:p w14:paraId="047FFF3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Момент силы относительно оси вращения. Плечо силы. Условия равновесия твёрдого тела.</w:t>
      </w:r>
    </w:p>
    <w:p w14:paraId="3D6E79A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подшипники, движение искусственных спутников.</w:t>
      </w:r>
    </w:p>
    <w:p w14:paraId="523D0C79"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0B1468E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инерции.</w:t>
      </w:r>
    </w:p>
    <w:p w14:paraId="2908614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Сравнение </w:t>
      </w:r>
      <w:proofErr w:type="gramStart"/>
      <w:r w:rsidRPr="000742E5">
        <w:rPr>
          <w:rFonts w:ascii="Times New Roman" w:hAnsi="Times New Roman"/>
          <w:sz w:val="24"/>
          <w:szCs w:val="24"/>
          <w:lang w:val="ru-RU"/>
        </w:rPr>
        <w:t>масс</w:t>
      </w:r>
      <w:proofErr w:type="gramEnd"/>
      <w:r w:rsidRPr="000742E5">
        <w:rPr>
          <w:rFonts w:ascii="Times New Roman" w:hAnsi="Times New Roman"/>
          <w:sz w:val="24"/>
          <w:szCs w:val="24"/>
          <w:lang w:val="ru-RU"/>
        </w:rPr>
        <w:t xml:space="preserve"> взаимодействующих тел.</w:t>
      </w:r>
    </w:p>
    <w:p w14:paraId="4189671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Ньютона.</w:t>
      </w:r>
    </w:p>
    <w:p w14:paraId="4F45C0D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w:t>
      </w:r>
    </w:p>
    <w:p w14:paraId="4202E06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Сложение сил.</w:t>
      </w:r>
    </w:p>
    <w:p w14:paraId="0366A38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силы упругости от деформации.</w:t>
      </w:r>
    </w:p>
    <w:p w14:paraId="139C7E6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Невесомость. Вес тела при ускоренном подъёме и падении.</w:t>
      </w:r>
    </w:p>
    <w:p w14:paraId="75A9579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Сравнение сил трения покоя, качения и скольжения.</w:t>
      </w:r>
    </w:p>
    <w:p w14:paraId="7C92C59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Условия равновесия твёрдого тела. Виды равновесия.</w:t>
      </w:r>
    </w:p>
    <w:p w14:paraId="25B46FC1"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163016D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движения бруска по наклонной плоскости.</w:t>
      </w:r>
    </w:p>
    <w:p w14:paraId="4DE99DE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зависимости сил упругости, возникающих в пружине </w:t>
      </w:r>
      <w:r w:rsidRPr="000742E5">
        <w:rPr>
          <w:rFonts w:ascii="Times New Roman" w:hAnsi="Times New Roman"/>
          <w:sz w:val="24"/>
          <w:szCs w:val="24"/>
          <w:lang w:val="ru-RU"/>
        </w:rPr>
        <w:br/>
        <w:t xml:space="preserve">и резиновом образце, от их деформации. </w:t>
      </w:r>
    </w:p>
    <w:p w14:paraId="165CB38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условий равновесия твёрдого тела, имеющего ось вращения.</w:t>
      </w:r>
    </w:p>
    <w:p w14:paraId="7D5F92A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6.2.3. Тема 3. Законы сохранения в механике.</w:t>
      </w:r>
    </w:p>
    <w:p w14:paraId="568B4B9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38DEED9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силы. Мощность силы.</w:t>
      </w:r>
    </w:p>
    <w:p w14:paraId="5B4D939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Кинетическая энергия материальной точки. Теорема об изменении кинетической энергии.</w:t>
      </w:r>
    </w:p>
    <w:p w14:paraId="4A25057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094F83B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4A7DDDE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Упругие и неупругие столкновения.</w:t>
      </w:r>
    </w:p>
    <w:p w14:paraId="59B5A9A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водомёт, копёр, пружинный пистолет, движение ракет.</w:t>
      </w:r>
    </w:p>
    <w:p w14:paraId="293A25E4"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36CC547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 сохранения импульса.</w:t>
      </w:r>
    </w:p>
    <w:p w14:paraId="57D18C1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Реактивное движение.</w:t>
      </w:r>
    </w:p>
    <w:p w14:paraId="1CF7F19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Переход потенциальной энергии в кинетическую и обратно.</w:t>
      </w:r>
    </w:p>
    <w:p w14:paraId="6EFB561D"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3B237BD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Изучение абсолютно неупругого удара с помощью двух одинаковых нитяных маятников. </w:t>
      </w:r>
    </w:p>
    <w:p w14:paraId="5B52B0C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связи работы силы с изменением механической энергии тела </w:t>
      </w:r>
      <w:r w:rsidRPr="000742E5">
        <w:rPr>
          <w:rFonts w:ascii="Times New Roman" w:hAnsi="Times New Roman"/>
          <w:sz w:val="24"/>
          <w:szCs w:val="24"/>
          <w:lang w:val="ru-RU"/>
        </w:rPr>
        <w:br/>
        <w:t>на примере растяжения резинового жгута.</w:t>
      </w:r>
    </w:p>
    <w:p w14:paraId="0E53F18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6.3. Раздел 3. Молекулярная физика и термодинамика.</w:t>
      </w:r>
    </w:p>
    <w:p w14:paraId="45655C80"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6.3.1. Тема 1. Основы молекулярно-кинетической теории.</w:t>
      </w:r>
    </w:p>
    <w:p w14:paraId="5C9A648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положения молекулярно-кинетической теории и их опытное обоснование. Броуновское движение. Диффузия. Характер движения </w:t>
      </w:r>
      <w:r w:rsidRPr="000742E5">
        <w:rPr>
          <w:rFonts w:ascii="Times New Roman" w:hAnsi="Times New Roman"/>
          <w:sz w:val="24"/>
          <w:szCs w:val="24"/>
          <w:lang w:val="ru-RU"/>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A0F7A9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Тепловое равновесие. Температура и её измерение. Шкала температур Цельсия. </w:t>
      </w:r>
    </w:p>
    <w:p w14:paraId="2EDDD94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w:t>
      </w:r>
      <w:r w:rsidRPr="000742E5">
        <w:rPr>
          <w:rFonts w:ascii="Times New Roman" w:hAnsi="Times New Roman"/>
          <w:sz w:val="24"/>
          <w:szCs w:val="24"/>
          <w:lang w:val="ru-RU"/>
        </w:rPr>
        <w:br/>
        <w:t xml:space="preserve">в идеальном газе с постоянным количеством вещества. Графическое представление изопроцессов: </w:t>
      </w:r>
      <w:r w:rsidRPr="000742E5">
        <w:rPr>
          <w:rFonts w:ascii="Times New Roman" w:hAnsi="Times New Roman"/>
          <w:sz w:val="24"/>
          <w:szCs w:val="24"/>
          <w:lang w:val="ru-RU"/>
        </w:rPr>
        <w:lastRenderedPageBreak/>
        <w:t xml:space="preserve">изотерма, изохора, изобара. </w:t>
      </w:r>
    </w:p>
    <w:p w14:paraId="0FE45E8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термометр, барометр.</w:t>
      </w:r>
    </w:p>
    <w:p w14:paraId="470AC7DE"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03A2684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дискретное строение вещества, фотографии молекул органических соединений.</w:t>
      </w:r>
    </w:p>
    <w:p w14:paraId="0887B42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Опыты по диффузии жидкостей и газов. </w:t>
      </w:r>
    </w:p>
    <w:p w14:paraId="59170AC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броуновского движения. </w:t>
      </w:r>
    </w:p>
    <w:p w14:paraId="6404EFC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Штерна.</w:t>
      </w:r>
    </w:p>
    <w:p w14:paraId="2C7042D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доказывающие существование межмолекулярного взаимодействия.</w:t>
      </w:r>
    </w:p>
    <w:p w14:paraId="69C13B3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иллюстрирующая природу давления газа на стенки сосуда.</w:t>
      </w:r>
    </w:p>
    <w:p w14:paraId="3509E2F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Опыты, иллюстрирующие уравнение состояния идеального газа, изопроцессы.</w:t>
      </w:r>
    </w:p>
    <w:p w14:paraId="575598E4"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09D7374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массы воздуха в классной комнате на основе измерений объёма комнаты, давления и температуры воздуха в ней.</w:t>
      </w:r>
    </w:p>
    <w:p w14:paraId="2070471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между параметрами состояния разреженного газа.</w:t>
      </w:r>
    </w:p>
    <w:p w14:paraId="0E64A60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6.3.2. Тема 2. Основы термодинамики.</w:t>
      </w:r>
    </w:p>
    <w:p w14:paraId="4641745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0742E5">
        <w:rPr>
          <w:rFonts w:ascii="Times New Roman" w:hAnsi="Times New Roman"/>
          <w:sz w:val="24"/>
          <w:szCs w:val="24"/>
          <w:lang w:val="ru-RU"/>
        </w:rPr>
        <w:br/>
        <w:t xml:space="preserve">при теплопередаче. </w:t>
      </w:r>
    </w:p>
    <w:p w14:paraId="581910B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54A3E20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Второй закон термодинамики. Необратимость процессов в природе.</w:t>
      </w:r>
    </w:p>
    <w:p w14:paraId="2E23D9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06849F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двигатель внутреннего сгорания, бытовой холодильник, кондиционер.</w:t>
      </w:r>
    </w:p>
    <w:p w14:paraId="2BEA9286"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6103F9F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Изменение внутренней энергии тела при совершении работы: вылет пробки </w:t>
      </w:r>
      <w:r w:rsidRPr="000742E5">
        <w:rPr>
          <w:rFonts w:ascii="Times New Roman" w:hAnsi="Times New Roman"/>
          <w:sz w:val="24"/>
          <w:szCs w:val="24"/>
          <w:lang w:val="ru-RU"/>
        </w:rPr>
        <w:br/>
        <w:t xml:space="preserve">из бутылки под действием сжатого воздуха, нагревание эфира в латунной трубке путём трения (видеодемонстрация). </w:t>
      </w:r>
    </w:p>
    <w:p w14:paraId="7098758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Изменение внутренней энергии (температуры) тела при теплопередаче.</w:t>
      </w:r>
    </w:p>
    <w:p w14:paraId="23E1BA3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Опыт по адиабатному расширению воздуха (опыт с воздушным огнивом).</w:t>
      </w:r>
    </w:p>
    <w:p w14:paraId="25B1F20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паровой турбины, двигателя внутреннего сгорания, реактивного двигателя.</w:t>
      </w:r>
    </w:p>
    <w:p w14:paraId="369FB24B"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2787AB5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удельной теплоёмкости.</w:t>
      </w:r>
    </w:p>
    <w:p w14:paraId="1AC5A02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Тема 3. Агрегатные состояния вещества. Фазовые переходы.</w:t>
      </w:r>
    </w:p>
    <w:p w14:paraId="2A9E70D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Парообразование и конденсация. Испарение и кипение. Абсолютная </w:t>
      </w:r>
      <w:r w:rsidRPr="000742E5">
        <w:rPr>
          <w:rFonts w:ascii="Times New Roman" w:hAnsi="Times New Roman"/>
          <w:sz w:val="24"/>
          <w:szCs w:val="24"/>
          <w:lang w:val="ru-RU"/>
        </w:rPr>
        <w:br/>
        <w:t xml:space="preserve">и относительная влажность воздуха. Насыщенный пар. Удельная теплота парообразования. Зависимость температуры кипения от давления. </w:t>
      </w:r>
    </w:p>
    <w:p w14:paraId="1B5C563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Твёрдое тело. Кристаллические и аморфные тела. Анизотропия свойств кристаллов. Жидкие кристаллы. Современные материалы. Плавление </w:t>
      </w:r>
      <w:r w:rsidRPr="000742E5">
        <w:rPr>
          <w:rFonts w:ascii="Times New Roman" w:hAnsi="Times New Roman"/>
          <w:sz w:val="24"/>
          <w:szCs w:val="24"/>
          <w:lang w:val="ru-RU"/>
        </w:rPr>
        <w:br/>
        <w:t>и кристаллизация. Удельная теплота плавления. Сублимация.</w:t>
      </w:r>
    </w:p>
    <w:p w14:paraId="4064D2A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Уравнение теплового баланса.</w:t>
      </w:r>
    </w:p>
    <w:p w14:paraId="76F2138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Технические устройства и практическое применение: гигрометр </w:t>
      </w:r>
      <w:r w:rsidRPr="000742E5">
        <w:rPr>
          <w:rFonts w:ascii="Times New Roman" w:hAnsi="Times New Roman"/>
          <w:sz w:val="24"/>
          <w:szCs w:val="24"/>
          <w:lang w:val="ru-RU"/>
        </w:rPr>
        <w:br/>
        <w:t xml:space="preserve">и психрометр, калориметр, технологии получения современных материалов, </w:t>
      </w:r>
      <w:r w:rsidRPr="000742E5">
        <w:rPr>
          <w:rFonts w:ascii="Times New Roman" w:hAnsi="Times New Roman"/>
          <w:sz w:val="24"/>
          <w:szCs w:val="24"/>
          <w:lang w:val="ru-RU"/>
        </w:rPr>
        <w:br/>
        <w:t>в том числе наноматериалов, и нанотехнологии.</w:t>
      </w:r>
    </w:p>
    <w:p w14:paraId="3FE3169A"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05E6EA9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насыщенных паров.</w:t>
      </w:r>
    </w:p>
    <w:p w14:paraId="06C251C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Кипение при пониженном давлении.</w:t>
      </w:r>
    </w:p>
    <w:p w14:paraId="67C7747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Способы измерения влажности.</w:t>
      </w:r>
    </w:p>
    <w:p w14:paraId="69CADB4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нагревания и плавления кристаллического вещества.</w:t>
      </w:r>
    </w:p>
    <w:p w14:paraId="264B36E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Демонстрация кристаллов.</w:t>
      </w:r>
    </w:p>
    <w:p w14:paraId="2E85AB96"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59145C6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Измерение относительной влажности воздуха.</w:t>
      </w:r>
    </w:p>
    <w:p w14:paraId="7D29BD1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6.4. Раздел 4. Электродинамика.</w:t>
      </w:r>
    </w:p>
    <w:p w14:paraId="45494912"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6.4.1. Тема 1. Электростатика.</w:t>
      </w:r>
    </w:p>
    <w:p w14:paraId="2785064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354F1B0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36CD973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82EFC7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Электроёмкость. Конденсатор. Электроёмкость плоского конденсатора. Энергия заряженного конденсатора.</w:t>
      </w:r>
    </w:p>
    <w:p w14:paraId="0D99034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21F99A7"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515673D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Устройство и принцип действия электрометра.</w:t>
      </w:r>
    </w:p>
    <w:p w14:paraId="7CA790B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наэлектризованных тел.</w:t>
      </w:r>
    </w:p>
    <w:p w14:paraId="4368B05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Электрическое поле заряженных тел.</w:t>
      </w:r>
    </w:p>
    <w:p w14:paraId="224232C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Проводники в электростатическом поле.</w:t>
      </w:r>
    </w:p>
    <w:p w14:paraId="60A1E99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Электростатическая защита.</w:t>
      </w:r>
    </w:p>
    <w:p w14:paraId="3E8AE04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Диэлектрики в электростатическом поле.</w:t>
      </w:r>
    </w:p>
    <w:p w14:paraId="70CBEEB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электроёмкости плоского конденсатора от площади пластин, расстояния между ними и диэлектрической проницаемости.</w:t>
      </w:r>
    </w:p>
    <w:p w14:paraId="5A92EA2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заряженного конденсатора.</w:t>
      </w:r>
    </w:p>
    <w:p w14:paraId="512CDE9C"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4164F2B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электроёмкости конденсатора.</w:t>
      </w:r>
    </w:p>
    <w:p w14:paraId="58C053D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6.4.2. Тема 2. Постоянный электрический ток. Токи в различных средах.</w:t>
      </w:r>
    </w:p>
    <w:p w14:paraId="655D0E2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Электрический ток. Условия существования электрического тока. Источники тока. Сила тока. Постоянный ток. </w:t>
      </w:r>
    </w:p>
    <w:p w14:paraId="3DF5176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Напряжение. Закон Ома для участка цепи. </w:t>
      </w:r>
    </w:p>
    <w:p w14:paraId="7E90BD4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11BB848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Работа электрического тока. Закон Джоуля–Ленца. Мощность электрического тока. </w:t>
      </w:r>
    </w:p>
    <w:p w14:paraId="61D8CAA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14:paraId="54E3095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Электронная проводимость твёрдых металлов. Зависимость сопротивления металлов от температуры. Сверхпроводимость. </w:t>
      </w:r>
    </w:p>
    <w:p w14:paraId="24EA099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вакууме. Свойства электронных пучков.</w:t>
      </w:r>
    </w:p>
    <w:p w14:paraId="417E245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Полупроводники. Собственная и примесная проводимость полупроводников. Свойства p–n-перехода. Полупроводниковые приборы.</w:t>
      </w:r>
    </w:p>
    <w:p w14:paraId="1F460D6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растворах и расплавах электролитов. Электролитическая диссоциация. Электролиз.</w:t>
      </w:r>
    </w:p>
    <w:p w14:paraId="5D7E024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Электрический ток в газах. Самостоятельный и несамостоятельный разряд. Молния. Плазма.</w:t>
      </w:r>
    </w:p>
    <w:p w14:paraId="462A95B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6ABF7116"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4D625BB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силы тока и напряжения.</w:t>
      </w:r>
    </w:p>
    <w:p w14:paraId="5166607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сопротивления цилиндрических проводников от длины, площади поперечного сечения и материала.</w:t>
      </w:r>
    </w:p>
    <w:p w14:paraId="5F8E8F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Смешанное соединение проводников.</w:t>
      </w:r>
    </w:p>
    <w:p w14:paraId="7B20B07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Прямое измерение электродвижущей силы. Короткое замыкание гальванического элемента и оценка внутреннего сопротивления.</w:t>
      </w:r>
    </w:p>
    <w:p w14:paraId="301ED91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Зависимость сопротивления металлов от температуры.</w:t>
      </w:r>
    </w:p>
    <w:p w14:paraId="2A7A233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Проводимость электролитов.</w:t>
      </w:r>
    </w:p>
    <w:p w14:paraId="2AA4C34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Искровой разряд и проводимость воздуха.</w:t>
      </w:r>
    </w:p>
    <w:p w14:paraId="0DE34DC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Односторонняя проводимость диода.</w:t>
      </w:r>
    </w:p>
    <w:p w14:paraId="642BE232"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029191A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смешанного соединения резисторов.</w:t>
      </w:r>
    </w:p>
    <w:p w14:paraId="258C6B7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Измерение электродвижущей силы источника тока и его внутреннего сопротивления.</w:t>
      </w:r>
    </w:p>
    <w:p w14:paraId="17035A8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электролиза.</w:t>
      </w:r>
    </w:p>
    <w:p w14:paraId="76B48A30"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6.5. Межпредметные связи.</w:t>
      </w:r>
    </w:p>
    <w:p w14:paraId="0726468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626C82E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7E5E9C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4A462A5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00D25A1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20D6F71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влажность воздуха, ветры, барометр, термометр.</w:t>
      </w:r>
    </w:p>
    <w:p w14:paraId="71D1821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преобразование движений с использованием механизмов, учёт трения в технике, подшипники, использование закона сохранения импульса </w:t>
      </w:r>
      <w:r w:rsidRPr="000742E5">
        <w:rPr>
          <w:rFonts w:ascii="Times New Roman" w:hAnsi="Times New Roman"/>
          <w:sz w:val="24"/>
          <w:szCs w:val="24"/>
          <w:lang w:val="ru-RU"/>
        </w:rPr>
        <w:br/>
        <w:t>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D79CC0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7. Содержание обучения в 11 классе. </w:t>
      </w:r>
    </w:p>
    <w:p w14:paraId="1494BB8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7.1. Раздел 4. Электродинамика.</w:t>
      </w:r>
    </w:p>
    <w:p w14:paraId="28E9F59E"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7.1.1. Тема 3. Магнитное поле. Электромагнитная индукция.</w:t>
      </w:r>
    </w:p>
    <w:p w14:paraId="3280794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05B877B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10D4D3A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 её модуль и направление.</w:t>
      </w:r>
    </w:p>
    <w:p w14:paraId="4FC7E43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Сила Лоренца, её модуль и направление. Движение заряженной частицы </w:t>
      </w:r>
      <w:r w:rsidRPr="000742E5">
        <w:rPr>
          <w:rFonts w:ascii="Times New Roman" w:hAnsi="Times New Roman"/>
          <w:sz w:val="24"/>
          <w:szCs w:val="24"/>
          <w:lang w:val="ru-RU"/>
        </w:rPr>
        <w:br/>
        <w:t>в однородном магнитном поле. Работа силы Лоренца.</w:t>
      </w:r>
    </w:p>
    <w:p w14:paraId="428BD1B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8F89C3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Вихревое электрическое поле. Электродвижущая сила индукции в проводнике, движущемся поступательно в однородном магнитном поле.</w:t>
      </w:r>
    </w:p>
    <w:p w14:paraId="448CC75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14:paraId="67C714C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Индуктивность. Явление самоиндукции. Электродвижущая сила самоиндукции. </w:t>
      </w:r>
    </w:p>
    <w:p w14:paraId="5B75633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магнитного поля катушки с током.</w:t>
      </w:r>
    </w:p>
    <w:p w14:paraId="416C53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Электромагнитное поле.</w:t>
      </w:r>
    </w:p>
    <w:p w14:paraId="73C789A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48F7B3B7"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61B63F3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Опыт Эрстеда. </w:t>
      </w:r>
    </w:p>
    <w:p w14:paraId="27A4ACC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Отклонение электронного пучка магнитным полем. </w:t>
      </w:r>
    </w:p>
    <w:p w14:paraId="738508C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Линии индукции магнитного поля.</w:t>
      </w:r>
    </w:p>
    <w:p w14:paraId="51AFE81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Взаимодействие двух проводников с током.</w:t>
      </w:r>
    </w:p>
    <w:p w14:paraId="6467434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Сила Ампера.</w:t>
      </w:r>
    </w:p>
    <w:p w14:paraId="688C9F8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Действие силы Лоренца на ионы электролита.</w:t>
      </w:r>
    </w:p>
    <w:p w14:paraId="75D0183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Явление электромагнитной индукции. </w:t>
      </w:r>
    </w:p>
    <w:p w14:paraId="4B3DD59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Правило Ленца.</w:t>
      </w:r>
    </w:p>
    <w:p w14:paraId="1E37D30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Зависимость электродвижущей силы индукции от скорости изменения магнитного потока.</w:t>
      </w:r>
    </w:p>
    <w:p w14:paraId="5EA69C5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Явление самоиндукции.</w:t>
      </w:r>
    </w:p>
    <w:p w14:paraId="38C87A51"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7E093E8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магнитного поля катушки с током.</w:t>
      </w:r>
    </w:p>
    <w:p w14:paraId="43B1B23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действия постоянного магнита на рамку с током.</w:t>
      </w:r>
    </w:p>
    <w:p w14:paraId="130EBFB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явления электромагнитной индукции.</w:t>
      </w:r>
    </w:p>
    <w:p w14:paraId="37DDEA95"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7.2. Раздел 5. Колебания и волны.</w:t>
      </w:r>
    </w:p>
    <w:p w14:paraId="577D2FD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7.2.1. Тема 1. Механические и электромагнитные колебания.</w:t>
      </w:r>
    </w:p>
    <w:p w14:paraId="78A04F0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39047AD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7BE84B1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14:paraId="1996714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B8561D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0706C71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электрический звонок, генератор переменного тока, линии электропередач.</w:t>
      </w:r>
    </w:p>
    <w:p w14:paraId="2A10F60E"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67BC471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параметров колебательной системы (пружинный </w:t>
      </w:r>
      <w:r w:rsidRPr="000742E5">
        <w:rPr>
          <w:rFonts w:ascii="Times New Roman" w:hAnsi="Times New Roman"/>
          <w:sz w:val="24"/>
          <w:szCs w:val="24"/>
          <w:lang w:val="ru-RU"/>
        </w:rPr>
        <w:br/>
        <w:t>или математический маятник).</w:t>
      </w:r>
    </w:p>
    <w:p w14:paraId="3D00D6B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затухающих колебаний.</w:t>
      </w:r>
    </w:p>
    <w:p w14:paraId="6439E04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вынужденных колебаний.</w:t>
      </w:r>
    </w:p>
    <w:p w14:paraId="1B5DEDA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резонанса. </w:t>
      </w:r>
    </w:p>
    <w:p w14:paraId="7D7385D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Свободные электромагнитные колебания.</w:t>
      </w:r>
    </w:p>
    <w:p w14:paraId="53E2AFA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Осциллограммы (зависимости силы тока и напряжения от времени) для электромагнитных колебаний.</w:t>
      </w:r>
    </w:p>
    <w:p w14:paraId="3A7A2B3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Резонанс при последовательном соединении резистора, катушки индуктивности и конденсатора.</w:t>
      </w:r>
    </w:p>
    <w:p w14:paraId="7BD956C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линии электропередачи.</w:t>
      </w:r>
    </w:p>
    <w:p w14:paraId="5BE373D9"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3FE03E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зависимости периода малых колебаний груза на нити от длины нити и массы груза.</w:t>
      </w:r>
    </w:p>
    <w:p w14:paraId="18C69E7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переменного тока в цепи из последовательно соединённых конденсатора, катушки и резистора.</w:t>
      </w:r>
    </w:p>
    <w:p w14:paraId="16BA9CD8"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7.2.2. Тема 2. Механические и электромагнитные волны.</w:t>
      </w:r>
    </w:p>
    <w:p w14:paraId="101FBAE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2C50E3E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 Скорость звука. Громкость звука. Высота тона. Тембр звука.</w:t>
      </w:r>
    </w:p>
    <w:p w14:paraId="3643645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526E290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Шкала электромагнитных волн. Применение электромагнитных волн в технике и быту.</w:t>
      </w:r>
    </w:p>
    <w:p w14:paraId="6728412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Принципы радиосвязи и телевидения. Радиолокация.</w:t>
      </w:r>
    </w:p>
    <w:p w14:paraId="0E57CEE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Электромагнитное загрязнение окружающей среды.</w:t>
      </w:r>
    </w:p>
    <w:p w14:paraId="59A86E8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2DA5BE69"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4A869BE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и распространение поперечных и продольных волн.</w:t>
      </w:r>
    </w:p>
    <w:p w14:paraId="2918045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Колеблющееся тело как источник звука.</w:t>
      </w:r>
    </w:p>
    <w:p w14:paraId="196BA7D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отражения и преломления механических волн.</w:t>
      </w:r>
    </w:p>
    <w:p w14:paraId="5212D75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и дифракции механических волн.</w:t>
      </w:r>
    </w:p>
    <w:p w14:paraId="37DB341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Звуковой резонанс.</w:t>
      </w:r>
    </w:p>
    <w:p w14:paraId="6F692A6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связи громкости звука и высоты тона с амплитудой и частотой колебаний.</w:t>
      </w:r>
    </w:p>
    <w:p w14:paraId="308C43B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электромагнитных волн: отражение, преломление, поляризация, дифракция, интерференция.</w:t>
      </w:r>
    </w:p>
    <w:p w14:paraId="100E1028"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7.2.3. Тема 3. Оптика.</w:t>
      </w:r>
    </w:p>
    <w:p w14:paraId="068E981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Геометрическая оптика. Прямолинейное распространение света в однородной среде. Луч света. Точечный источник света. </w:t>
      </w:r>
    </w:p>
    <w:p w14:paraId="276E524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Отражение света. Законы отражения света. Построение изображений в плоском зеркале. </w:t>
      </w:r>
    </w:p>
    <w:p w14:paraId="4E56203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591DC17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Дисперсия света. Сложный состав белого света. Цвет.</w:t>
      </w:r>
    </w:p>
    <w:p w14:paraId="65936E2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Собирающие и рассеивающие линзы. Тонкая линза. Фокусное расстояние </w:t>
      </w:r>
      <w:r w:rsidRPr="000742E5">
        <w:rPr>
          <w:rFonts w:ascii="Times New Roman" w:hAnsi="Times New Roman"/>
          <w:sz w:val="24"/>
          <w:szCs w:val="24"/>
          <w:lang w:val="ru-RU"/>
        </w:rPr>
        <w:br/>
        <w:t xml:space="preserve">и оптическая сила тонкой линзы. Построение изображений в собирающих </w:t>
      </w:r>
      <w:r w:rsidRPr="000742E5">
        <w:rPr>
          <w:rFonts w:ascii="Times New Roman" w:hAnsi="Times New Roman"/>
          <w:sz w:val="24"/>
          <w:szCs w:val="24"/>
          <w:lang w:val="ru-RU"/>
        </w:rPr>
        <w:br/>
        <w:t>и рассеивающих линзах. Формула тонкой линзы. Увеличение, даваемое линзой.</w:t>
      </w:r>
    </w:p>
    <w:p w14:paraId="63F6E24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Пределы применимости геометрической оптики.</w:t>
      </w:r>
    </w:p>
    <w:p w14:paraId="1152C80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2FCFB9E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4F1B060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Поляризация света.</w:t>
      </w:r>
    </w:p>
    <w:p w14:paraId="5AC39FE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1DDA1479"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5250183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Прямолинейное распространение, отражение и преломление света. Оптические приборы.</w:t>
      </w:r>
    </w:p>
    <w:p w14:paraId="65BE8B1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Полное внутреннее отражение. Модель световода.</w:t>
      </w:r>
    </w:p>
    <w:p w14:paraId="59E9D9C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14:paraId="7B546F8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Модели микроскопа, телескопа.</w:t>
      </w:r>
    </w:p>
    <w:p w14:paraId="714745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интерференции света.</w:t>
      </w:r>
    </w:p>
    <w:p w14:paraId="563ED65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дифракции света.</w:t>
      </w:r>
    </w:p>
    <w:p w14:paraId="43B1918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Наблюдение дисперсии света. </w:t>
      </w:r>
    </w:p>
    <w:p w14:paraId="0E29FF8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призмы.</w:t>
      </w:r>
    </w:p>
    <w:p w14:paraId="7C3BC88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Получение спектра с помощью дифракционной решётки.</w:t>
      </w:r>
    </w:p>
    <w:p w14:paraId="1C8A07D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поляризации света.</w:t>
      </w:r>
    </w:p>
    <w:p w14:paraId="765BA08A"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342ABB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Измерение показателя преломления стекла. </w:t>
      </w:r>
    </w:p>
    <w:p w14:paraId="66634BC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свойств изображений в линзах.</w:t>
      </w:r>
    </w:p>
    <w:p w14:paraId="0A5F25C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дисперсии света.</w:t>
      </w:r>
    </w:p>
    <w:p w14:paraId="7F3A03C2"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7.3. Раздел 6. Основы специальной теории относительности.</w:t>
      </w:r>
    </w:p>
    <w:p w14:paraId="6FAF24F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2D29B20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Относительность одновременности. Замедление времени и сокращение длины.</w:t>
      </w:r>
    </w:p>
    <w:p w14:paraId="339FAD7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и импульс релятивистской частицы.</w:t>
      </w:r>
    </w:p>
    <w:p w14:paraId="0FCE1F1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Связь массы с энергией и импульсом релятивистской частицы. Энергия покоя.</w:t>
      </w:r>
    </w:p>
    <w:p w14:paraId="718BC165"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7.4. Раздел 7. Квантовая физика.</w:t>
      </w:r>
    </w:p>
    <w:p w14:paraId="19872C3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7.4.1. Тема 1. Элементы квантовой оптики</w:t>
      </w:r>
    </w:p>
    <w:p w14:paraId="71B707E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Фотоны. Формула Планка связи энергии фотона с его частотой. Энергия </w:t>
      </w:r>
      <w:r w:rsidRPr="000742E5">
        <w:rPr>
          <w:rFonts w:ascii="Times New Roman" w:hAnsi="Times New Roman"/>
          <w:sz w:val="24"/>
          <w:szCs w:val="24"/>
          <w:lang w:val="ru-RU"/>
        </w:rPr>
        <w:br/>
        <w:t xml:space="preserve">и импульс фотона. </w:t>
      </w:r>
    </w:p>
    <w:p w14:paraId="15B5FF6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0214FDE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Давление света. Опыты П.Н. Лебедева.</w:t>
      </w:r>
    </w:p>
    <w:p w14:paraId="7A5D195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Химическое действие света.</w:t>
      </w:r>
    </w:p>
    <w:p w14:paraId="60A25F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фотоэлемент, фотодатчик, солнечная батарея, светодиод.</w:t>
      </w:r>
    </w:p>
    <w:p w14:paraId="5032A465"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41D9967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Фотоэффект на установке с цинковой пластиной.</w:t>
      </w:r>
    </w:p>
    <w:p w14:paraId="536D98D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Исследование законов внешнего фотоэффекта. </w:t>
      </w:r>
    </w:p>
    <w:p w14:paraId="2E8E1D0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Светодиод.</w:t>
      </w:r>
    </w:p>
    <w:p w14:paraId="1CFC0E4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Солнечная батарея.</w:t>
      </w:r>
    </w:p>
    <w:p w14:paraId="0CBC7BE2"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7.4.2. Тема 2. Строение атома.</w:t>
      </w:r>
    </w:p>
    <w:p w14:paraId="35E9488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Модель атома Томсона. Опыты Резерфорда по рассеянию α -частиц. Планетарная модель атома. Постулаты Бора. Излучение и поглощение фотонов </w:t>
      </w:r>
      <w:r w:rsidRPr="000742E5">
        <w:rPr>
          <w:rFonts w:ascii="Times New Roman" w:hAnsi="Times New Roman"/>
          <w:sz w:val="24"/>
          <w:szCs w:val="24"/>
          <w:lang w:val="ru-RU"/>
        </w:rPr>
        <w:br/>
        <w:t xml:space="preserve">при переходе атома с одного уровня энергии на другой. Виды спектров. Спектр уровней энергии атома водорода. </w:t>
      </w:r>
    </w:p>
    <w:p w14:paraId="518FF1B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Волновые свойства частиц. Волны де Бройля. Корпускулярно-волновой дуализм. </w:t>
      </w:r>
    </w:p>
    <w:p w14:paraId="1A395D7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Спонтанное и вынужденное излучение. </w:t>
      </w:r>
    </w:p>
    <w:p w14:paraId="25C453F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спектральный анализ (спектроскоп), лазер, квантовый компьютер.</w:t>
      </w:r>
    </w:p>
    <w:p w14:paraId="77D6C0A3"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04A9221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Модель опыта Резерфорда.</w:t>
      </w:r>
    </w:p>
    <w:p w14:paraId="678E271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Определение длины волны лазера.</w:t>
      </w:r>
    </w:p>
    <w:p w14:paraId="537DBF6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линейчатых спектров излучения.</w:t>
      </w:r>
    </w:p>
    <w:p w14:paraId="1A24681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Лазер.</w:t>
      </w:r>
    </w:p>
    <w:p w14:paraId="01B96757"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40BE1E3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Наблюдение линейчатого спектра.</w:t>
      </w:r>
    </w:p>
    <w:p w14:paraId="5899105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7.4.3. Тема 3. Атомное ядро.</w:t>
      </w:r>
    </w:p>
    <w:p w14:paraId="031603C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w:t>
      </w:r>
      <w:r w:rsidRPr="000742E5">
        <w:rPr>
          <w:rFonts w:ascii="Times New Roman" w:hAnsi="Times New Roman"/>
          <w:sz w:val="24"/>
          <w:szCs w:val="24"/>
          <w:lang w:val="ru-RU"/>
        </w:rPr>
        <w:br/>
        <w:t xml:space="preserve">на живые организмы. </w:t>
      </w:r>
    </w:p>
    <w:p w14:paraId="7E9C898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Открытие протона и нейтрона. Нуклонная модель ядра Гейзенберга–Иваненко. Заряд ядра. Массовое число ядра. Изотопы. </w:t>
      </w:r>
    </w:p>
    <w:p w14:paraId="56556A9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Альфа-распад. Электронный и позитронный бета-распад. Гамма-излучение. Закон радиоактивного распада.</w:t>
      </w:r>
    </w:p>
    <w:p w14:paraId="25E6422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Энергия связи нуклонов в ядре. Ядерные силы. Дефект массы ядра.</w:t>
      </w:r>
    </w:p>
    <w:p w14:paraId="0D838C5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Ядерные реакции. Деление и синтез ядер.</w:t>
      </w:r>
    </w:p>
    <w:p w14:paraId="0AAC6AE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Ядерный реактор. Термоядерный синтез. Проблемы и перспективы ядерной энергетики. Экологические аспекты ядерной энергетики.</w:t>
      </w:r>
    </w:p>
    <w:p w14:paraId="138D223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Элементарные частицы. Открытие позитрона. </w:t>
      </w:r>
    </w:p>
    <w:p w14:paraId="28656D3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наблюдения и регистрации элементарных частиц.</w:t>
      </w:r>
    </w:p>
    <w:p w14:paraId="561BD8C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Фундаментальные взаимодействия. Единство физической картины мира.</w:t>
      </w:r>
    </w:p>
    <w:p w14:paraId="0557550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Технические устройства и практическое применение: дозиметр, камера Вильсона, ядерный реактор, атомная бомба.</w:t>
      </w:r>
    </w:p>
    <w:p w14:paraId="0265E37C"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Демонстрации</w:t>
      </w:r>
    </w:p>
    <w:p w14:paraId="19D4BBC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Счётчик ионизирующих частиц.</w:t>
      </w:r>
    </w:p>
    <w:p w14:paraId="11348FD3"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Ученический эксперимент, лабораторные работы</w:t>
      </w:r>
    </w:p>
    <w:p w14:paraId="287E438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Исследование треков частиц (по готовым фотографиям).</w:t>
      </w:r>
    </w:p>
    <w:p w14:paraId="0EF2776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7.5. Раздел 8. Элементы астрономии и астрофизики.</w:t>
      </w:r>
    </w:p>
    <w:p w14:paraId="06DA811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Этапы развития астрономии. Прикладное и мировоззренческое значение астрономии.</w:t>
      </w:r>
    </w:p>
    <w:p w14:paraId="0796C8F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звёздного неба. Созвездия, яркие звёзды, планеты, их видимое движение.</w:t>
      </w:r>
    </w:p>
    <w:p w14:paraId="3EA95AE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Солнечная система. </w:t>
      </w:r>
    </w:p>
    <w:p w14:paraId="0210B38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Солнце. Солнечная активность. Источник энергии Солнца и звёзд. Звёзды, </w:t>
      </w:r>
      <w:r w:rsidRPr="000742E5">
        <w:rPr>
          <w:rFonts w:ascii="Times New Roman" w:hAnsi="Times New Roman"/>
          <w:sz w:val="24"/>
          <w:szCs w:val="24"/>
          <w:lang w:val="ru-RU"/>
        </w:rPr>
        <w:br/>
        <w:t>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55C3D53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54D7D8B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Вселенная. Расширение Вселенной. Закон Хаббла. Разбегание галактик. Теория Большого взрыва. Реликтовое излучение.</w:t>
      </w:r>
    </w:p>
    <w:p w14:paraId="77A2536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Масштабная структура Вселенной. Метагалактика. </w:t>
      </w:r>
    </w:p>
    <w:p w14:paraId="2967601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Нерешённые проблемы астрономии.</w:t>
      </w:r>
    </w:p>
    <w:p w14:paraId="7DDEA7AC" w14:textId="77777777" w:rsidR="004B604B" w:rsidRPr="000742E5" w:rsidRDefault="004B60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Ученические наблюдения</w:t>
      </w:r>
    </w:p>
    <w:p w14:paraId="61D376B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087DD61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Наблюдения в телескоп Луны, планет, Млечного Пути.</w:t>
      </w:r>
    </w:p>
    <w:p w14:paraId="5E8B367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7.6. Обобщающее повторение.</w:t>
      </w:r>
    </w:p>
    <w:p w14:paraId="1DB5C56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физики и астрономии в экономической, технологической, социальной </w:t>
      </w:r>
      <w:r w:rsidRPr="000742E5">
        <w:rPr>
          <w:rFonts w:ascii="Times New Roman" w:hAnsi="Times New Roman"/>
          <w:sz w:val="24"/>
          <w:szCs w:val="24"/>
          <w:lang w:val="ru-RU"/>
        </w:rPr>
        <w:br/>
        <w:t xml:space="preserve">и этической сферах деятельности человека, роль и место физики и астрономии </w:t>
      </w:r>
      <w:r w:rsidRPr="000742E5">
        <w:rPr>
          <w:rFonts w:ascii="Times New Roman" w:hAnsi="Times New Roman"/>
          <w:sz w:val="24"/>
          <w:szCs w:val="24"/>
          <w:lang w:val="ru-RU"/>
        </w:rPr>
        <w:br/>
        <w:t xml:space="preserve">в современной научной картине мира, роль физической теории в формировании представлений о физической картине мира, место физической картины мира </w:t>
      </w:r>
      <w:r w:rsidRPr="000742E5">
        <w:rPr>
          <w:rFonts w:ascii="Times New Roman" w:hAnsi="Times New Roman"/>
          <w:sz w:val="24"/>
          <w:szCs w:val="24"/>
          <w:lang w:val="ru-RU"/>
        </w:rPr>
        <w:br/>
        <w:t>в общем ряду современных естественно-научных представлений о природе.</w:t>
      </w:r>
    </w:p>
    <w:p w14:paraId="6162ED8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7.7. Межпредметные связи.</w:t>
      </w:r>
    </w:p>
    <w:p w14:paraId="2B3EA6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1D82F29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Межпредметные понятия</w:t>
      </w:r>
      <w:r w:rsidRPr="000742E5">
        <w:rPr>
          <w:rFonts w:ascii="Times New Roman" w:hAnsi="Times New Roman"/>
          <w:sz w:val="24"/>
          <w:szCs w:val="24"/>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43A1930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Математика:</w:t>
      </w:r>
      <w:r w:rsidRPr="000742E5">
        <w:rPr>
          <w:rFonts w:ascii="Times New Roman" w:hAnsi="Times New Roman"/>
          <w:sz w:val="24"/>
          <w:szCs w:val="24"/>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289142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Биология:</w:t>
      </w:r>
      <w:r w:rsidRPr="000742E5">
        <w:rPr>
          <w:rFonts w:ascii="Times New Roman" w:hAnsi="Times New Roman"/>
          <w:sz w:val="24"/>
          <w:szCs w:val="24"/>
          <w:lang w:val="ru-RU"/>
        </w:rPr>
        <w:t xml:space="preserve"> электрические явления в живой природе, колебательные движения </w:t>
      </w:r>
      <w:r w:rsidRPr="000742E5">
        <w:rPr>
          <w:rFonts w:ascii="Times New Roman" w:hAnsi="Times New Roman"/>
          <w:sz w:val="24"/>
          <w:szCs w:val="24"/>
          <w:lang w:val="ru-RU"/>
        </w:rPr>
        <w:br/>
        <w:t xml:space="preserve">в живой природе, оптические явления в живой природе, действие радиации </w:t>
      </w:r>
      <w:r w:rsidRPr="000742E5">
        <w:rPr>
          <w:rFonts w:ascii="Times New Roman" w:hAnsi="Times New Roman"/>
          <w:sz w:val="24"/>
          <w:szCs w:val="24"/>
          <w:lang w:val="ru-RU"/>
        </w:rPr>
        <w:br/>
        <w:t>на живые организмы.</w:t>
      </w:r>
    </w:p>
    <w:p w14:paraId="67ADA70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Химия:</w:t>
      </w:r>
      <w:r w:rsidRPr="000742E5">
        <w:rPr>
          <w:rFonts w:ascii="Times New Roman" w:hAnsi="Times New Roman"/>
          <w:sz w:val="24"/>
          <w:szCs w:val="24"/>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0BEEE06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География:</w:t>
      </w:r>
      <w:r w:rsidRPr="000742E5">
        <w:rPr>
          <w:rFonts w:ascii="Times New Roman" w:hAnsi="Times New Roman"/>
          <w:sz w:val="24"/>
          <w:szCs w:val="24"/>
          <w:lang w:val="ru-RU"/>
        </w:rPr>
        <w:t xml:space="preserve"> магнитные полюса Земли, залежи магнитных руд, фотосъёмка земной поверхности, предсказание землетрясений. </w:t>
      </w:r>
    </w:p>
    <w:p w14:paraId="66230C0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Технология:</w:t>
      </w:r>
      <w:r w:rsidRPr="000742E5">
        <w:rPr>
          <w:rFonts w:ascii="Times New Roman" w:hAnsi="Times New Roman"/>
          <w:sz w:val="24"/>
          <w:szCs w:val="24"/>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699269F9"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14:paraId="30F85D1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4317D07C" w14:textId="77777777" w:rsidR="004B604B" w:rsidRPr="000742E5" w:rsidRDefault="004B604B" w:rsidP="000D2201">
      <w:pPr>
        <w:spacing w:after="0" w:line="24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3A6076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1377CD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ответственного члена российского общества;</w:t>
      </w:r>
    </w:p>
    <w:p w14:paraId="760F6BA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14:paraId="48A1452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DE6A33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44112C3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61DAC1F3" w14:textId="77777777" w:rsidR="004B604B" w:rsidRPr="000742E5" w:rsidRDefault="004B604B" w:rsidP="000D2201">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204F846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14:paraId="259770A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14:paraId="3DC9C5E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00BB20B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25E1E8F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14:paraId="66B3FEB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223F786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77FBC9C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14:paraId="1178015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14:paraId="43D8A67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697836F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14:paraId="43E0AF7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14:paraId="1DB841F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14:paraId="40C89E5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14:paraId="6B6F4D1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14:paraId="27EE45C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14:paraId="7AF6A61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14:paraId="634EF4A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670BC5E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14:paraId="49B389E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7BE471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29BA5E4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6DC0901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14:paraId="0F65376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14:paraId="390A1027"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14:paraId="521A7D70"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8.3.1. Овладение универсальными познавательными действиями:</w:t>
      </w:r>
    </w:p>
    <w:p w14:paraId="5D4B004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14:paraId="2156DF1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14:paraId="1CBA394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2F33EE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14:paraId="765DD78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0923910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347F414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10F7760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14:paraId="007746A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14:paraId="7ADE4E4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14:paraId="3D6E034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4080F8E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ED8EF7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53684BC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32FE21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14:paraId="3F0078A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102237C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14:paraId="0BC37AB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14:paraId="654827C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14:paraId="1C2BFBC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14:paraId="5E67CBE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14:paraId="4F05398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67BB74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14:paraId="2332AEC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66F00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0A1385E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8.3.2. Овладение универсальными коммуникативными действиями:</w:t>
      </w:r>
    </w:p>
    <w:p w14:paraId="2A03BED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14:paraId="6CBCF72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14:paraId="2861693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14:paraId="3C0ED7C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14:paraId="20788A8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14:paraId="4B66BDA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14:paraId="3F865F0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20F83B3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E04F5F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оценивать качество своего вклада и каждого участника команды в общий результат по разработанным критериям;</w:t>
      </w:r>
    </w:p>
    <w:p w14:paraId="4F5BD82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14:paraId="1180DDB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17C56A47"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8.3.3. Овладение универсальными регулятивными действиями:</w:t>
      </w:r>
    </w:p>
    <w:p w14:paraId="0B8AE84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14:paraId="6AFCE3D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2BECF3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6D1F0A9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5AE594B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34868C2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14:paraId="28BB173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2C77A16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0476E9B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14:paraId="60F2004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3F009C7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57FA62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14:paraId="5D15D1A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2917CE74" w14:textId="77777777" w:rsidR="00AB2C39" w:rsidRPr="000742E5" w:rsidRDefault="00AB2C39"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14:paraId="1157FE2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14:paraId="77BCDE2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23A25CE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14:paraId="26D3A7C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20D808D6"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базового уровня в 10 классе ученик научится:</w:t>
      </w:r>
    </w:p>
    <w:p w14:paraId="1AD7AC2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5EF4D0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70FC1B5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w:t>
      </w:r>
      <w:r w:rsidRPr="000742E5">
        <w:rPr>
          <w:rFonts w:ascii="Times New Roman" w:hAnsi="Times New Roman"/>
          <w:sz w:val="24"/>
          <w:szCs w:val="24"/>
          <w:lang w:val="ru-RU"/>
        </w:rPr>
        <w:br/>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12B2FAD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774E7A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w:t>
      </w:r>
      <w:r w:rsidRPr="000742E5">
        <w:rPr>
          <w:rFonts w:ascii="Times New Roman" w:hAnsi="Times New Roman"/>
          <w:sz w:val="24"/>
          <w:szCs w:val="24"/>
          <w:lang w:val="ru-RU"/>
        </w:rPr>
        <w:lastRenderedPageBreak/>
        <w:t>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18BA88E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722C47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1BD8963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5F07E5F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 xml:space="preserve">с использованием прямых, и косвенных измерений, при этом формулировать проблему/задачу и гипотезу учебного эксперимента, собирать установку </w:t>
      </w:r>
      <w:r w:rsidRPr="000742E5">
        <w:rPr>
          <w:rFonts w:ascii="Times New Roman" w:hAnsi="Times New Roman"/>
          <w:sz w:val="24"/>
          <w:szCs w:val="24"/>
          <w:lang w:val="ru-RU"/>
        </w:rPr>
        <w:br/>
        <w:t>из предложенного оборудования, проводить опыт и формулировать выводы;</w:t>
      </w:r>
    </w:p>
    <w:p w14:paraId="4D0F209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14:paraId="5861CFC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B6C71A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14:paraId="4A5149F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t>для её решения, проводить расчёты и оценивать реальность полученного значения физической величины;</w:t>
      </w:r>
    </w:p>
    <w:p w14:paraId="2B8F865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3C206F0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4350095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объяснение процессов окружающего мира, в развитие техники </w:t>
      </w:r>
      <w:r w:rsidRPr="000742E5">
        <w:rPr>
          <w:rFonts w:ascii="Times New Roman" w:hAnsi="Times New Roman"/>
          <w:sz w:val="24"/>
          <w:szCs w:val="24"/>
          <w:lang w:val="ru-RU"/>
        </w:rPr>
        <w:br/>
        <w:t>и технологий;</w:t>
      </w:r>
    </w:p>
    <w:p w14:paraId="7083A92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05FDD0E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544188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31</w:t>
      </w:r>
      <w:r w:rsidR="00B334EF"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8.5. Предметные результаты освоения программы по физике. В процессе изучения курса курса физики базового уровня в 11 классе ученик научится: </w:t>
      </w:r>
    </w:p>
    <w:p w14:paraId="506E522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w:t>
      </w:r>
      <w:r w:rsidRPr="000742E5">
        <w:rPr>
          <w:rFonts w:ascii="Times New Roman" w:hAnsi="Times New Roman"/>
          <w:sz w:val="24"/>
          <w:szCs w:val="24"/>
          <w:lang w:val="ru-RU"/>
        </w:rPr>
        <w:lastRenderedPageBreak/>
        <w:t>людей, целостность и единство физической картины мира;</w:t>
      </w:r>
    </w:p>
    <w:p w14:paraId="335385D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642DF8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w:t>
      </w:r>
      <w:r w:rsidRPr="000742E5">
        <w:rPr>
          <w:rFonts w:ascii="Times New Roman" w:hAnsi="Times New Roman"/>
          <w:sz w:val="24"/>
          <w:szCs w:val="24"/>
          <w:lang w:val="ru-RU"/>
        </w:rPr>
        <w:br/>
        <w:t xml:space="preserve">с током и движущийся заряд, электромагнитные колебания и волны, прямолинейное распространение света, отражение, преломление, интерференция, дифракция </w:t>
      </w:r>
      <w:r w:rsidRPr="000742E5">
        <w:rPr>
          <w:rFonts w:ascii="Times New Roman" w:hAnsi="Times New Roman"/>
          <w:sz w:val="24"/>
          <w:szCs w:val="24"/>
          <w:lang w:val="ru-RU"/>
        </w:rPr>
        <w:br/>
        <w:t>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6E86F88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AF8C70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изученные квантовые явления и процессы, используя физические величины: скорость электромагнитных волн, длина волны и частота света, энергия </w:t>
      </w:r>
      <w:r w:rsidRPr="000742E5">
        <w:rPr>
          <w:rFonts w:ascii="Times New Roman" w:hAnsi="Times New Roman"/>
          <w:sz w:val="24"/>
          <w:szCs w:val="24"/>
          <w:lang w:val="ru-RU"/>
        </w:rPr>
        <w:br/>
        <w:t>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4F93B8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w:t>
      </w:r>
      <w:r w:rsidRPr="000742E5">
        <w:rPr>
          <w:rFonts w:ascii="Times New Roman" w:hAnsi="Times New Roman"/>
          <w:sz w:val="24"/>
          <w:szCs w:val="24"/>
          <w:lang w:val="ru-RU"/>
        </w:rPr>
        <w:br/>
        <w:t>и условия (границы, области) применимости;</w:t>
      </w:r>
    </w:p>
    <w:p w14:paraId="286D82E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направление вектора индукции магнитного поля проводника </w:t>
      </w:r>
      <w:r w:rsidRPr="000742E5">
        <w:rPr>
          <w:rFonts w:ascii="Times New Roman" w:hAnsi="Times New Roman"/>
          <w:sz w:val="24"/>
          <w:szCs w:val="24"/>
          <w:lang w:val="ru-RU"/>
        </w:rPr>
        <w:br/>
        <w:t>с током, силы Ампера и силы Лоренца;</w:t>
      </w:r>
    </w:p>
    <w:p w14:paraId="0C43E87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и описывать изображение, создаваемое плоским зеркалом, тонкой линзой;</w:t>
      </w:r>
    </w:p>
    <w:p w14:paraId="243992B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эксперименты по исследованию физических явлений и процессов </w:t>
      </w:r>
      <w:r w:rsidRPr="000742E5">
        <w:rPr>
          <w:rFonts w:ascii="Times New Roman" w:hAnsi="Times New Roman"/>
          <w:sz w:val="24"/>
          <w:szCs w:val="24"/>
          <w:lang w:val="ru-RU"/>
        </w:rPr>
        <w:br/>
        <w:t>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4FBF4C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прямые и косвенные измерения физических величин, </w:t>
      </w:r>
      <w:r w:rsidRPr="000742E5">
        <w:rPr>
          <w:rFonts w:ascii="Times New Roman" w:hAnsi="Times New Roman"/>
          <w:sz w:val="24"/>
          <w:szCs w:val="24"/>
          <w:lang w:val="ru-RU"/>
        </w:rPr>
        <w:br/>
        <w:t>при этом выбирать оптимальный способ измерения и использовать известные методы оценки погрешностей измерений;</w:t>
      </w:r>
    </w:p>
    <w:p w14:paraId="78E1F86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10039F7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соблюдать правила безопасного труда при проведении исследований в рамках учебного эксперимента, учебно-исследовательской и проектной деятельности </w:t>
      </w:r>
      <w:r w:rsidRPr="000742E5">
        <w:rPr>
          <w:rFonts w:ascii="Times New Roman" w:hAnsi="Times New Roman"/>
          <w:sz w:val="24"/>
          <w:szCs w:val="24"/>
          <w:lang w:val="ru-RU"/>
        </w:rPr>
        <w:br/>
        <w:t>с использованием измерительных устройств и лабораторного оборудования;</w:t>
      </w:r>
    </w:p>
    <w:p w14:paraId="7608C7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для её решения, проводить расчёты и оценивать реальность полученного значения физической величины;</w:t>
      </w:r>
    </w:p>
    <w:p w14:paraId="49D5D4D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14:paraId="2B52241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093ED80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4AF33AD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вклада российских и зарубежных учёных-физиков </w:t>
      </w:r>
      <w:r w:rsidRPr="000742E5">
        <w:rPr>
          <w:rFonts w:ascii="Times New Roman" w:hAnsi="Times New Roman"/>
          <w:sz w:val="24"/>
          <w:szCs w:val="24"/>
          <w:lang w:val="ru-RU"/>
        </w:rPr>
        <w:br/>
        <w:t xml:space="preserve">в развитие науки, в объяснение процессов окружающего мира, в развитие техники </w:t>
      </w:r>
      <w:r w:rsidRPr="000742E5">
        <w:rPr>
          <w:rFonts w:ascii="Times New Roman" w:hAnsi="Times New Roman"/>
          <w:sz w:val="24"/>
          <w:szCs w:val="24"/>
          <w:lang w:val="ru-RU"/>
        </w:rPr>
        <w:br/>
        <w:t>и технологий;</w:t>
      </w:r>
    </w:p>
    <w:p w14:paraId="70246AC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теоретические знания по физике в повседневной жизни </w:t>
      </w:r>
      <w:r w:rsidRPr="000742E5">
        <w:rPr>
          <w:rFonts w:ascii="Times New Roman" w:hAnsi="Times New Roman"/>
          <w:sz w:val="24"/>
          <w:szCs w:val="24"/>
          <w:lang w:val="ru-RU"/>
        </w:rPr>
        <w:br/>
        <w:t>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4021EC2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14:paraId="706D5820" w14:textId="77777777" w:rsidR="00F0164B" w:rsidRPr="00E55DFA" w:rsidRDefault="00007D41" w:rsidP="00E55DFA">
      <w:pPr>
        <w:pStyle w:val="10"/>
        <w:pBdr>
          <w:bottom w:val="none" w:sz="0" w:space="0" w:color="auto"/>
        </w:pBdr>
        <w:spacing w:before="0" w:line="240" w:lineRule="auto"/>
        <w:ind w:firstLine="708"/>
        <w:jc w:val="center"/>
        <w:rPr>
          <w:bCs/>
          <w:szCs w:val="28"/>
          <w:lang w:val="ru-RU"/>
        </w:rPr>
      </w:pPr>
      <w:r w:rsidRPr="00E55DFA">
        <w:rPr>
          <w:b w:val="0"/>
          <w:szCs w:val="28"/>
          <w:lang w:val="ru-RU"/>
        </w:rPr>
        <w:t>32</w:t>
      </w:r>
      <w:r w:rsidR="00F0164B" w:rsidRPr="00E55DFA">
        <w:rPr>
          <w:b w:val="0"/>
          <w:szCs w:val="28"/>
          <w:lang w:val="ru-RU"/>
        </w:rPr>
        <w:t>. </w:t>
      </w:r>
      <w:r w:rsidR="00F0164B" w:rsidRPr="00E55DFA">
        <w:rPr>
          <w:bCs/>
          <w:szCs w:val="28"/>
          <w:lang w:val="ru-RU"/>
        </w:rPr>
        <w:t>Федеральная рабочая программа по учебному предмету «Физика» (углублённый уровень).</w:t>
      </w:r>
    </w:p>
    <w:p w14:paraId="2DDABA2A"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1. 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w:t>
      </w:r>
      <w:r w:rsidR="004B604B" w:rsidRPr="000742E5">
        <w:rPr>
          <w:rFonts w:ascii="Times New Roman" w:hAnsi="Times New Roman"/>
          <w:sz w:val="24"/>
          <w:szCs w:val="24"/>
          <w:lang w:val="ru-RU"/>
        </w:rPr>
        <w:br/>
        <w:t>по физике.</w:t>
      </w:r>
    </w:p>
    <w:p w14:paraId="3B249E85" w14:textId="77777777" w:rsidR="004B60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32</w:t>
      </w:r>
      <w:r w:rsidR="0094358C" w:rsidRPr="000742E5">
        <w:rPr>
          <w:rFonts w:ascii="Times New Roman" w:eastAsia="SchoolBookSanPin" w:hAnsi="Times New Roman"/>
          <w:sz w:val="24"/>
          <w:szCs w:val="24"/>
          <w:lang w:val="ru-RU"/>
        </w:rPr>
        <w:t>.</w:t>
      </w:r>
      <w:r w:rsidR="004B604B" w:rsidRPr="000742E5">
        <w:rPr>
          <w:rFonts w:ascii="Times New Roman" w:eastAsia="SchoolBookSanPin" w:hAnsi="Times New Roman"/>
          <w:sz w:val="24"/>
          <w:szCs w:val="24"/>
          <w:lang w:val="ru-RU"/>
        </w:rPr>
        <w:t>2. Пояснительная записка отражает общие цели и задачи физики,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6E2362D" w14:textId="77777777" w:rsidR="004B60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32</w:t>
      </w:r>
      <w:r w:rsidR="0094358C" w:rsidRPr="000742E5">
        <w:rPr>
          <w:rFonts w:ascii="Times New Roman" w:eastAsia="SchoolBookSanPin" w:hAnsi="Times New Roman"/>
          <w:sz w:val="24"/>
          <w:szCs w:val="24"/>
          <w:lang w:val="ru-RU"/>
        </w:rPr>
        <w:t>.</w:t>
      </w:r>
      <w:r w:rsidR="004B60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F45185E" w14:textId="77777777" w:rsidR="004B60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32</w:t>
      </w:r>
      <w:r w:rsidR="0094358C" w:rsidRPr="000742E5">
        <w:rPr>
          <w:rFonts w:ascii="Times New Roman" w:eastAsia="SchoolBookSanPin" w:hAnsi="Times New Roman"/>
          <w:sz w:val="24"/>
          <w:szCs w:val="24"/>
          <w:lang w:val="ru-RU"/>
        </w:rPr>
        <w:t>.</w:t>
      </w:r>
      <w:r w:rsidR="004B604B" w:rsidRPr="000742E5">
        <w:rPr>
          <w:rFonts w:ascii="Times New Roman" w:eastAsia="SchoolBookSanPin" w:hAnsi="Times New Roman"/>
          <w:sz w:val="24"/>
          <w:szCs w:val="24"/>
          <w:lang w:val="ru-RU"/>
        </w:rPr>
        <w:t>4. 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8C49496" w14:textId="77777777" w:rsidR="004B60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32</w:t>
      </w:r>
      <w:r w:rsidR="0094358C" w:rsidRPr="000742E5">
        <w:rPr>
          <w:rFonts w:ascii="Times New Roman" w:eastAsia="OfficinaSansBoldITC" w:hAnsi="Times New Roman"/>
          <w:sz w:val="24"/>
          <w:szCs w:val="24"/>
          <w:lang w:val="ru-RU"/>
        </w:rPr>
        <w:t>.</w:t>
      </w:r>
      <w:r w:rsidR="004B604B" w:rsidRPr="000742E5">
        <w:rPr>
          <w:rFonts w:ascii="Times New Roman" w:eastAsia="OfficinaSansBoldITC" w:hAnsi="Times New Roman"/>
          <w:sz w:val="24"/>
          <w:szCs w:val="24"/>
          <w:lang w:val="ru-RU"/>
        </w:rPr>
        <w:t>5. Пояснительная записка.</w:t>
      </w:r>
    </w:p>
    <w:p w14:paraId="7884E81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32</w:t>
      </w:r>
      <w:r w:rsidR="0094358C" w:rsidRPr="000742E5">
        <w:rPr>
          <w:rFonts w:ascii="Times New Roman" w:eastAsia="OfficinaSansBoldITC" w:hAnsi="Times New Roman"/>
          <w:sz w:val="24"/>
          <w:szCs w:val="24"/>
          <w:lang w:val="ru-RU"/>
        </w:rPr>
        <w:t>.</w:t>
      </w:r>
      <w:r w:rsidR="004B604B" w:rsidRPr="000742E5">
        <w:rPr>
          <w:rFonts w:ascii="Times New Roman" w:eastAsia="OfficinaSansBoldITC" w:hAnsi="Times New Roman"/>
          <w:sz w:val="24"/>
          <w:szCs w:val="24"/>
          <w:lang w:val="ru-RU"/>
        </w:rPr>
        <w:t>5.1. </w:t>
      </w:r>
      <w:r w:rsidR="004B604B" w:rsidRPr="000742E5">
        <w:rPr>
          <w:rFonts w:ascii="Times New Roman" w:eastAsia="SchoolBookSanPin" w:hAnsi="Times New Roman"/>
          <w:sz w:val="24"/>
          <w:szCs w:val="24"/>
          <w:lang w:val="ru-RU"/>
        </w:rPr>
        <w:t>Программа по физике на уровне среднего общего образования разработана</w:t>
      </w:r>
      <w:r w:rsidR="004B604B" w:rsidRPr="000742E5">
        <w:rPr>
          <w:rFonts w:ascii="Times New Roman" w:hAnsi="Times New Roman"/>
          <w:sz w:val="24"/>
          <w:szCs w:val="24"/>
          <w:lang w:val="ru-RU"/>
        </w:rPr>
        <w:t xml:space="preserve"> на основе положений и требований к результатам освоения основной образовательной программы, представленной в Федеральном государственном образовательном стандарте среднего общего образования, а также с учётом Федеральной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1DC819D7"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5.2. </w:t>
      </w:r>
      <w:r w:rsidR="004B604B" w:rsidRPr="000742E5">
        <w:rPr>
          <w:rFonts w:ascii="Times New Roman" w:hAnsi="Times New Roman" w:cs="Times New Roman"/>
          <w:color w:val="auto"/>
          <w:sz w:val="24"/>
          <w:szCs w:val="24"/>
        </w:rP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учётом межпредметных и внутрипредметных связей, логики учебного процесса, возрастных особенностей обучающихся. Программа по физике даёт представление о целях, содержании, общей стратегии обучения, </w:t>
      </w:r>
      <w:proofErr w:type="gramStart"/>
      <w:r w:rsidR="004B604B" w:rsidRPr="000742E5">
        <w:rPr>
          <w:rFonts w:ascii="Times New Roman" w:hAnsi="Times New Roman" w:cs="Times New Roman"/>
          <w:color w:val="auto"/>
          <w:sz w:val="24"/>
          <w:szCs w:val="24"/>
        </w:rPr>
        <w:t>воспитания и развития</w:t>
      </w:r>
      <w:proofErr w:type="gramEnd"/>
      <w:r w:rsidR="004B604B" w:rsidRPr="000742E5">
        <w:rPr>
          <w:rFonts w:ascii="Times New Roman" w:hAnsi="Times New Roman" w:cs="Times New Roman"/>
          <w:color w:val="auto"/>
          <w:sz w:val="24"/>
          <w:szCs w:val="24"/>
        </w:rPr>
        <w:t xml:space="preserve"> обучающихся средствами учебного предмета «Физика» на углублённом уровне. </w:t>
      </w:r>
    </w:p>
    <w:p w14:paraId="2094072D"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5.3. </w:t>
      </w:r>
      <w:r w:rsidR="004B604B" w:rsidRPr="000742E5">
        <w:rPr>
          <w:rFonts w:ascii="Times New Roman" w:hAnsi="Times New Roman" w:cs="Times New Roman"/>
          <w:color w:val="auto"/>
          <w:sz w:val="24"/>
          <w:szCs w:val="24"/>
        </w:rPr>
        <w:t xml:space="preserve">Изучение курса физики углублённого уровня позволяет реализовать задачи профессиональной ориентации, направлено на создание условий </w:t>
      </w:r>
      <w:r w:rsidR="004B604B" w:rsidRPr="000742E5">
        <w:rPr>
          <w:rFonts w:ascii="Times New Roman" w:hAnsi="Times New Roman" w:cs="Times New Roman"/>
          <w:color w:val="auto"/>
          <w:sz w:val="24"/>
          <w:szCs w:val="24"/>
        </w:rPr>
        <w:br/>
        <w:t>для проявления своих интеллектуальных и творческих способностей каждым обучающимся, которые необходимы для продолжения образования в высших учебных заведениях по различным физико-техническим и инженерным специальностям.</w:t>
      </w:r>
    </w:p>
    <w:p w14:paraId="69E41A6B"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5.4. </w:t>
      </w:r>
      <w:r w:rsidR="004B604B" w:rsidRPr="000742E5">
        <w:rPr>
          <w:rFonts w:ascii="Times New Roman" w:hAnsi="Times New Roman" w:cs="Times New Roman"/>
          <w:color w:val="auto"/>
          <w:sz w:val="24"/>
          <w:szCs w:val="24"/>
        </w:rPr>
        <w:t xml:space="preserve">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w:t>
      </w:r>
      <w:r w:rsidR="004B604B" w:rsidRPr="000742E5">
        <w:rPr>
          <w:rFonts w:ascii="Times New Roman" w:hAnsi="Times New Roman" w:cs="Times New Roman"/>
          <w:color w:val="auto"/>
          <w:sz w:val="24"/>
          <w:szCs w:val="24"/>
        </w:rPr>
        <w:lastRenderedPageBreak/>
        <w:t>углублённом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углублённом уровне, является системно-деятельностный подход.</w:t>
      </w:r>
    </w:p>
    <w:p w14:paraId="6ED6693D"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5.5. </w:t>
      </w:r>
      <w:r w:rsidR="004B604B" w:rsidRPr="000742E5">
        <w:rPr>
          <w:rFonts w:ascii="Times New Roman" w:hAnsi="Times New Roman" w:cs="Times New Roman"/>
          <w:color w:val="auto"/>
          <w:sz w:val="24"/>
          <w:szCs w:val="24"/>
        </w:rPr>
        <w:t>Программа по физике включает:</w:t>
      </w:r>
    </w:p>
    <w:p w14:paraId="3290385B" w14:textId="77777777" w:rsidR="004B604B" w:rsidRPr="000742E5" w:rsidRDefault="004B604B" w:rsidP="000D220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планируемые результаты освоения курса физики на углублённом уровне, </w:t>
      </w:r>
      <w:r w:rsidRPr="000742E5">
        <w:rPr>
          <w:rFonts w:ascii="Times New Roman" w:hAnsi="Times New Roman" w:cs="Times New Roman"/>
          <w:color w:val="auto"/>
          <w:sz w:val="24"/>
          <w:szCs w:val="24"/>
        </w:rPr>
        <w:br/>
        <w:t>в том числе предметные результаты по годам обучения;</w:t>
      </w:r>
    </w:p>
    <w:p w14:paraId="61CEC3D0" w14:textId="77777777" w:rsidR="004B604B" w:rsidRPr="000742E5" w:rsidRDefault="004B604B" w:rsidP="000D2201">
      <w:pPr>
        <w:pStyle w:val="list-bullet"/>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содержание учебного предмета «Физика» по годам обучения.</w:t>
      </w:r>
    </w:p>
    <w:p w14:paraId="543AEAB6"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5.6. </w:t>
      </w:r>
      <w:r w:rsidR="004B604B" w:rsidRPr="000742E5">
        <w:rPr>
          <w:rFonts w:ascii="Times New Roman" w:hAnsi="Times New Roman" w:cs="Times New Roman"/>
          <w:color w:val="auto"/>
          <w:sz w:val="24"/>
          <w:szCs w:val="24"/>
        </w:rPr>
        <w:t>Программа по физике имеет примерный характер и может быть использована учителями физики для составления своих рабочих программ.</w:t>
      </w:r>
    </w:p>
    <w:p w14:paraId="734B3463"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5.7. </w:t>
      </w:r>
      <w:r w:rsidR="004B604B" w:rsidRPr="000742E5">
        <w:rPr>
          <w:rFonts w:ascii="Times New Roman" w:hAnsi="Times New Roman" w:cs="Times New Roman"/>
          <w:color w:val="auto"/>
          <w:sz w:val="24"/>
          <w:szCs w:val="24"/>
        </w:rPr>
        <w:t xml:space="preserve">Программа по физике не сковывает творческую инициативу учителей </w:t>
      </w:r>
      <w:r w:rsidR="004B604B" w:rsidRPr="000742E5">
        <w:rPr>
          <w:rFonts w:ascii="Times New Roman" w:hAnsi="Times New Roman" w:cs="Times New Roman"/>
          <w:color w:val="auto"/>
          <w:sz w:val="24"/>
          <w:szCs w:val="24"/>
        </w:rPr>
        <w:br/>
        <w:t xml:space="preserve">и предоставляет возможности для реализации различных методических подходов </w:t>
      </w:r>
      <w:r w:rsidR="004B604B" w:rsidRPr="000742E5">
        <w:rPr>
          <w:rFonts w:ascii="Times New Roman" w:hAnsi="Times New Roman" w:cs="Times New Roman"/>
          <w:color w:val="auto"/>
          <w:sz w:val="24"/>
          <w:szCs w:val="24"/>
        </w:rPr>
        <w:br/>
        <w:t xml:space="preserve">к преподаванию физики на углублённом уровне при условии сохранения обязательной части содержания курса. </w:t>
      </w:r>
    </w:p>
    <w:p w14:paraId="2725A5DD"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5.8. </w:t>
      </w:r>
      <w:r w:rsidR="004B604B" w:rsidRPr="000742E5">
        <w:rPr>
          <w:rFonts w:ascii="Times New Roman" w:hAnsi="Times New Roman" w:cs="Times New Roman"/>
          <w:color w:val="auto"/>
          <w:sz w:val="24"/>
          <w:szCs w:val="24"/>
        </w:rPr>
        <w:t xml:space="preserve">Физика как наука о наиболее общих законах природы, выступая </w:t>
      </w:r>
      <w:r w:rsidR="004B604B" w:rsidRPr="000742E5">
        <w:rPr>
          <w:rFonts w:ascii="Times New Roman" w:hAnsi="Times New Roman" w:cs="Times New Roman"/>
          <w:color w:val="auto"/>
          <w:sz w:val="24"/>
          <w:szCs w:val="24"/>
        </w:rPr>
        <w:br/>
        <w:t xml:space="preserve">в качестве учебного предмета в школе, вносит существенный вклад в систему знаний об окружающем мире. Школьный курс физики – системообразующий </w:t>
      </w:r>
      <w:r w:rsidR="004B604B" w:rsidRPr="000742E5">
        <w:rPr>
          <w:rFonts w:ascii="Times New Roman" w:hAnsi="Times New Roman" w:cs="Times New Roman"/>
          <w:color w:val="auto"/>
          <w:sz w:val="24"/>
          <w:szCs w:val="24"/>
        </w:rPr>
        <w:br/>
        <w:t xml:space="preserve">для естественно-научных учебных предметов, поскольку физические законы лежат </w:t>
      </w:r>
      <w:r w:rsidR="004B604B" w:rsidRPr="000742E5">
        <w:rPr>
          <w:rFonts w:ascii="Times New Roman" w:hAnsi="Times New Roman" w:cs="Times New Roman"/>
          <w:color w:val="auto"/>
          <w:sz w:val="24"/>
          <w:szCs w:val="24"/>
        </w:rPr>
        <w:br/>
        <w:t xml:space="preserve">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w:t>
      </w:r>
      <w:r w:rsidR="004B604B" w:rsidRPr="000742E5">
        <w:rPr>
          <w:rFonts w:ascii="Times New Roman" w:hAnsi="Times New Roman" w:cs="Times New Roman"/>
          <w:color w:val="auto"/>
          <w:sz w:val="24"/>
          <w:szCs w:val="24"/>
        </w:rPr>
        <w:br/>
        <w:t xml:space="preserve">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 </w:t>
      </w:r>
    </w:p>
    <w:p w14:paraId="6A58D857"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5.9. </w:t>
      </w:r>
      <w:r w:rsidR="004B604B" w:rsidRPr="000742E5">
        <w:rPr>
          <w:rFonts w:ascii="Times New Roman" w:hAnsi="Times New Roman" w:cs="Times New Roman"/>
          <w:color w:val="auto"/>
          <w:sz w:val="24"/>
          <w:szCs w:val="24"/>
        </w:rPr>
        <w:t>В основу курса физики средней школы положен ряд идей, которые можно рассматривать как принципы его построения.</w:t>
      </w:r>
    </w:p>
    <w:p w14:paraId="6D705F4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целостности</w:t>
      </w:r>
      <w:r w:rsidRPr="000742E5">
        <w:rPr>
          <w:rStyle w:val="BoldItalic0"/>
          <w:rFonts w:ascii="Times New Roman" w:hAnsi="Times New Roman" w:cs="Times New Roman"/>
          <w:b w:val="0"/>
          <w:bCs w:val="0"/>
          <w:i w:val="0"/>
          <w:iCs w:val="0"/>
          <w:color w:val="auto"/>
          <w:sz w:val="24"/>
          <w:szCs w:val="24"/>
        </w:rPr>
        <w:t>.</w:t>
      </w:r>
      <w:r w:rsidRPr="000742E5">
        <w:rPr>
          <w:rFonts w:ascii="Times New Roman" w:hAnsi="Times New Roman" w:cs="Times New Roman"/>
          <w:color w:val="auto"/>
          <w:sz w:val="24"/>
          <w:szCs w:val="24"/>
        </w:rPr>
        <w:t xml:space="preserve"> В соответствии с ней курс является логически завершённым, он содержит материал из всех разделов физики, включает </w:t>
      </w:r>
      <w:r w:rsidRPr="000742E5">
        <w:rPr>
          <w:rFonts w:ascii="Times New Roman" w:hAnsi="Times New Roman" w:cs="Times New Roman"/>
          <w:color w:val="auto"/>
          <w:sz w:val="24"/>
          <w:szCs w:val="24"/>
        </w:rPr>
        <w:br/>
        <w:t>как вопросы классической, так и современной физики.</w:t>
      </w:r>
    </w:p>
    <w:p w14:paraId="0B038F7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генерализации.</w:t>
      </w:r>
      <w:r w:rsidRPr="000742E5">
        <w:rPr>
          <w:rFonts w:ascii="Times New Roman" w:hAnsi="Times New Roman" w:cs="Times New Roman"/>
          <w:color w:val="auto"/>
          <w:sz w:val="24"/>
          <w:szCs w:val="24"/>
        </w:rPr>
        <w:t xml:space="preserve">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22A49BE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гуманитаризации.</w:t>
      </w:r>
      <w:r w:rsidRPr="000742E5">
        <w:rPr>
          <w:rFonts w:ascii="Times New Roman" w:hAnsi="Times New Roman" w:cs="Times New Roman"/>
          <w:color w:val="auto"/>
          <w:sz w:val="24"/>
          <w:szCs w:val="24"/>
        </w:rPr>
        <w:t xml:space="preserve"> Её реализация предполагает использование гуманитарного потенциала физической науки, осмысление связи развития физики </w:t>
      </w:r>
      <w:r w:rsidRPr="000742E5">
        <w:rPr>
          <w:rFonts w:ascii="Times New Roman" w:hAnsi="Times New Roman" w:cs="Times New Roman"/>
          <w:color w:val="auto"/>
          <w:sz w:val="24"/>
          <w:szCs w:val="24"/>
        </w:rPr>
        <w:br/>
        <w:t xml:space="preserve">с развитием общества, а также с мировоззренческими, нравственными </w:t>
      </w:r>
      <w:r w:rsidRPr="000742E5">
        <w:rPr>
          <w:rFonts w:ascii="Times New Roman" w:hAnsi="Times New Roman" w:cs="Times New Roman"/>
          <w:color w:val="auto"/>
          <w:sz w:val="24"/>
          <w:szCs w:val="24"/>
        </w:rPr>
        <w:br/>
        <w:t>и экологическими проблемами.</w:t>
      </w:r>
    </w:p>
    <w:p w14:paraId="1FFCEF0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прикладной направленности.</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Курс физики углублённого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 </w:t>
      </w:r>
    </w:p>
    <w:p w14:paraId="456B267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Идея экологизации</w:t>
      </w:r>
      <w:r w:rsidRPr="000742E5">
        <w:rPr>
          <w:rFonts w:ascii="Times New Roman" w:hAnsi="Times New Roman" w:cs="Times New Roman"/>
          <w:color w:val="auto"/>
          <w:sz w:val="24"/>
          <w:szCs w:val="24"/>
        </w:rPr>
        <w:t xml:space="preserve"> реализуется посредством введения элементов содержания, посвящённых экологическим проблемам современности, которые связаны </w:t>
      </w:r>
      <w:r w:rsidRPr="000742E5">
        <w:rPr>
          <w:rFonts w:ascii="Times New Roman" w:hAnsi="Times New Roman" w:cs="Times New Roman"/>
          <w:color w:val="auto"/>
          <w:sz w:val="24"/>
          <w:szCs w:val="24"/>
        </w:rPr>
        <w:br/>
        <w:t xml:space="preserve">с развитием техники и технологий, а также обсуждения проблем рационального природопользования и экологической безопасности. </w:t>
      </w:r>
    </w:p>
    <w:p w14:paraId="3AAFF9FA"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5.10. </w:t>
      </w:r>
      <w:r w:rsidR="004B604B" w:rsidRPr="000742E5">
        <w:rPr>
          <w:rFonts w:ascii="Times New Roman" w:hAnsi="Times New Roman" w:cs="Times New Roman"/>
          <w:color w:val="auto"/>
          <w:sz w:val="24"/>
          <w:szCs w:val="24"/>
        </w:rPr>
        <w:t xml:space="preserve">Освоение содержания программы по физике должно быть построено на принципах системно-деятельностного подхода. Для физики реализация этих принципов базируется на использовании самостоятельного эксперимента </w:t>
      </w:r>
      <w:r w:rsidR="004B604B" w:rsidRPr="000742E5">
        <w:rPr>
          <w:rFonts w:ascii="Times New Roman" w:hAnsi="Times New Roman" w:cs="Times New Roman"/>
          <w:color w:val="auto"/>
          <w:sz w:val="24"/>
          <w:szCs w:val="24"/>
        </w:rPr>
        <w:br/>
        <w:t xml:space="preserve">как постоянно действующего фактора учебного процесса. Для углублённого уровня – это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w:t>
      </w:r>
      <w:r w:rsidR="004B604B" w:rsidRPr="000742E5">
        <w:rPr>
          <w:rFonts w:ascii="Times New Roman" w:hAnsi="Times New Roman" w:cs="Times New Roman"/>
          <w:color w:val="auto"/>
          <w:sz w:val="24"/>
          <w:szCs w:val="24"/>
        </w:rPr>
        <w:br/>
        <w:t xml:space="preserve">10 и 11 классов, либо после первого и второго полугодий в каждом из этих классов. Второй способ – это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w:t>
      </w:r>
      <w:r w:rsidR="004B604B" w:rsidRPr="000742E5">
        <w:rPr>
          <w:rFonts w:ascii="Times New Roman" w:hAnsi="Times New Roman" w:cs="Times New Roman"/>
          <w:color w:val="auto"/>
          <w:sz w:val="24"/>
          <w:szCs w:val="24"/>
        </w:rPr>
        <w:lastRenderedPageBreak/>
        <w:t xml:space="preserve">исследование, которое проводится </w:t>
      </w:r>
      <w:r w:rsidR="004B604B" w:rsidRPr="000742E5">
        <w:rPr>
          <w:rFonts w:ascii="Times New Roman" w:hAnsi="Times New Roman" w:cs="Times New Roman"/>
          <w:color w:val="auto"/>
          <w:sz w:val="24"/>
          <w:szCs w:val="24"/>
        </w:rPr>
        <w:br/>
        <w:t xml:space="preserve">по руководству свёрнутого, обобщённого вида без пошаговой инструкции. </w:t>
      </w:r>
    </w:p>
    <w:p w14:paraId="0C15B5A1"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5.11. </w:t>
      </w:r>
      <w:r w:rsidR="004B604B" w:rsidRPr="000742E5">
        <w:rPr>
          <w:rFonts w:ascii="Times New Roman" w:hAnsi="Times New Roman" w:cs="Times New Roman"/>
          <w:color w:val="auto"/>
          <w:sz w:val="24"/>
          <w:szCs w:val="24"/>
        </w:rP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w:t>
      </w:r>
      <w:r w:rsidR="004B604B" w:rsidRPr="000742E5">
        <w:rPr>
          <w:rFonts w:ascii="Times New Roman" w:hAnsi="Times New Roman" w:cs="Times New Roman"/>
          <w:color w:val="auto"/>
          <w:sz w:val="24"/>
          <w:szCs w:val="24"/>
        </w:rPr>
        <w:br/>
        <w:t xml:space="preserve">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 </w:t>
      </w:r>
    </w:p>
    <w:p w14:paraId="37E591BE"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5.12. </w:t>
      </w:r>
      <w:r w:rsidR="004B604B" w:rsidRPr="000742E5">
        <w:rPr>
          <w:rFonts w:ascii="Times New Roman" w:hAnsi="Times New Roman" w:cs="Times New Roman"/>
          <w:color w:val="auto"/>
          <w:sz w:val="24"/>
          <w:szCs w:val="24"/>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w:t>
      </w:r>
      <w:r w:rsidR="004B604B" w:rsidRPr="000742E5">
        <w:rPr>
          <w:rFonts w:ascii="Times New Roman" w:hAnsi="Times New Roman" w:cs="Times New Roman"/>
          <w:color w:val="auto"/>
          <w:sz w:val="24"/>
          <w:szCs w:val="24"/>
        </w:rPr>
        <w:br/>
        <w:t xml:space="preserve">на объяснение/предсказание протекания физических явлений и процессов </w:t>
      </w:r>
      <w:r w:rsidR="004B604B" w:rsidRPr="000742E5">
        <w:rPr>
          <w:rFonts w:ascii="Times New Roman" w:hAnsi="Times New Roman" w:cs="Times New Roman"/>
          <w:color w:val="auto"/>
          <w:sz w:val="24"/>
          <w:szCs w:val="24"/>
        </w:rPr>
        <w:br/>
        <w:t xml:space="preserve">в окружающей жизни, требующие выбора физической модели для ситуации практико-ориентированного характера. </w:t>
      </w:r>
    </w:p>
    <w:p w14:paraId="7D14FEF6"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5.13. 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к материально-техническому обеспечению учебного процесса курс физики углублённого уровня </w:t>
      </w:r>
      <w:r w:rsidR="004B604B" w:rsidRPr="000742E5">
        <w:rPr>
          <w:rFonts w:ascii="Times New Roman" w:hAnsi="Times New Roman" w:cs="Times New Roman"/>
          <w:color w:val="auto"/>
          <w:sz w:val="24"/>
          <w:szCs w:val="24"/>
        </w:rPr>
        <w:br/>
        <w:t xml:space="preserve">в средней школе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 </w:t>
      </w:r>
    </w:p>
    <w:p w14:paraId="29861483"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5.14. </w:t>
      </w:r>
      <w:r w:rsidR="004B604B" w:rsidRPr="000742E5">
        <w:rPr>
          <w:rFonts w:ascii="Times New Roman" w:hAnsi="Times New Roman" w:cs="Times New Roman"/>
          <w:color w:val="auto"/>
          <w:sz w:val="24"/>
          <w:szCs w:val="24"/>
        </w:rPr>
        <w:t xml:space="preserve">Демонстрационное оборудование формируется в соответствии </w:t>
      </w:r>
      <w:r w:rsidR="004B604B" w:rsidRPr="000742E5">
        <w:rPr>
          <w:rFonts w:ascii="Times New Roman" w:hAnsi="Times New Roman" w:cs="Times New Roman"/>
          <w:color w:val="auto"/>
          <w:sz w:val="24"/>
          <w:szCs w:val="24"/>
        </w:rPr>
        <w:br/>
        <w:t xml:space="preserve">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w:t>
      </w:r>
      <w:r w:rsidR="004B604B" w:rsidRPr="000742E5">
        <w:rPr>
          <w:rFonts w:ascii="Times New Roman" w:hAnsi="Times New Roman" w:cs="Times New Roman"/>
          <w:color w:val="auto"/>
          <w:sz w:val="24"/>
          <w:szCs w:val="24"/>
        </w:rPr>
        <w:br/>
        <w:t>их технических применений.</w:t>
      </w:r>
    </w:p>
    <w:p w14:paraId="17CDA3DC"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5.15. </w:t>
      </w:r>
      <w:r w:rsidR="004B604B" w:rsidRPr="000742E5">
        <w:rPr>
          <w:rFonts w:ascii="Times New Roman" w:hAnsi="Times New Roman" w:cs="Times New Roman"/>
          <w:color w:val="auto"/>
          <w:sz w:val="24"/>
          <w:szCs w:val="24"/>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713E039"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5.16. </w:t>
      </w:r>
      <w:r w:rsidR="004B604B" w:rsidRPr="000742E5">
        <w:rPr>
          <w:rFonts w:ascii="Times New Roman" w:hAnsi="Times New Roman" w:cs="Times New Roman"/>
          <w:color w:val="auto"/>
          <w:sz w:val="24"/>
          <w:szCs w:val="24"/>
        </w:rPr>
        <w:t>Основными целями изучения физики в общем образовании являются:</w:t>
      </w:r>
    </w:p>
    <w:p w14:paraId="608DD87A"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интереса и стремления обучающихся к научному изучению природы, развитие их интеллектуальных и творческих способностей;</w:t>
      </w:r>
    </w:p>
    <w:p w14:paraId="3CB69E22"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развитие представлений о научном методе познания и формирование исследовательского отношения к окружающим явлениям;</w:t>
      </w:r>
    </w:p>
    <w:p w14:paraId="44DD41B6"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научного мировоззрения как результата изучения основ строения материи и фундаментальных законов физики;</w:t>
      </w:r>
    </w:p>
    <w:p w14:paraId="772EC84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объяснять явления с использованием физических знаний и научных доказательств;</w:t>
      </w:r>
    </w:p>
    <w:p w14:paraId="58C5E125"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представлений о роли физики для развития других естественных наук, техники и технологий;</w:t>
      </w:r>
    </w:p>
    <w:p w14:paraId="3A5B3FC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представлений о возможных сферах будущей профессиональной деятельности, связанных с физикой, подготовка к дальнейшему обучению </w:t>
      </w:r>
      <w:r w:rsidRPr="000742E5">
        <w:rPr>
          <w:rFonts w:ascii="Times New Roman" w:hAnsi="Times New Roman" w:cs="Times New Roman"/>
          <w:color w:val="auto"/>
          <w:sz w:val="24"/>
          <w:szCs w:val="24"/>
        </w:rPr>
        <w:br/>
        <w:t xml:space="preserve">в этом направлении. </w:t>
      </w:r>
    </w:p>
    <w:p w14:paraId="59AB82DF"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5.17. </w:t>
      </w:r>
      <w:r w:rsidR="004B604B" w:rsidRPr="000742E5">
        <w:rPr>
          <w:rFonts w:ascii="Times New Roman" w:hAnsi="Times New Roman" w:cs="Times New Roman"/>
          <w:color w:val="auto"/>
          <w:sz w:val="24"/>
          <w:szCs w:val="24"/>
        </w:rPr>
        <w:t xml:space="preserve">Достижение этих целей обеспечивается решением следующих задач </w:t>
      </w:r>
      <w:r w:rsidR="004B604B" w:rsidRPr="000742E5">
        <w:rPr>
          <w:rFonts w:ascii="Times New Roman" w:hAnsi="Times New Roman" w:cs="Times New Roman"/>
          <w:color w:val="auto"/>
          <w:sz w:val="24"/>
          <w:szCs w:val="24"/>
        </w:rPr>
        <w:br/>
        <w:t>в процессе изучения курса физики на уровне среднего общего образования:</w:t>
      </w:r>
    </w:p>
    <w:p w14:paraId="23C8985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18896E5"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умений применять теоретические знания для объяснения физических явлений в природе и для принятия практических решений </w:t>
      </w:r>
      <w:r w:rsidRPr="000742E5">
        <w:rPr>
          <w:rFonts w:ascii="Times New Roman" w:hAnsi="Times New Roman" w:cs="Times New Roman"/>
          <w:color w:val="auto"/>
          <w:sz w:val="24"/>
          <w:szCs w:val="24"/>
        </w:rPr>
        <w:br/>
        <w:t>в повседневной жизни;</w:t>
      </w:r>
    </w:p>
    <w:p w14:paraId="5011BADD"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 в том числе задач инженерного характера;</w:t>
      </w:r>
    </w:p>
    <w:p w14:paraId="533A8ACC"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понимание физических основ и принципов действия технических устройств </w:t>
      </w:r>
      <w:r w:rsidRPr="000742E5">
        <w:rPr>
          <w:rFonts w:ascii="Times New Roman" w:hAnsi="Times New Roman" w:cs="Times New Roman"/>
          <w:color w:val="auto"/>
          <w:sz w:val="24"/>
          <w:szCs w:val="24"/>
        </w:rPr>
        <w:br/>
        <w:t>и технологических процессов, их влияния на окружающую среду;</w:t>
      </w:r>
    </w:p>
    <w:p w14:paraId="07EB9E2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751E590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создание условий для развития умений проектно-исследовательской, творческой деятельности; </w:t>
      </w:r>
    </w:p>
    <w:p w14:paraId="2849C00D"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интереса к сферам профессиональной деятельности, связанной </w:t>
      </w:r>
      <w:r w:rsidRPr="000742E5">
        <w:rPr>
          <w:rFonts w:ascii="Times New Roman" w:hAnsi="Times New Roman" w:cs="Times New Roman"/>
          <w:color w:val="auto"/>
          <w:sz w:val="24"/>
          <w:szCs w:val="24"/>
        </w:rPr>
        <w:br/>
        <w:t>с физикой.</w:t>
      </w:r>
    </w:p>
    <w:p w14:paraId="30598538"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5.18. </w:t>
      </w:r>
      <w:r w:rsidR="004B604B" w:rsidRPr="000742E5">
        <w:rPr>
          <w:rFonts w:ascii="Times New Roman" w:hAnsi="Times New Roman" w:cs="Times New Roman"/>
          <w:color w:val="auto"/>
          <w:sz w:val="24"/>
          <w:szCs w:val="24"/>
        </w:rPr>
        <w:t xml:space="preserve">В соответствии с требованиями Федерального государственного образовательного стандарта среднего общего образования углублённый уровень изучения учебного предмета «Физика» на уровне среднего общего образования выбирается обучающимися, планирующими продолжение образования </w:t>
      </w:r>
      <w:r w:rsidR="004B604B" w:rsidRPr="000742E5">
        <w:rPr>
          <w:rFonts w:ascii="Times New Roman" w:hAnsi="Times New Roman" w:cs="Times New Roman"/>
          <w:color w:val="auto"/>
          <w:sz w:val="24"/>
          <w:szCs w:val="24"/>
        </w:rPr>
        <w:br/>
        <w:t xml:space="preserve">по специальностям физико-технического профиля. </w:t>
      </w:r>
    </w:p>
    <w:p w14:paraId="75588EA8"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5.19. </w:t>
      </w:r>
      <w:r w:rsidR="004B604B" w:rsidRPr="000742E5">
        <w:rPr>
          <w:rFonts w:ascii="Times New Roman" w:hAnsi="Times New Roman" w:cs="Times New Roman"/>
          <w:color w:val="auto"/>
          <w:sz w:val="24"/>
          <w:szCs w:val="24"/>
        </w:rPr>
        <w:t xml:space="preserve">Общее число часов, рекомендованных для изучения физики (углубленный уровень) - 340 часов: в 10 классе - 170 часов (5 часов в неделю), </w:t>
      </w:r>
      <w:r w:rsidR="004B604B" w:rsidRPr="000742E5">
        <w:rPr>
          <w:rFonts w:ascii="Times New Roman" w:hAnsi="Times New Roman" w:cs="Times New Roman"/>
          <w:color w:val="auto"/>
          <w:sz w:val="24"/>
          <w:szCs w:val="24"/>
        </w:rPr>
        <w:br/>
        <w:t>в 11 классе - 170 часов (5 часов в неделю).</w:t>
      </w:r>
    </w:p>
    <w:p w14:paraId="6165B0A6" w14:textId="77777777" w:rsidR="004B604B" w:rsidRPr="000742E5" w:rsidRDefault="00007D41" w:rsidP="000D2201">
      <w:pPr>
        <w:pStyle w:val="body"/>
        <w:tabs>
          <w:tab w:val="left" w:pos="142"/>
        </w:tabs>
        <w:spacing w:line="240" w:lineRule="auto"/>
        <w:ind w:firstLine="709"/>
        <w:contextualSpacing/>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5.20. </w:t>
      </w:r>
      <w:r w:rsidR="004B604B" w:rsidRPr="000742E5">
        <w:rPr>
          <w:rFonts w:ascii="Times New Roman" w:hAnsi="Times New Roman" w:cs="Times New Roman"/>
          <w:color w:val="auto"/>
          <w:sz w:val="24"/>
          <w:szCs w:val="24"/>
        </w:rPr>
        <w:t xml:space="preserve">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 </w:t>
      </w:r>
    </w:p>
    <w:p w14:paraId="1536C69F" w14:textId="77777777" w:rsidR="004B604B" w:rsidRPr="000742E5" w:rsidRDefault="00007D41" w:rsidP="000D220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6. Содержание обучения в 10 классе.</w:t>
      </w:r>
    </w:p>
    <w:p w14:paraId="716E6DF7"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6.1. </w:t>
      </w:r>
      <w:r w:rsidR="004B604B" w:rsidRPr="000742E5">
        <w:rPr>
          <w:rFonts w:ascii="Times New Roman" w:hAnsi="Times New Roman" w:cs="Times New Roman"/>
          <w:b w:val="0"/>
          <w:bCs w:val="0"/>
          <w:caps w:val="0"/>
          <w:color w:val="auto"/>
          <w:sz w:val="24"/>
          <w:szCs w:val="24"/>
        </w:rPr>
        <w:t>Раздел 1. Научный метод познания природы.</w:t>
      </w:r>
    </w:p>
    <w:p w14:paraId="347DA36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Физика – фундаментальная наука о природе. Научный метод познания </w:t>
      </w:r>
      <w:r w:rsidRPr="000742E5">
        <w:rPr>
          <w:rFonts w:ascii="Times New Roman" w:hAnsi="Times New Roman" w:cs="Times New Roman"/>
          <w:color w:val="auto"/>
          <w:sz w:val="24"/>
          <w:szCs w:val="24"/>
        </w:rPr>
        <w:br/>
        <w:t xml:space="preserve">и методы исследования физических явлений. </w:t>
      </w:r>
    </w:p>
    <w:p w14:paraId="52F1837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Эксперимент и теория в процессе познания природы. Наблюдение </w:t>
      </w:r>
      <w:r w:rsidRPr="000742E5">
        <w:rPr>
          <w:rFonts w:ascii="Times New Roman" w:hAnsi="Times New Roman" w:cs="Times New Roman"/>
          <w:color w:val="auto"/>
          <w:sz w:val="24"/>
          <w:szCs w:val="24"/>
        </w:rPr>
        <w:br/>
        <w:t xml:space="preserve">и эксперимент в физике. </w:t>
      </w:r>
    </w:p>
    <w:p w14:paraId="164CA9F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физических величин (аналоговые и цифровые измерительные приборы, компьютерные датчиковые системы).</w:t>
      </w:r>
    </w:p>
    <w:p w14:paraId="16225F9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Погрешности измерений физических величин (абсолютная и относительная). </w:t>
      </w:r>
    </w:p>
    <w:p w14:paraId="3FBA40C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Моделирование физических явлений и процессов (материальная точка, абсолютно твёрдое тело, идеальная жидкость, идеальный газ, точечный заряд). Гипотеза. Физический закон, границы его применимости. Физическая теория. </w:t>
      </w:r>
    </w:p>
    <w:p w14:paraId="6753139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и место физики в формировании современной научной картины мира, </w:t>
      </w:r>
      <w:r w:rsidRPr="000742E5">
        <w:rPr>
          <w:rFonts w:ascii="Times New Roman" w:hAnsi="Times New Roman" w:cs="Times New Roman"/>
          <w:color w:val="auto"/>
          <w:sz w:val="24"/>
          <w:szCs w:val="24"/>
        </w:rPr>
        <w:br/>
        <w:t>в практической деятельности людей.</w:t>
      </w:r>
    </w:p>
    <w:p w14:paraId="79235BC6"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r w:rsidRPr="000742E5">
        <w:rPr>
          <w:rStyle w:val="BoldItalic0"/>
          <w:rFonts w:ascii="Times New Roman" w:hAnsi="Times New Roman" w:cs="Times New Roman"/>
          <w:b w:val="0"/>
          <w:bCs w:val="0"/>
          <w:color w:val="auto"/>
          <w:sz w:val="24"/>
          <w:szCs w:val="24"/>
          <w:vertAlign w:val="superscript"/>
        </w:rPr>
        <w:footnoteReference w:id="21"/>
      </w:r>
      <w:r w:rsidRPr="000742E5">
        <w:rPr>
          <w:rStyle w:val="BoldItalic0"/>
          <w:rFonts w:ascii="Times New Roman" w:hAnsi="Times New Roman" w:cs="Times New Roman"/>
          <w:b w:val="0"/>
          <w:bCs w:val="0"/>
          <w:color w:val="auto"/>
          <w:sz w:val="24"/>
          <w:szCs w:val="24"/>
        </w:rPr>
        <w:t>.</w:t>
      </w:r>
    </w:p>
    <w:p w14:paraId="5C84A58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 в цепи постоянного тока при помощи аналоговых и цифровых измерительных приборов.</w:t>
      </w:r>
    </w:p>
    <w:p w14:paraId="67CFFE5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Знакомство с цифровой лабораторией по физике. Примеры измерения физических величин при помощи компьютерных датчиков.</w:t>
      </w:r>
    </w:p>
    <w:p w14:paraId="315D53EE"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6.2. </w:t>
      </w:r>
      <w:r w:rsidR="004B604B" w:rsidRPr="000742E5">
        <w:rPr>
          <w:rFonts w:ascii="Times New Roman" w:hAnsi="Times New Roman" w:cs="Times New Roman"/>
          <w:b w:val="0"/>
          <w:bCs w:val="0"/>
          <w:caps w:val="0"/>
          <w:color w:val="auto"/>
          <w:sz w:val="24"/>
          <w:szCs w:val="24"/>
        </w:rPr>
        <w:t>Раздел 2. Механика.</w:t>
      </w:r>
    </w:p>
    <w:p w14:paraId="6469A2C2"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6.2.1. </w:t>
      </w:r>
      <w:r w:rsidR="004B604B" w:rsidRPr="000742E5">
        <w:rPr>
          <w:rFonts w:ascii="Times New Roman" w:hAnsi="Times New Roman" w:cs="Times New Roman"/>
          <w:b w:val="0"/>
          <w:bCs w:val="0"/>
          <w:color w:val="auto"/>
          <w:sz w:val="24"/>
          <w:szCs w:val="24"/>
        </w:rPr>
        <w:t>Тема 1. Кинематика.</w:t>
      </w:r>
    </w:p>
    <w:p w14:paraId="4395C96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Механическое движение. Относительность механического движения. Система отсчёта.</w:t>
      </w:r>
    </w:p>
    <w:p w14:paraId="645BBDC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Прямая и обратная задачи механики.</w:t>
      </w:r>
    </w:p>
    <w:p w14:paraId="2E8D04F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Радиус-вектор материальной точки, его проекции на оси системы координат. Траектория.</w:t>
      </w:r>
    </w:p>
    <w:p w14:paraId="73053B7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2AC84BF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Равномерное и равноускоренное прямолинейное движение. Зависимость координат, скорости, ускорения и пути материальной точки от времени </w:t>
      </w:r>
      <w:r w:rsidRPr="000742E5">
        <w:rPr>
          <w:rFonts w:ascii="Times New Roman" w:hAnsi="Times New Roman" w:cs="Times New Roman"/>
          <w:color w:val="auto"/>
          <w:sz w:val="24"/>
          <w:szCs w:val="24"/>
        </w:rPr>
        <w:br/>
        <w:t>и их графики.</w:t>
      </w:r>
    </w:p>
    <w:p w14:paraId="6116C12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40FCFC7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446F22E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спидометр, движение снарядов, цепные, шестерёнчатые и ремённые передачи, скоростные лифты.</w:t>
      </w:r>
    </w:p>
    <w:p w14:paraId="769AA313"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256F01B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системы отсчёта, иллюстрация кинематических характеристик движения.</w:t>
      </w:r>
    </w:p>
    <w:p w14:paraId="2EA1C66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исследования движений.</w:t>
      </w:r>
    </w:p>
    <w:p w14:paraId="0F4495F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Иллюстрация предельного перехода и измерение мгновенной скорости.</w:t>
      </w:r>
    </w:p>
    <w:p w14:paraId="5538E71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движений с использованием механизмов.</w:t>
      </w:r>
    </w:p>
    <w:p w14:paraId="03061B1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тел в воздухе и в разреженном пространстве.</w:t>
      </w:r>
    </w:p>
    <w:p w14:paraId="1C4A5B5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тела, брошенного под углом к горизонту </w:t>
      </w:r>
      <w:r w:rsidRPr="000742E5">
        <w:rPr>
          <w:rFonts w:ascii="Times New Roman" w:hAnsi="Times New Roman" w:cs="Times New Roman"/>
          <w:color w:val="auto"/>
          <w:sz w:val="24"/>
          <w:szCs w:val="24"/>
        </w:rPr>
        <w:br/>
        <w:t xml:space="preserve">и горизонтально. </w:t>
      </w:r>
    </w:p>
    <w:p w14:paraId="6B9EB02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Направление скорости при движении по окружности.</w:t>
      </w:r>
    </w:p>
    <w:p w14:paraId="41D7FA8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угловой скорости в редукторе.</w:t>
      </w:r>
    </w:p>
    <w:p w14:paraId="15B3797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путей, траекторий, скоростей движения одного и того же тела </w:t>
      </w:r>
      <w:r w:rsidRPr="000742E5">
        <w:rPr>
          <w:rFonts w:ascii="Times New Roman" w:hAnsi="Times New Roman" w:cs="Times New Roman"/>
          <w:color w:val="auto"/>
          <w:sz w:val="24"/>
          <w:szCs w:val="24"/>
        </w:rPr>
        <w:br/>
        <w:t>в разных системах отсчёта.</w:t>
      </w:r>
    </w:p>
    <w:p w14:paraId="2146C0D0"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14:paraId="325FC07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неравномерного движения с целью определения мгновенной скорости. </w:t>
      </w:r>
    </w:p>
    <w:p w14:paraId="1E671AA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при прямолинейном равноускоренном движении </w:t>
      </w:r>
      <w:r w:rsidRPr="000742E5">
        <w:rPr>
          <w:rFonts w:ascii="Times New Roman" w:hAnsi="Times New Roman" w:cs="Times New Roman"/>
          <w:color w:val="auto"/>
          <w:sz w:val="24"/>
          <w:szCs w:val="24"/>
        </w:rPr>
        <w:br/>
        <w:t>по наклонной плоскости.</w:t>
      </w:r>
    </w:p>
    <w:p w14:paraId="747548F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пути от времени при равноускоренном движении. </w:t>
      </w:r>
    </w:p>
    <w:p w14:paraId="527CE13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ускорения свободного падения (рекомендовано использование цифровой лаборатории). </w:t>
      </w:r>
    </w:p>
    <w:p w14:paraId="1BD9629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брошенного горизонтально. Проверка гипотезы </w:t>
      </w:r>
      <w:r w:rsidRPr="000742E5">
        <w:rPr>
          <w:rFonts w:ascii="Times New Roman" w:hAnsi="Times New Roman" w:cs="Times New Roman"/>
          <w:color w:val="auto"/>
          <w:sz w:val="24"/>
          <w:szCs w:val="24"/>
        </w:rPr>
        <w:br/>
        <w:t xml:space="preserve">о прямой пропорциональной зависимости между дальностью полёта и начальной скоростью тела. </w:t>
      </w:r>
    </w:p>
    <w:p w14:paraId="7DA7D94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тела по окружности с постоянной по модулю скоростью. </w:t>
      </w:r>
    </w:p>
    <w:p w14:paraId="2B4748E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периода обращения конического маятника </w:t>
      </w:r>
      <w:r w:rsidRPr="000742E5">
        <w:rPr>
          <w:rFonts w:ascii="Times New Roman" w:hAnsi="Times New Roman" w:cs="Times New Roman"/>
          <w:color w:val="auto"/>
          <w:sz w:val="24"/>
          <w:szCs w:val="24"/>
        </w:rPr>
        <w:br/>
        <w:t>от его параметров.</w:t>
      </w:r>
    </w:p>
    <w:p w14:paraId="68C43369"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6.2.2. </w:t>
      </w:r>
      <w:r w:rsidR="004B604B" w:rsidRPr="000742E5">
        <w:rPr>
          <w:rFonts w:ascii="Times New Roman" w:hAnsi="Times New Roman" w:cs="Times New Roman"/>
          <w:b w:val="0"/>
          <w:bCs w:val="0"/>
          <w:color w:val="auto"/>
          <w:sz w:val="24"/>
          <w:szCs w:val="24"/>
        </w:rPr>
        <w:t>Тема 2. Динамика.</w:t>
      </w:r>
    </w:p>
    <w:p w14:paraId="49F5222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Первый закон Ньютона. Инерциальные системы отсчёта. Принцип относительности Галилея. Неинерциальные системы отсчёта (определение, примеры).</w:t>
      </w:r>
    </w:p>
    <w:p w14:paraId="5C2C184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Масса тела. Сила. Принцип суперпозиции сил.</w:t>
      </w:r>
    </w:p>
    <w:p w14:paraId="22ACE53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Ньютона для материальной точки. </w:t>
      </w:r>
    </w:p>
    <w:p w14:paraId="5DE14A8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Третий закон Ньютона для материальных точек.</w:t>
      </w:r>
    </w:p>
    <w:p w14:paraId="26F468E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всемирного тяготения. Эквивалентность гравитационной и инертной массы.</w:t>
      </w:r>
    </w:p>
    <w:p w14:paraId="0968E2D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тяжести. Зависимость ускорения свободного падения от высоты </w:t>
      </w:r>
      <w:r w:rsidRPr="000742E5">
        <w:rPr>
          <w:rFonts w:ascii="Times New Roman" w:hAnsi="Times New Roman" w:cs="Times New Roman"/>
          <w:color w:val="auto"/>
          <w:sz w:val="24"/>
          <w:szCs w:val="24"/>
        </w:rPr>
        <w:br/>
        <w:t xml:space="preserve">над поверхностью планеты и от географической широты. Движение небесных тел </w:t>
      </w:r>
      <w:r w:rsidRPr="000742E5">
        <w:rPr>
          <w:rFonts w:ascii="Times New Roman" w:hAnsi="Times New Roman" w:cs="Times New Roman"/>
          <w:color w:val="auto"/>
          <w:sz w:val="24"/>
          <w:szCs w:val="24"/>
        </w:rPr>
        <w:br/>
        <w:t>и их спутников. Законы Кеплера. Первая космическая скорость.</w:t>
      </w:r>
    </w:p>
    <w:p w14:paraId="17D3678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упругости. Закон Гука. Вес тела. Вес тела, движущегося с ускорением.</w:t>
      </w:r>
    </w:p>
    <w:p w14:paraId="2436EDC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 её зависимость от скорости относительного движения.</w:t>
      </w:r>
    </w:p>
    <w:p w14:paraId="6A4C8EF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Давление. Гидростатическое давление. Сила Архимеда.</w:t>
      </w:r>
    </w:p>
    <w:p w14:paraId="1615388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подшипники, движение </w:t>
      </w:r>
      <w:r w:rsidRPr="000742E5">
        <w:rPr>
          <w:rFonts w:ascii="Times New Roman" w:hAnsi="Times New Roman" w:cs="Times New Roman"/>
          <w:color w:val="auto"/>
          <w:sz w:val="24"/>
          <w:szCs w:val="24"/>
        </w:rPr>
        <w:lastRenderedPageBreak/>
        <w:t>искусственных спутников.</w:t>
      </w:r>
    </w:p>
    <w:p w14:paraId="47265F9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262F22A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движения тел в инерциальных и неинерциальных системах отсчёта. </w:t>
      </w:r>
    </w:p>
    <w:p w14:paraId="7951ADA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относительности. </w:t>
      </w:r>
    </w:p>
    <w:p w14:paraId="4D80782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Качение двух цилиндров или шаров разной массы с одинаковым ускорением относительно неинерциальной системы отсчёта.</w:t>
      </w:r>
    </w:p>
    <w:p w14:paraId="548D38F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равнодействующей приложенных к телу сил с произведением массы тела на его ускорение в инерциальной системе отсчёта.</w:t>
      </w:r>
    </w:p>
    <w:p w14:paraId="48CF57A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Равенство сил, возникающих в результате взаимодействия тел.</w:t>
      </w:r>
    </w:p>
    <w:p w14:paraId="5562D8D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масс по взаимодействию.</w:t>
      </w:r>
    </w:p>
    <w:p w14:paraId="4C269AC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Невесомость.</w:t>
      </w:r>
    </w:p>
    <w:p w14:paraId="000BE3B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Вес тела при ускоренном подъёме и падении.</w:t>
      </w:r>
    </w:p>
    <w:p w14:paraId="632B91C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Центробежные механизмы.</w:t>
      </w:r>
    </w:p>
    <w:p w14:paraId="1984AF9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сил трения покоя, качения и скольжения.</w:t>
      </w:r>
    </w:p>
    <w:p w14:paraId="1251776C"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5A5F20D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равнодействующей сил при движении бруска по наклонной плоскости.</w:t>
      </w:r>
    </w:p>
    <w:p w14:paraId="0E7C5B5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Проверка гипотезы о независимости времени движения бруска по наклонной плоскости на заданное расстояние от его массы. </w:t>
      </w:r>
    </w:p>
    <w:p w14:paraId="53C99E2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сил упругости, возникающих в пружине </w:t>
      </w:r>
      <w:r w:rsidRPr="000742E5">
        <w:rPr>
          <w:rFonts w:ascii="Times New Roman" w:hAnsi="Times New Roman" w:cs="Times New Roman"/>
          <w:color w:val="auto"/>
          <w:sz w:val="24"/>
          <w:szCs w:val="24"/>
        </w:rPr>
        <w:br/>
        <w:t>и резиновом образце, от их деформации.</w:t>
      </w:r>
    </w:p>
    <w:p w14:paraId="78C628A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системы тел, связанных нитью, перекинутой через лёгкий блок.</w:t>
      </w:r>
    </w:p>
    <w:p w14:paraId="65131FC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трения по величине углового коэффициента зависимости F</w:t>
      </w:r>
      <w:r w:rsidRPr="000742E5">
        <w:rPr>
          <w:rFonts w:ascii="Times New Roman" w:hAnsi="Times New Roman" w:cs="Times New Roman"/>
          <w:color w:val="auto"/>
          <w:sz w:val="24"/>
          <w:szCs w:val="24"/>
          <w:vertAlign w:val="subscript"/>
        </w:rPr>
        <w:t>тр</w:t>
      </w:r>
      <w:r w:rsidRPr="000742E5">
        <w:rPr>
          <w:rFonts w:ascii="Times New Roman" w:hAnsi="Times New Roman" w:cs="Times New Roman"/>
          <w:color w:val="auto"/>
          <w:sz w:val="24"/>
          <w:szCs w:val="24"/>
        </w:rPr>
        <w:t xml:space="preserve">(N). </w:t>
      </w:r>
    </w:p>
    <w:p w14:paraId="29B718A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движения бруска по наклонной плоскости с переменным коэффициентом трения.</w:t>
      </w:r>
    </w:p>
    <w:p w14:paraId="7039356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движения груза на валу с трением. </w:t>
      </w:r>
    </w:p>
    <w:p w14:paraId="5DC18FFF"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6.2.3. </w:t>
      </w:r>
      <w:r w:rsidR="004B604B" w:rsidRPr="000742E5">
        <w:rPr>
          <w:rFonts w:ascii="Times New Roman" w:hAnsi="Times New Roman" w:cs="Times New Roman"/>
          <w:b w:val="0"/>
          <w:bCs w:val="0"/>
          <w:color w:val="auto"/>
          <w:sz w:val="24"/>
          <w:szCs w:val="24"/>
        </w:rPr>
        <w:t>Тема 3. Статика твёрдого тела.</w:t>
      </w:r>
    </w:p>
    <w:p w14:paraId="65BE07A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Абсолютно твёрдое тело. Поступательное и вращательное движение твёрдого тела. Момент силы относительно оси вращения. Плечо силы. Сложение сил, приложенных к твёрдому телу. Центр тяжести тела.</w:t>
      </w:r>
    </w:p>
    <w:p w14:paraId="463929C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 твёрдого тела.</w:t>
      </w:r>
    </w:p>
    <w:p w14:paraId="1A03838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Устойчивое, неустойчивое, безразличное равновесие.</w:t>
      </w:r>
    </w:p>
    <w:p w14:paraId="13DA285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кронштейн, строительный кран, решётчатые конструкции.</w:t>
      </w:r>
    </w:p>
    <w:p w14:paraId="334A57F7"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461D67B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равновесия.</w:t>
      </w:r>
    </w:p>
    <w:p w14:paraId="712087C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равновесия.</w:t>
      </w:r>
    </w:p>
    <w:p w14:paraId="0806F01C"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0D3628D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условий равновесия твёрдого тела, имеющего ось вращения. </w:t>
      </w:r>
    </w:p>
    <w:p w14:paraId="71C931D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кронштейнов и расчёт сил упругости. </w:t>
      </w:r>
    </w:p>
    <w:p w14:paraId="4E8AFE3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устойчивости твёрдого тела, имеющего площадь опоры. </w:t>
      </w:r>
    </w:p>
    <w:p w14:paraId="45478BD3"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6.2.4. </w:t>
      </w:r>
      <w:r w:rsidR="004B604B" w:rsidRPr="000742E5">
        <w:rPr>
          <w:rFonts w:ascii="Times New Roman" w:hAnsi="Times New Roman" w:cs="Times New Roman"/>
          <w:b w:val="0"/>
          <w:bCs w:val="0"/>
          <w:color w:val="auto"/>
          <w:sz w:val="24"/>
          <w:szCs w:val="24"/>
        </w:rPr>
        <w:t>Тема 4. Законы сохранения в механике.</w:t>
      </w:r>
    </w:p>
    <w:p w14:paraId="64CC038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Импульс материальной точки, системы материальных точек. Центр масс системы материальных точек. Теорема о движении центра масс.</w:t>
      </w:r>
    </w:p>
    <w:p w14:paraId="01B139A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Импульс силы и изменение импульса тела. </w:t>
      </w:r>
    </w:p>
    <w:p w14:paraId="06FC7D3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 сохранения импульса. </w:t>
      </w:r>
    </w:p>
    <w:p w14:paraId="1F5BF1B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14:paraId="255497F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Момент импульса материальной точки. Представление о сохранении момента импульса в центральных полях.</w:t>
      </w:r>
    </w:p>
    <w:p w14:paraId="3956CCE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 силы на малом и на конечном перемещении. Графическое представление работы силы. </w:t>
      </w:r>
    </w:p>
    <w:p w14:paraId="51FFF79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силы. </w:t>
      </w:r>
    </w:p>
    <w:p w14:paraId="63CA8EC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Кинетическая энергия материальной точки. Теорема об изменении кинетической энергии материальной точки. </w:t>
      </w:r>
    </w:p>
    <w:p w14:paraId="6CD4859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Потенциальные и непотенциальные силы. Потенциальная энергия. Потенциальная энергия упруго деформированной пружины. Потенциальная энергия тела в однородном гравитационном поле. Потенциальная энергия тела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 xml:space="preserve">в гравитационном поле однородного шара (внутри и вне шара). Вторая космическая скорость. Третья космическая скорость. </w:t>
      </w:r>
    </w:p>
    <w:p w14:paraId="3014EFA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Связь работы непотенциальных сил с изменением механической энергии системы тел. Закон сохранения механической энергии. </w:t>
      </w:r>
    </w:p>
    <w:p w14:paraId="2E39D95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Упругие и неупругие столкновения. </w:t>
      </w:r>
    </w:p>
    <w:p w14:paraId="7C52CC7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Бернулли для идеальной жидкости как следствие закона сохранения механической энергии.</w:t>
      </w:r>
    </w:p>
    <w:p w14:paraId="0F7BF65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движение ракет, водомёт, копёр, пружинный пистолет, гироскоп, фигурное катание на коньках.</w:t>
      </w:r>
    </w:p>
    <w:p w14:paraId="21A5FEC3"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82B372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импульса.</w:t>
      </w:r>
    </w:p>
    <w:p w14:paraId="2CF0F6B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Реактивное движение.</w:t>
      </w:r>
    </w:p>
    <w:p w14:paraId="3334BE7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мощности силы.</w:t>
      </w:r>
    </w:p>
    <w:p w14:paraId="097ABC3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Изменение энергии тела при совершении работы.</w:t>
      </w:r>
    </w:p>
    <w:p w14:paraId="449412B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Взаимные превращения кинетической и потенциальной энергий при действии на тело силы тяжести и силы упругости.</w:t>
      </w:r>
    </w:p>
    <w:p w14:paraId="7F9E531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Сохранение энергии при свободном падении.</w:t>
      </w:r>
    </w:p>
    <w:p w14:paraId="77E76390"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02E3780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импульса тела по тормозному пути. </w:t>
      </w:r>
    </w:p>
    <w:p w14:paraId="6B80BA5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силы тяги, скорости модели электромобиля и мощности силы тяги. </w:t>
      </w:r>
    </w:p>
    <w:p w14:paraId="4478DFD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изменения импульса тела с импульсом силы.</w:t>
      </w:r>
    </w:p>
    <w:p w14:paraId="6C2F216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сохранения импульса при упругом взаимодействии.</w:t>
      </w:r>
    </w:p>
    <w:p w14:paraId="67223DE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кинетической энергии тела по тормозному пути.</w:t>
      </w:r>
    </w:p>
    <w:p w14:paraId="27AD583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изменения потенциальной энергии пружины с работой силы трения. </w:t>
      </w:r>
    </w:p>
    <w:p w14:paraId="401E815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работы силы трения при движении тела по наклонной плоскости.</w:t>
      </w:r>
    </w:p>
    <w:p w14:paraId="6D549908"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6.3. </w:t>
      </w:r>
      <w:r w:rsidR="004B604B" w:rsidRPr="000742E5">
        <w:rPr>
          <w:rFonts w:ascii="Times New Roman" w:hAnsi="Times New Roman" w:cs="Times New Roman"/>
          <w:b w:val="0"/>
          <w:bCs w:val="0"/>
          <w:caps w:val="0"/>
          <w:color w:val="auto"/>
          <w:sz w:val="24"/>
          <w:szCs w:val="24"/>
        </w:rPr>
        <w:t>Раздел 3. Молекулярная физика и термодинамика.</w:t>
      </w:r>
    </w:p>
    <w:p w14:paraId="617FAB1C"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6.3.1. </w:t>
      </w:r>
      <w:r w:rsidR="004B604B" w:rsidRPr="000742E5">
        <w:rPr>
          <w:rFonts w:ascii="Times New Roman" w:hAnsi="Times New Roman" w:cs="Times New Roman"/>
          <w:b w:val="0"/>
          <w:bCs w:val="0"/>
          <w:color w:val="auto"/>
          <w:sz w:val="24"/>
          <w:szCs w:val="24"/>
        </w:rPr>
        <w:t>Тема 1. Основы молекулярно-кинетической теории.</w:t>
      </w:r>
    </w:p>
    <w:p w14:paraId="79D43DE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Основные положения молекулярно-кинетической теории (МКТ), их опытное обоснование. Диффузия. Броуновское движение. Характер движения </w:t>
      </w:r>
      <w:r w:rsidRPr="000742E5">
        <w:rPr>
          <w:rFonts w:ascii="Times New Roman" w:hAnsi="Times New Roman" w:cs="Times New Roman"/>
          <w:color w:val="auto"/>
          <w:sz w:val="24"/>
          <w:szCs w:val="24"/>
        </w:rPr>
        <w:br/>
        <w:t>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(атомов). Количество вещества. Постоянная Авогадро.</w:t>
      </w:r>
    </w:p>
    <w:p w14:paraId="5E57432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Тепловое равновесие. Температура и способы её измерения. Шкала температур Цельсия. </w:t>
      </w:r>
    </w:p>
    <w:p w14:paraId="54B8C5D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молекулярно-кинетической теории: частицы газа движутся хаотически и не взаимодействуют друг с другом.</w:t>
      </w:r>
    </w:p>
    <w:p w14:paraId="4F8A1D7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Газовые законы. Уравнение Менделеева–Клапейрона. Абсолютная температура (шкала температур Кельвина). Закон Дальтона. Изопроцессы </w:t>
      </w:r>
      <w:r w:rsidRPr="000742E5">
        <w:rPr>
          <w:rFonts w:ascii="Times New Roman" w:hAnsi="Times New Roman" w:cs="Times New Roman"/>
          <w:color w:val="auto"/>
          <w:sz w:val="24"/>
          <w:szCs w:val="24"/>
        </w:rPr>
        <w:br/>
        <w:t>в идеальном газе с постоянным количеством вещества. Графическое представление изопроцессов: изотерма, изохора, изобара.</w:t>
      </w:r>
    </w:p>
    <w:p w14:paraId="009A75E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40AA779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абсолютной температуры термодинамической системы со средней кинетической энергией поступательного теплового движения её частиц.</w:t>
      </w:r>
    </w:p>
    <w:p w14:paraId="66BB813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термометр, барометр, получение наноматериалов.</w:t>
      </w:r>
    </w:p>
    <w:p w14:paraId="42586B8D"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5522DAE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движения частиц вещества.</w:t>
      </w:r>
    </w:p>
    <w:p w14:paraId="3534081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броуновского движения.</w:t>
      </w:r>
    </w:p>
    <w:p w14:paraId="2826203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Видеоролик с записью реального броуновского движения.</w:t>
      </w:r>
    </w:p>
    <w:p w14:paraId="59AF702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Диффузия жидкостей.</w:t>
      </w:r>
    </w:p>
    <w:p w14:paraId="3A6E06D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Штерна.</w:t>
      </w:r>
    </w:p>
    <w:p w14:paraId="2A0875C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Притяжение молекул.</w:t>
      </w:r>
    </w:p>
    <w:p w14:paraId="219B958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кристаллических решёток.</w:t>
      </w:r>
    </w:p>
    <w:p w14:paraId="68C36ED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изопроцессов.</w:t>
      </w:r>
    </w:p>
    <w:p w14:paraId="2C814844"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6BE17B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процесса установления теплового равновесия при теплообмене между горячей и холодной водой.</w:t>
      </w:r>
    </w:p>
    <w:p w14:paraId="75A0BE7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изотермического процесса (рекомендовано использование цифровой лаборатории).</w:t>
      </w:r>
    </w:p>
    <w:p w14:paraId="32B7C62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изохорного процесса.</w:t>
      </w:r>
    </w:p>
    <w:p w14:paraId="4F39A7C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изобарного процесса.</w:t>
      </w:r>
    </w:p>
    <w:p w14:paraId="71E730F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Проверка уравнения состояния.</w:t>
      </w:r>
    </w:p>
    <w:p w14:paraId="4D4DAD13"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6.3.2. </w:t>
      </w:r>
      <w:r w:rsidR="004B604B" w:rsidRPr="000742E5">
        <w:rPr>
          <w:rFonts w:ascii="Times New Roman" w:hAnsi="Times New Roman" w:cs="Times New Roman"/>
          <w:b w:val="0"/>
          <w:bCs w:val="0"/>
          <w:color w:val="auto"/>
          <w:sz w:val="24"/>
          <w:szCs w:val="24"/>
        </w:rPr>
        <w:t>Тема 2. Термодинамика. Тепловые машины.</w:t>
      </w:r>
    </w:p>
    <w:p w14:paraId="37F580C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её состояние на микроскопическом уровне.</w:t>
      </w:r>
    </w:p>
    <w:p w14:paraId="605B1C9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Нулевое начало термодинамики. Самопроизвольная релаксация термодинамической системы к тепловому равновесию. </w:t>
      </w:r>
    </w:p>
    <w:p w14:paraId="2264270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идеального газа в термодинамике – система уравнений: уравнение Менделеева–Клапейрона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7739A8B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Квазистатические и нестатические процессы.</w:t>
      </w:r>
    </w:p>
    <w:p w14:paraId="7A0A02F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Элементарная работа в термодинамике. Вычисление работы по графику процесса на pV-диаграмме.</w:t>
      </w:r>
    </w:p>
    <w:p w14:paraId="6D1FB3A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743B573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Количество теплоты. Теплоёмкость тела. Удельная и молярная теплоёмкости вещества. Уравнение Майера. Удельная теплота сгорания топлива. Расчёт количества теплоты при теплопередаче. Понятие об адиабатном процессе. </w:t>
      </w:r>
    </w:p>
    <w:p w14:paraId="238CF10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Первый закон термодинамики. Внутренняя энергия. Количество теплоты </w:t>
      </w:r>
      <w:r w:rsidRPr="000742E5">
        <w:rPr>
          <w:rFonts w:ascii="Times New Roman" w:hAnsi="Times New Roman" w:cs="Times New Roman"/>
          <w:color w:val="auto"/>
          <w:sz w:val="24"/>
          <w:szCs w:val="24"/>
        </w:rPr>
        <w:br/>
        <w:t>и работа как меры изменения внутренней энергии термодинамической системы.</w:t>
      </w:r>
    </w:p>
    <w:p w14:paraId="7108827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 </w:t>
      </w:r>
    </w:p>
    <w:p w14:paraId="6E82345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Второй закон термодинамики для неравновесных процессов: невозможно передать теплоту от более холодного тела к более нагретому без компенсации (Клаузиус). Необратимость природных процессов.</w:t>
      </w:r>
    </w:p>
    <w:p w14:paraId="1420073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Принципы действия тепловых машин. КПД. </w:t>
      </w:r>
    </w:p>
    <w:p w14:paraId="2BC28A3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Максимальное значение КПД. Цикл Карно.</w:t>
      </w:r>
    </w:p>
    <w:p w14:paraId="613C949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Экологические аспекты использования тепловых двигателей. Тепловое загрязнение окружающей среды. </w:t>
      </w:r>
    </w:p>
    <w:p w14:paraId="6C1DBC1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4BC6EBD8"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Демонстрации. </w:t>
      </w:r>
    </w:p>
    <w:p w14:paraId="29529D9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Изменение температуры при адиабатическом расширении. </w:t>
      </w:r>
    </w:p>
    <w:p w14:paraId="6174F88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Воздушное огниво. </w:t>
      </w:r>
    </w:p>
    <w:p w14:paraId="5F6E6BB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Сравнение удельных теплоёмкостей веществ. </w:t>
      </w:r>
    </w:p>
    <w:p w14:paraId="2A27392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изменения внутренней энергии. </w:t>
      </w:r>
    </w:p>
    <w:p w14:paraId="3DC94A3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14:paraId="6E30014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Компьютерные модели тепловых двигателей.</w:t>
      </w:r>
    </w:p>
    <w:p w14:paraId="42AE0BEF"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2A0CB58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теплоёмкости.</w:t>
      </w:r>
    </w:p>
    <w:p w14:paraId="449BDBF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процесса остывания вещества.</w:t>
      </w:r>
    </w:p>
    <w:p w14:paraId="2A53A01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адиабатного процесса.</w:t>
      </w:r>
    </w:p>
    <w:p w14:paraId="6530DBF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взаимосвязи энергии межмолекулярного взаимодействия </w:t>
      </w:r>
      <w:r w:rsidRPr="000742E5">
        <w:rPr>
          <w:rFonts w:ascii="Times New Roman" w:hAnsi="Times New Roman" w:cs="Times New Roman"/>
          <w:color w:val="auto"/>
          <w:sz w:val="24"/>
          <w:szCs w:val="24"/>
        </w:rPr>
        <w:br/>
        <w:t xml:space="preserve">и температуры кипения жидкостей. </w:t>
      </w:r>
    </w:p>
    <w:p w14:paraId="1E7324CA"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6.3.3. </w:t>
      </w:r>
      <w:r w:rsidR="004B604B" w:rsidRPr="000742E5">
        <w:rPr>
          <w:rFonts w:ascii="Times New Roman" w:hAnsi="Times New Roman" w:cs="Times New Roman"/>
          <w:b w:val="0"/>
          <w:bCs w:val="0"/>
          <w:color w:val="auto"/>
          <w:sz w:val="24"/>
          <w:szCs w:val="24"/>
        </w:rPr>
        <w:t xml:space="preserve">Тема 3. Агрегатные состояния вещества. Фазовые переходы. </w:t>
      </w:r>
    </w:p>
    <w:p w14:paraId="42572A9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Парообразование и конденсация. Испарение и кипение. Удельная теплота парообразования.</w:t>
      </w:r>
    </w:p>
    <w:p w14:paraId="250A524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Насыщенные и ненасыщенные пары. Качественная зависимость плотности </w:t>
      </w:r>
      <w:r w:rsidRPr="000742E5">
        <w:rPr>
          <w:rFonts w:ascii="Times New Roman" w:hAnsi="Times New Roman" w:cs="Times New Roman"/>
          <w:color w:val="auto"/>
          <w:sz w:val="24"/>
          <w:szCs w:val="24"/>
        </w:rPr>
        <w:br/>
        <w:t>и давления насыщенного пара от температуры, их независимость от объёма насыщенного пара. Зависимость температуры кипения от давления в жидкости.</w:t>
      </w:r>
    </w:p>
    <w:p w14:paraId="1802483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Влажность воздуха. Абсолютная и относительная влажность. </w:t>
      </w:r>
    </w:p>
    <w:p w14:paraId="2A98BC6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Твёрдое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40804FC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Деформации твёрдого тела. Растяжение и сжатие. Сдвиг. Модуль Юнга. Предел упругих деформаций.</w:t>
      </w:r>
    </w:p>
    <w:p w14:paraId="15822E8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 жидкостей и твёрдых тел, объёмное и линейное расширение. Ангармонизм тепловых колебаний частиц вещества как причина теплового расширения тел (на качественном уровне).</w:t>
      </w:r>
    </w:p>
    <w:p w14:paraId="3E40070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Преобразование энергии в фазовых переходах. </w:t>
      </w:r>
    </w:p>
    <w:p w14:paraId="395B49E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Уравнение теплового баланса.</w:t>
      </w:r>
    </w:p>
    <w:p w14:paraId="7E2FD88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Поверхностное натяжение. Коэффициент поверхностного натяжения. Капиллярные явления. Давление под искривлённой поверхностью жидкости. Формула Лапласа.</w:t>
      </w:r>
    </w:p>
    <w:p w14:paraId="0C9254D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жидкие кристаллы, современные материалы.</w:t>
      </w:r>
    </w:p>
    <w:p w14:paraId="64CD6C9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37CB7DF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Тепловое расширение.</w:t>
      </w:r>
    </w:p>
    <w:p w14:paraId="14AC9E3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насыщенных паров.</w:t>
      </w:r>
    </w:p>
    <w:p w14:paraId="3D3F496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Кипение. Кипение при пониженном давлении.</w:t>
      </w:r>
    </w:p>
    <w:p w14:paraId="3FEFB39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поверхностного натяжения.</w:t>
      </w:r>
    </w:p>
    <w:p w14:paraId="69C939B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с мыльными плёнками.</w:t>
      </w:r>
    </w:p>
    <w:p w14:paraId="67B6F79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Смачивание.</w:t>
      </w:r>
    </w:p>
    <w:p w14:paraId="71464AB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Капиллярные явления.</w:t>
      </w:r>
    </w:p>
    <w:p w14:paraId="30ACC13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неньютоновской жидкости.</w:t>
      </w:r>
    </w:p>
    <w:p w14:paraId="6E7D557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измерения влажности.</w:t>
      </w:r>
    </w:p>
    <w:p w14:paraId="5945759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нагревания и плавления кристаллического вещества.</w:t>
      </w:r>
    </w:p>
    <w:p w14:paraId="58BC683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Виды деформаций.</w:t>
      </w:r>
    </w:p>
    <w:p w14:paraId="4EF7ABD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малых деформаций.</w:t>
      </w:r>
    </w:p>
    <w:p w14:paraId="0E888CCF"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278EA70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закономерностей испарения жидкостей. </w:t>
      </w:r>
    </w:p>
    <w:p w14:paraId="26AAC2D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удельной теплоты плавления льда.</w:t>
      </w:r>
    </w:p>
    <w:p w14:paraId="000158E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свойств насыщенных паров.</w:t>
      </w:r>
    </w:p>
    <w:p w14:paraId="4EBD0CA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абсолютной влажности воздуха и оценка массы паров в помещении.</w:t>
      </w:r>
    </w:p>
    <w:p w14:paraId="459B685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коэффициента поверхностного натяжения.</w:t>
      </w:r>
    </w:p>
    <w:p w14:paraId="75FEBB1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модуля Юнга.</w:t>
      </w:r>
    </w:p>
    <w:p w14:paraId="485CCB0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деформации резинового образца от приложенной </w:t>
      </w:r>
      <w:r w:rsidRPr="000742E5">
        <w:rPr>
          <w:rFonts w:ascii="Times New Roman" w:hAnsi="Times New Roman" w:cs="Times New Roman"/>
          <w:color w:val="auto"/>
          <w:sz w:val="24"/>
          <w:szCs w:val="24"/>
        </w:rPr>
        <w:br/>
        <w:t>к нему силы.</w:t>
      </w:r>
    </w:p>
    <w:p w14:paraId="2AE6C69B"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6.4. </w:t>
      </w:r>
      <w:r w:rsidR="004B604B" w:rsidRPr="000742E5">
        <w:rPr>
          <w:rFonts w:ascii="Times New Roman" w:hAnsi="Times New Roman" w:cs="Times New Roman"/>
          <w:b w:val="0"/>
          <w:bCs w:val="0"/>
          <w:caps w:val="0"/>
          <w:color w:val="auto"/>
          <w:sz w:val="24"/>
          <w:szCs w:val="24"/>
        </w:rPr>
        <w:t>Раздел 4. Электродинамика.</w:t>
      </w:r>
    </w:p>
    <w:p w14:paraId="725DFF13"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6.4.1. </w:t>
      </w:r>
      <w:r w:rsidR="004B604B" w:rsidRPr="000742E5">
        <w:rPr>
          <w:rFonts w:ascii="Times New Roman" w:hAnsi="Times New Roman" w:cs="Times New Roman"/>
          <w:b w:val="0"/>
          <w:bCs w:val="0"/>
          <w:color w:val="auto"/>
          <w:sz w:val="24"/>
          <w:szCs w:val="24"/>
        </w:rPr>
        <w:t>Тема 1. Электрическое поле.</w:t>
      </w:r>
    </w:p>
    <w:p w14:paraId="1B0F62C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Электризация тел и её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384D554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зарядов. Точечные заряды. Закон Кулона.</w:t>
      </w:r>
    </w:p>
    <w:p w14:paraId="09CCFDE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Его действие на электрические заряды.</w:t>
      </w:r>
    </w:p>
    <w:p w14:paraId="1835457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Напряжённость электрического поля. Пробный заряд. Линии напряжённости электрического поля. Однородное электрическое поле. </w:t>
      </w:r>
    </w:p>
    <w:p w14:paraId="4EB7733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Потенциальность электростатического поля. Разность потенциалов </w:t>
      </w:r>
      <w:r w:rsidRPr="000742E5">
        <w:rPr>
          <w:rFonts w:ascii="Times New Roman" w:hAnsi="Times New Roman" w:cs="Times New Roman"/>
          <w:color w:val="auto"/>
          <w:sz w:val="24"/>
          <w:szCs w:val="24"/>
        </w:rPr>
        <w:br/>
        <w:t>и напряжение. Потенциальная энергия заряда в электростатическом поле. Потенциал электростатического поля. Связь напряжённости поля и разности потенциалов для электростатического поля (как однородного, так и неоднородного).</w:t>
      </w:r>
    </w:p>
    <w:p w14:paraId="6ECC2EF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 суперпозиции электрических полей.</w:t>
      </w:r>
    </w:p>
    <w:p w14:paraId="2A33A59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Поле точечного заряда. Поле равномерно заряженной сферы. Поле равномерно заряженного по объёму шара. Поле равномерно заряженной бесконечной плоскости. Картины линий напряжённости этих полей и эквипотенциальных поверхностей. </w:t>
      </w:r>
    </w:p>
    <w:p w14:paraId="1A6420C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Проводники в электростатическом поле. Условие равновесия зарядов.</w:t>
      </w:r>
    </w:p>
    <w:p w14:paraId="0E49DEA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Диэлектрики в электростатическом поле. Диэлектрическая проницаемость вещества.</w:t>
      </w:r>
    </w:p>
    <w:p w14:paraId="42EFE2F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Конденсатор. Электроёмкость конденсатора. Электроёмкость плоского конденсатора. </w:t>
      </w:r>
    </w:p>
    <w:p w14:paraId="07E31B5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Параллельное соединение конденсаторов. Последовательное соединение конденсаторов.</w:t>
      </w:r>
    </w:p>
    <w:p w14:paraId="2E9B900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заряженного конденсатора.</w:t>
      </w:r>
    </w:p>
    <w:p w14:paraId="20F1065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Движение заряженной частицы в однородном электрическом поле.</w:t>
      </w:r>
    </w:p>
    <w:p w14:paraId="598D922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Граафа.</w:t>
      </w:r>
    </w:p>
    <w:p w14:paraId="272D75E8"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1611098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принцип действия электрометра. </w:t>
      </w:r>
    </w:p>
    <w:p w14:paraId="26A7DF2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поле заряженных шариков.</w:t>
      </w:r>
    </w:p>
    <w:p w14:paraId="1129BEB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Электрическое поле двух заряженных пластин. </w:t>
      </w:r>
    </w:p>
    <w:p w14:paraId="0985D4D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Модель электростатического генератора (Ван де Граафа). </w:t>
      </w:r>
    </w:p>
    <w:p w14:paraId="6E41E5B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Проводники в электрическом поле. </w:t>
      </w:r>
    </w:p>
    <w:p w14:paraId="711743A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Электростатическая защита. </w:t>
      </w:r>
    </w:p>
    <w:p w14:paraId="248B15F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Устройство и действие конденсатора постоянной и переменной ёмкости. </w:t>
      </w:r>
    </w:p>
    <w:p w14:paraId="06D581E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Зависимость электроёмкости плоского конденсатора от площади пластин, расстояния между ними и диэлектрической проницаемости. </w:t>
      </w:r>
    </w:p>
    <w:p w14:paraId="47E5ACC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Энергия электрического поля заряженного конденсатора. </w:t>
      </w:r>
    </w:p>
    <w:p w14:paraId="5122F03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Зарядка и разрядка конденсатора через резистор.</w:t>
      </w:r>
    </w:p>
    <w:p w14:paraId="446558B9"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7F0991A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Оценка сил взаимодействия заряженных тел. </w:t>
      </w:r>
    </w:p>
    <w:p w14:paraId="2D2511A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превращения энергии заряженного конденсатора в энергию излучения светодиода. </w:t>
      </w:r>
    </w:p>
    <w:p w14:paraId="0222FBD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протекания тока в цепи, содержащей конденсатор.</w:t>
      </w:r>
    </w:p>
    <w:p w14:paraId="1323A46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Распределение разности потенциалов (напряжения) при последовательном соединении конденсаторов. </w:t>
      </w:r>
    </w:p>
    <w:p w14:paraId="596783C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разряда конденсатора через резистор.</w:t>
      </w:r>
    </w:p>
    <w:p w14:paraId="73363649"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6.4.2. </w:t>
      </w:r>
      <w:r w:rsidR="004B604B" w:rsidRPr="000742E5">
        <w:rPr>
          <w:rFonts w:ascii="Times New Roman" w:hAnsi="Times New Roman" w:cs="Times New Roman"/>
          <w:b w:val="0"/>
          <w:bCs w:val="0"/>
          <w:color w:val="auto"/>
          <w:sz w:val="24"/>
          <w:szCs w:val="24"/>
        </w:rPr>
        <w:t>Тема 2. Постоянный электрический ток.</w:t>
      </w:r>
    </w:p>
    <w:p w14:paraId="01CD910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тока. Постоянный ток.</w:t>
      </w:r>
    </w:p>
    <w:p w14:paraId="46423D0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Условия существования постоянного электрического тока. Источники тока. Напряжение U и ЭДС ℰ.</w:t>
      </w:r>
    </w:p>
    <w:p w14:paraId="762BC37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Ома для участка цепи.</w:t>
      </w:r>
    </w:p>
    <w:p w14:paraId="07F72E4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Электрическое сопротивление. Зависимость сопротивления однородного проводника от его длины и площади поперечного сечения. Удельное сопротивление вещества.</w:t>
      </w:r>
    </w:p>
    <w:p w14:paraId="30B76FE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Последовательное, параллельное, смешанное соединение проводников. Расчёт разветвлённых электрических цепей. Правила Кирхгофа.</w:t>
      </w:r>
    </w:p>
    <w:p w14:paraId="084BB78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 электрического тока. Закон Джоуля–Ленца.</w:t>
      </w:r>
    </w:p>
    <w:p w14:paraId="5BCD412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Мощность электрического тока. Тепловая мощность, выделяемая </w:t>
      </w:r>
      <w:r w:rsidRPr="000742E5">
        <w:rPr>
          <w:rFonts w:ascii="Times New Roman" w:hAnsi="Times New Roman" w:cs="Times New Roman"/>
          <w:color w:val="auto"/>
          <w:sz w:val="24"/>
          <w:szCs w:val="24"/>
        </w:rPr>
        <w:br/>
        <w:t xml:space="preserve">на резисторе. </w:t>
      </w:r>
    </w:p>
    <w:p w14:paraId="6C49B0C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621008A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Конденсатор в цепи постоянного тока.</w:t>
      </w:r>
    </w:p>
    <w:p w14:paraId="1C27DAD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амперметр, вольтметр, реостат, счётчик электрической энергии. </w:t>
      </w:r>
    </w:p>
    <w:p w14:paraId="40030F1F"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5067E7C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тока и напряжения.</w:t>
      </w:r>
    </w:p>
    <w:p w14:paraId="3D32F2F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резистора, лампы накаливания и светодиода.</w:t>
      </w:r>
    </w:p>
    <w:p w14:paraId="669FC06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цилиндрических проводников от длины, площади поперечного сечения и материала.</w:t>
      </w:r>
    </w:p>
    <w:p w14:paraId="19A40A2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сопротивления при постоянном напряжении.</w:t>
      </w:r>
    </w:p>
    <w:p w14:paraId="4525530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Прямое измерение ЭДС. Короткое замыкание гальванического элемента </w:t>
      </w:r>
      <w:r w:rsidRPr="000742E5">
        <w:rPr>
          <w:rFonts w:ascii="Times New Roman" w:hAnsi="Times New Roman" w:cs="Times New Roman"/>
          <w:color w:val="auto"/>
          <w:sz w:val="24"/>
          <w:szCs w:val="24"/>
        </w:rPr>
        <w:br/>
        <w:t>и оценка внутреннего сопротивления.</w:t>
      </w:r>
    </w:p>
    <w:p w14:paraId="43EE1DF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соединения источников тока, ЭДС батарей.</w:t>
      </w:r>
    </w:p>
    <w:p w14:paraId="2101377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Исследование разности потенциалов между полюсами источника тока от силы тока в цепи.</w:t>
      </w:r>
    </w:p>
    <w:p w14:paraId="46B9D826"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62A616A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смешанного соединения резисторов.</w:t>
      </w:r>
    </w:p>
    <w:p w14:paraId="18C0C1C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удельного сопротивления проводников.</w:t>
      </w:r>
    </w:p>
    <w:p w14:paraId="35D64AA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от напряжения для лампы накаливания.</w:t>
      </w:r>
    </w:p>
    <w:p w14:paraId="78FAC95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Увеличение предела измерения амперметра (вольтметра).</w:t>
      </w:r>
    </w:p>
    <w:p w14:paraId="480A5B2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ЭДС и внутреннего сопротивления источника тока.</w:t>
      </w:r>
    </w:p>
    <w:p w14:paraId="5056E31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зависимости ЭДС гальванического элемента от времени </w:t>
      </w:r>
      <w:r w:rsidRPr="000742E5">
        <w:rPr>
          <w:rFonts w:ascii="Times New Roman" w:hAnsi="Times New Roman" w:cs="Times New Roman"/>
          <w:color w:val="auto"/>
          <w:sz w:val="24"/>
          <w:szCs w:val="24"/>
        </w:rPr>
        <w:br/>
        <w:t xml:space="preserve">при коротком замыкании. </w:t>
      </w:r>
    </w:p>
    <w:p w14:paraId="3051FA7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разности потенциалов между полюсами источника тока от силы тока в цепи.</w:t>
      </w:r>
    </w:p>
    <w:p w14:paraId="5402614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полезной мощности источника тока от силы тока.</w:t>
      </w:r>
    </w:p>
    <w:p w14:paraId="7A5B980B"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6.4.3. </w:t>
      </w:r>
      <w:r w:rsidR="004B604B" w:rsidRPr="000742E5">
        <w:rPr>
          <w:rFonts w:ascii="Times New Roman" w:hAnsi="Times New Roman" w:cs="Times New Roman"/>
          <w:b w:val="0"/>
          <w:bCs w:val="0"/>
          <w:color w:val="auto"/>
          <w:sz w:val="24"/>
          <w:szCs w:val="24"/>
        </w:rPr>
        <w:t>Тема 3. Токи в различных средах.</w:t>
      </w:r>
    </w:p>
    <w:p w14:paraId="26E4CC5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Электрическая проводимость различных веществ. Электронная проводимость твёрдых металлов. Зависимость сопротивления металлов от температуры. Сверхпроводимость. </w:t>
      </w:r>
    </w:p>
    <w:p w14:paraId="3280FB0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вакууме. Свойства электронных пучков.</w:t>
      </w:r>
    </w:p>
    <w:p w14:paraId="192C17D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Полупроводники. Собственная и примесная проводимость полупроводников. Свойства p–n-перехода. Полупроводниковые приборы.</w:t>
      </w:r>
    </w:p>
    <w:p w14:paraId="4B9A443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электролитах. Электролитическая диссоциация. Электролиз. Законы Фарадея для электролиза.</w:t>
      </w:r>
    </w:p>
    <w:p w14:paraId="783851B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Электрический ток в газах. Самостоятельный и несамостоятельный разряд. Различные типы самостоятельного разряда. Молния. Плазма.</w:t>
      </w:r>
    </w:p>
    <w:p w14:paraId="23A3C1D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5C50C972"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224D00E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сопротивления металлов от температуры.</w:t>
      </w:r>
    </w:p>
    <w:p w14:paraId="7F28FD6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Проводимость электролитов.</w:t>
      </w:r>
    </w:p>
    <w:p w14:paraId="628F386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Законы электролиза Фарадея.</w:t>
      </w:r>
    </w:p>
    <w:p w14:paraId="2B74BB4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Искровой разряд и проводимость воздуха.</w:t>
      </w:r>
    </w:p>
    <w:p w14:paraId="3841CBD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Сравнение проводимости металлов и полупроводников.</w:t>
      </w:r>
    </w:p>
    <w:p w14:paraId="4F36D02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Односторонняя проводимость диода.</w:t>
      </w:r>
    </w:p>
    <w:p w14:paraId="04DC2D1B"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0DBB1C7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электролиза.</w:t>
      </w:r>
    </w:p>
    <w:p w14:paraId="5E4072F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заряда одновалентного иона.</w:t>
      </w:r>
    </w:p>
    <w:p w14:paraId="6986AD1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терморезистора от температуры.</w:t>
      </w:r>
    </w:p>
    <w:p w14:paraId="6EAA486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Снятие </w:t>
      </w:r>
      <w:proofErr w:type="gramStart"/>
      <w:r w:rsidRPr="000742E5">
        <w:rPr>
          <w:rFonts w:ascii="Times New Roman" w:hAnsi="Times New Roman" w:cs="Times New Roman"/>
          <w:color w:val="auto"/>
          <w:sz w:val="24"/>
          <w:szCs w:val="24"/>
        </w:rPr>
        <w:t>вольт-амперной</w:t>
      </w:r>
      <w:proofErr w:type="gramEnd"/>
      <w:r w:rsidRPr="000742E5">
        <w:rPr>
          <w:rFonts w:ascii="Times New Roman" w:hAnsi="Times New Roman" w:cs="Times New Roman"/>
          <w:color w:val="auto"/>
          <w:sz w:val="24"/>
          <w:szCs w:val="24"/>
        </w:rPr>
        <w:t xml:space="preserve"> характеристики диода.</w:t>
      </w:r>
    </w:p>
    <w:p w14:paraId="15A79DF6"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6.5. </w:t>
      </w:r>
      <w:r w:rsidR="004B604B" w:rsidRPr="000742E5">
        <w:rPr>
          <w:rFonts w:ascii="Times New Roman" w:hAnsi="Times New Roman" w:cs="Times New Roman"/>
          <w:b w:val="0"/>
          <w:bCs w:val="0"/>
          <w:caps w:val="0"/>
          <w:color w:val="auto"/>
          <w:sz w:val="24"/>
          <w:szCs w:val="24"/>
        </w:rPr>
        <w:t>Физический практикум.</w:t>
      </w:r>
    </w:p>
    <w:p w14:paraId="5A63AF6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 xml:space="preserve">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 </w:t>
      </w:r>
    </w:p>
    <w:p w14:paraId="3D4D9FE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14:paraId="65FBEFFA"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6.6. </w:t>
      </w:r>
      <w:r w:rsidR="004B604B" w:rsidRPr="000742E5">
        <w:rPr>
          <w:rFonts w:ascii="Times New Roman" w:hAnsi="Times New Roman" w:cs="Times New Roman"/>
          <w:b w:val="0"/>
          <w:bCs w:val="0"/>
          <w:caps w:val="0"/>
          <w:color w:val="auto"/>
          <w:sz w:val="24"/>
          <w:szCs w:val="24"/>
        </w:rPr>
        <w:t>Межпредметные связи.</w:t>
      </w:r>
    </w:p>
    <w:p w14:paraId="0D32373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10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14:paraId="5A7D1A5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C67470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Fonts w:ascii="Times New Roman" w:hAnsi="Times New Roman" w:cs="Times New Roman"/>
          <w:color w:val="auto"/>
          <w:sz w:val="24"/>
          <w:szCs w:val="24"/>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w:t>
      </w:r>
      <w:r w:rsidRPr="000742E5">
        <w:rPr>
          <w:rFonts w:ascii="Times New Roman" w:hAnsi="Times New Roman" w:cs="Times New Roman"/>
          <w:color w:val="auto"/>
          <w:sz w:val="24"/>
          <w:szCs w:val="24"/>
        </w:rPr>
        <w:br/>
        <w:t>и их проекции на оси координат, сложение векторов.</w:t>
      </w:r>
    </w:p>
    <w:p w14:paraId="711CBAD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Fonts w:ascii="Times New Roman" w:hAnsi="Times New Roman" w:cs="Times New Roman"/>
          <w:color w:val="auto"/>
          <w:sz w:val="24"/>
          <w:szCs w:val="24"/>
        </w:rPr>
        <w:t xml:space="preserve"> механическое движение в живой природе, диффузия, осмос, теплообмен живых </w:t>
      </w:r>
      <w:r w:rsidRPr="000742E5">
        <w:rPr>
          <w:rFonts w:ascii="Times New Roman" w:hAnsi="Times New Roman" w:cs="Times New Roman"/>
          <w:color w:val="auto"/>
          <w:sz w:val="24"/>
          <w:szCs w:val="24"/>
        </w:rPr>
        <w:lastRenderedPageBreak/>
        <w:t>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7637FDF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дискретное строение вещества, строение атомов и молекул, моль вещества, молярная масса, получение наноматериалов, тепловые свойства твёрдых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5D174B0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влажность воздуха, ветры, барометр, термометр.</w:t>
      </w:r>
    </w:p>
    <w:p w14:paraId="61A6BC2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преобразование движений с использованием механизмов, учёт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 </w:t>
      </w:r>
    </w:p>
    <w:p w14:paraId="548C6E12" w14:textId="77777777" w:rsidR="004B604B" w:rsidRPr="000742E5" w:rsidRDefault="00007D41" w:rsidP="000D2201">
      <w:pPr>
        <w:pStyle w:val="body"/>
        <w:tabs>
          <w:tab w:val="left" w:pos="142"/>
        </w:tabs>
        <w:spacing w:line="240" w:lineRule="auto"/>
        <w:ind w:firstLine="709"/>
        <w:contextualSpacing/>
        <w:rPr>
          <w:rFonts w:ascii="Times New Roman" w:eastAsia="OfficinaSansBoldITC" w:hAnsi="Times New Roman" w:cs="Times New Roman"/>
          <w:color w:val="auto"/>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7. Содержание обучения в 11 классе.</w:t>
      </w:r>
    </w:p>
    <w:p w14:paraId="2A677CD6"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7.1. </w:t>
      </w:r>
      <w:r w:rsidR="004B604B" w:rsidRPr="000742E5">
        <w:rPr>
          <w:rFonts w:ascii="Times New Roman" w:hAnsi="Times New Roman" w:cs="Times New Roman"/>
          <w:b w:val="0"/>
          <w:bCs w:val="0"/>
          <w:caps w:val="0"/>
          <w:color w:val="auto"/>
          <w:sz w:val="24"/>
          <w:szCs w:val="24"/>
        </w:rPr>
        <w:t>Раздел 4. Электродинамика.</w:t>
      </w:r>
    </w:p>
    <w:p w14:paraId="5F2CDE7B"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bookmarkStart w:id="36" w:name="_Hlk128737575"/>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7.1.1. </w:t>
      </w:r>
      <w:bookmarkEnd w:id="36"/>
      <w:r w:rsidR="004B604B" w:rsidRPr="000742E5">
        <w:rPr>
          <w:rFonts w:ascii="Times New Roman" w:hAnsi="Times New Roman" w:cs="Times New Roman"/>
          <w:b w:val="0"/>
          <w:bCs w:val="0"/>
          <w:color w:val="auto"/>
          <w:sz w:val="24"/>
          <w:szCs w:val="24"/>
        </w:rPr>
        <w:t>Тема 4. Магнитное поле.</w:t>
      </w:r>
    </w:p>
    <w:p w14:paraId="575FEC2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 </w:t>
      </w:r>
    </w:p>
    <w:p w14:paraId="15F2607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Магнитное поле проводника с током (прямого проводника, катушки </w:t>
      </w:r>
      <w:r w:rsidRPr="000742E5">
        <w:rPr>
          <w:rFonts w:ascii="Times New Roman" w:hAnsi="Times New Roman" w:cs="Times New Roman"/>
          <w:color w:val="auto"/>
          <w:sz w:val="24"/>
          <w:szCs w:val="24"/>
        </w:rPr>
        <w:br/>
        <w:t>и кругового витка). Опыт Эрстеда.</w:t>
      </w:r>
    </w:p>
    <w:p w14:paraId="0E6C859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 её направление и модуль.</w:t>
      </w:r>
    </w:p>
    <w:p w14:paraId="744D8DB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Сила Лоренца, её направление и модуль. Движение заряженной частицы </w:t>
      </w:r>
      <w:r w:rsidRPr="000742E5">
        <w:rPr>
          <w:rFonts w:ascii="Times New Roman" w:hAnsi="Times New Roman" w:cs="Times New Roman"/>
          <w:color w:val="auto"/>
          <w:sz w:val="24"/>
          <w:szCs w:val="24"/>
        </w:rPr>
        <w:br/>
        <w:t>в однородном магнитном поле. Работа силы Лоренца.</w:t>
      </w:r>
    </w:p>
    <w:p w14:paraId="5E43084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Магнитное поле в веществе. Ферромагнетики, пара- и диамагнетики.</w:t>
      </w:r>
    </w:p>
    <w:p w14:paraId="4CA1D22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77070E4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64BAE4B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индукции магнитного поля полосового и подковообразного постоянных магнитов. </w:t>
      </w:r>
    </w:p>
    <w:p w14:paraId="70E66D7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Картина линий магнитной индукции поля длинного прямого проводника </w:t>
      </w:r>
      <w:r w:rsidRPr="000742E5">
        <w:rPr>
          <w:rFonts w:ascii="Times New Roman" w:hAnsi="Times New Roman" w:cs="Times New Roman"/>
          <w:color w:val="auto"/>
          <w:sz w:val="24"/>
          <w:szCs w:val="24"/>
        </w:rPr>
        <w:br/>
        <w:t>и замкнутого кольцевого проводника, катушки с током.</w:t>
      </w:r>
    </w:p>
    <w:p w14:paraId="5301842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Взаимодействие двух проводников с током.</w:t>
      </w:r>
    </w:p>
    <w:p w14:paraId="7C36DE6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Сила Ампера.</w:t>
      </w:r>
    </w:p>
    <w:p w14:paraId="5FFEC4E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Действие силы Лоренца на ионы электролита.</w:t>
      </w:r>
    </w:p>
    <w:p w14:paraId="4BD571D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движения пучка электронов в магнитном поле.</w:t>
      </w:r>
    </w:p>
    <w:p w14:paraId="567E2D3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 действия электроизмерительного прибора магнитоэлектрической системы. </w:t>
      </w:r>
    </w:p>
    <w:p w14:paraId="4199491C"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30967E8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магнитного поля постоянных магнитов.</w:t>
      </w:r>
    </w:p>
    <w:p w14:paraId="187FF1B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ферромагнетиков.</w:t>
      </w:r>
    </w:p>
    <w:p w14:paraId="7F68743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действия постоянного магнита на рамку с током.</w:t>
      </w:r>
    </w:p>
    <w:p w14:paraId="6540069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силы Ампера.</w:t>
      </w:r>
    </w:p>
    <w:p w14:paraId="64491B1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зависимости силы Ампера от силы тока. </w:t>
      </w:r>
    </w:p>
    <w:p w14:paraId="63A0BAC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магнитной индукции на основе измерения силы Ампера.</w:t>
      </w:r>
    </w:p>
    <w:p w14:paraId="2829A548"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7.1.2. </w:t>
      </w:r>
      <w:r w:rsidR="004B604B" w:rsidRPr="000742E5">
        <w:rPr>
          <w:rFonts w:ascii="Times New Roman" w:hAnsi="Times New Roman" w:cs="Times New Roman"/>
          <w:b w:val="0"/>
          <w:bCs w:val="0"/>
          <w:color w:val="auto"/>
          <w:sz w:val="24"/>
          <w:szCs w:val="24"/>
        </w:rPr>
        <w:t>Тема 5. Электромагнитная индукция.</w:t>
      </w:r>
    </w:p>
    <w:p w14:paraId="60B677D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53209E9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ЭДС индукции в проводнике, движущемся в однородном магнитном поле.</w:t>
      </w:r>
    </w:p>
    <w:p w14:paraId="2571E49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14:paraId="1D5C7DB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Индуктивность. Катушка индуктивности в цепи постоянного тока. Явление самоиндукции. ЭДС самоиндукции. </w:t>
      </w:r>
    </w:p>
    <w:p w14:paraId="004F495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магнитного поля катушки с током.</w:t>
      </w:r>
    </w:p>
    <w:p w14:paraId="7CBD7E7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поле.</w:t>
      </w:r>
    </w:p>
    <w:p w14:paraId="0CA9C91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6893629F"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lastRenderedPageBreak/>
        <w:t>Демонстрации.</w:t>
      </w:r>
    </w:p>
    <w:p w14:paraId="793B589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явления электромагнитной индукции.</w:t>
      </w:r>
    </w:p>
    <w:p w14:paraId="74C3334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индукции от скорости изменения магнитного потока.</w:t>
      </w:r>
    </w:p>
    <w:p w14:paraId="7F925C0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Правило Ленца.</w:t>
      </w:r>
    </w:p>
    <w:p w14:paraId="2CE1EF9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Падение магнита в алюминиевой (медной) трубе.</w:t>
      </w:r>
    </w:p>
    <w:p w14:paraId="72B0FC0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Явление самоиндукции.</w:t>
      </w:r>
    </w:p>
    <w:p w14:paraId="0AC1444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ЭДС самоиндукции от скорости изменения силы тока в цепи.</w:t>
      </w:r>
    </w:p>
    <w:p w14:paraId="33661ACF"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6F1F530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явления электромагнитной индукции. </w:t>
      </w:r>
    </w:p>
    <w:p w14:paraId="1FC25AD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индукции вихревого магнитного поля.</w:t>
      </w:r>
    </w:p>
    <w:p w14:paraId="7E22BAD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явления самоиндукции.</w:t>
      </w:r>
    </w:p>
    <w:p w14:paraId="1566F62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Сборка модели электромагнитного генератора.</w:t>
      </w:r>
    </w:p>
    <w:p w14:paraId="29FD9EB8"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7.2. </w:t>
      </w:r>
      <w:r w:rsidR="004B604B" w:rsidRPr="000742E5">
        <w:rPr>
          <w:rFonts w:ascii="Times New Roman" w:hAnsi="Times New Roman" w:cs="Times New Roman"/>
          <w:b w:val="0"/>
          <w:bCs w:val="0"/>
          <w:caps w:val="0"/>
          <w:color w:val="auto"/>
          <w:sz w:val="24"/>
          <w:szCs w:val="24"/>
        </w:rPr>
        <w:t>Раздел 5. Колебания и волны.</w:t>
      </w:r>
    </w:p>
    <w:p w14:paraId="01BEB1F1"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7.2.1. </w:t>
      </w:r>
      <w:r w:rsidR="004B604B" w:rsidRPr="000742E5">
        <w:rPr>
          <w:rFonts w:ascii="Times New Roman" w:hAnsi="Times New Roman" w:cs="Times New Roman"/>
          <w:b w:val="0"/>
          <w:bCs w:val="0"/>
          <w:color w:val="auto"/>
          <w:sz w:val="24"/>
          <w:szCs w:val="24"/>
        </w:rPr>
        <w:t>Тема 1. Механические колебания.</w:t>
      </w:r>
    </w:p>
    <w:p w14:paraId="0BBD2DC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Колебательная система. Свободные колебания.</w:t>
      </w:r>
    </w:p>
    <w:p w14:paraId="7391690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w:t>
      </w:r>
      <w:r w:rsidRPr="000742E5">
        <w:rPr>
          <w:rFonts w:ascii="Times New Roman" w:hAnsi="Times New Roman" w:cs="Times New Roman"/>
          <w:color w:val="auto"/>
          <w:sz w:val="24"/>
          <w:szCs w:val="24"/>
        </w:rPr>
        <w:br/>
        <w:t xml:space="preserve">и кинематического описания. </w:t>
      </w:r>
    </w:p>
    <w:p w14:paraId="2C783F6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Амплитуда и фаза колебаний. Связь амплитуды колебаний исходной величины с амплитудами колебаний её скорости и ускорения.</w:t>
      </w:r>
    </w:p>
    <w:p w14:paraId="1C2530C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 и частота колебаний. Период малых свободных колебаний математического маятника. Период свободных колебаний пружинного маятника. </w:t>
      </w:r>
    </w:p>
    <w:p w14:paraId="59CC29E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086FD82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метроном, часы, качели, музыкальные инструменты, сейсмограф.</w:t>
      </w:r>
    </w:p>
    <w:p w14:paraId="45C3750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b/>
          <w:bCs/>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66E78B8"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Запись колебательного движения.</w:t>
      </w:r>
    </w:p>
    <w:p w14:paraId="071A147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независимости периода малых колебаний груза на нити </w:t>
      </w:r>
      <w:r w:rsidRPr="000742E5">
        <w:rPr>
          <w:rFonts w:ascii="Times New Roman" w:hAnsi="Times New Roman" w:cs="Times New Roman"/>
          <w:color w:val="auto"/>
          <w:sz w:val="24"/>
          <w:szCs w:val="24"/>
        </w:rPr>
        <w:br/>
        <w:t xml:space="preserve">от амплитуды. </w:t>
      </w:r>
    </w:p>
    <w:p w14:paraId="0E91041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затухающих колебаний и зависимости периода свободных колебаний от сопротивления. </w:t>
      </w:r>
    </w:p>
    <w:p w14:paraId="6C5773F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колебаний груза на массивной пружине с целью формирования представлений об идеальной модели пружинного маятника.</w:t>
      </w:r>
    </w:p>
    <w:p w14:paraId="7207F99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при колебаниях груза на пружине.</w:t>
      </w:r>
    </w:p>
    <w:p w14:paraId="36FEADE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14:paraId="636282F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резонанса. </w:t>
      </w:r>
    </w:p>
    <w:p w14:paraId="5546DD80"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1AAC51F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периода свободных колебаний нитяного и пружинного маятников.</w:t>
      </w:r>
    </w:p>
    <w:p w14:paraId="5FD0473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законов движения тела в ходе колебаний на упругом подвесе. </w:t>
      </w:r>
    </w:p>
    <w:p w14:paraId="5449F44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движения нитяного маятника.</w:t>
      </w:r>
    </w:p>
    <w:p w14:paraId="342E4BE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Преобразование энергии в пружинном маятнике.</w:t>
      </w:r>
    </w:p>
    <w:p w14:paraId="6F2372A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убывания амплитуды затухающих колебаний.</w:t>
      </w:r>
    </w:p>
    <w:p w14:paraId="3DF33DC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вынужденных колебаний.</w:t>
      </w:r>
    </w:p>
    <w:p w14:paraId="3796AB21"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7.2.2. </w:t>
      </w:r>
      <w:r w:rsidR="004B604B" w:rsidRPr="000742E5">
        <w:rPr>
          <w:rFonts w:ascii="Times New Roman" w:hAnsi="Times New Roman" w:cs="Times New Roman"/>
          <w:b w:val="0"/>
          <w:bCs w:val="0"/>
          <w:color w:val="auto"/>
          <w:sz w:val="24"/>
          <w:szCs w:val="24"/>
        </w:rPr>
        <w:t>Тема 2. Электромагнитные колебания.</w:t>
      </w:r>
    </w:p>
    <w:p w14:paraId="2A2FD9A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Колебательный контур. Свободные электромагнитные колебания в идеальном колебательном контуре. Формула Томсона. Связь амплитуды заряда конденсатора </w:t>
      </w:r>
      <w:r w:rsidRPr="000742E5">
        <w:rPr>
          <w:rFonts w:ascii="Times New Roman" w:hAnsi="Times New Roman" w:cs="Times New Roman"/>
          <w:color w:val="auto"/>
          <w:sz w:val="24"/>
          <w:szCs w:val="24"/>
        </w:rPr>
        <w:br/>
        <w:t>с амплитудой силы тока в колебательном контуре.</w:t>
      </w:r>
    </w:p>
    <w:p w14:paraId="08BE564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сохранения энергии в идеальном колебательном контуре.</w:t>
      </w:r>
    </w:p>
    <w:p w14:paraId="0901B85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Затухающие электромагнитные колебания. Вынужденные электромагнитные колебания. </w:t>
      </w:r>
    </w:p>
    <w:p w14:paraId="220AB34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0F8DAA4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48CA31B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Идеальный трансформатор. Производство, передача и потребление электрической энергии. </w:t>
      </w:r>
    </w:p>
    <w:p w14:paraId="0FE1539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Экологические риски при производстве электроэнергии. Культура использования электроэнергии в повседневной жизни. </w:t>
      </w:r>
    </w:p>
    <w:p w14:paraId="52502D6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электрический звонок, генератор переменного тока, линии электропередач.</w:t>
      </w:r>
    </w:p>
    <w:p w14:paraId="68EAC40C"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116FF55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Свободные электромагнитные колебания.</w:t>
      </w:r>
    </w:p>
    <w:p w14:paraId="0F233963"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частоты свободных колебаний от индуктивности и ёмкости контура.</w:t>
      </w:r>
    </w:p>
    <w:p w14:paraId="555D425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Осциллограммы электромагнитных колебаний.</w:t>
      </w:r>
    </w:p>
    <w:p w14:paraId="75C6BFF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Генератор незатухающих электромагнитных колебаний.</w:t>
      </w:r>
    </w:p>
    <w:p w14:paraId="64C082E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электромагнитного генератора.</w:t>
      </w:r>
    </w:p>
    <w:p w14:paraId="486B066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Вынужденные синусоидальные колебания.</w:t>
      </w:r>
    </w:p>
    <w:p w14:paraId="4CE25F0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Резистор, катушка индуктивности и конденсатор в цепи переменного тока.</w:t>
      </w:r>
    </w:p>
    <w:p w14:paraId="2363C0A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Резонанс при последовательном соединении резистора, катушки индуктивности и конденсатора.</w:t>
      </w:r>
    </w:p>
    <w:p w14:paraId="44E2498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принцип действия трансформатора.</w:t>
      </w:r>
    </w:p>
    <w:p w14:paraId="382B230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линии электропередачи.</w:t>
      </w:r>
    </w:p>
    <w:p w14:paraId="69EC51E2"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2A0E32B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трансформатора.</w:t>
      </w:r>
    </w:p>
    <w:p w14:paraId="7DBCEB6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переменного тока через последовательно соединённые конденсатор, катушку и резистор. </w:t>
      </w:r>
    </w:p>
    <w:p w14:paraId="53A096F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электромагнитного резонанса. </w:t>
      </w:r>
    </w:p>
    <w:p w14:paraId="52CCE1B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работы источников света в цепи переменного тока. </w:t>
      </w:r>
    </w:p>
    <w:p w14:paraId="18FB1A38"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7.2.3. </w:t>
      </w:r>
      <w:r w:rsidR="004B604B" w:rsidRPr="000742E5">
        <w:rPr>
          <w:rFonts w:ascii="Times New Roman" w:hAnsi="Times New Roman" w:cs="Times New Roman"/>
          <w:b w:val="0"/>
          <w:bCs w:val="0"/>
          <w:color w:val="auto"/>
          <w:sz w:val="24"/>
          <w:szCs w:val="24"/>
        </w:rPr>
        <w:t>Тема 3. Механические и электромагнитные волны.</w:t>
      </w:r>
    </w:p>
    <w:p w14:paraId="7429A4C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 </w:t>
      </w:r>
    </w:p>
    <w:p w14:paraId="7CA3E06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Звук. Скорость звука. Громкость звука. Высота тона. Тембр звука.</w:t>
      </w:r>
    </w:p>
    <w:p w14:paraId="35E4B58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Шумовое загрязнение окружающей среды.</w:t>
      </w:r>
    </w:p>
    <w:p w14:paraId="22158584" w14:textId="67C5537C"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Электромагнитные волны. Условия излучения электромагнитных волн. Взаимная ориентация векторов </w:t>
      </w:r>
      <m:oMath>
        <m:acc>
          <m:accPr>
            <m:chr m:val="⃗"/>
            <m:ctrlPr>
              <w:rPr>
                <w:rFonts w:ascii="Cambria Math" w:hAnsi="Cambria Math"/>
                <w:i/>
                <w:sz w:val="28"/>
                <w:szCs w:val="28"/>
              </w:rPr>
            </m:ctrlPr>
          </m:accPr>
          <m:e>
            <m:r>
              <w:rPr>
                <w:rFonts w:ascii="Cambria Math" w:hAnsi="Cambria Math"/>
                <w:sz w:val="28"/>
                <w:szCs w:val="28"/>
              </w:rPr>
              <m:t xml:space="preserve">E,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 xml:space="preserve">B, </m:t>
            </m:r>
          </m:e>
        </m:acc>
        <m:r>
          <w:rPr>
            <w:rFonts w:ascii="Cambria Math" w:hAnsi="Cambria Math"/>
            <w:sz w:val="28"/>
            <w:szCs w:val="28"/>
          </w:rPr>
          <m:t xml:space="preserve"> </m:t>
        </m:r>
        <m:acc>
          <m:accPr>
            <m:chr m:val="⃗"/>
            <m:ctrlPr>
              <w:rPr>
                <w:rFonts w:ascii="Cambria Math" w:hAnsi="Cambria Math"/>
                <w:i/>
                <w:sz w:val="28"/>
                <w:szCs w:val="28"/>
              </w:rPr>
            </m:ctrlPr>
          </m:accPr>
          <m:e>
            <m:r>
              <w:rPr>
                <w:rFonts w:ascii="Cambria Math" w:hAnsi="Cambria Math"/>
                <w:sz w:val="28"/>
                <w:szCs w:val="28"/>
              </w:rPr>
              <m:t>v</m:t>
            </m:r>
          </m:e>
        </m:acc>
      </m:oMath>
      <w:r w:rsidRPr="000742E5">
        <w:rPr>
          <w:rFonts w:ascii="Times New Roman" w:hAnsi="Times New Roman" w:cs="Times New Roman"/>
          <w:color w:val="auto"/>
          <w:sz w:val="24"/>
          <w:szCs w:val="24"/>
        </w:rPr>
        <w:t xml:space="preserve"> в электромагнитной волне.</w:t>
      </w:r>
    </w:p>
    <w:p w14:paraId="2EAFE1A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Свойства электромагнитных волн: отражение, преломление, поляризация, интерференция и дифракция. </w:t>
      </w:r>
    </w:p>
    <w:p w14:paraId="2C6FE50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Шкала электромагнитных волн. Применение электромагнитных волн в технике и быту.</w:t>
      </w:r>
    </w:p>
    <w:p w14:paraId="5BB2544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Принципы радиосвязи и телевидения. Радиолокация.</w:t>
      </w:r>
    </w:p>
    <w:p w14:paraId="6358D32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Электромагнитное загрязнение окружающей среды.</w:t>
      </w:r>
    </w:p>
    <w:p w14:paraId="61A88BE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практическое применение: музыкальные инструменты, радар, радиоприёмник, телевизор, антенна, телефон, СВЧ-печь, ультразвуковая диагностика в технике и медицине.</w:t>
      </w:r>
    </w:p>
    <w:p w14:paraId="1A0CF55E"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E2DCAB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Образование и распространение поперечных и продольных волн.</w:t>
      </w:r>
    </w:p>
    <w:p w14:paraId="3DC60DA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Колеблющееся тело как источник звука.</w:t>
      </w:r>
    </w:p>
    <w:p w14:paraId="72072E76"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Зависимость длины волны от частоты колебаний.</w:t>
      </w:r>
    </w:p>
    <w:p w14:paraId="188E60C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отражения и преломления механических волн.</w:t>
      </w:r>
    </w:p>
    <w:p w14:paraId="29245CB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и дифракции механических волн.</w:t>
      </w:r>
    </w:p>
    <w:p w14:paraId="73065DF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Акустический резонанс.</w:t>
      </w:r>
    </w:p>
    <w:p w14:paraId="56503D2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Свойства ультразвука и его применение.</w:t>
      </w:r>
    </w:p>
    <w:p w14:paraId="5F47BCD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связи громкости звука и высоты тона с амплитудой и частотой колебаний.</w:t>
      </w:r>
    </w:p>
    <w:p w14:paraId="5E24679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электромагнитных волн: отражение, преломление, поляризация, дифракция, интерференция.</w:t>
      </w:r>
    </w:p>
    <w:p w14:paraId="35A7ADE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Обнаружение инфракрасного и ультрафиолетового излучений.</w:t>
      </w:r>
    </w:p>
    <w:p w14:paraId="7CC755C6"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06328B7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параметров звуковой волны.</w:t>
      </w:r>
    </w:p>
    <w:p w14:paraId="5C1DE5F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распространения звуковых волн в замкнутом пространстве.</w:t>
      </w:r>
    </w:p>
    <w:p w14:paraId="020B3CD9"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7.2.4. </w:t>
      </w:r>
      <w:r w:rsidR="004B604B" w:rsidRPr="000742E5">
        <w:rPr>
          <w:rFonts w:ascii="Times New Roman" w:hAnsi="Times New Roman" w:cs="Times New Roman"/>
          <w:b w:val="0"/>
          <w:bCs w:val="0"/>
          <w:color w:val="auto"/>
          <w:sz w:val="24"/>
          <w:szCs w:val="24"/>
        </w:rPr>
        <w:t>Тема 4. Оптика.</w:t>
      </w:r>
    </w:p>
    <w:p w14:paraId="042A12B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Прямолинейное распространение света в однородной среде. Луч света. Точечный источник </w:t>
      </w:r>
      <w:r w:rsidRPr="000742E5">
        <w:rPr>
          <w:rFonts w:ascii="Times New Roman" w:hAnsi="Times New Roman" w:cs="Times New Roman"/>
          <w:color w:val="auto"/>
          <w:sz w:val="24"/>
          <w:szCs w:val="24"/>
        </w:rPr>
        <w:lastRenderedPageBreak/>
        <w:t xml:space="preserve">света. </w:t>
      </w:r>
    </w:p>
    <w:p w14:paraId="5D1C038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Отражение света. Законы отражения света. Построение изображений </w:t>
      </w:r>
      <w:r w:rsidRPr="000742E5">
        <w:rPr>
          <w:rFonts w:ascii="Times New Roman" w:hAnsi="Times New Roman" w:cs="Times New Roman"/>
          <w:color w:val="auto"/>
          <w:sz w:val="24"/>
          <w:szCs w:val="24"/>
        </w:rPr>
        <w:br/>
        <w:t>в плоском зеркале. Сферические зеркала.</w:t>
      </w:r>
    </w:p>
    <w:p w14:paraId="16C0C3E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7C284C5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Ход лучей в призме. Дисперсия света. Сложный состав белого света. Цвет.</w:t>
      </w:r>
    </w:p>
    <w:p w14:paraId="31063E4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Полное внутреннее отражение. Предельный угол полного внутреннего отражения.</w:t>
      </w:r>
    </w:p>
    <w:p w14:paraId="579060D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Собирающие и рассеивающие линзы. Тонкая линза. Фокусное расстояние </w:t>
      </w:r>
      <w:r w:rsidRPr="000742E5">
        <w:rPr>
          <w:rFonts w:ascii="Times New Roman" w:hAnsi="Times New Roman" w:cs="Times New Roman"/>
          <w:color w:val="auto"/>
          <w:sz w:val="24"/>
          <w:szCs w:val="24"/>
        </w:rPr>
        <w:br/>
        <w:t>и оптическая сила тонкой линзы. Зависимость фокусного расстояния тонкой сферической линзы от её геометрии и относительного показателя преломления.</w:t>
      </w:r>
    </w:p>
    <w:p w14:paraId="58E00EA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Формула тонкой линзы. Увеличение, даваемое линзой.</w:t>
      </w:r>
    </w:p>
    <w:p w14:paraId="269E910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Ход луча, прошедшего линзу под произвольным углом к её главной оптической оси. Построение изображений точки и отрезка прямой в собирающих </w:t>
      </w:r>
      <w:r w:rsidRPr="000742E5">
        <w:rPr>
          <w:rFonts w:ascii="Times New Roman" w:hAnsi="Times New Roman" w:cs="Times New Roman"/>
          <w:color w:val="auto"/>
          <w:sz w:val="24"/>
          <w:szCs w:val="24"/>
        </w:rPr>
        <w:br/>
        <w:t xml:space="preserve">и рассеивающих линзах и их системах. </w:t>
      </w:r>
    </w:p>
    <w:p w14:paraId="2C2F9A0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Оптические приборы. Разрешающая способность. Глаз как оптическая система.</w:t>
      </w:r>
    </w:p>
    <w:p w14:paraId="393402F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Пределы применимости геометрической оптики.</w:t>
      </w:r>
    </w:p>
    <w:p w14:paraId="1B63699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4FD6C33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D0BC40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Поляризация света.</w:t>
      </w:r>
    </w:p>
    <w:p w14:paraId="476C69C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решётка.</w:t>
      </w:r>
    </w:p>
    <w:p w14:paraId="2523EA44"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6DDEF1C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Законы отражения света. </w:t>
      </w:r>
    </w:p>
    <w:p w14:paraId="1CEED05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преломления света. </w:t>
      </w:r>
    </w:p>
    <w:p w14:paraId="10BB5A1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полного внутреннего отражения. Модель световода.</w:t>
      </w:r>
    </w:p>
    <w:p w14:paraId="7E7D19C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Исследование хода световых пучков через плоскопараллельную пластину </w:t>
      </w:r>
      <w:r w:rsidRPr="000742E5">
        <w:rPr>
          <w:rFonts w:ascii="Times New Roman" w:hAnsi="Times New Roman" w:cs="Times New Roman"/>
          <w:color w:val="auto"/>
          <w:sz w:val="24"/>
          <w:szCs w:val="24"/>
        </w:rPr>
        <w:br/>
        <w:t>и призму.</w:t>
      </w:r>
    </w:p>
    <w:p w14:paraId="20538C5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свойств изображений в линзах.</w:t>
      </w:r>
    </w:p>
    <w:p w14:paraId="403BA85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Модели микроскопа, телескопа.</w:t>
      </w:r>
    </w:p>
    <w:p w14:paraId="4BB6F1E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интерференции света.</w:t>
      </w:r>
    </w:p>
    <w:p w14:paraId="446BA10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цветов тонких плёнок.</w:t>
      </w:r>
    </w:p>
    <w:p w14:paraId="700E8A5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света.</w:t>
      </w:r>
    </w:p>
    <w:p w14:paraId="78DF5B1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дифракционной решётки. </w:t>
      </w:r>
    </w:p>
    <w:p w14:paraId="2BB76A7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дифракционного спектра.</w:t>
      </w:r>
    </w:p>
    <w:p w14:paraId="367B0AC1"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Наблюдение дисперсии света. </w:t>
      </w:r>
    </w:p>
    <w:p w14:paraId="29584D34"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поляризации света.</w:t>
      </w:r>
    </w:p>
    <w:p w14:paraId="3B969B7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Применение поляроидов для изучения механических напряжений.</w:t>
      </w:r>
    </w:p>
    <w:p w14:paraId="1BD7A47D"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3ACE0AF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Измерение показателя преломления стекла. </w:t>
      </w:r>
    </w:p>
    <w:p w14:paraId="0D88022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фокусного расстояния от вещества (на примере жидких линз).</w:t>
      </w:r>
    </w:p>
    <w:p w14:paraId="35C8144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фокусного расстояния рассеивающих линз.</w:t>
      </w:r>
    </w:p>
    <w:p w14:paraId="57BF77E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плоского зеркала и линзы.</w:t>
      </w:r>
    </w:p>
    <w:p w14:paraId="6768DAD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изображения в системе из двух линз.</w:t>
      </w:r>
    </w:p>
    <w:p w14:paraId="3CA18F0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Конструирование телескопических систем. </w:t>
      </w:r>
    </w:p>
    <w:p w14:paraId="1CF9D11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дифракции, интерференции и поляризации света.</w:t>
      </w:r>
    </w:p>
    <w:p w14:paraId="36D76AB9"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поляризации света, отражённого от поверхности диэлектрика.</w:t>
      </w:r>
    </w:p>
    <w:p w14:paraId="01260F5B"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интерференции лазерного излучения на двух щелях.</w:t>
      </w:r>
    </w:p>
    <w:p w14:paraId="2C27C8D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дисперсии.</w:t>
      </w:r>
    </w:p>
    <w:p w14:paraId="0D517F9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и исследование дифракционного спектра.</w:t>
      </w:r>
    </w:p>
    <w:p w14:paraId="0A9940E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длины световой волны.</w:t>
      </w:r>
    </w:p>
    <w:p w14:paraId="345C9D9A"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Получение спектра излучения светодиода при помощи дифракционной решётки.</w:t>
      </w:r>
    </w:p>
    <w:p w14:paraId="6016E271"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lastRenderedPageBreak/>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7.3. </w:t>
      </w:r>
      <w:r w:rsidR="004B604B" w:rsidRPr="000742E5">
        <w:rPr>
          <w:rFonts w:ascii="Times New Roman" w:hAnsi="Times New Roman" w:cs="Times New Roman"/>
          <w:b w:val="0"/>
          <w:bCs w:val="0"/>
          <w:caps w:val="0"/>
          <w:color w:val="auto"/>
          <w:sz w:val="24"/>
          <w:szCs w:val="24"/>
        </w:rPr>
        <w:t>Раздел 6. Основы специальной теории относительности.</w:t>
      </w:r>
    </w:p>
    <w:p w14:paraId="68F9E1C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Границы применимости классической механики. Постулаты специальной теории относительности.</w:t>
      </w:r>
    </w:p>
    <w:p w14:paraId="5558686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Пространственно-временной интервал. Преобразования Лоренца. Условие причинности. Относительность одновременности. Замедление времени </w:t>
      </w:r>
      <w:r w:rsidRPr="000742E5">
        <w:rPr>
          <w:rFonts w:ascii="Times New Roman" w:hAnsi="Times New Roman" w:cs="Times New Roman"/>
          <w:color w:val="auto"/>
          <w:sz w:val="24"/>
          <w:szCs w:val="24"/>
        </w:rPr>
        <w:br/>
        <w:t>и сокращение длины.</w:t>
      </w:r>
    </w:p>
    <w:p w14:paraId="3BAA766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и импульс релятивистской частицы.</w:t>
      </w:r>
    </w:p>
    <w:p w14:paraId="158D741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Связь массы с энергией и импульсом релятивистской частицы. Энергия покоя.</w:t>
      </w:r>
    </w:p>
    <w:p w14:paraId="6EAA3C1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спутниковые приёмники, ускорители заряженных частиц.</w:t>
      </w:r>
    </w:p>
    <w:p w14:paraId="13D013A0"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308DAFE0"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импульса и энергии релятивистских частиц (по фотографиям треков заряженных частиц в магнитном поле).</w:t>
      </w:r>
    </w:p>
    <w:p w14:paraId="46A0FA8B"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7.4. </w:t>
      </w:r>
      <w:r w:rsidR="004B604B" w:rsidRPr="000742E5">
        <w:rPr>
          <w:rFonts w:ascii="Times New Roman" w:hAnsi="Times New Roman" w:cs="Times New Roman"/>
          <w:b w:val="0"/>
          <w:bCs w:val="0"/>
          <w:caps w:val="0"/>
          <w:color w:val="auto"/>
          <w:sz w:val="24"/>
          <w:szCs w:val="24"/>
        </w:rPr>
        <w:t>Раздел 7. Квантовая физика.</w:t>
      </w:r>
    </w:p>
    <w:p w14:paraId="28B87BFE"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7.4.1. </w:t>
      </w:r>
      <w:r w:rsidR="004B604B" w:rsidRPr="000742E5">
        <w:rPr>
          <w:rFonts w:ascii="Times New Roman" w:hAnsi="Times New Roman" w:cs="Times New Roman"/>
          <w:b w:val="0"/>
          <w:bCs w:val="0"/>
          <w:color w:val="auto"/>
          <w:sz w:val="24"/>
          <w:szCs w:val="24"/>
        </w:rPr>
        <w:t>Тема 1. Корпускулярно-волновой дуализм.</w:t>
      </w:r>
    </w:p>
    <w:p w14:paraId="48797C6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Равновесное тепловое излучение (излучение абсолютно чёрного тела).</w:t>
      </w:r>
      <w:r w:rsidRPr="000742E5">
        <w:rPr>
          <w:rFonts w:ascii="Times New Roman" w:hAnsi="Times New Roman" w:cs="Times New Roman"/>
          <w:caps/>
          <w:color w:val="auto"/>
          <w:sz w:val="24"/>
          <w:szCs w:val="24"/>
        </w:rPr>
        <w:t xml:space="preserve"> </w:t>
      </w:r>
      <w:r w:rsidRPr="000742E5">
        <w:rPr>
          <w:rFonts w:ascii="Times New Roman" w:hAnsi="Times New Roman" w:cs="Times New Roman"/>
          <w:color w:val="auto"/>
          <w:sz w:val="24"/>
          <w:szCs w:val="24"/>
        </w:rPr>
        <w:t>Закон смещения Вина. Гипотеза Планка о квантах.</w:t>
      </w:r>
    </w:p>
    <w:p w14:paraId="77A6D0BC"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Фотоны. Энергия и импульс фотона.</w:t>
      </w:r>
    </w:p>
    <w:p w14:paraId="55A2C18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Опыты А.Г. Столетова. Законы фотоэффекта. Уравнение Эйнштейна для фотоэффекта. «Красная граница» фотоэффекта.</w:t>
      </w:r>
    </w:p>
    <w:p w14:paraId="5FE6E3A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Давление света (в частности, давление света на абсолютно поглощающую </w:t>
      </w:r>
      <w:r w:rsidRPr="000742E5">
        <w:rPr>
          <w:rFonts w:ascii="Times New Roman" w:hAnsi="Times New Roman" w:cs="Times New Roman"/>
          <w:color w:val="auto"/>
          <w:sz w:val="24"/>
          <w:szCs w:val="24"/>
        </w:rPr>
        <w:br/>
        <w:t>и абсолютно отражающую поверхность). Опыты П.Н. Лебедева.</w:t>
      </w:r>
    </w:p>
    <w:p w14:paraId="37B883C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Волновые свойства частиц. Волны де Бройля. Длина волны де Бройля </w:t>
      </w:r>
      <w:r w:rsidRPr="000742E5">
        <w:rPr>
          <w:rFonts w:ascii="Times New Roman" w:hAnsi="Times New Roman" w:cs="Times New Roman"/>
          <w:color w:val="auto"/>
          <w:sz w:val="24"/>
          <w:szCs w:val="24"/>
        </w:rPr>
        <w:br/>
        <w:t>и размеры области локализации движущейся частицы. Корпускулярно-волновой дуализм. Дифракция электронов на кристаллах.</w:t>
      </w:r>
    </w:p>
    <w:p w14:paraId="3CA4BB7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Специфика измерений в микромире. Соотношения неопределённостей Гейзенберга.</w:t>
      </w:r>
    </w:p>
    <w:p w14:paraId="16B8B15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спектрометр, фотоэлемент, фотодатчик, туннельный микроскоп, солнечная батарея, светодиод.</w:t>
      </w:r>
    </w:p>
    <w:p w14:paraId="4677A8F9"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779A40E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Фотоэффект на установке с цинковой пластиной.</w:t>
      </w:r>
    </w:p>
    <w:p w14:paraId="73B8E60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законов внешнего фотоэффекта.</w:t>
      </w:r>
    </w:p>
    <w:p w14:paraId="175ECF4E"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сопротивления полупроводников от освещённости.</w:t>
      </w:r>
    </w:p>
    <w:p w14:paraId="2B438E9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Светодиод.</w:t>
      </w:r>
    </w:p>
    <w:p w14:paraId="59C1497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Солнечная батарея.</w:t>
      </w:r>
    </w:p>
    <w:p w14:paraId="672C0636"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Ученический эксперимент, лабораторные работы, практикум.</w:t>
      </w:r>
    </w:p>
    <w:p w14:paraId="1EF7375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фоторезистора.</w:t>
      </w:r>
    </w:p>
    <w:p w14:paraId="0D1393E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Измерение постоянной Планка на основе исследования фотоэффекта.</w:t>
      </w:r>
    </w:p>
    <w:p w14:paraId="431E93D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зависимости силы тока через светодиод от напряжения.</w:t>
      </w:r>
    </w:p>
    <w:p w14:paraId="071B3192"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7.4.2. </w:t>
      </w:r>
      <w:r w:rsidR="004B604B" w:rsidRPr="000742E5">
        <w:rPr>
          <w:rFonts w:ascii="Times New Roman" w:hAnsi="Times New Roman" w:cs="Times New Roman"/>
          <w:b w:val="0"/>
          <w:bCs w:val="0"/>
          <w:color w:val="auto"/>
          <w:sz w:val="24"/>
          <w:szCs w:val="24"/>
        </w:rPr>
        <w:t>Тема 2. Физика атома.</w:t>
      </w:r>
    </w:p>
    <w:p w14:paraId="39496EED"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Опыты по исследованию строения атома. Планетарная модель атома Резерфорда.</w:t>
      </w:r>
    </w:p>
    <w:p w14:paraId="51315F7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Постулаты Бора. Излучение и поглощение фотонов при переходе атома </w:t>
      </w:r>
      <w:r w:rsidRPr="000742E5">
        <w:rPr>
          <w:rFonts w:ascii="Times New Roman" w:hAnsi="Times New Roman" w:cs="Times New Roman"/>
          <w:color w:val="auto"/>
          <w:sz w:val="24"/>
          <w:szCs w:val="24"/>
        </w:rPr>
        <w:br/>
        <w:t>с одного уровня энергии на другой.</w:t>
      </w:r>
    </w:p>
    <w:p w14:paraId="6E289BF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Виды спектров. Спектр уровней энергии атома водорода. </w:t>
      </w:r>
    </w:p>
    <w:p w14:paraId="26F3577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af2"/>
          <w:rFonts w:ascii="Times New Roman" w:eastAsia="Georgia" w:hAnsi="Times New Roman" w:cs="Times New Roman"/>
          <w:color w:val="auto"/>
          <w:sz w:val="24"/>
          <w:szCs w:val="24"/>
        </w:rPr>
        <w:t>Спонтанное и вынужденное излучение света.</w:t>
      </w:r>
      <w:r w:rsidRPr="000742E5">
        <w:rPr>
          <w:rFonts w:ascii="Times New Roman" w:hAnsi="Times New Roman" w:cs="Times New Roman"/>
          <w:color w:val="auto"/>
          <w:sz w:val="24"/>
          <w:szCs w:val="24"/>
        </w:rPr>
        <w:t xml:space="preserve"> Лазер.</w:t>
      </w:r>
    </w:p>
    <w:p w14:paraId="606F9E9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Технические устройства и технологические процессы: спектральный анализ (спектроскоп), лазер, квантовый компьютер.</w:t>
      </w:r>
    </w:p>
    <w:p w14:paraId="3523D455"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Демонстрации.</w:t>
      </w:r>
    </w:p>
    <w:p w14:paraId="3A9593A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Модель опыта Резерфорда.</w:t>
      </w:r>
    </w:p>
    <w:p w14:paraId="174F22A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линейчатых спектров.</w:t>
      </w:r>
    </w:p>
    <w:p w14:paraId="51F1FD9F"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Устройство и действие счётчика ионизирующих частиц.</w:t>
      </w:r>
    </w:p>
    <w:p w14:paraId="4B9B8E2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Определение длины волны лазерного излучения.</w:t>
      </w:r>
    </w:p>
    <w:p w14:paraId="29A8923C"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42FEC025"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Наблюдение линейчатого спектра.</w:t>
      </w:r>
    </w:p>
    <w:p w14:paraId="421E15B2"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спектра разреженного атомарного водорода и измерение постоянной Ридберга.</w:t>
      </w:r>
    </w:p>
    <w:p w14:paraId="173327BB" w14:textId="77777777" w:rsidR="004B604B" w:rsidRPr="000742E5" w:rsidRDefault="00007D41" w:rsidP="000D2201">
      <w:pPr>
        <w:pStyle w:val="h3"/>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7.4.3. </w:t>
      </w:r>
      <w:r w:rsidR="004B604B" w:rsidRPr="000742E5">
        <w:rPr>
          <w:rFonts w:ascii="Times New Roman" w:hAnsi="Times New Roman" w:cs="Times New Roman"/>
          <w:b w:val="0"/>
          <w:bCs w:val="0"/>
          <w:color w:val="auto"/>
          <w:sz w:val="24"/>
          <w:szCs w:val="24"/>
        </w:rPr>
        <w:t>Тема 3. Физика атомного ядра и элементарных частиц.</w:t>
      </w:r>
    </w:p>
    <w:p w14:paraId="2087F12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Нуклонная модель ядра Гейзенберга–Иваненко. Заряд ядра. Массовое число ядра. Изотопы.</w:t>
      </w:r>
    </w:p>
    <w:p w14:paraId="1A3B0BD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Радиоактивность. Альфа-распад. Электронный и позитронный бета-распад. Гамма-излучение.</w:t>
      </w:r>
    </w:p>
    <w:p w14:paraId="6641B9B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027EFC20"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Энергия связи нуклонов в ядре. Ядерные силы. Дефект массы ядра.</w:t>
      </w:r>
    </w:p>
    <w:p w14:paraId="5C9B0C2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 </w:t>
      </w:r>
    </w:p>
    <w:p w14:paraId="432DF44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Методы регистрации и исследования элементарных частиц. </w:t>
      </w:r>
    </w:p>
    <w:p w14:paraId="550257C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Фундаментальные взаимодействия. Барионы, мезоны и лептоны. Представление о Стандартной модели. Кварк-глюонная модель адронов. </w:t>
      </w:r>
    </w:p>
    <w:p w14:paraId="55ED9E3E"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за пределами Стандартной модели. Тёмная материя и тёмная энергия.</w:t>
      </w:r>
    </w:p>
    <w:p w14:paraId="17DC988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Единство физической картины мира.</w:t>
      </w:r>
    </w:p>
    <w:p w14:paraId="04D42B0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Технические устройства и технологические процессы: дозиметр, камера Вильсона, ядерный реактор, термоядерный реактор, атомная бомба, </w:t>
      </w:r>
      <w:r w:rsidRPr="000742E5">
        <w:rPr>
          <w:rFonts w:ascii="Times New Roman" w:hAnsi="Times New Roman" w:cs="Times New Roman"/>
          <w:color w:val="auto"/>
          <w:sz w:val="24"/>
          <w:szCs w:val="24"/>
        </w:rPr>
        <w:br/>
        <w:t>магнитно-резонансная томография.</w:t>
      </w:r>
    </w:p>
    <w:p w14:paraId="5A83063A"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 xml:space="preserve">Ученический эксперимент, лабораторные работы, практикум. </w:t>
      </w:r>
    </w:p>
    <w:p w14:paraId="6F92CDB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треков частиц (по готовым фотографиям).</w:t>
      </w:r>
    </w:p>
    <w:p w14:paraId="6DEBB05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Исследование радиоактивного фона с использованием дозиметра.</w:t>
      </w:r>
    </w:p>
    <w:p w14:paraId="05D9BE6C"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Изучение поглощения бета-частиц алюминием.</w:t>
      </w:r>
    </w:p>
    <w:p w14:paraId="0D6AF899"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7.5. </w:t>
      </w:r>
      <w:r w:rsidR="004B604B" w:rsidRPr="000742E5">
        <w:rPr>
          <w:rFonts w:ascii="Times New Roman" w:hAnsi="Times New Roman" w:cs="Times New Roman"/>
          <w:b w:val="0"/>
          <w:bCs w:val="0"/>
          <w:caps w:val="0"/>
          <w:color w:val="auto"/>
          <w:sz w:val="24"/>
          <w:szCs w:val="24"/>
        </w:rPr>
        <w:t>Раздел 8. Элементы астрономии и астрофизики.</w:t>
      </w:r>
    </w:p>
    <w:p w14:paraId="5BCFC45F"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4CAD529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Методы астрономических исследований. Современные оптические телескопы, радиотелескопы, внеатмосферная астрономия.</w:t>
      </w:r>
    </w:p>
    <w:p w14:paraId="3046622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Вид звёздного неба. Созвездия, яркие звёзды, планеты, их видимое движение.</w:t>
      </w:r>
    </w:p>
    <w:p w14:paraId="172FDF83"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Солнечная система. </w:t>
      </w:r>
    </w:p>
    <w:p w14:paraId="229E75A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Солнце. Солнечная активность. Источник энергии Солнца и звёзд. </w:t>
      </w:r>
    </w:p>
    <w:p w14:paraId="3414C2C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1B80A20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0D4FC07"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Вселенная. Расширение Вселенной. Закон Хаббла. Разбегание галактик. Теория Большого взрыва. Реликтовое излучение.</w:t>
      </w:r>
    </w:p>
    <w:p w14:paraId="75D55A5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Масштабная структура Вселенной. Метагалактика.</w:t>
      </w:r>
    </w:p>
    <w:p w14:paraId="14F734CA"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Нерешённые проблемы астрономии.</w:t>
      </w:r>
    </w:p>
    <w:p w14:paraId="6AB0EEFD" w14:textId="77777777" w:rsidR="004B604B" w:rsidRPr="000742E5" w:rsidRDefault="004B604B" w:rsidP="000D2201">
      <w:pPr>
        <w:pStyle w:val="body"/>
        <w:tabs>
          <w:tab w:val="left" w:pos="142"/>
        </w:tabs>
        <w:spacing w:line="240" w:lineRule="auto"/>
        <w:ind w:firstLine="709"/>
        <w:contextualSpacing/>
        <w:rPr>
          <w:rStyle w:val="BoldItalic0"/>
          <w:rFonts w:ascii="Times New Roman" w:hAnsi="Times New Roman" w:cs="Times New Roman"/>
          <w:b w:val="0"/>
          <w:bCs w:val="0"/>
          <w:i w:val="0"/>
          <w:iCs w:val="0"/>
          <w:color w:val="auto"/>
          <w:sz w:val="24"/>
          <w:szCs w:val="24"/>
        </w:rPr>
      </w:pPr>
      <w:r w:rsidRPr="000742E5">
        <w:rPr>
          <w:rStyle w:val="BoldItalic0"/>
          <w:rFonts w:ascii="Times New Roman" w:hAnsi="Times New Roman" w:cs="Times New Roman"/>
          <w:b w:val="0"/>
          <w:bCs w:val="0"/>
          <w:color w:val="auto"/>
          <w:sz w:val="24"/>
          <w:szCs w:val="24"/>
        </w:rPr>
        <w:t>Ученические наблюдения.</w:t>
      </w:r>
    </w:p>
    <w:p w14:paraId="20CD564D"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Наблюдения звёздного неба невооружённым глазом с использованием компьютерных приложений для определения положения небесных объектов </w:t>
      </w:r>
      <w:r w:rsidRPr="000742E5">
        <w:rPr>
          <w:rFonts w:ascii="Times New Roman" w:hAnsi="Times New Roman" w:cs="Times New Roman"/>
          <w:color w:val="auto"/>
          <w:sz w:val="24"/>
          <w:szCs w:val="24"/>
        </w:rPr>
        <w:br/>
        <w:t>на конкретную дату: основные созвездия Северного полушария и яркие звёзды.</w:t>
      </w:r>
    </w:p>
    <w:p w14:paraId="00747B27" w14:textId="77777777" w:rsidR="004B604B" w:rsidRPr="000742E5" w:rsidRDefault="004B604B" w:rsidP="000D2201">
      <w:pPr>
        <w:pStyle w:val="list-num"/>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Наблюдения в телескоп Луны, планет, туманностей и звёздных скоплений.</w:t>
      </w:r>
    </w:p>
    <w:p w14:paraId="0FA53CF8"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7.6. </w:t>
      </w:r>
      <w:r w:rsidR="004B604B" w:rsidRPr="000742E5">
        <w:rPr>
          <w:rFonts w:ascii="Times New Roman" w:hAnsi="Times New Roman" w:cs="Times New Roman"/>
          <w:b w:val="0"/>
          <w:bCs w:val="0"/>
          <w:caps w:val="0"/>
          <w:color w:val="auto"/>
          <w:sz w:val="24"/>
          <w:szCs w:val="24"/>
        </w:rPr>
        <w:t>Физический практикум.</w:t>
      </w:r>
    </w:p>
    <w:p w14:paraId="5120B99B"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измерения физических величин с использованием аналоговых </w:t>
      </w:r>
      <w:r w:rsidRPr="000742E5">
        <w:rPr>
          <w:rFonts w:ascii="Times New Roman" w:hAnsi="Times New Roman" w:cs="Times New Roman"/>
          <w:color w:val="auto"/>
          <w:sz w:val="24"/>
          <w:szCs w:val="24"/>
        </w:rPr>
        <w:br/>
        <w:t>и цифровых измерительных приборов и компьютерных датчиковых систем. Абсолютные и относительные погрешности измерений физических величин. Оценка границ погрешностей.</w:t>
      </w:r>
    </w:p>
    <w:p w14:paraId="6F7D4789"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Проведение косвенных измерений, исследований зависимостей физических величин, проверка предложенных гипотез (выбор из работ, описанных </w:t>
      </w:r>
      <w:r w:rsidRPr="000742E5">
        <w:rPr>
          <w:rFonts w:ascii="Times New Roman" w:hAnsi="Times New Roman" w:cs="Times New Roman"/>
          <w:color w:val="auto"/>
          <w:sz w:val="24"/>
          <w:szCs w:val="24"/>
        </w:rPr>
        <w:br/>
        <w:t>в тематических разделах «Ученический эксперимент, лабораторные работы, практикум»).</w:t>
      </w:r>
    </w:p>
    <w:p w14:paraId="342E3B38"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7.7. </w:t>
      </w:r>
      <w:r w:rsidR="004B604B" w:rsidRPr="000742E5">
        <w:rPr>
          <w:rFonts w:ascii="Times New Roman" w:hAnsi="Times New Roman" w:cs="Times New Roman"/>
          <w:b w:val="0"/>
          <w:bCs w:val="0"/>
          <w:caps w:val="0"/>
          <w:color w:val="auto"/>
          <w:sz w:val="24"/>
          <w:szCs w:val="24"/>
        </w:rPr>
        <w:t>Обобщающее повторение.</w:t>
      </w:r>
    </w:p>
    <w:p w14:paraId="6CA2B54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Обобщение и систематизация содержания разделов курса «Механика», «Молекулярная физика и термодинамика», «Электродинамика», «Колебания </w:t>
      </w:r>
      <w:r w:rsidRPr="000742E5">
        <w:rPr>
          <w:rFonts w:ascii="Times New Roman" w:hAnsi="Times New Roman" w:cs="Times New Roman"/>
          <w:color w:val="auto"/>
          <w:sz w:val="24"/>
          <w:szCs w:val="24"/>
        </w:rPr>
        <w:br/>
        <w:t>и волны», «Основы специальной теории относительности», «Квантовая физика», «Элементы астрономии и астрофизики».</w:t>
      </w:r>
    </w:p>
    <w:p w14:paraId="391127C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smallCaps/>
          <w:color w:val="auto"/>
          <w:sz w:val="24"/>
          <w:szCs w:val="24"/>
        </w:rPr>
      </w:pPr>
      <w:r w:rsidRPr="000742E5">
        <w:rPr>
          <w:rFonts w:ascii="Times New Roman" w:hAnsi="Times New Roman" w:cs="Times New Roman"/>
          <w:color w:val="auto"/>
          <w:sz w:val="24"/>
          <w:szCs w:val="24"/>
        </w:rPr>
        <w:lastRenderedPageBreak/>
        <w:t xml:space="preserve">Роль физики и астрономии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и астрономии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622FE61E" w14:textId="77777777" w:rsidR="004B604B" w:rsidRPr="000742E5" w:rsidRDefault="00007D41" w:rsidP="000D2201">
      <w:pPr>
        <w:pStyle w:val="h2"/>
        <w:tabs>
          <w:tab w:val="left" w:pos="142"/>
        </w:tabs>
        <w:spacing w:before="0" w:after="0" w:line="240" w:lineRule="auto"/>
        <w:ind w:firstLine="709"/>
        <w:contextualSpacing/>
        <w:rPr>
          <w:rFonts w:ascii="Times New Roman" w:hAnsi="Times New Roman" w:cs="Times New Roman"/>
          <w:b w:val="0"/>
          <w:bCs w:val="0"/>
          <w:color w:val="auto"/>
          <w:sz w:val="24"/>
          <w:szCs w:val="24"/>
        </w:rPr>
      </w:pPr>
      <w:r>
        <w:rPr>
          <w:rFonts w:ascii="Times New Roman" w:eastAsia="OfficinaSansBoldITC" w:hAnsi="Times New Roman" w:cs="Times New Roman"/>
          <w:b w:val="0"/>
          <w:bCs w:val="0"/>
          <w:color w:val="auto"/>
          <w:sz w:val="24"/>
          <w:szCs w:val="24"/>
        </w:rPr>
        <w:t>32</w:t>
      </w:r>
      <w:r w:rsidR="0094358C" w:rsidRPr="000742E5">
        <w:rPr>
          <w:rFonts w:ascii="Times New Roman" w:eastAsia="OfficinaSansBoldITC" w:hAnsi="Times New Roman" w:cs="Times New Roman"/>
          <w:b w:val="0"/>
          <w:bCs w:val="0"/>
          <w:color w:val="auto"/>
          <w:sz w:val="24"/>
          <w:szCs w:val="24"/>
        </w:rPr>
        <w:t>.</w:t>
      </w:r>
      <w:r w:rsidR="004B604B" w:rsidRPr="000742E5">
        <w:rPr>
          <w:rFonts w:ascii="Times New Roman" w:eastAsia="OfficinaSansBoldITC" w:hAnsi="Times New Roman" w:cs="Times New Roman"/>
          <w:b w:val="0"/>
          <w:bCs w:val="0"/>
          <w:color w:val="auto"/>
          <w:sz w:val="24"/>
          <w:szCs w:val="24"/>
        </w:rPr>
        <w:t>7.8. </w:t>
      </w:r>
      <w:r w:rsidR="004B604B" w:rsidRPr="000742E5">
        <w:rPr>
          <w:rFonts w:ascii="Times New Roman" w:hAnsi="Times New Roman" w:cs="Times New Roman"/>
          <w:b w:val="0"/>
          <w:bCs w:val="0"/>
          <w:caps w:val="0"/>
          <w:color w:val="auto"/>
          <w:sz w:val="24"/>
          <w:szCs w:val="24"/>
        </w:rPr>
        <w:t>Межпредметные связи.</w:t>
      </w:r>
    </w:p>
    <w:p w14:paraId="629BEB28"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Изучение курса физики углублённого уровня в 11 классе осуществляется </w:t>
      </w:r>
      <w:r w:rsidRPr="000742E5">
        <w:rPr>
          <w:rFonts w:ascii="Times New Roman" w:hAnsi="Times New Roman" w:cs="Times New Roman"/>
          <w:color w:val="auto"/>
          <w:sz w:val="24"/>
          <w:szCs w:val="24"/>
        </w:rPr>
        <w:br/>
        <w:t>с учётом содержательных межпредметных связей с курсами математики, биологии, химии, географии и технологии.</w:t>
      </w:r>
    </w:p>
    <w:p w14:paraId="12994AB4"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Межпредметные понятия, связанные с изучением методов научного познания:</w:t>
      </w:r>
      <w:r w:rsidRPr="000742E5">
        <w:rPr>
          <w:rFonts w:ascii="Times New Roman" w:hAnsi="Times New Roman" w:cs="Times New Roman"/>
          <w:color w:val="auto"/>
          <w:sz w:val="24"/>
          <w:szCs w:val="24"/>
        </w:rPr>
        <w:t xml:space="preserve">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DD3A7D2"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Математика:</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5BD9E14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Биология:</w:t>
      </w:r>
      <w:r w:rsidRPr="000742E5">
        <w:rPr>
          <w:rStyle w:val="BoldItalic0"/>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t xml:space="preserve">электрические явления в живой природе, колебательные движения </w:t>
      </w:r>
      <w:r w:rsidRPr="000742E5">
        <w:rPr>
          <w:rFonts w:ascii="Times New Roman" w:hAnsi="Times New Roman" w:cs="Times New Roman"/>
          <w:color w:val="auto"/>
          <w:sz w:val="24"/>
          <w:szCs w:val="24"/>
        </w:rPr>
        <w:br/>
        <w:t xml:space="preserve">в живой природе, экологические риски при производстве электроэнергии, электромагнитное загрязнение окружающей среды, ультразвуковая диагностика </w:t>
      </w:r>
      <w:r w:rsidRPr="000742E5">
        <w:rPr>
          <w:rFonts w:ascii="Times New Roman" w:hAnsi="Times New Roman" w:cs="Times New Roman"/>
          <w:color w:val="auto"/>
          <w:sz w:val="24"/>
          <w:szCs w:val="24"/>
        </w:rPr>
        <w:br/>
        <w:t>в медицине, оптические явления в живой природе.</w:t>
      </w:r>
    </w:p>
    <w:p w14:paraId="50A35CC5"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Химия:</w:t>
      </w:r>
      <w:r w:rsidRPr="000742E5">
        <w:rPr>
          <w:rFonts w:ascii="Times New Roman" w:hAnsi="Times New Roman" w:cs="Times New Roman"/>
          <w:color w:val="auto"/>
          <w:sz w:val="24"/>
          <w:szCs w:val="24"/>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262AC976"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География:</w:t>
      </w:r>
      <w:r w:rsidRPr="000742E5">
        <w:rPr>
          <w:rFonts w:ascii="Times New Roman" w:hAnsi="Times New Roman" w:cs="Times New Roman"/>
          <w:color w:val="auto"/>
          <w:sz w:val="24"/>
          <w:szCs w:val="24"/>
        </w:rPr>
        <w:t xml:space="preserve"> магнитные полюса Земли, залежи магнитных руд, фотосъёмка земной поверхности, сейсмограф.</w:t>
      </w:r>
    </w:p>
    <w:p w14:paraId="527F69D1" w14:textId="77777777" w:rsidR="004B604B" w:rsidRPr="000742E5" w:rsidRDefault="004B604B" w:rsidP="000D2201">
      <w:pPr>
        <w:pStyle w:val="body"/>
        <w:tabs>
          <w:tab w:val="left" w:pos="142"/>
        </w:tabs>
        <w:spacing w:line="240" w:lineRule="auto"/>
        <w:ind w:firstLine="709"/>
        <w:contextualSpacing/>
        <w:rPr>
          <w:rFonts w:ascii="Times New Roman" w:hAnsi="Times New Roman" w:cs="Times New Roman"/>
          <w:color w:val="auto"/>
          <w:sz w:val="24"/>
          <w:szCs w:val="24"/>
        </w:rPr>
      </w:pPr>
      <w:r w:rsidRPr="000742E5">
        <w:rPr>
          <w:rStyle w:val="BoldItalic0"/>
          <w:rFonts w:ascii="Times New Roman" w:hAnsi="Times New Roman" w:cs="Times New Roman"/>
          <w:b w:val="0"/>
          <w:bCs w:val="0"/>
          <w:color w:val="auto"/>
          <w:sz w:val="24"/>
          <w:szCs w:val="24"/>
        </w:rPr>
        <w:t>Технология:</w:t>
      </w:r>
      <w:r w:rsidRPr="000742E5">
        <w:rPr>
          <w:rFonts w:ascii="Times New Roman" w:hAnsi="Times New Roman" w:cs="Times New Roman"/>
          <w:color w:val="auto"/>
          <w:sz w:val="24"/>
          <w:szCs w:val="24"/>
        </w:rPr>
        <w:t xml:space="preserve">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радиоприёмник,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приёмники, ядерная энергетика и экологические аспекты её развития.</w:t>
      </w:r>
    </w:p>
    <w:p w14:paraId="7D0B485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 Планируемые результаты освоения программы по физике на уровне среднего общего образования </w:t>
      </w:r>
    </w:p>
    <w:p w14:paraId="34E44F5C"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8.1. Освоение учебного предмета «Физика» на уровне среднего общего образования (углубленный уровень) должно обеспечить достижение следующих личностных, метапредметных и предметных образовательных результатов.</w:t>
      </w:r>
    </w:p>
    <w:p w14:paraId="35C55729" w14:textId="77777777" w:rsidR="004B604B" w:rsidRPr="000742E5" w:rsidRDefault="004B604B" w:rsidP="000D2201">
      <w:pPr>
        <w:spacing w:after="0" w:line="240" w:lineRule="auto"/>
        <w:ind w:firstLine="709"/>
        <w:contextualSpacing/>
        <w:jc w:val="both"/>
        <w:rPr>
          <w:rStyle w:val="markedcontent"/>
          <w:rFonts w:ascii="Times New Roman" w:hAnsi="Times New Roman"/>
          <w:sz w:val="24"/>
          <w:szCs w:val="24"/>
          <w:lang w:val="ru-RU"/>
        </w:rPr>
      </w:pPr>
      <w:r w:rsidRPr="000742E5">
        <w:rPr>
          <w:rStyle w:val="markedcontent"/>
          <w:rFonts w:ascii="Times New Roman" w:hAnsi="Times New Roman"/>
          <w:sz w:val="24"/>
          <w:szCs w:val="24"/>
          <w:lang w:val="ru-RU"/>
        </w:rPr>
        <w:t xml:space="preserve">Личностные результаты освоения учебного предмета «Физика» </w:t>
      </w:r>
      <w:r w:rsidRPr="000742E5">
        <w:rPr>
          <w:rFonts w:ascii="Times New Roman" w:hAnsi="Times New Roman"/>
          <w:sz w:val="24"/>
          <w:szCs w:val="24"/>
          <w:lang w:val="ru-RU"/>
        </w:rPr>
        <w:br/>
      </w:r>
      <w:r w:rsidRPr="000742E5">
        <w:rPr>
          <w:rStyle w:val="markedcontent"/>
          <w:rFonts w:ascii="Times New Roman" w:hAnsi="Times New Roman"/>
          <w:sz w:val="24"/>
          <w:szCs w:val="24"/>
          <w:lang w:val="ru-RU"/>
        </w:rPr>
        <w:t>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EAD987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14BEB52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7339056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14:paraId="6D91A8B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080191C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3F4336E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109EC039" w14:textId="77777777" w:rsidR="004B604B" w:rsidRPr="000742E5" w:rsidRDefault="004B604B" w:rsidP="000D2201">
      <w:pPr>
        <w:spacing w:after="0" w:line="240" w:lineRule="auto"/>
        <w:ind w:firstLine="708"/>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3540FEE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w:t>
      </w:r>
    </w:p>
    <w:p w14:paraId="1980E17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достижениям российских учёных в области физики и технике;</w:t>
      </w:r>
    </w:p>
    <w:p w14:paraId="0055F5B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3) духовно-нравственного воспитания:</w:t>
      </w:r>
    </w:p>
    <w:p w14:paraId="7CBF0C8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нравственного сознания, этического поведения; </w:t>
      </w:r>
    </w:p>
    <w:p w14:paraId="485125C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оценивать ситуацию и принимать осознанные </w:t>
      </w:r>
      <w:r w:rsidRPr="000742E5">
        <w:rPr>
          <w:rFonts w:ascii="Times New Roman" w:hAnsi="Times New Roman"/>
          <w:sz w:val="24"/>
          <w:szCs w:val="24"/>
          <w:lang w:val="ru-RU"/>
        </w:rPr>
        <w:br/>
        <w:t xml:space="preserve">решения, ориентируясь на морально-нравственные нормы и ценности, </w:t>
      </w:r>
      <w:r w:rsidRPr="000742E5">
        <w:rPr>
          <w:rFonts w:ascii="Times New Roman" w:hAnsi="Times New Roman"/>
          <w:sz w:val="24"/>
          <w:szCs w:val="24"/>
          <w:lang w:val="ru-RU"/>
        </w:rPr>
        <w:br/>
        <w:t>в том числе в деятельности учёного;</w:t>
      </w:r>
    </w:p>
    <w:p w14:paraId="6C22760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0117536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76E81E6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научного творчества, присущего физической науке;</w:t>
      </w:r>
    </w:p>
    <w:p w14:paraId="41E2B91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14:paraId="31E3C02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w:t>
      </w:r>
      <w:r w:rsidRPr="000742E5">
        <w:rPr>
          <w:rFonts w:ascii="Times New Roman" w:hAnsi="Times New Roman"/>
          <w:sz w:val="24"/>
          <w:szCs w:val="24"/>
          <w:lang w:val="ru-RU"/>
        </w:rPr>
        <w:br/>
        <w:t>в том числе связанным с физикой и техникой, умение совершать осознанный выбор будущей профессии и реализовывать собственные жизненные планы;</w:t>
      </w:r>
    </w:p>
    <w:p w14:paraId="094EC03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в области физики на протяжении всей жизни;</w:t>
      </w:r>
    </w:p>
    <w:p w14:paraId="2D305B4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14:paraId="332AFBE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осознание глобального характера экологических проблем; </w:t>
      </w:r>
    </w:p>
    <w:p w14:paraId="130E947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w:t>
      </w:r>
    </w:p>
    <w:p w14:paraId="3162D1B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 на основе имеющихся знаний по физике;</w:t>
      </w:r>
    </w:p>
    <w:p w14:paraId="3713C7E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14:paraId="0CE79BE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физической науки;</w:t>
      </w:r>
    </w:p>
    <w:p w14:paraId="2C553B0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CC7096F"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8.2. В процессе достижения личностных результатов освоения программы </w:t>
      </w:r>
      <w:r w:rsidR="004B604B" w:rsidRPr="000742E5">
        <w:rPr>
          <w:rFonts w:ascii="Times New Roman" w:hAnsi="Times New Roman"/>
          <w:sz w:val="24"/>
          <w:szCs w:val="24"/>
          <w:lang w:val="ru-RU"/>
        </w:rPr>
        <w:br/>
        <w:t xml:space="preserve">по физике для уровня среднего общего образования у обучающихся совершенствуется </w:t>
      </w:r>
      <w:r w:rsidR="004B604B" w:rsidRPr="000742E5">
        <w:rPr>
          <w:rFonts w:ascii="Times New Roman" w:hAnsi="Times New Roman"/>
          <w:i/>
          <w:sz w:val="24"/>
          <w:szCs w:val="24"/>
          <w:lang w:val="ru-RU"/>
        </w:rPr>
        <w:t>эмоциональный интеллект</w:t>
      </w:r>
      <w:r w:rsidR="004B604B" w:rsidRPr="000742E5">
        <w:rPr>
          <w:rFonts w:ascii="Times New Roman" w:hAnsi="Times New Roman"/>
          <w:sz w:val="24"/>
          <w:szCs w:val="24"/>
          <w:lang w:val="ru-RU"/>
        </w:rPr>
        <w:t>, предполагающий сформированность:</w:t>
      </w:r>
    </w:p>
    <w:p w14:paraId="5AC1CB8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7A8E81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5DC4DC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6FA00D6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общения, способность к сочувствию </w:t>
      </w:r>
      <w:r w:rsidRPr="000742E5">
        <w:rPr>
          <w:rFonts w:ascii="Times New Roman" w:hAnsi="Times New Roman"/>
          <w:sz w:val="24"/>
          <w:szCs w:val="24"/>
          <w:lang w:val="ru-RU"/>
        </w:rPr>
        <w:br/>
        <w:t>и сопереживанию;</w:t>
      </w:r>
    </w:p>
    <w:p w14:paraId="6A2F00E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14:paraId="2842B20E"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 xml:space="preserve">8.3.  </w:t>
      </w:r>
      <w:r w:rsidR="004B604B" w:rsidRPr="000742E5">
        <w:rPr>
          <w:rFonts w:ascii="Times New Roman" w:eastAsia="SchoolBookSanPin" w:hAnsi="Times New Roman"/>
          <w:sz w:val="24"/>
          <w:szCs w:val="24"/>
          <w:lang w:val="ru-RU"/>
        </w:rPr>
        <w:t>Метапредметные результаты освоения программы среднего общего образования должны отражать:</w:t>
      </w:r>
    </w:p>
    <w:p w14:paraId="21B57A89"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8.3.1. Овладение универсальными познавательными действиями:</w:t>
      </w:r>
    </w:p>
    <w:p w14:paraId="4A2A9D2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14:paraId="5FDAE02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рассматривать её всесторонне; </w:t>
      </w:r>
    </w:p>
    <w:p w14:paraId="6AD5A72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217AA0D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физических явлениях; </w:t>
      </w:r>
    </w:p>
    <w:p w14:paraId="7878525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3AFC647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w:t>
      </w:r>
    </w:p>
    <w:p w14:paraId="7FA8244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7085280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развивать креативное мышление при решении жизненных проблем.</w:t>
      </w:r>
    </w:p>
    <w:p w14:paraId="3F5CE21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базовые исследовательские действия:</w:t>
      </w:r>
    </w:p>
    <w:p w14:paraId="695B697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научной терминологией, ключевыми понятиями и методами физической науки;</w:t>
      </w:r>
    </w:p>
    <w:p w14:paraId="72E91E5E"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w:t>
      </w:r>
      <w:r w:rsidRPr="000742E5">
        <w:rPr>
          <w:rFonts w:ascii="Times New Roman" w:hAnsi="Times New Roman"/>
          <w:sz w:val="24"/>
          <w:szCs w:val="24"/>
          <w:lang w:val="ru-RU"/>
        </w:rPr>
        <w:br/>
        <w:t xml:space="preserve">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743EE1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проектов в области физики; </w:t>
      </w:r>
    </w:p>
    <w:p w14:paraId="2B6A483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761943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57EDB5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в том числе при изучении физики;</w:t>
      </w:r>
    </w:p>
    <w:p w14:paraId="4EB173A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08AE4F0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по физике в практическую область жизнедеятельности;</w:t>
      </w:r>
    </w:p>
    <w:p w14:paraId="221A30A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14:paraId="61C88B1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выдвигать новые идеи, предлагать оригинальные подходы и решения; </w:t>
      </w:r>
    </w:p>
    <w:p w14:paraId="658C11A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проблемы и задачи, допускающие альтернативные решения.</w:t>
      </w:r>
    </w:p>
    <w:p w14:paraId="498ECF0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работа с информацией:</w:t>
      </w:r>
    </w:p>
    <w:p w14:paraId="06A9D7DA"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информации физического содержания </w:t>
      </w:r>
      <w:r w:rsidRPr="000742E5">
        <w:rPr>
          <w:rFonts w:ascii="Times New Roman" w:hAnsi="Times New Roman"/>
          <w:sz w:val="24"/>
          <w:szCs w:val="24"/>
          <w:lang w:val="ru-RU"/>
        </w:rPr>
        <w:br/>
        <w:t>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3CCA8D8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достоверность информации; </w:t>
      </w:r>
    </w:p>
    <w:p w14:paraId="41A44AE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6D9ADF2"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77F301B1"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8.3.2. Овладение универсальными коммуникативными действиями:</w:t>
      </w:r>
    </w:p>
    <w:p w14:paraId="4094C8E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общение:</w:t>
      </w:r>
    </w:p>
    <w:p w14:paraId="26EC2B7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общение на уроках физики и во вне­урочной деятельности;</w:t>
      </w:r>
    </w:p>
    <w:p w14:paraId="4D4B92F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предпосылки конфликтных ситуаций и смягчать конфликты;</w:t>
      </w:r>
    </w:p>
    <w:p w14:paraId="67523D2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14:paraId="59004A05"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14:paraId="7B2487A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14:paraId="4374990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методы совместных действий с учётом общих интересов, и возможностей каждого члена коллектива; </w:t>
      </w:r>
    </w:p>
    <w:p w14:paraId="6B1EDA6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19AEC61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60F149D3"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14:paraId="23AA00B7"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4BEA36E2"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8.3.3. Овладение универсальными регулятивными действиями:</w:t>
      </w:r>
    </w:p>
    <w:p w14:paraId="73486419"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самоорганизация:</w:t>
      </w:r>
    </w:p>
    <w:p w14:paraId="3B3517C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EDE218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w:t>
      </w:r>
      <w:r w:rsidRPr="000742E5">
        <w:rPr>
          <w:rFonts w:ascii="Times New Roman" w:hAnsi="Times New Roman"/>
          <w:sz w:val="24"/>
          <w:szCs w:val="24"/>
          <w:lang w:val="ru-RU"/>
        </w:rPr>
        <w:lastRenderedPageBreak/>
        <w:t>предпочтений;</w:t>
      </w:r>
    </w:p>
    <w:p w14:paraId="2AB8478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7A9BDA3B"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480FF66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на себя ответственность за решение;</w:t>
      </w:r>
    </w:p>
    <w:p w14:paraId="276BC54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6C7BE6B1"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684E1374"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14:paraId="164D2C6C"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давать оценку новым ситуациям, вносить коррективы в деятельность, оценивать соответствие результатов целям; </w:t>
      </w:r>
    </w:p>
    <w:p w14:paraId="29ADF890"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225712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14:paraId="41737C0D"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066ADB1D" w14:textId="77777777" w:rsidR="00AB2C39" w:rsidRPr="000742E5" w:rsidRDefault="00AB2C39"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14:paraId="4C649996"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принятие себя и других:</w:t>
      </w:r>
    </w:p>
    <w:p w14:paraId="4A64F638"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1E469D4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мотивы и аргументы других при анализе результатов деятельности; </w:t>
      </w:r>
    </w:p>
    <w:p w14:paraId="160DA6CF" w14:textId="77777777" w:rsidR="004B604B" w:rsidRPr="000742E5" w:rsidRDefault="004B60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24C51523" w14:textId="77777777" w:rsidR="004B60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32</w:t>
      </w:r>
      <w:r w:rsidR="0094358C" w:rsidRPr="000742E5">
        <w:rPr>
          <w:rFonts w:ascii="Times New Roman" w:hAnsi="Times New Roman"/>
          <w:sz w:val="24"/>
          <w:szCs w:val="24"/>
          <w:lang w:val="ru-RU"/>
        </w:rPr>
        <w:t>.</w:t>
      </w:r>
      <w:r w:rsidR="004B604B" w:rsidRPr="000742E5">
        <w:rPr>
          <w:rFonts w:ascii="Times New Roman" w:hAnsi="Times New Roman"/>
          <w:sz w:val="24"/>
          <w:szCs w:val="24"/>
          <w:lang w:val="ru-RU"/>
        </w:rPr>
        <w:t>8.4. Предметные результаты освоения программы по физике. В процессе изучения курса курса физики углубленного уровня в 10 классе ученик научится:</w:t>
      </w:r>
    </w:p>
    <w:p w14:paraId="37C8B38F"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экологической, социальной и этической сферах деятельности человека, роль и место физики </w:t>
      </w:r>
      <w:r w:rsidRPr="000742E5">
        <w:rPr>
          <w:rFonts w:ascii="Times New Roman" w:hAnsi="Times New Roman" w:cs="Times New Roman"/>
          <w:color w:val="auto"/>
          <w:sz w:val="24"/>
          <w:szCs w:val="24"/>
        </w:rPr>
        <w:br/>
        <w:t>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299D589B"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различать условия применимости моделей физических тел и процессов (явлений): инерциальная система отсчёта, абсолютно твёрдое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твёрдого (кристаллического) тела, идеальный газ, точечный заряд, однородное электрическое поле; </w:t>
      </w:r>
    </w:p>
    <w:p w14:paraId="145CFC1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4E40BB27"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твёрдого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w:t>
      </w:r>
      <w:r w:rsidRPr="000742E5">
        <w:rPr>
          <w:rFonts w:ascii="Times New Roman" w:hAnsi="Times New Roman" w:cs="Times New Roman"/>
          <w:color w:val="auto"/>
          <w:sz w:val="24"/>
          <w:szCs w:val="24"/>
        </w:rPr>
        <w:br/>
        <w:t>и механической энергии, закона всемирного тяготения;</w:t>
      </w:r>
    </w:p>
    <w:p w14:paraId="2458A01C"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тепловые процессы и явления, используя основные положения МКТ и законы молекулярной физики и термодинамики (связь давления идеального газа со средней кинетической энергией теплового движения </w:t>
      </w:r>
      <w:r w:rsidRPr="000742E5">
        <w:rPr>
          <w:rFonts w:ascii="Times New Roman" w:hAnsi="Times New Roman" w:cs="Times New Roman"/>
          <w:color w:val="auto"/>
          <w:sz w:val="24"/>
          <w:szCs w:val="24"/>
        </w:rPr>
        <w:br/>
        <w:t xml:space="preserve">и концентрацией его молекул, связь температуры вещества со средней кинетической энергией теплового движения его частиц, связь давления идеального газа </w:t>
      </w:r>
      <w:r w:rsidRPr="000742E5">
        <w:rPr>
          <w:rFonts w:ascii="Times New Roman" w:hAnsi="Times New Roman" w:cs="Times New Roman"/>
          <w:color w:val="auto"/>
          <w:sz w:val="24"/>
          <w:szCs w:val="24"/>
        </w:rPr>
        <w:br/>
        <w:t xml:space="preserve">с концентрацией молекул и его температурой, уравнение Менделеева–Клапейрона, первый закон термодинамики, закон сохранения энергии в тепловых процессах), </w:t>
      </w:r>
      <w:r w:rsidRPr="000742E5">
        <w:rPr>
          <w:rFonts w:ascii="Times New Roman" w:hAnsi="Times New Roman" w:cs="Times New Roman"/>
          <w:color w:val="auto"/>
          <w:sz w:val="24"/>
          <w:szCs w:val="24"/>
        </w:rPr>
        <w:br/>
        <w:t>при этом использовать математическое выражение законов, указывать условия применимости уравнения Менделеева–Клапейрона;</w:t>
      </w:r>
    </w:p>
    <w:p w14:paraId="77031CF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4D7A7AC1"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Землёй вблизи её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КПД идеального теплового двигателя; электрическое поле, напряжённость электрического поля, напряжённость поля точечного заряда или заряженного шара </w:t>
      </w:r>
      <w:r w:rsidRPr="000742E5">
        <w:rPr>
          <w:rFonts w:ascii="Times New Roman" w:hAnsi="Times New Roman" w:cs="Times New Roman"/>
          <w:color w:val="auto"/>
          <w:sz w:val="24"/>
          <w:szCs w:val="24"/>
        </w:rPr>
        <w:br/>
        <w:t xml:space="preserve">в вакууме и в диэлектрике, потенциал электростатического поля, разность потенциалов, электродвижущая сила, сила тока, напряжение, мощность тока, электрическая ёмкость плоского конденсатора, сопротивление участка цепи </w:t>
      </w:r>
      <w:r w:rsidRPr="000742E5">
        <w:rPr>
          <w:rFonts w:ascii="Times New Roman" w:hAnsi="Times New Roman" w:cs="Times New Roman"/>
          <w:color w:val="auto"/>
          <w:sz w:val="24"/>
          <w:szCs w:val="24"/>
        </w:rPr>
        <w:br/>
        <w:t>с последовательным и параллельным соединением резисторов, энергия электрического поля конденсатора;</w:t>
      </w:r>
    </w:p>
    <w:p w14:paraId="6EC42E47"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w:t>
      </w:r>
      <w:r w:rsidRPr="000742E5">
        <w:rPr>
          <w:rFonts w:ascii="Times New Roman" w:hAnsi="Times New Roman" w:cs="Times New Roman"/>
          <w:color w:val="auto"/>
          <w:sz w:val="24"/>
          <w:szCs w:val="24"/>
        </w:rPr>
        <w:br/>
        <w:t>и кристаллизация, направленность теплопередачи, электризация тел, эквипотенциальность поверхности заряженного проводника;</w:t>
      </w:r>
    </w:p>
    <w:p w14:paraId="773056C5"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проводить исследование зависимости одной физической величины от другой </w:t>
      </w:r>
      <w:r w:rsidRPr="000742E5">
        <w:rPr>
          <w:rFonts w:ascii="Times New Roman" w:hAnsi="Times New Roman" w:cs="Times New Roman"/>
          <w:color w:val="auto"/>
          <w:sz w:val="24"/>
          <w:szCs w:val="24"/>
        </w:rPr>
        <w:br/>
        <w:t xml:space="preserve">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w:t>
      </w:r>
      <w:r w:rsidRPr="000742E5">
        <w:rPr>
          <w:rFonts w:ascii="Times New Roman" w:hAnsi="Times New Roman" w:cs="Times New Roman"/>
          <w:color w:val="auto"/>
          <w:sz w:val="24"/>
          <w:szCs w:val="24"/>
        </w:rPr>
        <w:br/>
        <w:t xml:space="preserve">по результатам исследования; </w:t>
      </w:r>
    </w:p>
    <w:p w14:paraId="147DC2DF"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37A9AFD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03CC9CBC"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w:t>
      </w:r>
      <w:proofErr w:type="gramStart"/>
      <w:r w:rsidRPr="000742E5">
        <w:rPr>
          <w:rFonts w:ascii="Times New Roman" w:hAnsi="Times New Roman" w:cs="Times New Roman"/>
          <w:color w:val="auto"/>
          <w:sz w:val="24"/>
          <w:szCs w:val="24"/>
        </w:rPr>
        <w:t>учебно-исследовательской и проектной деятельности с использованием измерительных устройств</w:t>
      </w:r>
      <w:proofErr w:type="gramEnd"/>
      <w:r w:rsidRPr="000742E5">
        <w:rPr>
          <w:rFonts w:ascii="Times New Roman" w:hAnsi="Times New Roman" w:cs="Times New Roman"/>
          <w:color w:val="auto"/>
          <w:sz w:val="24"/>
          <w:szCs w:val="24"/>
        </w:rPr>
        <w:t xml:space="preserve"> и лабораторного оборудования; </w:t>
      </w:r>
    </w:p>
    <w:p w14:paraId="5BA59DE7"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w:t>
      </w:r>
      <w:r w:rsidRPr="000742E5">
        <w:rPr>
          <w:rFonts w:ascii="Times New Roman" w:hAnsi="Times New Roman" w:cs="Times New Roman"/>
          <w:color w:val="auto"/>
          <w:sz w:val="24"/>
          <w:szCs w:val="24"/>
        </w:rPr>
        <w:br/>
        <w:t>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и корректировать методы решения с учётом полученных результатов;</w:t>
      </w:r>
    </w:p>
    <w:p w14:paraId="7BA79D4D"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14:paraId="684A92E0"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 </w:t>
      </w:r>
    </w:p>
    <w:p w14:paraId="0FF1779D"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 xml:space="preserve">и технологий; </w:t>
      </w:r>
    </w:p>
    <w:p w14:paraId="3D868C8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14:paraId="6DC96C8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w:t>
      </w:r>
      <w:r w:rsidRPr="000742E5">
        <w:rPr>
          <w:rFonts w:ascii="Times New Roman" w:hAnsi="Times New Roman" w:cs="Times New Roman"/>
          <w:color w:val="auto"/>
          <w:sz w:val="24"/>
          <w:szCs w:val="24"/>
        </w:rPr>
        <w:lastRenderedPageBreak/>
        <w:t>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её достоверность как на основе имеющихся знаний, так и на основе анализа источника информации;</w:t>
      </w:r>
    </w:p>
    <w:p w14:paraId="63568429"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 </w:t>
      </w:r>
    </w:p>
    <w:p w14:paraId="09190D69"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 </w:t>
      </w:r>
    </w:p>
    <w:p w14:paraId="212439E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14:paraId="05CF2F90" w14:textId="77777777" w:rsidR="004B604B" w:rsidRPr="000742E5" w:rsidRDefault="00007D41" w:rsidP="000D2201">
      <w:pPr>
        <w:pStyle w:val="list-dash"/>
        <w:tabs>
          <w:tab w:val="left" w:pos="142"/>
        </w:tabs>
        <w:spacing w:line="240" w:lineRule="auto"/>
        <w:ind w:left="0" w:firstLine="709"/>
        <w:contextualSpacing/>
        <w:rPr>
          <w:rFonts w:ascii="Times New Roman" w:hAnsi="Times New Roman"/>
          <w:sz w:val="24"/>
          <w:szCs w:val="24"/>
        </w:rPr>
      </w:pPr>
      <w:r>
        <w:rPr>
          <w:rFonts w:ascii="Times New Roman" w:eastAsia="OfficinaSansBoldITC" w:hAnsi="Times New Roman" w:cs="Times New Roman"/>
          <w:color w:val="auto"/>
          <w:sz w:val="24"/>
          <w:szCs w:val="24"/>
        </w:rPr>
        <w:t>32</w:t>
      </w:r>
      <w:r w:rsidR="0094358C" w:rsidRPr="000742E5">
        <w:rPr>
          <w:rFonts w:ascii="Times New Roman" w:eastAsia="OfficinaSansBoldITC" w:hAnsi="Times New Roman" w:cs="Times New Roman"/>
          <w:color w:val="auto"/>
          <w:sz w:val="24"/>
          <w:szCs w:val="24"/>
        </w:rPr>
        <w:t>.</w:t>
      </w:r>
      <w:r w:rsidR="004B604B" w:rsidRPr="000742E5">
        <w:rPr>
          <w:rFonts w:ascii="Times New Roman" w:eastAsia="OfficinaSansBoldITC" w:hAnsi="Times New Roman" w:cs="Times New Roman"/>
          <w:color w:val="auto"/>
          <w:sz w:val="24"/>
          <w:szCs w:val="24"/>
        </w:rPr>
        <w:t>8.5. </w:t>
      </w:r>
      <w:r w:rsidR="004B604B" w:rsidRPr="000742E5">
        <w:rPr>
          <w:rFonts w:ascii="Times New Roman" w:hAnsi="Times New Roman"/>
          <w:sz w:val="24"/>
          <w:szCs w:val="24"/>
        </w:rPr>
        <w:t>Предметные результаты освоения программы по физике. В процессе изучения курса курса физики углубленного уровня в 11 классе ученик научится:</w:t>
      </w:r>
    </w:p>
    <w:p w14:paraId="7860617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понимать роль физики в экономической, технологической, социальной </w:t>
      </w:r>
      <w:r w:rsidRPr="000742E5">
        <w:rPr>
          <w:rFonts w:ascii="Times New Roman" w:hAnsi="Times New Roman" w:cs="Times New Roman"/>
          <w:color w:val="auto"/>
          <w:sz w:val="24"/>
          <w:szCs w:val="24"/>
        </w:rPr>
        <w:br/>
        <w:t xml:space="preserve">и этической сферах деятельности человека, роль и место физики в современной научной картине мира, роль астрономии в практической деятельности человека </w:t>
      </w:r>
      <w:r w:rsidRPr="000742E5">
        <w:rPr>
          <w:rFonts w:ascii="Times New Roman" w:hAnsi="Times New Roman" w:cs="Times New Roman"/>
          <w:color w:val="auto"/>
          <w:sz w:val="24"/>
          <w:szCs w:val="24"/>
        </w:rPr>
        <w:br/>
        <w:t>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24879D8C"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1B3C7D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69059376"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15F6FD59"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объяснять квантовые процессы и явления, используя положения квантовой физики (уравнение Эйнштейна для фотоэффекта, первый </w:t>
      </w:r>
      <w:r w:rsidRPr="000742E5">
        <w:rPr>
          <w:rFonts w:ascii="Times New Roman" w:hAnsi="Times New Roman" w:cs="Times New Roman"/>
          <w:color w:val="auto"/>
          <w:sz w:val="24"/>
          <w:szCs w:val="24"/>
        </w:rPr>
        <w:br/>
        <w:t>и второй постулаты Бора, принцип соотношения неопределённостей Гейзенберга, законы сохранения зарядового и массового чисел и энергии в ядерных реакциях, закон радиоактивного распада);</w:t>
      </w:r>
    </w:p>
    <w:p w14:paraId="3F6203E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описывать физические процессы и явления, используя величины: напряжённость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w:t>
      </w:r>
      <w:r w:rsidRPr="000742E5">
        <w:rPr>
          <w:rFonts w:ascii="Times New Roman" w:hAnsi="Times New Roman" w:cs="Times New Roman"/>
          <w:color w:val="auto"/>
          <w:sz w:val="24"/>
          <w:szCs w:val="24"/>
        </w:rPr>
        <w:br/>
        <w:t>и заряд ядра, энергия связи ядра;</w:t>
      </w:r>
    </w:p>
    <w:p w14:paraId="2E3C236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w:t>
      </w:r>
      <w:r w:rsidRPr="000742E5">
        <w:rPr>
          <w:rFonts w:ascii="Times New Roman" w:hAnsi="Times New Roman" w:cs="Times New Roman"/>
          <w:color w:val="auto"/>
          <w:sz w:val="24"/>
          <w:szCs w:val="24"/>
        </w:rPr>
        <w:br/>
        <w:t>и бета-распады ядер, гамма-излучение ядер, физические принципы спектрального анализа и работы лазера;</w:t>
      </w:r>
    </w:p>
    <w:p w14:paraId="54265379"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направление индукции магнитного поля проводника с током, силы Ампера и силы Лоренца;</w:t>
      </w:r>
    </w:p>
    <w:p w14:paraId="5D5D1FDF"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строить изображение, создаваемое плоским зеркалом, тонкой линзой, </w:t>
      </w:r>
      <w:r w:rsidRPr="000742E5">
        <w:rPr>
          <w:rFonts w:ascii="Times New Roman" w:hAnsi="Times New Roman" w:cs="Times New Roman"/>
          <w:color w:val="auto"/>
          <w:sz w:val="24"/>
          <w:szCs w:val="24"/>
        </w:rPr>
        <w:br/>
        <w:t>и рассчитывать его характеристики;</w:t>
      </w:r>
    </w:p>
    <w:p w14:paraId="589CA2D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основополагающие астрономические понятия, теории и законы </w:t>
      </w:r>
      <w:r w:rsidRPr="000742E5">
        <w:rPr>
          <w:rFonts w:ascii="Times New Roman" w:hAnsi="Times New Roman" w:cs="Times New Roman"/>
          <w:color w:val="auto"/>
          <w:sz w:val="24"/>
          <w:szCs w:val="24"/>
        </w:rPr>
        <w:br/>
        <w:t xml:space="preserve">для анализа и объяснения физических процессов, происходящих в звёздах,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в звёздных системах, в межгалактической среде; движения небесных тел, эволюции звёзд и Вселенной;</w:t>
      </w:r>
    </w:p>
    <w:p w14:paraId="0C1F5950"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учётом абсолютных погрешностей измерений, делать выводы по результатам исследования;</w:t>
      </w:r>
    </w:p>
    <w:p w14:paraId="29B211AE"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2F5CFBDB"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1D36CA8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описывать методы получения научных астрономических знаний;</w:t>
      </w:r>
    </w:p>
    <w:p w14:paraId="5A03E82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соблюдать правила безопасного труда при проведении исследований в рамках учебного эксперимента, практикума и </w:t>
      </w:r>
      <w:proofErr w:type="gramStart"/>
      <w:r w:rsidRPr="000742E5">
        <w:rPr>
          <w:rFonts w:ascii="Times New Roman" w:hAnsi="Times New Roman" w:cs="Times New Roman"/>
          <w:color w:val="auto"/>
          <w:sz w:val="24"/>
          <w:szCs w:val="24"/>
        </w:rPr>
        <w:t>учебно-исследовательской и проектной деятельности с использованием измерительных устройств</w:t>
      </w:r>
      <w:proofErr w:type="gramEnd"/>
      <w:r w:rsidRPr="000742E5">
        <w:rPr>
          <w:rFonts w:ascii="Times New Roman" w:hAnsi="Times New Roman" w:cs="Times New Roman"/>
          <w:color w:val="auto"/>
          <w:sz w:val="24"/>
          <w:szCs w:val="24"/>
        </w:rPr>
        <w:t xml:space="preserve"> и лабораторного оборудования;</w:t>
      </w:r>
    </w:p>
    <w:p w14:paraId="62EDA423"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расчётные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расчёты на основании имеющихся данных, анализировать результаты </w:t>
      </w:r>
      <w:r w:rsidRPr="000742E5">
        <w:rPr>
          <w:rFonts w:ascii="Times New Roman" w:hAnsi="Times New Roman" w:cs="Times New Roman"/>
          <w:color w:val="auto"/>
          <w:sz w:val="24"/>
          <w:szCs w:val="24"/>
        </w:rPr>
        <w:br/>
        <w:t>и корректировать методы решения с учётом полученных результатов;</w:t>
      </w:r>
    </w:p>
    <w:p w14:paraId="51BEC49B"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w:t>
      </w:r>
      <w:r w:rsidRPr="000742E5">
        <w:rPr>
          <w:rFonts w:ascii="Times New Roman" w:hAnsi="Times New Roman" w:cs="Times New Roman"/>
          <w:color w:val="auto"/>
          <w:sz w:val="24"/>
          <w:szCs w:val="24"/>
        </w:rPr>
        <w:br/>
        <w:t>с опорой на изученные законы, закономерности и физические явления;</w:t>
      </w:r>
    </w:p>
    <w:p w14:paraId="1E894BBF"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142BA546"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приводить примеры вклада российских и зарубежных учёных-физиков </w:t>
      </w:r>
      <w:r w:rsidRPr="000742E5">
        <w:rPr>
          <w:rFonts w:ascii="Times New Roman" w:hAnsi="Times New Roman" w:cs="Times New Roman"/>
          <w:color w:val="auto"/>
          <w:sz w:val="24"/>
          <w:szCs w:val="24"/>
        </w:rPr>
        <w:br/>
        <w:t xml:space="preserve">в развитие науки, в объяснение процессов окружающего мира, в развитие техники </w:t>
      </w:r>
      <w:r w:rsidRPr="000742E5">
        <w:rPr>
          <w:rFonts w:ascii="Times New Roman" w:hAnsi="Times New Roman" w:cs="Times New Roman"/>
          <w:color w:val="auto"/>
          <w:sz w:val="24"/>
          <w:szCs w:val="24"/>
        </w:rPr>
        <w:br/>
        <w:t>и технологий;</w:t>
      </w:r>
    </w:p>
    <w:p w14:paraId="69701B76"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w:t>
      </w:r>
      <w:r w:rsidRPr="000742E5">
        <w:rPr>
          <w:rFonts w:ascii="Times New Roman" w:hAnsi="Times New Roman" w:cs="Times New Roman"/>
          <w:color w:val="auto"/>
          <w:sz w:val="24"/>
          <w:szCs w:val="24"/>
        </w:rPr>
        <w:br/>
        <w:t>а также разумном использовании достижений науки и технологий для дальнейшего развития человеческого общества;</w:t>
      </w:r>
    </w:p>
    <w:p w14:paraId="0CDA5E14"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различные способы работы с информацией физического содержания с использованием современных информационных технологий, </w:t>
      </w:r>
      <w:r w:rsidRPr="000742E5">
        <w:rPr>
          <w:rFonts w:ascii="Times New Roman" w:hAnsi="Times New Roman" w:cs="Times New Roman"/>
          <w:color w:val="auto"/>
          <w:sz w:val="24"/>
          <w:szCs w:val="24"/>
        </w:rPr>
        <w:br/>
        <w:t xml:space="preserve">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w:t>
      </w:r>
      <w:r w:rsidRPr="000742E5">
        <w:rPr>
          <w:rFonts w:ascii="Times New Roman" w:hAnsi="Times New Roman" w:cs="Times New Roman"/>
          <w:color w:val="auto"/>
          <w:sz w:val="24"/>
          <w:szCs w:val="24"/>
        </w:rPr>
        <w:br/>
        <w:t>её достоверность как на основе имеющихся знаний, так и на основе анализа источника информации;</w:t>
      </w:r>
    </w:p>
    <w:p w14:paraId="3057E16F"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организационные и познавательные умения самостоятельного приобретения новых знаний в процессе выполнения проектных </w:t>
      </w:r>
      <w:r w:rsidRPr="000742E5">
        <w:rPr>
          <w:rFonts w:ascii="Times New Roman" w:hAnsi="Times New Roman" w:cs="Times New Roman"/>
          <w:color w:val="auto"/>
          <w:sz w:val="24"/>
          <w:szCs w:val="24"/>
        </w:rPr>
        <w:br/>
        <w:t xml:space="preserve">и учебно-исследовательских работ; </w:t>
      </w:r>
    </w:p>
    <w:p w14:paraId="367033B2"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p w14:paraId="097BFB60" w14:textId="77777777" w:rsidR="004B604B" w:rsidRPr="000742E5" w:rsidRDefault="004B604B" w:rsidP="000D2201">
      <w:pPr>
        <w:pStyle w:val="list-dash"/>
        <w:tabs>
          <w:tab w:val="left" w:pos="142"/>
        </w:tabs>
        <w:spacing w:line="240" w:lineRule="auto"/>
        <w:ind w:left="0" w:firstLine="709"/>
        <w:contextualSpacing/>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проявлять мотивацию к будущей профессиональной деятельности </w:t>
      </w:r>
      <w:r w:rsidRPr="000742E5">
        <w:rPr>
          <w:rFonts w:ascii="Times New Roman" w:hAnsi="Times New Roman" w:cs="Times New Roman"/>
          <w:color w:val="auto"/>
          <w:sz w:val="24"/>
          <w:szCs w:val="24"/>
        </w:rPr>
        <w:br/>
        <w:t>по специальностям физико-технического профиля.</w:t>
      </w:r>
    </w:p>
    <w:p w14:paraId="74673ED4" w14:textId="77777777" w:rsidR="00F0164B" w:rsidRPr="00E55DFA" w:rsidRDefault="00007D41" w:rsidP="00E55DFA">
      <w:pPr>
        <w:pStyle w:val="10"/>
        <w:pBdr>
          <w:bottom w:val="none" w:sz="0" w:space="0" w:color="auto"/>
        </w:pBdr>
        <w:spacing w:before="0" w:line="360" w:lineRule="auto"/>
        <w:ind w:firstLine="708"/>
        <w:jc w:val="center"/>
        <w:rPr>
          <w:bCs/>
          <w:szCs w:val="28"/>
          <w:lang w:val="ru-RU"/>
        </w:rPr>
      </w:pPr>
      <w:r w:rsidRPr="00E55DFA">
        <w:rPr>
          <w:bCs/>
          <w:szCs w:val="28"/>
          <w:lang w:val="ru-RU"/>
        </w:rPr>
        <w:lastRenderedPageBreak/>
        <w:t>33</w:t>
      </w:r>
      <w:r w:rsidR="00F0164B" w:rsidRPr="00E55DFA">
        <w:rPr>
          <w:bCs/>
          <w:szCs w:val="28"/>
          <w:lang w:val="ru-RU"/>
        </w:rPr>
        <w:t>. Федеральная рабочая программа по учебному предмету «Химия» (базовый уровень).</w:t>
      </w:r>
    </w:p>
    <w:p w14:paraId="37E24A9F"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33</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F55761F"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33</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CA18497"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33</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B685C1D"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33</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14:paraId="5DA29468" w14:textId="77777777" w:rsidR="00F016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41244BBF"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и основных положений федеральной программы воспитания.</w:t>
      </w:r>
    </w:p>
    <w:p w14:paraId="287AC2CB"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Основу подходов к разработке программы по химии, к определению общей стратегии обучения, </w:t>
      </w:r>
      <w:proofErr w:type="gramStart"/>
      <w:r w:rsidR="00F0164B" w:rsidRPr="000742E5">
        <w:rPr>
          <w:rFonts w:ascii="Times New Roman" w:hAnsi="Times New Roman"/>
          <w:sz w:val="24"/>
          <w:szCs w:val="24"/>
          <w:lang w:val="ru-RU"/>
        </w:rPr>
        <w:t>воспитания и развития</w:t>
      </w:r>
      <w:proofErr w:type="gramEnd"/>
      <w:r w:rsidR="00F0164B" w:rsidRPr="000742E5">
        <w:rPr>
          <w:rFonts w:ascii="Times New Roman" w:hAnsi="Times New Roman"/>
          <w:sz w:val="24"/>
          <w:szCs w:val="24"/>
          <w:lang w:val="ru-RU"/>
        </w:rPr>
        <w:t xml:space="preserve">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088FA883"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 xml:space="preserve">В соответствии с данными положениями программа по химии (базовый уровень) на уровне среднего общего образования: </w:t>
      </w:r>
    </w:p>
    <w:p w14:paraId="0A40570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w:t>
      </w:r>
      <w:r w:rsidRPr="000742E5">
        <w:rPr>
          <w:rFonts w:ascii="Times New Roman" w:hAnsi="Times New Roman"/>
          <w:sz w:val="24"/>
          <w:szCs w:val="24"/>
          <w:lang w:val="ru-RU"/>
        </w:rPr>
        <w:br/>
        <w:t xml:space="preserve">и распределения его по классам, основным разделам и темам курса; </w:t>
      </w:r>
    </w:p>
    <w:p w14:paraId="6156515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примерное распределение учебных часов по тематическим разделам, рекомендует примерную последовательность изучения отдельных тем курса </w:t>
      </w:r>
      <w:r w:rsidRPr="000742E5">
        <w:rPr>
          <w:rFonts w:ascii="Times New Roma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10–11 классов; </w:t>
      </w:r>
    </w:p>
    <w:p w14:paraId="477AAB1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ученика </w:t>
      </w:r>
      <w:r w:rsidRPr="000742E5">
        <w:rPr>
          <w:rFonts w:ascii="Times New Roman" w:hAnsi="Times New Roman"/>
          <w:sz w:val="24"/>
          <w:szCs w:val="24"/>
          <w:lang w:val="ru-RU"/>
        </w:rPr>
        <w:br/>
        <w:t xml:space="preserve">по освоению содержания предмета. По всем названным позициям в программе </w:t>
      </w:r>
      <w:r w:rsidRPr="000742E5">
        <w:rPr>
          <w:rFonts w:ascii="Times New Roman" w:hAnsi="Times New Roman"/>
          <w:sz w:val="24"/>
          <w:szCs w:val="24"/>
          <w:lang w:val="ru-RU"/>
        </w:rPr>
        <w:br/>
        <w:t>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r w:rsidRPr="000742E5">
        <w:rPr>
          <w:rFonts w:ascii="Times New Roman" w:hAnsi="Times New Roman"/>
          <w:sz w:val="24"/>
          <w:szCs w:val="24"/>
          <w:vertAlign w:val="superscript"/>
          <w:lang w:val="ru-RU"/>
        </w:rPr>
        <w:t>.</w:t>
      </w:r>
    </w:p>
    <w:p w14:paraId="4801F482"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Программа по химии является ориентиром для составления рабочих программ, авторы которых могут предложить свой подход к структурированию </w:t>
      </w:r>
      <w:r w:rsidR="00F0164B" w:rsidRPr="000742E5">
        <w:rPr>
          <w:rFonts w:ascii="Times New Roman" w:hAnsi="Times New Roman"/>
          <w:sz w:val="24"/>
          <w:szCs w:val="24"/>
          <w:lang w:val="ru-RU"/>
        </w:rPr>
        <w:br/>
        <w:t>и последовательности изучения учебного материала, а также своё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0E0DFBB1"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Химическое образование, получаемое выпускниками средней школы, является </w:t>
      </w:r>
      <w:r w:rsidR="00F0164B" w:rsidRPr="000742E5">
        <w:rPr>
          <w:rFonts w:ascii="Times New Roman" w:hAnsi="Times New Roman"/>
          <w:sz w:val="24"/>
          <w:szCs w:val="24"/>
          <w:lang w:val="ru-RU"/>
        </w:rPr>
        <w:lastRenderedPageBreak/>
        <w:t xml:space="preserve">неотъемлемой частью их образованности. Оно служит завершающим этапом реализации на соответствующем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w:t>
      </w:r>
      <w:r w:rsidR="00F0164B" w:rsidRPr="000742E5">
        <w:rPr>
          <w:rFonts w:ascii="Times New Roman" w:hAnsi="Times New Roman"/>
          <w:sz w:val="24"/>
          <w:szCs w:val="24"/>
          <w:lang w:val="ru-RU"/>
        </w:rPr>
        <w:br/>
        <w:t>о специфике и значении науки химии.</w:t>
      </w:r>
    </w:p>
    <w:p w14:paraId="497D6E5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как элемент системы естественных наук играет особую роль </w:t>
      </w:r>
      <w:r w:rsidRPr="000742E5">
        <w:rPr>
          <w:rFonts w:ascii="Times New Roman" w:hAnsi="Times New Roman"/>
          <w:sz w:val="24"/>
          <w:szCs w:val="24"/>
          <w:lang w:val="ru-RU"/>
        </w:rPr>
        <w:br/>
        <w:t xml:space="preserve">в современной цивилизации, в создании новой базы материальной культуры. </w:t>
      </w:r>
      <w:r w:rsidRPr="000742E5">
        <w:rPr>
          <w:rFonts w:ascii="Times New Roman" w:hAnsi="Times New Roman"/>
          <w:sz w:val="24"/>
          <w:szCs w:val="24"/>
          <w:lang w:val="ru-RU"/>
        </w:rPr>
        <w:br/>
        <w:t xml:space="preserve">Она вносит свой вклад в формирование рационального научного мышления, </w:t>
      </w:r>
      <w:r w:rsidRPr="000742E5">
        <w:rPr>
          <w:rFonts w:ascii="Times New Roman" w:hAnsi="Times New Roman"/>
          <w:sz w:val="24"/>
          <w:szCs w:val="24"/>
          <w:lang w:val="ru-RU"/>
        </w:rPr>
        <w:br/>
        <w:t xml:space="preserve">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w:t>
      </w:r>
      <w:r w:rsidRPr="000742E5">
        <w:rPr>
          <w:rFonts w:ascii="Times New Roman" w:hAnsi="Times New Roman"/>
          <w:sz w:val="24"/>
          <w:szCs w:val="24"/>
          <w:lang w:val="ru-RU"/>
        </w:rPr>
        <w:br/>
        <w:t>их свойствами и возможными областями применения.</w:t>
      </w:r>
    </w:p>
    <w:p w14:paraId="6BFE226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 Современная химия как наука созидательная, </w:t>
      </w:r>
      <w:r w:rsidRPr="000742E5">
        <w:rPr>
          <w:rFonts w:ascii="Times New Roman" w:hAnsi="Times New Roman"/>
          <w:sz w:val="24"/>
          <w:szCs w:val="24"/>
          <w:lang w:val="ru-RU"/>
        </w:rPr>
        <w:br/>
        <w:t>как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w:t>
      </w:r>
    </w:p>
    <w:p w14:paraId="0F7A5808"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38FEE91"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w:t>
      </w:r>
      <w:r w:rsidR="00F0164B" w:rsidRPr="000742E5">
        <w:rPr>
          <w:rFonts w:ascii="Times New Roman" w:hAnsi="Times New Roman"/>
          <w:sz w:val="24"/>
          <w:szCs w:val="24"/>
          <w:lang w:val="ru-RU"/>
        </w:rPr>
        <w:br/>
        <w:t>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23C00B57"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Структура содержания курсов – «Органическая химия» и «Общая </w:t>
      </w:r>
      <w:r w:rsidR="00F0164B" w:rsidRPr="000742E5">
        <w:rPr>
          <w:rFonts w:ascii="Times New Roman" w:hAnsi="Times New Roman"/>
          <w:sz w:val="24"/>
          <w:szCs w:val="24"/>
          <w:lang w:val="ru-RU"/>
        </w:rPr>
        <w:br/>
        <w:t xml:space="preserve">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w:t>
      </w:r>
      <w:r w:rsidR="00F0164B" w:rsidRPr="000742E5">
        <w:rPr>
          <w:rFonts w:ascii="Times New Roman" w:hAnsi="Times New Roman"/>
          <w:sz w:val="24"/>
          <w:szCs w:val="24"/>
          <w:lang w:val="ru-RU"/>
        </w:rPr>
        <w:br/>
        <w:t xml:space="preserve">Так,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w:t>
      </w:r>
      <w:r w:rsidR="00F0164B" w:rsidRPr="000742E5">
        <w:rPr>
          <w:rFonts w:ascii="Times New Roman" w:hAnsi="Times New Roman"/>
          <w:sz w:val="24"/>
          <w:szCs w:val="24"/>
          <w:lang w:val="ru-RU"/>
        </w:rPr>
        <w:br/>
        <w:t xml:space="preserve">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w:t>
      </w:r>
      <w:r w:rsidR="00F0164B" w:rsidRPr="000742E5">
        <w:rPr>
          <w:rFonts w:ascii="Times New Roman" w:hAnsi="Times New Roman"/>
          <w:sz w:val="24"/>
          <w:szCs w:val="24"/>
          <w:lang w:val="ru-RU"/>
        </w:rPr>
        <w:br/>
        <w:t xml:space="preserve">на уровне основного общего образования первоначальные представления </w:t>
      </w:r>
      <w:r w:rsidR="00F0164B" w:rsidRPr="000742E5">
        <w:rPr>
          <w:rFonts w:ascii="Times New Roman" w:hAnsi="Times New Roman"/>
          <w:sz w:val="24"/>
          <w:szCs w:val="24"/>
          <w:lang w:val="ru-RU"/>
        </w:rPr>
        <w:br/>
        <w:t>о химической связи, классификационных признаках веществ, зависимости свойств веществ от их строения, о химической реакции.</w:t>
      </w:r>
    </w:p>
    <w:p w14:paraId="197FDA34"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 xml:space="preserve">Под новым углом зрения 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w:t>
      </w:r>
      <w:r w:rsidR="00F0164B" w:rsidRPr="000742E5">
        <w:rPr>
          <w:rFonts w:ascii="Times New Roman" w:hAnsi="Times New Roman"/>
          <w:sz w:val="24"/>
          <w:szCs w:val="24"/>
          <w:lang w:val="ru-RU"/>
        </w:rPr>
        <w:br/>
        <w:t xml:space="preserve">с общетеоретических и методологических позиций, глубже понять историческое изменение функций этого закона – от обобщающей до объясняющей </w:t>
      </w:r>
      <w:r w:rsidR="00F0164B" w:rsidRPr="000742E5">
        <w:rPr>
          <w:rFonts w:ascii="Times New Roman" w:hAnsi="Times New Roman"/>
          <w:sz w:val="24"/>
          <w:szCs w:val="24"/>
          <w:lang w:val="ru-RU"/>
        </w:rPr>
        <w:br/>
        <w:t xml:space="preserve">и прогнозирующей. </w:t>
      </w:r>
    </w:p>
    <w:p w14:paraId="58E2CF50"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5.10. </w:t>
      </w:r>
      <w:r w:rsidR="00F0164B" w:rsidRPr="000742E5">
        <w:rPr>
          <w:rFonts w:ascii="Times New Roman" w:hAnsi="Times New Roman"/>
          <w:sz w:val="24"/>
          <w:szCs w:val="24"/>
          <w:lang w:val="ru-RU"/>
        </w:rPr>
        <w:t xml:space="preserve">Единая система знаний о важнейших веществах, их составе, строении, свойствах и </w:t>
      </w:r>
      <w:r w:rsidR="00F0164B" w:rsidRPr="000742E5">
        <w:rPr>
          <w:rFonts w:ascii="Times New Roman" w:hAnsi="Times New Roman"/>
          <w:sz w:val="24"/>
          <w:szCs w:val="24"/>
          <w:lang w:val="ru-RU"/>
        </w:rPr>
        <w:lastRenderedPageBreak/>
        <w:t xml:space="preserve">применении, а также о химических реакциях, их сущности </w:t>
      </w:r>
      <w:r w:rsidR="00F0164B" w:rsidRPr="000742E5">
        <w:rPr>
          <w:rFonts w:ascii="Times New Roman" w:hAnsi="Times New Roman"/>
          <w:sz w:val="24"/>
          <w:szCs w:val="24"/>
          <w:lang w:val="ru-RU"/>
        </w:rPr>
        <w:br/>
        <w:t xml:space="preserve">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w:t>
      </w:r>
      <w:r w:rsidR="00F0164B" w:rsidRPr="000742E5">
        <w:rPr>
          <w:rFonts w:ascii="Times New Roman" w:hAnsi="Times New Roman"/>
          <w:sz w:val="24"/>
          <w:szCs w:val="24"/>
          <w:lang w:val="ru-RU"/>
        </w:rPr>
        <w:br/>
        <w:t xml:space="preserve">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w:t>
      </w:r>
      <w:r w:rsidR="00F0164B" w:rsidRPr="000742E5">
        <w:rPr>
          <w:rFonts w:ascii="Times New Roman" w:hAnsi="Times New Roman"/>
          <w:sz w:val="24"/>
          <w:szCs w:val="24"/>
          <w:lang w:val="ru-RU"/>
        </w:rPr>
        <w:br/>
        <w:t xml:space="preserve">и личностно значимых проблемах, связанных с химией, критически осмысливать информацию и применять её для пополнения знаний, решения интеллектуальных </w:t>
      </w:r>
      <w:r w:rsidR="00F0164B" w:rsidRPr="000742E5">
        <w:rPr>
          <w:rFonts w:ascii="Times New Roman" w:hAnsi="Times New Roman"/>
          <w:sz w:val="24"/>
          <w:szCs w:val="24"/>
          <w:lang w:val="ru-RU"/>
        </w:rPr>
        <w:br/>
        <w:t xml:space="preserve">и экспериментальных исследовательских задач. В целом содержание учебного предмета «Химия» данного уровня изучения ориентировано на формирование </w:t>
      </w:r>
      <w:r w:rsidR="00F0164B" w:rsidRPr="000742E5">
        <w:rPr>
          <w:rFonts w:ascii="Times New Roman" w:hAnsi="Times New Roman"/>
          <w:sz w:val="24"/>
          <w:szCs w:val="24"/>
          <w:lang w:val="ru-RU"/>
        </w:rPr>
        <w:br/>
        <w:t>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10380269"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5.11. </w:t>
      </w:r>
      <w:r w:rsidR="00F0164B" w:rsidRPr="000742E5">
        <w:rPr>
          <w:rFonts w:ascii="Times New Roman" w:hAnsi="Times New Roman"/>
          <w:sz w:val="24"/>
          <w:szCs w:val="24"/>
          <w:lang w:val="ru-RU"/>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4FC14186"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5.12. </w:t>
      </w:r>
      <w:r w:rsidR="00F0164B" w:rsidRPr="000742E5">
        <w:rPr>
          <w:rFonts w:ascii="Times New Roman" w:hAnsi="Times New Roman"/>
          <w:sz w:val="24"/>
          <w:szCs w:val="24"/>
          <w:lang w:val="ru-RU"/>
        </w:rPr>
        <w:t xml:space="preserve">В практике преподавания химии как на уровне основного общего </w:t>
      </w:r>
      <w:proofErr w:type="gramStart"/>
      <w:r w:rsidR="00F0164B" w:rsidRPr="000742E5">
        <w:rPr>
          <w:rFonts w:ascii="Times New Roman" w:hAnsi="Times New Roman"/>
          <w:sz w:val="24"/>
          <w:szCs w:val="24"/>
          <w:lang w:val="ru-RU"/>
        </w:rPr>
        <w:t>образования</w:t>
      </w:r>
      <w:proofErr w:type="gramEnd"/>
      <w:r w:rsidR="00F0164B" w:rsidRPr="000742E5">
        <w:rPr>
          <w:rFonts w:ascii="Times New Roman" w:hAnsi="Times New Roman"/>
          <w:sz w:val="24"/>
          <w:szCs w:val="24"/>
          <w:lang w:val="ru-RU"/>
        </w:rPr>
        <w:t xml:space="preserve">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F0164B" w:rsidRPr="000742E5">
        <w:rPr>
          <w:rFonts w:ascii="Times New Roman" w:hAnsi="Times New Roman"/>
          <w:sz w:val="24"/>
          <w:szCs w:val="24"/>
          <w:lang w:val="ru-RU"/>
        </w:rPr>
        <w:br/>
        <w:t>С методической точки зрения такой подход к определению целей изучения предмета является вполне оправданным.</w:t>
      </w:r>
    </w:p>
    <w:p w14:paraId="43FB812E"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5.13. </w:t>
      </w:r>
      <w:r w:rsidR="00F0164B" w:rsidRPr="000742E5">
        <w:rPr>
          <w:rFonts w:ascii="Times New Roman" w:hAnsi="Times New Roman"/>
          <w:sz w:val="24"/>
          <w:szCs w:val="24"/>
          <w:lang w:val="ru-RU"/>
        </w:rPr>
        <w:t>Согласно данной точке зрения главными целями изучения предмета «Химия» на уровне среднего общего образования на базовом уровне являются:</w:t>
      </w:r>
    </w:p>
    <w:p w14:paraId="229790D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w:t>
      </w:r>
      <w:r w:rsidRPr="000742E5">
        <w:rPr>
          <w:rFonts w:ascii="Times New Roman" w:hAnsi="Times New Roman"/>
          <w:sz w:val="24"/>
          <w:szCs w:val="24"/>
          <w:lang w:val="ru-RU"/>
        </w:rPr>
        <w:br/>
        <w:t>и понимание сущности доступных обобщений мировоззренческого характера, ознакомление с историей их развития и становления;</w:t>
      </w:r>
    </w:p>
    <w:p w14:paraId="2B9C346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292A13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умений и способов деятельности, связанных с наблюдением </w:t>
      </w:r>
      <w:r w:rsidRPr="000742E5">
        <w:rPr>
          <w:rFonts w:ascii="Times New Roman" w:hAnsi="Times New Roman"/>
          <w:sz w:val="24"/>
          <w:szCs w:val="24"/>
          <w:lang w:val="ru-RU"/>
        </w:rPr>
        <w:br/>
        <w:t>и объяснением химического эксперимента, соблюдением правил безопасного обращения с веществами.</w:t>
      </w:r>
    </w:p>
    <w:p w14:paraId="6E3FA05B"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5.14. </w:t>
      </w:r>
      <w:r w:rsidR="00F0164B" w:rsidRPr="000742E5">
        <w:rPr>
          <w:rFonts w:ascii="Times New Roman" w:hAnsi="Times New Roman"/>
          <w:sz w:val="24"/>
          <w:szCs w:val="24"/>
          <w:lang w:val="ru-RU"/>
        </w:rPr>
        <w:t xml:space="preserve">Наряду с этим содержательная характеристика целей и задач изучения предмета в программе по химии уточнена и </w:t>
      </w:r>
      <w:r w:rsidR="00BA6EB2" w:rsidRPr="000742E5">
        <w:rPr>
          <w:rFonts w:ascii="Times New Roman" w:hAnsi="Times New Roman"/>
          <w:sz w:val="24"/>
          <w:szCs w:val="24"/>
          <w:lang w:val="ru-RU"/>
        </w:rPr>
        <w:t xml:space="preserve">скорректирована </w:t>
      </w:r>
      <w:r w:rsidR="00BA6EB2" w:rsidRPr="000742E5">
        <w:rPr>
          <w:rFonts w:ascii="Times New Roman" w:hAnsi="Times New Roman"/>
          <w:sz w:val="24"/>
          <w:szCs w:val="24"/>
          <w:lang w:val="ru-RU"/>
        </w:rPr>
        <w:br/>
        <w:t xml:space="preserve">в соответствии </w:t>
      </w:r>
      <w:r w:rsidR="00F0164B" w:rsidRPr="000742E5">
        <w:rPr>
          <w:rFonts w:ascii="Times New Roman" w:hAnsi="Times New Roman"/>
          <w:sz w:val="24"/>
          <w:szCs w:val="24"/>
          <w:lang w:val="ru-RU"/>
        </w:rPr>
        <w:t>с новыми приоритетами в системе общего</w:t>
      </w:r>
      <w:r w:rsidR="00BA6EB2" w:rsidRPr="000742E5">
        <w:rPr>
          <w:rFonts w:ascii="Times New Roman" w:hAnsi="Times New Roman"/>
          <w:sz w:val="24"/>
          <w:szCs w:val="24"/>
          <w:lang w:val="ru-RU"/>
        </w:rPr>
        <w:t xml:space="preserve"> среднего образования. Сегодня </w:t>
      </w:r>
      <w:r w:rsidR="00F0164B" w:rsidRPr="000742E5">
        <w:rPr>
          <w:rFonts w:ascii="Times New Roman" w:hAnsi="Times New Roman"/>
          <w:sz w:val="24"/>
          <w:szCs w:val="24"/>
          <w:lang w:val="ru-RU"/>
        </w:rPr>
        <w:t xml:space="preserve">в преподавании химии в большей степени отдаётся предпочтение практической компоненте содержания обучения, ориентированной на подготовку выпускника школы, владеющего не набором знаний, </w:t>
      </w:r>
      <w:r w:rsidR="00BA6EB2" w:rsidRPr="000742E5">
        <w:rPr>
          <w:rFonts w:ascii="Times New Roman" w:hAnsi="Times New Roman"/>
          <w:sz w:val="24"/>
          <w:szCs w:val="24"/>
          <w:lang w:val="ru-RU"/>
        </w:rPr>
        <w:t xml:space="preserve">а функциональной грамотностью, </w:t>
      </w:r>
      <w:r w:rsidR="00F0164B" w:rsidRPr="000742E5">
        <w:rPr>
          <w:rFonts w:ascii="Times New Roman" w:hAnsi="Times New Roman"/>
          <w:sz w:val="24"/>
          <w:szCs w:val="24"/>
          <w:lang w:val="ru-RU"/>
        </w:rPr>
        <w:t xml:space="preserve">то есть способами и умениями активного получения знаний </w:t>
      </w:r>
      <w:r w:rsidR="00BA6EB2" w:rsidRPr="000742E5">
        <w:rPr>
          <w:rFonts w:ascii="Times New Roman" w:hAnsi="Times New Roman"/>
          <w:sz w:val="24"/>
          <w:szCs w:val="24"/>
          <w:lang w:val="ru-RU"/>
        </w:rPr>
        <w:br/>
        <w:t xml:space="preserve">и применения </w:t>
      </w:r>
      <w:r w:rsidR="00F0164B" w:rsidRPr="000742E5">
        <w:rPr>
          <w:rFonts w:ascii="Times New Roman" w:hAnsi="Times New Roman"/>
          <w:sz w:val="24"/>
          <w:szCs w:val="24"/>
          <w:lang w:val="ru-RU"/>
        </w:rPr>
        <w:t>их в реальной жизни для решения практических задач.</w:t>
      </w:r>
    </w:p>
    <w:p w14:paraId="19F7BA0C"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5.15. </w:t>
      </w:r>
      <w:r w:rsidR="00F0164B" w:rsidRPr="000742E5">
        <w:rPr>
          <w:rFonts w:ascii="Times New Roman" w:hAnsi="Times New Roman"/>
          <w:sz w:val="24"/>
          <w:szCs w:val="24"/>
          <w:lang w:val="ru-RU"/>
        </w:rPr>
        <w:t>В этой связи при изучении предмета «Химия» доминирующее значение приобретают такие цели и задачи, как:</w:t>
      </w:r>
    </w:p>
    <w:p w14:paraId="4FA922E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w:t>
      </w:r>
      <w:r w:rsidRPr="000742E5">
        <w:rPr>
          <w:rFonts w:ascii="Times New Roman" w:hAnsi="Times New Roman"/>
          <w:sz w:val="24"/>
          <w:szCs w:val="24"/>
          <w:lang w:val="ru-RU"/>
        </w:rPr>
        <w:lastRenderedPageBreak/>
        <w:t>с веществами и их применением;</w:t>
      </w:r>
    </w:p>
    <w:p w14:paraId="26AD72E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w:t>
      </w:r>
      <w:r w:rsidRPr="000742E5">
        <w:rPr>
          <w:rFonts w:ascii="Times New Roman" w:hAnsi="Times New Roman"/>
          <w:sz w:val="24"/>
          <w:szCs w:val="24"/>
          <w:lang w:val="ru-RU"/>
        </w:rPr>
        <w:br/>
        <w:t>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671EDAF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25C3330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4C88C88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368236CB"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5.16. </w:t>
      </w:r>
      <w:r w:rsidR="00F0164B" w:rsidRPr="000742E5">
        <w:rPr>
          <w:rFonts w:ascii="Times New Roman" w:hAnsi="Times New Roman"/>
          <w:sz w:val="24"/>
          <w:szCs w:val="24"/>
          <w:lang w:val="ru-RU"/>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благодаря чему обеспечено чёткое представление о том, какие знания и умения имеют прямое отношение к реализации конкретной цели.</w:t>
      </w:r>
    </w:p>
    <w:p w14:paraId="3C7CC95C" w14:textId="77777777" w:rsidR="005A26F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5.17. </w:t>
      </w:r>
      <w:r w:rsidR="005A26FB" w:rsidRPr="000742E5">
        <w:rPr>
          <w:rFonts w:ascii="Times New Roman" w:eastAsia="OfficinaSansBoldITC" w:hAnsi="Times New Roman"/>
          <w:sz w:val="24"/>
          <w:szCs w:val="24"/>
          <w:lang w:val="ru-RU"/>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1A45B06E" w14:textId="77777777" w:rsidR="00F0164B" w:rsidRPr="000742E5" w:rsidRDefault="00F0164B" w:rsidP="000D2201">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SchoolBookSanPin" w:hAnsi="Times New Roman"/>
          <w:sz w:val="24"/>
          <w:szCs w:val="24"/>
          <w:lang w:val="ru-RU"/>
        </w:rPr>
        <w:t xml:space="preserve">Общее число часов, рекомендованных для изучения химии </w:t>
      </w:r>
      <w:r w:rsidRPr="000742E5">
        <w:rPr>
          <w:rFonts w:ascii="Times New Roman" w:eastAsia="SchoolBookSanPin" w:hAnsi="Times New Roman"/>
          <w:sz w:val="24"/>
          <w:szCs w:val="24"/>
          <w:lang w:val="ru-RU"/>
        </w:rPr>
        <w:noBreakHyphen/>
        <w:t xml:space="preserve"> </w:t>
      </w:r>
      <w:r w:rsidRPr="000742E5">
        <w:rPr>
          <w:rFonts w:ascii="Times New Roman" w:eastAsia="SchoolBookSanPin" w:hAnsi="Times New Roman"/>
          <w:position w:val="1"/>
          <w:sz w:val="24"/>
          <w:szCs w:val="24"/>
          <w:lang w:val="ru-RU"/>
        </w:rPr>
        <w:t xml:space="preserve">68 часов: в 10 классе – 34 часа (1 час в неделю), в 11 классе </w:t>
      </w:r>
      <w:r w:rsidRPr="000742E5">
        <w:rPr>
          <w:rFonts w:ascii="Times New Roman" w:eastAsia="SchoolBookSanPin" w:hAnsi="Times New Roman"/>
          <w:position w:val="1"/>
          <w:sz w:val="24"/>
          <w:szCs w:val="24"/>
          <w:lang w:val="ru-RU"/>
        </w:rPr>
        <w:noBreakHyphen/>
        <w:t xml:space="preserve"> 34 часа (1 час в неделю).</w:t>
      </w:r>
    </w:p>
    <w:p w14:paraId="7E8E35E9"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bookmarkStart w:id="37" w:name="_Toc118729919"/>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 Содержание обучения в 10 классе.</w:t>
      </w:r>
    </w:p>
    <w:p w14:paraId="30B73690"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 Органическая химия.</w:t>
      </w:r>
    </w:p>
    <w:p w14:paraId="7FB50328" w14:textId="77777777" w:rsidR="005A26FB" w:rsidRPr="000742E5" w:rsidRDefault="005A26FB" w:rsidP="000D2201">
      <w:pPr>
        <w:suppressAutoHyphens/>
        <w:spacing w:after="0" w:line="240" w:lineRule="auto"/>
        <w:ind w:firstLine="709"/>
        <w:contextualSpacing/>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w:t>
      </w:r>
      <w:r w:rsidRPr="000742E5">
        <w:rPr>
          <w:rFonts w:ascii="Times New Roman" w:eastAsia="OfficinaSansBoldITC" w:hAnsi="Times New Roman"/>
          <w:i/>
          <w:sz w:val="24"/>
          <w:szCs w:val="24"/>
          <w:lang w:val="ru-RU"/>
        </w:rPr>
        <w:t>Курсивом</w:t>
      </w:r>
      <w:r w:rsidRPr="000742E5">
        <w:rPr>
          <w:rFonts w:ascii="Times New Roman" w:eastAsia="OfficinaSansBoldITC"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5E47155B"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6.1.1. </w:t>
      </w:r>
      <w:r w:rsidR="00F0164B" w:rsidRPr="000742E5">
        <w:rPr>
          <w:rFonts w:ascii="Times New Roman" w:hAnsi="Times New Roman"/>
          <w:sz w:val="24"/>
          <w:szCs w:val="24"/>
          <w:lang w:val="ru-RU"/>
        </w:rPr>
        <w:t>Теоретические основы органической химии.</w:t>
      </w:r>
    </w:p>
    <w:p w14:paraId="680B3FC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органической химии: её возникновение, развитие и значение </w:t>
      </w:r>
      <w:r w:rsidRPr="000742E5">
        <w:rPr>
          <w:rFonts w:ascii="Times New Roman" w:hAnsi="Times New Roman"/>
          <w:sz w:val="24"/>
          <w:szCs w:val="24"/>
          <w:lang w:val="ru-RU"/>
        </w:rPr>
        <w:br/>
        <w:t>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29A17C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C8ECB0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4D101CBE"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6.1.2. </w:t>
      </w:r>
      <w:r w:rsidR="00F0164B" w:rsidRPr="000742E5">
        <w:rPr>
          <w:rFonts w:ascii="Times New Roman" w:hAnsi="Times New Roman"/>
          <w:sz w:val="24"/>
          <w:szCs w:val="24"/>
          <w:lang w:val="ru-RU"/>
        </w:rPr>
        <w:t>Углеводороды.</w:t>
      </w:r>
    </w:p>
    <w:p w14:paraId="7E2B844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w:t>
      </w:r>
      <w:r w:rsidRPr="000742E5">
        <w:rPr>
          <w:rFonts w:ascii="Times New Roman" w:hAnsi="Times New Roman"/>
          <w:sz w:val="24"/>
          <w:szCs w:val="24"/>
          <w:lang w:val="ru-RU"/>
        </w:rPr>
        <w:br/>
        <w:t xml:space="preserve">и горения), нахождение в природе, получение и применение. </w:t>
      </w:r>
    </w:p>
    <w:p w14:paraId="667DACA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7E5519A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21C6AC4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Алкины: состав и особенности строения, гомологический ряд. Ацетилен – простейший </w:t>
      </w:r>
      <w:r w:rsidRPr="000742E5">
        <w:rPr>
          <w:rFonts w:ascii="Times New Roman" w:hAnsi="Times New Roman"/>
          <w:sz w:val="24"/>
          <w:szCs w:val="24"/>
          <w:lang w:val="ru-RU"/>
        </w:rPr>
        <w:lastRenderedPageBreak/>
        <w:t xml:space="preserve">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5DCB329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Арены. Бензол: состав, строение, физические и химические свойства (реакции галогенирования и нитрования), получение и применение. </w:t>
      </w:r>
      <w:r w:rsidRPr="000742E5">
        <w:rPr>
          <w:rFonts w:ascii="Times New Roman" w:hAnsi="Times New Roman"/>
          <w:i/>
          <w:sz w:val="24"/>
          <w:szCs w:val="24"/>
          <w:lang w:val="ru-RU"/>
        </w:rPr>
        <w:t>Толуол: состав, строение, физические и химические свойства (реакции галогенирования и нитрования), получение и применение.</w:t>
      </w:r>
      <w:r w:rsidRPr="000742E5">
        <w:rPr>
          <w:rFonts w:ascii="Times New Roman" w:hAnsi="Times New Roman"/>
          <w:sz w:val="24"/>
          <w:szCs w:val="24"/>
          <w:lang w:val="ru-RU"/>
        </w:rPr>
        <w:t xml:space="preserve"> Токсичность аренов. Генетическая связь между углеводородами, принадлежащими к различным классам. </w:t>
      </w:r>
    </w:p>
    <w:p w14:paraId="5761E50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w:t>
      </w:r>
      <w:r w:rsidRPr="000742E5">
        <w:rPr>
          <w:rFonts w:ascii="Times New Roman" w:hAnsi="Times New Roman"/>
          <w:sz w:val="24"/>
          <w:szCs w:val="24"/>
          <w:lang w:val="ru-RU"/>
        </w:rPr>
        <w:br/>
        <w:t xml:space="preserve">их применение в промышленности и в быту. Каменный уголь и продукты </w:t>
      </w:r>
      <w:r w:rsidRPr="000742E5">
        <w:rPr>
          <w:rFonts w:ascii="Times New Roman" w:hAnsi="Times New Roman"/>
          <w:sz w:val="24"/>
          <w:szCs w:val="24"/>
          <w:lang w:val="ru-RU"/>
        </w:rPr>
        <w:br/>
        <w:t xml:space="preserve">его переработки. </w:t>
      </w:r>
    </w:p>
    <w:p w14:paraId="619B897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ознакомление с образцами пластмасс, каучуков и резины, коллекции «Нефть» </w:t>
      </w:r>
      <w:r w:rsidRPr="000742E5">
        <w:rPr>
          <w:rFonts w:ascii="Times New Roman" w:hAnsi="Times New Roman"/>
          <w:sz w:val="24"/>
          <w:szCs w:val="24"/>
          <w:lang w:val="ru-RU"/>
        </w:rPr>
        <w:br/>
        <w:t xml:space="preserve">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26F5913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14:paraId="35D0D5E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27AAE07A"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6.1.3. </w:t>
      </w:r>
      <w:r w:rsidR="00F0164B" w:rsidRPr="000742E5">
        <w:rPr>
          <w:rFonts w:ascii="Times New Roman" w:hAnsi="Times New Roman"/>
          <w:sz w:val="24"/>
          <w:szCs w:val="24"/>
          <w:lang w:val="ru-RU"/>
        </w:rPr>
        <w:t>Кислородсодержащие органические соединения.</w:t>
      </w:r>
    </w:p>
    <w:p w14:paraId="61726ED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Предельные одноатомные спирты. Метанол и этанол: строение, физические </w:t>
      </w:r>
      <w:r w:rsidRPr="000742E5">
        <w:rPr>
          <w:rFonts w:ascii="Times New Roman" w:hAnsi="Times New Roman"/>
          <w:sz w:val="24"/>
          <w:szCs w:val="24"/>
          <w:lang w:val="ru-RU"/>
        </w:rPr>
        <w:br/>
        <w:t xml:space="preserve">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7E1291E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Многоатомные спирты. Этиленгликоль и глицерин: строение, физические </w:t>
      </w:r>
      <w:r w:rsidRPr="000742E5">
        <w:rPr>
          <w:rFonts w:ascii="Times New Roman" w:hAnsi="Times New Roman"/>
          <w:sz w:val="24"/>
          <w:szCs w:val="24"/>
          <w:lang w:val="ru-RU"/>
        </w:rPr>
        <w:br/>
        <w:t xml:space="preserve">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29754C4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Фенол: строение молекулы, физические и химические свойства. Токсичность фенола. Применение фенола. </w:t>
      </w:r>
    </w:p>
    <w:p w14:paraId="13FBFA2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Альдегиды и </w:t>
      </w:r>
      <w:r w:rsidRPr="000742E5">
        <w:rPr>
          <w:rFonts w:ascii="Times New Roman" w:hAnsi="Times New Roman"/>
          <w:i/>
          <w:sz w:val="24"/>
          <w:szCs w:val="24"/>
          <w:lang w:val="ru-RU"/>
        </w:rPr>
        <w:t>кетоны</w:t>
      </w:r>
      <w:r w:rsidRPr="000742E5">
        <w:rPr>
          <w:rFonts w:ascii="Times New Roman" w:hAnsi="Times New Roman"/>
          <w:sz w:val="24"/>
          <w:szCs w:val="24"/>
          <w:lang w:val="ru-RU"/>
        </w:rPr>
        <w:t xml:space="preserve">. Формальдегид, ацетальдегид: строение, физические </w:t>
      </w:r>
      <w:r w:rsidRPr="000742E5">
        <w:rPr>
          <w:rFonts w:ascii="Times New Roman" w:hAnsi="Times New Roman"/>
          <w:sz w:val="24"/>
          <w:szCs w:val="24"/>
          <w:lang w:val="ru-RU"/>
        </w:rPr>
        <w:br/>
        <w:t xml:space="preserve">и химические свойства (реакции окисления и восстановления, качественные реакции), получение и применение. </w:t>
      </w:r>
    </w:p>
    <w:p w14:paraId="44B8E3D7" w14:textId="77777777" w:rsidR="00F0164B" w:rsidRPr="000742E5" w:rsidRDefault="00F0164B" w:rsidP="000D2201">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Ацетон: строение, физические и химические свойства (реакции окисления </w:t>
      </w:r>
      <w:r w:rsidRPr="000742E5">
        <w:rPr>
          <w:rFonts w:ascii="Times New Roman" w:hAnsi="Times New Roman"/>
          <w:i/>
          <w:sz w:val="24"/>
          <w:szCs w:val="24"/>
          <w:lang w:val="ru-RU"/>
        </w:rPr>
        <w:br/>
        <w:t>и восстановления), получение и применение.</w:t>
      </w:r>
    </w:p>
    <w:p w14:paraId="04098CF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7D72B69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Сложные эфиры как производные карбоновых кислот. Гидролиз сложных эфиров. Жиры. Гидролиз жиров. Применение жиров. Биологическая роль жиров.</w:t>
      </w:r>
    </w:p>
    <w:p w14:paraId="34D412F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w:t>
      </w:r>
      <w:r w:rsidRPr="000742E5">
        <w:rPr>
          <w:rFonts w:ascii="Times New Roman" w:hAnsi="Times New Roman"/>
          <w:sz w:val="24"/>
          <w:szCs w:val="24"/>
          <w:lang w:val="ru-RU"/>
        </w:rPr>
        <w:br/>
        <w:t>и химические свойства (взаимодействие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восстановление, брожение глюкозы), нахождение в природе, применение, биологическая роль. Фотосинтез. Фруктоза </w:t>
      </w:r>
      <w:r w:rsidRPr="000742E5">
        <w:rPr>
          <w:rFonts w:ascii="Times New Roman" w:hAnsi="Times New Roman"/>
          <w:sz w:val="24"/>
          <w:szCs w:val="24"/>
          <w:lang w:val="ru-RU"/>
        </w:rPr>
        <w:br/>
        <w:t xml:space="preserve">как изомер глюкозы. </w:t>
      </w:r>
    </w:p>
    <w:p w14:paraId="46E8E35A" w14:textId="77777777" w:rsidR="00F0164B" w:rsidRPr="000742E5" w:rsidRDefault="00F0164B" w:rsidP="000D2201">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Сахароза – представитель дисахаридов, гидролиз, нахождение в природе </w:t>
      </w:r>
      <w:r w:rsidRPr="000742E5">
        <w:rPr>
          <w:rFonts w:ascii="Times New Roman" w:hAnsi="Times New Roman"/>
          <w:i/>
          <w:sz w:val="24"/>
          <w:szCs w:val="24"/>
          <w:lang w:val="ru-RU"/>
        </w:rPr>
        <w:br/>
        <w:t>и применение.</w:t>
      </w:r>
    </w:p>
    <w:p w14:paraId="6F66C81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Крахмал и целлюлоза как природные полимеры. Строение крахмала </w:t>
      </w:r>
      <w:r w:rsidRPr="000742E5">
        <w:rPr>
          <w:rFonts w:ascii="Times New Roman" w:hAnsi="Times New Roman"/>
          <w:sz w:val="24"/>
          <w:szCs w:val="24"/>
          <w:lang w:val="ru-RU"/>
        </w:rPr>
        <w:br/>
        <w:t>и целлюлозы. Физические и химические свойства крахмала (гидролиз, качественная реакция с иодом).</w:t>
      </w:r>
    </w:p>
    <w:p w14:paraId="5515FBE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w:t>
      </w:r>
      <w:r w:rsidRPr="000742E5">
        <w:rPr>
          <w:rFonts w:ascii="Times New Roman" w:hAnsi="Times New Roman"/>
          <w:sz w:val="24"/>
          <w:szCs w:val="24"/>
        </w:rPr>
        <w:t>II</w:t>
      </w:r>
      <w:r w:rsidRPr="000742E5">
        <w:rPr>
          <w:rFonts w:ascii="Times New Roman" w:hAnsi="Times New Roman"/>
          <w:sz w:val="24"/>
          <w:szCs w:val="24"/>
          <w:lang w:val="ru-RU"/>
        </w:rPr>
        <w:t>)), многоатомных спиртов (взаимодействие глицерина с гидроксидом меди(</w:t>
      </w:r>
      <w:r w:rsidRPr="000742E5">
        <w:rPr>
          <w:rFonts w:ascii="Times New Roman" w:hAnsi="Times New Roman"/>
          <w:sz w:val="24"/>
          <w:szCs w:val="24"/>
        </w:rPr>
        <w:t>II</w:t>
      </w:r>
      <w:r w:rsidRPr="000742E5">
        <w:rPr>
          <w:rFonts w:ascii="Times New Roman" w:hAnsi="Times New Roman"/>
          <w:sz w:val="24"/>
          <w:szCs w:val="24"/>
          <w:lang w:val="ru-RU"/>
        </w:rPr>
        <w:t>)), альдегидов (окисление аммиачным раствором оксида серебра(</w:t>
      </w:r>
      <w:r w:rsidRPr="000742E5">
        <w:rPr>
          <w:rFonts w:ascii="Times New Roman" w:hAnsi="Times New Roman"/>
          <w:sz w:val="24"/>
          <w:szCs w:val="24"/>
        </w:rPr>
        <w:t>I</w:t>
      </w:r>
      <w:r w:rsidRPr="000742E5">
        <w:rPr>
          <w:rFonts w:ascii="Times New Roman" w:hAnsi="Times New Roman"/>
          <w:sz w:val="24"/>
          <w:szCs w:val="24"/>
          <w:lang w:val="ru-RU"/>
        </w:rPr>
        <w:t xml:space="preserve">) и </w:t>
      </w:r>
      <w:r w:rsidRPr="000742E5">
        <w:rPr>
          <w:rFonts w:ascii="Times New Roman" w:hAnsi="Times New Roman"/>
          <w:sz w:val="24"/>
          <w:szCs w:val="24"/>
          <w:lang w:val="ru-RU"/>
        </w:rPr>
        <w:lastRenderedPageBreak/>
        <w:t>гидроксидом меди(</w:t>
      </w:r>
      <w:r w:rsidRPr="000742E5">
        <w:rPr>
          <w:rFonts w:ascii="Times New Roman" w:hAnsi="Times New Roman"/>
          <w:sz w:val="24"/>
          <w:szCs w:val="24"/>
        </w:rPr>
        <w:t>II</w:t>
      </w:r>
      <w:r w:rsidRPr="000742E5">
        <w:rPr>
          <w:rFonts w:ascii="Times New Roman" w:hAnsi="Times New Roman"/>
          <w:sz w:val="24"/>
          <w:szCs w:val="24"/>
          <w:lang w:val="ru-RU"/>
        </w:rPr>
        <w:t>), взаимодействие крахмала с иодом), проведение практической работы: свойства раствора уксусной кислоты.</w:t>
      </w:r>
    </w:p>
    <w:p w14:paraId="476CE07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14:paraId="36ED485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7FD3A80"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6.1.4. </w:t>
      </w:r>
      <w:r w:rsidR="00F0164B" w:rsidRPr="000742E5">
        <w:rPr>
          <w:rFonts w:ascii="Times New Roman" w:hAnsi="Times New Roman"/>
          <w:sz w:val="24"/>
          <w:szCs w:val="24"/>
          <w:lang w:val="ru-RU"/>
        </w:rPr>
        <w:t>Азотсодержащие органические соединения.</w:t>
      </w:r>
    </w:p>
    <w:p w14:paraId="58BA14DE" w14:textId="77777777" w:rsidR="00F0164B" w:rsidRPr="000742E5" w:rsidRDefault="00F0164B" w:rsidP="000D2201">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Амины. Метиламин и анилин: состав, строение, физические и химические свойства (горение, взаимодействие с водой и кислотами).</w:t>
      </w:r>
    </w:p>
    <w:p w14:paraId="75BF76B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Аминокислоты как амфотерные органические соединения. Физические </w:t>
      </w:r>
      <w:r w:rsidRPr="000742E5">
        <w:rPr>
          <w:rFonts w:ascii="Times New Roman" w:hAnsi="Times New Roman"/>
          <w:sz w:val="24"/>
          <w:szCs w:val="24"/>
          <w:lang w:val="ru-RU"/>
        </w:rPr>
        <w:br/>
        <w:t>и химические свойства аминокислот (на примере глицина). Биологическое значение аминокислот. Пептиды.</w:t>
      </w:r>
    </w:p>
    <w:p w14:paraId="4D3A442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F55D87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B5F66CA"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6.1.5. </w:t>
      </w:r>
      <w:r w:rsidR="00F0164B" w:rsidRPr="000742E5">
        <w:rPr>
          <w:rFonts w:ascii="Times New Roman" w:hAnsi="Times New Roman"/>
          <w:sz w:val="24"/>
          <w:szCs w:val="24"/>
          <w:lang w:val="ru-RU"/>
        </w:rPr>
        <w:t>Высокомолекулярные соединения.</w:t>
      </w:r>
    </w:p>
    <w:p w14:paraId="05F7276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sz w:val="24"/>
          <w:szCs w:val="24"/>
          <w:lang w:val="ru-RU"/>
        </w:rPr>
        <w:br/>
        <w:t xml:space="preserve">и поликонденсация. </w:t>
      </w:r>
    </w:p>
    <w:p w14:paraId="75AE7F77" w14:textId="77777777" w:rsidR="00F0164B" w:rsidRPr="000742E5" w:rsidRDefault="00F0164B" w:rsidP="000D2201">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i/>
          <w:sz w:val="24"/>
          <w:szCs w:val="24"/>
          <w:lang w:val="ru-RU"/>
        </w:rPr>
        <w:t xml:space="preserve">Пластмассы (полиэтилен, полипропилен, поливинилхлорид, полистирол). Натуральный и синтетические каучуки (бутадиеновый, хлоропреновый </w:t>
      </w:r>
      <w:r w:rsidRPr="000742E5">
        <w:rPr>
          <w:rFonts w:ascii="Times New Roman" w:hAnsi="Times New Roman"/>
          <w:i/>
          <w:sz w:val="24"/>
          <w:szCs w:val="24"/>
          <w:lang w:val="ru-RU"/>
        </w:rPr>
        <w:br/>
        <w:t>и изопреновый). Волокна: натуральные (хлопок, шерсть, шёлк), искусственные (ацетатное волокно, вискоза), синтетические (капрон и лавсан).</w:t>
      </w:r>
    </w:p>
    <w:p w14:paraId="425CE02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01035FA"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6.1.6. </w:t>
      </w:r>
      <w:r w:rsidR="00F0164B" w:rsidRPr="000742E5">
        <w:rPr>
          <w:rFonts w:ascii="Times New Roman" w:hAnsi="Times New Roman"/>
          <w:sz w:val="24"/>
          <w:szCs w:val="24"/>
          <w:lang w:val="ru-RU"/>
        </w:rPr>
        <w:t>Межпредметные связи.</w:t>
      </w:r>
    </w:p>
    <w:p w14:paraId="08F36A5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органической химии </w:t>
      </w:r>
      <w:r w:rsidRPr="000742E5">
        <w:rPr>
          <w:rFonts w:ascii="Times New Roman" w:hAnsi="Times New Roman"/>
          <w:sz w:val="24"/>
          <w:szCs w:val="24"/>
          <w:lang w:val="ru-RU"/>
        </w:rPr>
        <w:br/>
        <w:t>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D42B5F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034B94A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059181F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биосфера, обмен веществ в организме, фотосинтез, биологически активные вещества (белки, углеводы, жиры, ферменты).</w:t>
      </w:r>
    </w:p>
    <w:p w14:paraId="3A32966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14:paraId="41C1B3F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w:t>
      </w:r>
      <w:r w:rsidRPr="000742E5">
        <w:rPr>
          <w:rFonts w:ascii="Times New Roman" w:hAnsi="Times New Roman"/>
          <w:sz w:val="24"/>
          <w:szCs w:val="24"/>
          <w:lang w:val="ru-RU"/>
        </w:rPr>
        <w:br/>
        <w:t>и синтетических волокон.</w:t>
      </w:r>
    </w:p>
    <w:p w14:paraId="3F212C19"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bookmarkStart w:id="38" w:name="_Toc118729925"/>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7. Содержание обучения в 11 классе.</w:t>
      </w:r>
    </w:p>
    <w:p w14:paraId="76A5851C"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7.1. </w:t>
      </w:r>
      <w:r w:rsidR="00F0164B" w:rsidRPr="000742E5">
        <w:rPr>
          <w:rFonts w:ascii="Times New Roman" w:hAnsi="Times New Roman"/>
          <w:sz w:val="24"/>
          <w:szCs w:val="24"/>
          <w:lang w:val="ru-RU"/>
        </w:rPr>
        <w:t>Общая и неорганическая химия</w:t>
      </w:r>
      <w:bookmarkEnd w:id="38"/>
      <w:r w:rsidR="00F0164B" w:rsidRPr="000742E5">
        <w:rPr>
          <w:rFonts w:ascii="Times New Roman" w:hAnsi="Times New Roman"/>
          <w:sz w:val="24"/>
          <w:szCs w:val="24"/>
          <w:lang w:val="ru-RU"/>
        </w:rPr>
        <w:t>.</w:t>
      </w:r>
    </w:p>
    <w:p w14:paraId="46F06EB2" w14:textId="77777777" w:rsidR="005A26FB" w:rsidRPr="000742E5" w:rsidRDefault="005A26F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i/>
          <w:sz w:val="24"/>
          <w:szCs w:val="24"/>
          <w:lang w:val="ru-RU"/>
        </w:rPr>
        <w:t>(Курсивом</w:t>
      </w:r>
      <w:r w:rsidRPr="000742E5">
        <w:rPr>
          <w:rFonts w:ascii="Times New Roman" w:hAnsi="Times New Roman"/>
          <w:sz w:val="24"/>
          <w:szCs w:val="24"/>
          <w:lang w:val="ru-RU"/>
        </w:rPr>
        <w:t xml:space="preserve"> в тексте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 на базовом уровне).</w:t>
      </w:r>
    </w:p>
    <w:p w14:paraId="10D36F52"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7.1.1. </w:t>
      </w:r>
      <w:r w:rsidR="00F0164B" w:rsidRPr="000742E5">
        <w:rPr>
          <w:rFonts w:ascii="Times New Roman" w:hAnsi="Times New Roman"/>
          <w:sz w:val="24"/>
          <w:szCs w:val="24"/>
          <w:lang w:val="ru-RU"/>
        </w:rPr>
        <w:t>Теоретические основы химии.</w:t>
      </w:r>
    </w:p>
    <w:p w14:paraId="1A62494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элемент. Атом. Ядро атома, изотопы. Электронная оболочка. Энергетические уровни, подуровни. Атомные орбитали, </w:t>
      </w:r>
      <w:r w:rsidRPr="000742E5">
        <w:rPr>
          <w:rFonts w:ascii="Times New Roman" w:hAnsi="Times New Roman"/>
          <w:sz w:val="24"/>
          <w:szCs w:val="24"/>
        </w:rPr>
        <w:t>s</w:t>
      </w:r>
      <w:r w:rsidRPr="000742E5">
        <w:rPr>
          <w:rFonts w:ascii="Times New Roman" w:hAnsi="Times New Roman"/>
          <w:sz w:val="24"/>
          <w:szCs w:val="24"/>
          <w:lang w:val="ru-RU"/>
        </w:rPr>
        <w:t xml:space="preserve">-, </w:t>
      </w:r>
      <w:r w:rsidRPr="000742E5">
        <w:rPr>
          <w:rFonts w:ascii="Times New Roman" w:hAnsi="Times New Roman"/>
          <w:sz w:val="24"/>
          <w:szCs w:val="24"/>
        </w:rPr>
        <w:t>p</w:t>
      </w:r>
      <w:r w:rsidRPr="000742E5">
        <w:rPr>
          <w:rFonts w:ascii="Times New Roman" w:hAnsi="Times New Roman"/>
          <w:sz w:val="24"/>
          <w:szCs w:val="24"/>
          <w:lang w:val="ru-RU"/>
        </w:rPr>
        <w:t xml:space="preserve">-, </w:t>
      </w:r>
      <w:r w:rsidRPr="000742E5">
        <w:rPr>
          <w:rFonts w:ascii="Times New Roman" w:hAnsi="Times New Roman"/>
          <w:sz w:val="24"/>
          <w:szCs w:val="24"/>
        </w:rPr>
        <w:t>d</w:t>
      </w:r>
      <w:r w:rsidRPr="000742E5">
        <w:rPr>
          <w:rFonts w:ascii="Times New Roman" w:hAnsi="Times New Roman"/>
          <w:sz w:val="24"/>
          <w:szCs w:val="24"/>
          <w:lang w:val="ru-RU"/>
        </w:rPr>
        <w:t xml:space="preserve">- элементы. Особенности распределения электронов по орбиталям в атомах элементов первых четырёх периодов. Электронная конфигурация атомов. </w:t>
      </w:r>
    </w:p>
    <w:p w14:paraId="47A2BE6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w:t>
      </w:r>
      <w:r w:rsidRPr="000742E5">
        <w:rPr>
          <w:rFonts w:ascii="Times New Roman" w:hAnsi="Times New Roman"/>
          <w:sz w:val="24"/>
          <w:szCs w:val="24"/>
          <w:lang w:val="ru-RU"/>
        </w:rPr>
        <w:lastRenderedPageBreak/>
        <w:t xml:space="preserve">с современной теорией строения атомов. Закономерности изменения свойств химических элементов и образуемых </w:t>
      </w:r>
      <w:r w:rsidRPr="000742E5">
        <w:rPr>
          <w:rFonts w:ascii="Times New Roman" w:hAnsi="Times New Roman"/>
          <w:sz w:val="24"/>
          <w:szCs w:val="24"/>
          <w:lang w:val="ru-RU"/>
        </w:rPr>
        <w:br/>
        <w:t xml:space="preserve">ими простых и сложных веществ по группам и периодам. Значение периодического закона в развитии науки. </w:t>
      </w:r>
    </w:p>
    <w:p w14:paraId="496F4E6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w:t>
      </w:r>
      <w:r w:rsidRPr="000742E5">
        <w:rPr>
          <w:rFonts w:ascii="Times New Roman" w:hAnsi="Times New Roman"/>
          <w:sz w:val="24"/>
          <w:szCs w:val="24"/>
          <w:lang w:val="ru-RU"/>
        </w:rPr>
        <w:br/>
        <w:t xml:space="preserve">и анионы. </w:t>
      </w:r>
    </w:p>
    <w:p w14:paraId="4E20CA1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w:t>
      </w:r>
      <w:r w:rsidRPr="000742E5">
        <w:rPr>
          <w:rFonts w:ascii="Times New Roman" w:hAnsi="Times New Roman"/>
          <w:sz w:val="24"/>
          <w:szCs w:val="24"/>
          <w:lang w:val="ru-RU"/>
        </w:rPr>
        <w:br/>
        <w:t xml:space="preserve">от типа кристаллической решётки. </w:t>
      </w:r>
    </w:p>
    <w:p w14:paraId="5AF4F4E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о дисперсных системах. Истинные и коллоидные растворы. Массовая доля вещества в растворе.</w:t>
      </w:r>
    </w:p>
    <w:p w14:paraId="0263E5A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4D6E508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Химическая реакция. Классификация химических реакций в неорганической </w:t>
      </w:r>
      <w:r w:rsidRPr="000742E5">
        <w:rPr>
          <w:rFonts w:ascii="Times New Roman" w:hAnsi="Times New Roman"/>
          <w:sz w:val="24"/>
          <w:szCs w:val="24"/>
          <w:lang w:val="ru-RU"/>
        </w:rPr>
        <w:br/>
        <w:t xml:space="preserve">и органической химии.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w:t>
      </w:r>
    </w:p>
    <w:p w14:paraId="1C13ED2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437D3AFF" w14:textId="77777777" w:rsidR="00F0164B" w:rsidRPr="000742E5" w:rsidRDefault="00F0164B" w:rsidP="000D2201">
      <w:pPr>
        <w:suppressAutoHyphens/>
        <w:spacing w:after="0" w:line="240" w:lineRule="auto"/>
        <w:ind w:firstLine="709"/>
        <w:contextualSpacing/>
        <w:jc w:val="both"/>
        <w:rPr>
          <w:rFonts w:ascii="Times New Roman" w:hAnsi="Times New Roman"/>
          <w:i/>
          <w:sz w:val="24"/>
          <w:szCs w:val="24"/>
          <w:lang w:val="ru-RU"/>
        </w:rPr>
      </w:pPr>
      <w:r w:rsidRPr="000742E5">
        <w:rPr>
          <w:rFonts w:ascii="Times New Roman" w:hAnsi="Times New Roman"/>
          <w:sz w:val="24"/>
          <w:szCs w:val="24"/>
          <w:lang w:val="ru-RU"/>
        </w:rPr>
        <w:t xml:space="preserve">Электролитическая диссоциация. Сильные и слабые электролиты. Среда водных растворов веществ: кислая, нейтральная, щелочная. </w:t>
      </w:r>
      <w:r w:rsidRPr="000742E5">
        <w:rPr>
          <w:rFonts w:ascii="Times New Roman" w:hAnsi="Times New Roman"/>
          <w:i/>
          <w:sz w:val="24"/>
          <w:szCs w:val="24"/>
          <w:lang w:val="ru-RU"/>
        </w:rPr>
        <w:t>Понятие о водородном показателе (</w:t>
      </w:r>
      <w:r w:rsidRPr="000742E5">
        <w:rPr>
          <w:rFonts w:ascii="Times New Roman" w:hAnsi="Times New Roman"/>
          <w:i/>
          <w:sz w:val="24"/>
          <w:szCs w:val="24"/>
        </w:rPr>
        <w:t>pH</w:t>
      </w:r>
      <w:r w:rsidRPr="000742E5">
        <w:rPr>
          <w:rFonts w:ascii="Times New Roman" w:hAnsi="Times New Roman"/>
          <w:i/>
          <w:sz w:val="24"/>
          <w:szCs w:val="24"/>
          <w:lang w:val="ru-RU"/>
        </w:rPr>
        <w:t>) раствора.</w:t>
      </w:r>
      <w:r w:rsidRPr="000742E5">
        <w:rPr>
          <w:rFonts w:ascii="Times New Roman" w:hAnsi="Times New Roman"/>
          <w:sz w:val="24"/>
          <w:szCs w:val="24"/>
          <w:lang w:val="ru-RU"/>
        </w:rPr>
        <w:t xml:space="preserve"> Реакции ионного обмена. </w:t>
      </w:r>
      <w:r w:rsidRPr="000742E5">
        <w:rPr>
          <w:rFonts w:ascii="Times New Roman" w:hAnsi="Times New Roman"/>
          <w:i/>
          <w:sz w:val="24"/>
          <w:szCs w:val="24"/>
          <w:lang w:val="ru-RU"/>
        </w:rPr>
        <w:t xml:space="preserve">Гидролиз неорганических </w:t>
      </w:r>
      <w:r w:rsidRPr="000742E5">
        <w:rPr>
          <w:rFonts w:ascii="Times New Roman" w:hAnsi="Times New Roman"/>
          <w:i/>
          <w:sz w:val="24"/>
          <w:szCs w:val="24"/>
          <w:lang w:val="ru-RU"/>
        </w:rPr>
        <w:br/>
        <w:t>и органических веществ.</w:t>
      </w:r>
    </w:p>
    <w:p w14:paraId="364D15F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Окислительно-восстановительные реакции. </w:t>
      </w:r>
      <w:r w:rsidRPr="000742E5">
        <w:rPr>
          <w:rFonts w:ascii="Times New Roman" w:hAnsi="Times New Roman"/>
          <w:i/>
          <w:sz w:val="24"/>
          <w:szCs w:val="24"/>
          <w:lang w:val="ru-RU"/>
        </w:rPr>
        <w:t>Понятие об электролизе расплавов и растворов солей. Применение электролиза.</w:t>
      </w:r>
    </w:p>
    <w:p w14:paraId="4650699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w:t>
      </w:r>
      <w:r w:rsidRPr="000742E5">
        <w:rPr>
          <w:rFonts w:ascii="Times New Roman" w:hAnsi="Times New Roman"/>
          <w:sz w:val="24"/>
          <w:szCs w:val="24"/>
          <w:lang w:val="ru-RU"/>
        </w:rPr>
        <w:br/>
        <w:t xml:space="preserve">и описание демонстрационных и лабораторных опытов (разложение пероксида водорода в присутствии катализатора, определение среды растворов веществ </w:t>
      </w:r>
      <w:r w:rsidRPr="000742E5">
        <w:rPr>
          <w:rFonts w:ascii="Times New Roman" w:hAnsi="Times New Roman"/>
          <w:sz w:val="24"/>
          <w:szCs w:val="24"/>
          <w:lang w:val="ru-RU"/>
        </w:rPr>
        <w:br/>
        <w:t>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15EF9CE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14:paraId="2463E61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по уравнениям химических реакций, в том числе термохимические расчёты, расчёты с использованием понятия «массовая доля вещества».</w:t>
      </w:r>
    </w:p>
    <w:p w14:paraId="27800BAE"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7.1.2. </w:t>
      </w:r>
      <w:r w:rsidR="00F0164B" w:rsidRPr="000742E5">
        <w:rPr>
          <w:rFonts w:ascii="Times New Roman" w:hAnsi="Times New Roman"/>
          <w:sz w:val="24"/>
          <w:szCs w:val="24"/>
          <w:lang w:val="ru-RU"/>
        </w:rPr>
        <w:t>Раздел 2. Неорганическая химия.</w:t>
      </w:r>
    </w:p>
    <w:p w14:paraId="764CD29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w:t>
      </w:r>
      <w:r w:rsidRPr="000742E5">
        <w:rPr>
          <w:rFonts w:ascii="Times New Roman" w:hAnsi="Times New Roman"/>
          <w:sz w:val="24"/>
          <w:szCs w:val="24"/>
          <w:lang w:val="ru-RU"/>
        </w:rPr>
        <w:br/>
        <w:t xml:space="preserve">и углерода). </w:t>
      </w:r>
    </w:p>
    <w:p w14:paraId="7C372C5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BADD96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Применение важнейших неметаллов и их соединений.</w:t>
      </w:r>
    </w:p>
    <w:p w14:paraId="077A3AB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772BEA9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Химические свойства важнейших металлов (натрий, калий, кальций, магний, алюминий, цинк, хром, железо, медь) и их соединений. </w:t>
      </w:r>
    </w:p>
    <w:p w14:paraId="6AD31704" w14:textId="77777777" w:rsidR="005A26FB" w:rsidRPr="000742E5" w:rsidRDefault="005A26F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Общие способы получения металлов. </w:t>
      </w:r>
      <w:r w:rsidRPr="000742E5">
        <w:rPr>
          <w:rFonts w:ascii="Times New Roman" w:hAnsi="Times New Roman"/>
          <w:i/>
          <w:sz w:val="24"/>
          <w:szCs w:val="24"/>
          <w:lang w:val="ru-RU"/>
        </w:rPr>
        <w:t>Металлургия. Коррозия металлов. Способы защиты от коррозии.</w:t>
      </w:r>
      <w:r w:rsidRPr="000742E5">
        <w:rPr>
          <w:rFonts w:ascii="Times New Roman" w:hAnsi="Times New Roman"/>
          <w:sz w:val="24"/>
          <w:szCs w:val="24"/>
          <w:lang w:val="ru-RU"/>
        </w:rPr>
        <w:t xml:space="preserve"> в том числе в части: Применение металлов в быту </w:t>
      </w:r>
      <w:r w:rsidRPr="000742E5">
        <w:rPr>
          <w:rFonts w:ascii="Times New Roman" w:hAnsi="Times New Roman"/>
          <w:sz w:val="24"/>
          <w:szCs w:val="24"/>
          <w:lang w:val="ru-RU"/>
        </w:rPr>
        <w:br/>
        <w:t>и технике.</w:t>
      </w:r>
    </w:p>
    <w:p w14:paraId="3F26D9F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w:t>
      </w:r>
      <w:r w:rsidRPr="000742E5">
        <w:rPr>
          <w:rFonts w:ascii="Times New Roman" w:hAnsi="Times New Roman"/>
          <w:sz w:val="24"/>
          <w:szCs w:val="24"/>
          <w:lang w:val="ru-RU"/>
        </w:rPr>
        <w:lastRenderedPageBreak/>
        <w:t>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08550D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Расчётные задачи.</w:t>
      </w:r>
    </w:p>
    <w:p w14:paraId="257A4B9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5FB22496"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7.1.3. </w:t>
      </w:r>
      <w:r w:rsidR="00F0164B" w:rsidRPr="000742E5">
        <w:rPr>
          <w:rFonts w:ascii="Times New Roman" w:hAnsi="Times New Roman"/>
          <w:sz w:val="24"/>
          <w:szCs w:val="24"/>
          <w:lang w:val="ru-RU"/>
        </w:rPr>
        <w:t>Химия и жизнь.</w:t>
      </w:r>
    </w:p>
    <w:p w14:paraId="503274B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w:t>
      </w:r>
      <w:r w:rsidRPr="000742E5">
        <w:rPr>
          <w:rFonts w:ascii="Times New Roman" w:hAnsi="Times New Roman"/>
          <w:sz w:val="24"/>
          <w:szCs w:val="24"/>
          <w:lang w:val="ru-RU"/>
        </w:rPr>
        <w:br/>
        <w:t xml:space="preserve">и химических реакций. </w:t>
      </w:r>
    </w:p>
    <w:p w14:paraId="3AB3A13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об общих научных принципах промышленного получения важнейших веществ. </w:t>
      </w:r>
    </w:p>
    <w:p w14:paraId="183C789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62EA5EB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Химия и здоровье человека: правила использования лекарственных препаратов, правила безопасного использования препаратов бытовой химии </w:t>
      </w:r>
      <w:r w:rsidRPr="000742E5">
        <w:rPr>
          <w:rFonts w:ascii="Times New Roman" w:hAnsi="Times New Roman"/>
          <w:sz w:val="24"/>
          <w:szCs w:val="24"/>
          <w:lang w:val="ru-RU"/>
        </w:rPr>
        <w:br/>
        <w:t xml:space="preserve">в повседневной жизни. </w:t>
      </w:r>
    </w:p>
    <w:p w14:paraId="54407EFA" w14:textId="77777777" w:rsidR="00F0164B" w:rsidRPr="000742E5" w:rsidRDefault="00653049"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eastAsia="OfficinaSansBoldITC" w:hAnsi="Times New Roman"/>
          <w:sz w:val="24"/>
          <w:szCs w:val="24"/>
          <w:lang w:val="ru-RU"/>
        </w:rPr>
        <w:t>116</w:t>
      </w:r>
      <w:r w:rsidR="00F0164B" w:rsidRPr="000742E5">
        <w:rPr>
          <w:rFonts w:ascii="Times New Roman" w:eastAsia="OfficinaSansBoldITC" w:hAnsi="Times New Roman"/>
          <w:sz w:val="24"/>
          <w:szCs w:val="24"/>
          <w:lang w:val="ru-RU"/>
        </w:rPr>
        <w:t>7.1.4. </w:t>
      </w:r>
      <w:r w:rsidR="00F0164B" w:rsidRPr="000742E5">
        <w:rPr>
          <w:rFonts w:ascii="Times New Roman" w:hAnsi="Times New Roman"/>
          <w:sz w:val="24"/>
          <w:szCs w:val="24"/>
          <w:lang w:val="ru-RU"/>
        </w:rPr>
        <w:t>Межпредметные связи.</w:t>
      </w:r>
    </w:p>
    <w:p w14:paraId="4954174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sz w:val="24"/>
          <w:szCs w:val="24"/>
          <w:lang w:val="ru-RU"/>
        </w:rPr>
        <w:br/>
        <w:t xml:space="preserve">естественно-научных понятий, так и понятий, являющихся системными </w:t>
      </w:r>
      <w:r w:rsidRPr="000742E5">
        <w:rPr>
          <w:rFonts w:ascii="Times New Roman" w:hAnsi="Times New Roman"/>
          <w:sz w:val="24"/>
          <w:szCs w:val="24"/>
          <w:lang w:val="ru-RU"/>
        </w:rPr>
        <w:br/>
        <w:t>для отдельных предметов естественно-научного цикла.</w:t>
      </w:r>
    </w:p>
    <w:p w14:paraId="3A0D220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24DF6BB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2A33368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Биология: клетка, организм, экосистема, биосфера, макро- и микроэлементы, витамины, обмен веществ в организме.</w:t>
      </w:r>
    </w:p>
    <w:p w14:paraId="09BF88A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минералы, горные породы, полезные ископаемые, топливо, ресурсы.</w:t>
      </w:r>
    </w:p>
    <w:p w14:paraId="13E922B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37"/>
    <w:p w14:paraId="71E58FFB"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 Планируемые результаты освоения программы по химии на уровне среднего общего образования.</w:t>
      </w:r>
    </w:p>
    <w:p w14:paraId="0ED197A8"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8.1. </w:t>
      </w:r>
      <w:r w:rsidR="00F0164B" w:rsidRPr="000742E5">
        <w:rPr>
          <w:rFonts w:ascii="Times New Roman" w:hAnsi="Times New Roman"/>
          <w:sz w:val="24"/>
          <w:szCs w:val="24"/>
          <w:lang w:val="ru-RU"/>
        </w:rPr>
        <w:t>Федеральный государственный образовательный стандарт среднего общего 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19B3CB18"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8.2. </w:t>
      </w:r>
      <w:r w:rsidR="00F0164B" w:rsidRPr="000742E5">
        <w:rPr>
          <w:rFonts w:ascii="Times New Roman" w:hAnsi="Times New Roman"/>
          <w:sz w:val="24"/>
          <w:szCs w:val="24"/>
          <w:lang w:val="ru-RU"/>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2183210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обучающимися российской гражданской идентичности – готовности к саморазвитию, самостоятельности и самоопределению; </w:t>
      </w:r>
    </w:p>
    <w:p w14:paraId="3E95C93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мотивации к обучению; </w:t>
      </w:r>
    </w:p>
    <w:p w14:paraId="13549F5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3070AE9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6DE660E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правосознания экологической культуры и способности ставить цели </w:t>
      </w:r>
      <w:r w:rsidRPr="000742E5">
        <w:rPr>
          <w:rFonts w:ascii="Times New Roman" w:hAnsi="Times New Roman"/>
          <w:sz w:val="24"/>
          <w:szCs w:val="24"/>
          <w:lang w:val="ru-RU"/>
        </w:rPr>
        <w:br/>
        <w:t>и строить жизненные планы.</w:t>
      </w:r>
    </w:p>
    <w:p w14:paraId="3A201812"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8.3. </w:t>
      </w:r>
      <w:r w:rsidR="00F0164B" w:rsidRPr="000742E5">
        <w:rPr>
          <w:rFonts w:ascii="Times New Roman" w:hAnsi="Times New Roman"/>
          <w:sz w:val="24"/>
          <w:szCs w:val="24"/>
          <w:lang w:val="ru-RU"/>
        </w:rPr>
        <w:t xml:space="preserve">Личностные результаты освоения предмета «Химия» достигаются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 xml:space="preserve">в единстве учебной и воспитательной деятельности в соответствии </w:t>
      </w:r>
      <w:r w:rsidR="00F0164B" w:rsidRPr="000742E5">
        <w:rPr>
          <w:rFonts w:ascii="Times New Roman" w:hAnsi="Times New Roman"/>
          <w:sz w:val="24"/>
          <w:szCs w:val="24"/>
          <w:lang w:val="ru-RU"/>
        </w:rPr>
        <w:br/>
        <w:t xml:space="preserve">с гуманистическими, социокультурными, духовно-нравственными ценностями </w:t>
      </w:r>
      <w:r w:rsidR="00F0164B" w:rsidRPr="000742E5">
        <w:rPr>
          <w:rFonts w:ascii="Times New Roman" w:hAnsi="Times New Roman"/>
          <w:sz w:val="24"/>
          <w:szCs w:val="24"/>
          <w:lang w:val="ru-RU"/>
        </w:rPr>
        <w:br/>
        <w:t xml:space="preserve">и идеалами российского гражданского общества, принятыми в обществе нормами </w:t>
      </w:r>
      <w:r w:rsidR="00F0164B" w:rsidRPr="000742E5">
        <w:rPr>
          <w:rFonts w:ascii="Times New Roman" w:hAnsi="Times New Roman"/>
          <w:sz w:val="24"/>
          <w:szCs w:val="24"/>
          <w:lang w:val="ru-RU"/>
        </w:rPr>
        <w:br/>
        <w:t>и правилами поведения, способствующими процессам самопознания, саморазвития и нравственного становления личности обучающихся.</w:t>
      </w:r>
    </w:p>
    <w:p w14:paraId="7C482D26" w14:textId="77777777" w:rsidR="005A26FB" w:rsidRPr="000742E5" w:rsidRDefault="00007D41" w:rsidP="000D2201">
      <w:pPr>
        <w:suppressAutoHyphens/>
        <w:spacing w:after="0" w:line="24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8.4. </w:t>
      </w:r>
      <w:r w:rsidR="00F0164B" w:rsidRPr="000742E5">
        <w:rPr>
          <w:rFonts w:ascii="Times New Roman" w:hAnsi="Times New Roman"/>
          <w:sz w:val="24"/>
          <w:szCs w:val="24"/>
          <w:lang w:val="ru-RU"/>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005A26FB" w:rsidRPr="000742E5">
        <w:rPr>
          <w:rFonts w:ascii="Times New Roman" w:eastAsia="SchoolBookSanPin" w:hAnsi="Times New Roman"/>
          <w:sz w:val="24"/>
          <w:szCs w:val="24"/>
          <w:lang w:val="ru-RU"/>
        </w:rPr>
        <w:t>, в том числе в части:</w:t>
      </w:r>
    </w:p>
    <w:p w14:paraId="77F8F70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25289FE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обучающимися своих конституционных прав и обязанностей, уважения к закону и правопорядку;</w:t>
      </w:r>
    </w:p>
    <w:p w14:paraId="228C3AB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представления о социальных нормах и правилах межличностных отношений </w:t>
      </w:r>
      <w:r w:rsidRPr="000742E5">
        <w:rPr>
          <w:rFonts w:ascii="Times New Roman" w:hAnsi="Times New Roman"/>
          <w:sz w:val="24"/>
          <w:szCs w:val="24"/>
          <w:lang w:val="ru-RU"/>
        </w:rPr>
        <w:br/>
        <w:t xml:space="preserve">в коллективе; </w:t>
      </w:r>
    </w:p>
    <w:p w14:paraId="78B53C5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5BD9E3B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понимать и принимать мотивы, намерения, логику и аргументы других при анализе различных видов учебной деятельности;</w:t>
      </w:r>
    </w:p>
    <w:p w14:paraId="5101261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3420097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ценностного отношения к историческому и научному наследию отечественной химии; </w:t>
      </w:r>
    </w:p>
    <w:p w14:paraId="4C1704E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2A23C5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394A260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6CA108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нравственного сознания, этического поведения;</w:t>
      </w:r>
    </w:p>
    <w:p w14:paraId="78D86D8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способности оценивать ситуации, связанные с химическими явлениями, </w:t>
      </w:r>
      <w:r w:rsidRPr="000742E5">
        <w:rPr>
          <w:rFonts w:ascii="Times New Roman" w:hAnsi="Times New Roman"/>
          <w:sz w:val="24"/>
          <w:szCs w:val="24"/>
          <w:lang w:val="ru-RU"/>
        </w:rPr>
        <w:br/>
        <w:t>и принимать осознанные решения, ориентируясь на морально-нравственные нормы и ценности;</w:t>
      </w:r>
    </w:p>
    <w:p w14:paraId="21EFE46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0B1970E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формирования культуры здоровья:</w:t>
      </w:r>
    </w:p>
    <w:p w14:paraId="6A0DE81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328DE32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соблюдения правил безопасного обращения с веществами в быту, повседневной жизни и в трудовой деятельности; </w:t>
      </w:r>
    </w:p>
    <w:p w14:paraId="0850CB8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1E9CCAE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осознания последствий и неприятия вредных привычек (употребления алкоголя, наркотиков, курения);</w:t>
      </w:r>
    </w:p>
    <w:p w14:paraId="0020664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трудового воспитания:</w:t>
      </w:r>
    </w:p>
    <w:p w14:paraId="7601207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коммуникативной компетентности в учебно-исследовательской деятельности, общественно полезной, творческой и других видах деятельности;</w:t>
      </w:r>
    </w:p>
    <w:p w14:paraId="244656B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установки на активное участие в решении практических задач социальной направленности (в рамках своего класса, школы); </w:t>
      </w:r>
    </w:p>
    <w:p w14:paraId="3978525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практическому изучению профессий различного рода, </w:t>
      </w:r>
      <w:r w:rsidRPr="000742E5">
        <w:rPr>
          <w:rFonts w:ascii="Times New Roman" w:hAnsi="Times New Roman"/>
          <w:sz w:val="24"/>
          <w:szCs w:val="24"/>
          <w:lang w:val="ru-RU"/>
        </w:rPr>
        <w:br/>
        <w:t xml:space="preserve">в том числе на основе применения предметных знаний по химии; </w:t>
      </w:r>
    </w:p>
    <w:p w14:paraId="57FA9FA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уважения к труду, людям труда и результатам трудовой деятельности; </w:t>
      </w:r>
    </w:p>
    <w:p w14:paraId="44CAB1C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2F13651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экологического воспитания:</w:t>
      </w:r>
    </w:p>
    <w:p w14:paraId="161A84A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 целесообразного отношения к природе, как источнику существования жизни на Земле;</w:t>
      </w:r>
    </w:p>
    <w:p w14:paraId="12604F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13C41D7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осознания необходимости использования достижений химии для решения вопросов </w:t>
      </w:r>
      <w:r w:rsidRPr="000742E5">
        <w:rPr>
          <w:rFonts w:ascii="Times New Roman" w:hAnsi="Times New Roman"/>
          <w:sz w:val="24"/>
          <w:szCs w:val="24"/>
          <w:lang w:val="ru-RU"/>
        </w:rPr>
        <w:lastRenderedPageBreak/>
        <w:t>рационального природопользования;</w:t>
      </w:r>
    </w:p>
    <w:p w14:paraId="65AAAC2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5F9C2DA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sz w:val="24"/>
          <w:szCs w:val="24"/>
          <w:lang w:val="ru-RU"/>
        </w:rPr>
        <w:br/>
        <w:t xml:space="preserve">ими в познавательной, коммуникативной и социальной практике, способности </w:t>
      </w:r>
      <w:r w:rsidRPr="000742E5">
        <w:rPr>
          <w:rFonts w:ascii="Times New Roman" w:hAnsi="Times New Roman"/>
          <w:sz w:val="24"/>
          <w:szCs w:val="24"/>
          <w:lang w:val="ru-RU"/>
        </w:rPr>
        <w:br/>
        <w:t>и умения активно противостоять идеологии хемофобии;</w:t>
      </w:r>
    </w:p>
    <w:p w14:paraId="05909B2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ценности научного познания:</w:t>
      </w:r>
    </w:p>
    <w:p w14:paraId="179C796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сформированности мировоззрения, соответствующего современному уровню развития науки и общественной практики; </w:t>
      </w:r>
    </w:p>
    <w:p w14:paraId="68E9A57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667E235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убеждённости в особой значимости химии для современной цивилизации: </w:t>
      </w:r>
      <w:r w:rsidRPr="000742E5">
        <w:rPr>
          <w:rFonts w:ascii="Times New Roman" w:hAnsi="Times New Roman"/>
          <w:sz w:val="24"/>
          <w:szCs w:val="24"/>
          <w:lang w:val="ru-RU"/>
        </w:rPr>
        <w:br/>
        <w:t xml:space="preserve">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sz w:val="24"/>
          <w:szCs w:val="24"/>
          <w:lang w:val="ru-RU"/>
        </w:rPr>
        <w:br/>
        <w:t>в развитии медицины, обеспечении условий успешного труда и экологически комфортной жизни каждого члена общества;</w:t>
      </w:r>
    </w:p>
    <w:p w14:paraId="101EC1A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sz w:val="24"/>
          <w:szCs w:val="24"/>
          <w:lang w:val="ru-RU"/>
        </w:rPr>
        <w:br/>
        <w:t>в нём изменений, умения делать обоснованные заключения на основе научных фактов и имеющихся данных с целью получения достоверных выводов;</w:t>
      </w:r>
    </w:p>
    <w:p w14:paraId="06F7357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способности самостоятельно использовать химические знания для решения проблем в реальных жизненных ситуациях;</w:t>
      </w:r>
    </w:p>
    <w:p w14:paraId="54CA4F3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интереса к познанию и исследовательской деятельности; </w:t>
      </w:r>
    </w:p>
    <w:p w14:paraId="704D29D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готовности и способности к непрерывному образованию и самообразованию, </w:t>
      </w:r>
      <w:r w:rsidRPr="000742E5">
        <w:rPr>
          <w:rFonts w:ascii="Times New Roman" w:hAnsi="Times New Roman"/>
          <w:sz w:val="24"/>
          <w:szCs w:val="24"/>
          <w:lang w:val="ru-RU"/>
        </w:rPr>
        <w:br/>
        <w:t xml:space="preserve">к активному получению новых знаний по химии в соответствии с жизненными потребностями; </w:t>
      </w:r>
    </w:p>
    <w:p w14:paraId="5B4C41C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интереса к особенностям труда в различных сферах профессиональной деятельности.</w:t>
      </w:r>
    </w:p>
    <w:p w14:paraId="178358C4"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5</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Метапредметные результаты освоения учебного предмета «Химия» </w:t>
      </w:r>
      <w:r w:rsidR="00F0164B" w:rsidRPr="000742E5">
        <w:rPr>
          <w:rFonts w:ascii="Times New Roman" w:hAnsi="Times New Roman"/>
          <w:sz w:val="24"/>
          <w:szCs w:val="24"/>
          <w:lang w:val="ru-RU"/>
        </w:rPr>
        <w:br/>
        <w:t xml:space="preserve">на уровне среднего общего образования включают: </w:t>
      </w:r>
    </w:p>
    <w:p w14:paraId="24F10DE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sz w:val="24"/>
          <w:szCs w:val="24"/>
          <w:lang w:val="ru-RU"/>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4EAF215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sz w:val="24"/>
          <w:szCs w:val="24"/>
          <w:lang w:val="ru-RU"/>
        </w:rPr>
        <w:br/>
        <w:t>и социальной компетенции обучающихся;</w:t>
      </w:r>
    </w:p>
    <w:p w14:paraId="2F9E2EC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sz w:val="24"/>
          <w:szCs w:val="24"/>
          <w:lang w:val="ru-RU"/>
        </w:rPr>
        <w:br/>
        <w:t>и социальной практике.</w:t>
      </w:r>
    </w:p>
    <w:p w14:paraId="6275D9B7"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5A26FB"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r w:rsidR="00F0164B" w:rsidRPr="000742E5">
        <w:rPr>
          <w:rFonts w:ascii="Times New Roman" w:eastAsia="SchoolBookSanPin" w:hAnsi="Times New Roman"/>
          <w:sz w:val="24"/>
          <w:szCs w:val="24"/>
          <w:lang w:val="ru-RU"/>
        </w:rPr>
        <w:t xml:space="preserve">. </w:t>
      </w:r>
    </w:p>
    <w:p w14:paraId="5E2E359E" w14:textId="77777777" w:rsidR="005A26F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.1. </w:t>
      </w:r>
      <w:r w:rsidR="005A26FB" w:rsidRPr="000742E5">
        <w:rPr>
          <w:rFonts w:ascii="Times New Roman" w:eastAsia="SchoolBookSanPin" w:hAnsi="Times New Roman"/>
          <w:sz w:val="24"/>
          <w:szCs w:val="24"/>
          <w:lang w:val="ru-RU"/>
        </w:rPr>
        <w:t>Овладение универсальными учебными познавательными действиями:</w:t>
      </w:r>
    </w:p>
    <w:p w14:paraId="2DCBDD12" w14:textId="77777777" w:rsidR="00F0164B" w:rsidRPr="000742E5" w:rsidRDefault="005A26F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14:paraId="00ECB9E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формулировать и актуализировать проблему, всесторонне </w:t>
      </w:r>
      <w:r w:rsidRPr="000742E5">
        <w:rPr>
          <w:rFonts w:ascii="Times New Roman" w:hAnsi="Times New Roman"/>
          <w:sz w:val="24"/>
          <w:szCs w:val="24"/>
          <w:lang w:val="ru-RU"/>
        </w:rPr>
        <w:br/>
        <w:t xml:space="preserve">её рассматривать; </w:t>
      </w:r>
    </w:p>
    <w:p w14:paraId="14A3CB6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6ABDE52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w:t>
      </w:r>
      <w:r w:rsidRPr="000742E5">
        <w:rPr>
          <w:rFonts w:ascii="Times New Roman" w:hAnsi="Times New Roman"/>
          <w:sz w:val="24"/>
          <w:szCs w:val="24"/>
          <w:lang w:val="ru-RU"/>
        </w:rPr>
        <w:lastRenderedPageBreak/>
        <w:t xml:space="preserve">объяснения отдельных фактов и явлений; </w:t>
      </w:r>
    </w:p>
    <w:p w14:paraId="120D3F9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основания и критерии для классификации веществ и химических реакций; </w:t>
      </w:r>
    </w:p>
    <w:p w14:paraId="214D05A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причинно-следственные связи между изучаемыми явлениями; </w:t>
      </w:r>
    </w:p>
    <w:p w14:paraId="22DEBF4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65D821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sz w:val="24"/>
          <w:szCs w:val="24"/>
          <w:lang w:val="ru-RU"/>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C5501D3" w14:textId="77777777" w:rsidR="00F0164B" w:rsidRPr="000742E5" w:rsidRDefault="007531EF" w:rsidP="000D2201">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14:paraId="4433E87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основами методов научного познания веществ и химических реакций;</w:t>
      </w:r>
    </w:p>
    <w:p w14:paraId="166953B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цели и задачи исследования, использовать поставленные </w:t>
      </w:r>
      <w:r w:rsidRPr="000742E5">
        <w:rPr>
          <w:rFonts w:ascii="Times New Roman" w:hAnsi="Times New Roman"/>
          <w:sz w:val="24"/>
          <w:szCs w:val="24"/>
          <w:lang w:val="ru-RU"/>
        </w:rPr>
        <w:br/>
        <w:t xml:space="preserve">и самостоятельно сформулированные вопросы в качестве инструмента познания </w:t>
      </w:r>
      <w:r w:rsidRPr="000742E5">
        <w:rPr>
          <w:rFonts w:ascii="Times New Roman" w:hAnsi="Times New Roman"/>
          <w:sz w:val="24"/>
          <w:szCs w:val="24"/>
          <w:lang w:val="ru-RU"/>
        </w:rPr>
        <w:br/>
        <w:t>и основы для формирования гипотезы по проверке правильности высказываемых суждений;</w:t>
      </w:r>
    </w:p>
    <w:p w14:paraId="61BDD92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4B401A5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54024EB" w14:textId="77777777" w:rsidR="00F0164B" w:rsidRPr="000742E5" w:rsidRDefault="007531EF" w:rsidP="000D2201">
      <w:pPr>
        <w:suppressAutoHyphens/>
        <w:spacing w:after="0" w:line="240" w:lineRule="auto"/>
        <w:ind w:firstLine="709"/>
        <w:contextualSpacing/>
        <w:jc w:val="both"/>
        <w:rPr>
          <w:rFonts w:ascii="Times New Roman" w:eastAsia="SchoolBookSanPin" w:hAnsi="Times New Roman"/>
          <w:sz w:val="24"/>
          <w:szCs w:val="24"/>
          <w:lang w:val="ru-RU"/>
        </w:rPr>
      </w:pPr>
      <w:r w:rsidRPr="000742E5">
        <w:rPr>
          <w:rFonts w:ascii="Times New Roman" w:eastAsia="OfficinaSansBoldITC"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14:paraId="38D541F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685128B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0C93582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приобретать опыт использования информационно-коммуникативных технологий и различных поисковых систем; </w:t>
      </w:r>
    </w:p>
    <w:p w14:paraId="0BA9DD6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информации (схемы, графики, диаграммы, таблицы, рисунки и другие);</w:t>
      </w:r>
    </w:p>
    <w:p w14:paraId="0E9FC7A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sz w:val="24"/>
          <w:szCs w:val="24"/>
          <w:lang w:val="ru-RU"/>
        </w:rPr>
        <w:br/>
        <w:t>и символы, формулы, аббревиатуры, номенклатуру;</w:t>
      </w:r>
    </w:p>
    <w:p w14:paraId="22BC437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и преобразовывать знаково-символические средства наглядности.</w:t>
      </w:r>
    </w:p>
    <w:p w14:paraId="2B7408BD" w14:textId="77777777" w:rsidR="00F0164B" w:rsidRPr="000742E5" w:rsidRDefault="00007D41" w:rsidP="000D2201">
      <w:pPr>
        <w:suppressAutoHyphens/>
        <w:spacing w:after="0" w:line="240" w:lineRule="auto"/>
        <w:ind w:firstLine="709"/>
        <w:contextualSpacing/>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2</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14:paraId="1D80077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задавать вопросы по существу обсуждаемой темы в ходе диалога </w:t>
      </w:r>
      <w:r w:rsidRPr="000742E5">
        <w:rPr>
          <w:rFonts w:ascii="Times New Roman" w:hAnsi="Times New Roman"/>
          <w:sz w:val="24"/>
          <w:szCs w:val="24"/>
          <w:lang w:val="ru-RU"/>
        </w:rPr>
        <w:br/>
        <w:t>и/или дискуссии, высказывать идеи, формулировать свои предложения относительно выполнения предложенной задачи;</w:t>
      </w:r>
    </w:p>
    <w:p w14:paraId="53AB1AA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w:t>
      </w:r>
      <w:r w:rsidRPr="000742E5">
        <w:rPr>
          <w:rFonts w:ascii="Times New Roman" w:hAnsi="Times New Roman"/>
          <w:sz w:val="24"/>
          <w:szCs w:val="24"/>
          <w:lang w:val="ru-RU"/>
        </w:rPr>
        <w:br/>
        <w:t>по результатам проведённых исследований путём согласования позиций в ходе обсуждения и обмена мнениями.</w:t>
      </w:r>
    </w:p>
    <w:p w14:paraId="662B2C65"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w:t>
      </w:r>
      <w:r w:rsidR="00A04DF7" w:rsidRPr="000742E5">
        <w:rPr>
          <w:rFonts w:ascii="Times New Roman" w:eastAsia="OfficinaSansBoldITC" w:hAnsi="Times New Roman"/>
          <w:sz w:val="24"/>
          <w:szCs w:val="24"/>
          <w:lang w:val="ru-RU"/>
        </w:rPr>
        <w:t>3</w:t>
      </w:r>
      <w:r w:rsidR="00F0164B" w:rsidRPr="000742E5">
        <w:rPr>
          <w:rFonts w:ascii="Times New Roman" w:eastAsia="OfficinaSansBoldITC" w:hAnsi="Times New Roman"/>
          <w:sz w:val="24"/>
          <w:szCs w:val="24"/>
          <w:lang w:val="ru-RU"/>
        </w:rPr>
        <w:t>. </w:t>
      </w:r>
      <w:r w:rsidR="007531EF"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14:paraId="21531ED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sz w:val="24"/>
          <w:szCs w:val="24"/>
          <w:lang w:val="ru-RU"/>
        </w:rPr>
        <w:br/>
        <w:t xml:space="preserve">и исследовательских задач, выбирать наиболее эффективный способ их решения </w:t>
      </w:r>
      <w:r w:rsidRPr="000742E5">
        <w:rPr>
          <w:rFonts w:ascii="Times New Roman" w:hAnsi="Times New Roman"/>
          <w:sz w:val="24"/>
          <w:szCs w:val="24"/>
          <w:lang w:val="ru-RU"/>
        </w:rPr>
        <w:br/>
        <w:t xml:space="preserve">с учётом получения новых знаний о веществах и химических реакциях; </w:t>
      </w:r>
    </w:p>
    <w:p w14:paraId="0CD228F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самоконтроль своей деятельности на основе самоанализа </w:t>
      </w:r>
      <w:r w:rsidRPr="000742E5">
        <w:rPr>
          <w:rFonts w:ascii="Times New Roman" w:hAnsi="Times New Roman"/>
          <w:sz w:val="24"/>
          <w:szCs w:val="24"/>
          <w:lang w:val="ru-RU"/>
        </w:rPr>
        <w:br/>
        <w:t>и самооценки.</w:t>
      </w:r>
    </w:p>
    <w:p w14:paraId="757B75C8" w14:textId="77777777" w:rsidR="00F0164B" w:rsidRPr="000742E5" w:rsidRDefault="00007D41"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lastRenderedPageBreak/>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hAnsi="Times New Roman"/>
          <w:sz w:val="24"/>
          <w:szCs w:val="24"/>
          <w:lang w:val="ru-RU"/>
        </w:rPr>
        <w:t xml:space="preserve">Предметные результаты освоения </w:t>
      </w:r>
      <w:r w:rsidR="007531EF" w:rsidRPr="000742E5">
        <w:rPr>
          <w:rFonts w:ascii="Times New Roman" w:hAnsi="Times New Roman"/>
          <w:sz w:val="24"/>
          <w:szCs w:val="24"/>
          <w:lang w:val="ru-RU"/>
        </w:rPr>
        <w:t>программы среднего общего образования по химии на базовом уровне</w:t>
      </w:r>
      <w:r w:rsidR="00F0164B" w:rsidRPr="000742E5">
        <w:rPr>
          <w:rFonts w:ascii="Times New Roman" w:hAnsi="Times New Roman"/>
          <w:sz w:val="24"/>
          <w:szCs w:val="24"/>
          <w:lang w:val="ru-RU"/>
        </w:rPr>
        <w:t xml:space="preserve">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w:t>
      </w:r>
      <w:r w:rsidR="00F0164B" w:rsidRPr="000742E5">
        <w:rPr>
          <w:rFonts w:ascii="Times New Roman" w:hAnsi="Times New Roman"/>
          <w:sz w:val="24"/>
          <w:szCs w:val="24"/>
          <w:lang w:val="ru-RU"/>
        </w:rPr>
        <w:br/>
        <w:t xml:space="preserve">и преобразованию знаний, виды деятельности по получению нового знания </w:t>
      </w:r>
      <w:r w:rsidR="00F0164B" w:rsidRPr="000742E5">
        <w:rPr>
          <w:rFonts w:ascii="Times New Roman" w:hAnsi="Times New Roman"/>
          <w:sz w:val="24"/>
          <w:szCs w:val="24"/>
          <w:lang w:val="ru-RU"/>
        </w:rPr>
        <w:br/>
        <w:t>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1C626DDF"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8</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10 классе </w:t>
      </w:r>
      <w:r w:rsidR="007531EF" w:rsidRPr="000742E5">
        <w:rPr>
          <w:rFonts w:ascii="Times New Roman" w:eastAsia="SchoolBookSanPin" w:hAnsi="Times New Roman"/>
          <w:sz w:val="24"/>
          <w:szCs w:val="24"/>
          <w:lang w:val="ru-RU"/>
        </w:rPr>
        <w:t>предметные результаты освоения курса «Органическая химия» отражают</w:t>
      </w:r>
      <w:r w:rsidR="00F0164B" w:rsidRPr="000742E5">
        <w:rPr>
          <w:rFonts w:ascii="Times New Roman" w:eastAsia="OfficinaSansBoldITC" w:hAnsi="Times New Roman"/>
          <w:sz w:val="24"/>
          <w:szCs w:val="24"/>
          <w:lang w:val="ru-RU"/>
        </w:rPr>
        <w:t>:</w:t>
      </w:r>
    </w:p>
    <w:p w14:paraId="071DD35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1E4257F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14:paraId="7235C65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1407047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строения органических веществ А.М. Бутлерова, закон сохранения массы веществ); </w:t>
      </w:r>
    </w:p>
    <w:p w14:paraId="6C435C0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закономерности, символический язык химии; </w:t>
      </w:r>
    </w:p>
    <w:p w14:paraId="6F2DD8E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мировоззренческие знания, лежащие в основе понимания причинности </w:t>
      </w:r>
      <w:r w:rsidRPr="000742E5">
        <w:rPr>
          <w:rFonts w:ascii="Times New Roman" w:hAnsi="Times New Roman"/>
          <w:sz w:val="24"/>
          <w:szCs w:val="24"/>
          <w:lang w:val="ru-RU"/>
        </w:rPr>
        <w:br/>
        <w:t xml:space="preserve">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w:t>
      </w:r>
      <w:r w:rsidRPr="000742E5">
        <w:rPr>
          <w:rFonts w:ascii="Times New Roman" w:hAnsi="Times New Roman"/>
          <w:sz w:val="24"/>
          <w:szCs w:val="24"/>
          <w:lang w:val="ru-RU"/>
        </w:rPr>
        <w:br/>
        <w:t>и практической деятельности человека;</w:t>
      </w:r>
    </w:p>
    <w:p w14:paraId="4CE7BD0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выявлять характерные признаки понятий, устанавливать их взаимосвязь, использовать соответствующие понятия </w:t>
      </w:r>
      <w:r w:rsidRPr="000742E5">
        <w:rPr>
          <w:rFonts w:ascii="Times New Roman" w:hAnsi="Times New Roman"/>
          <w:sz w:val="24"/>
          <w:szCs w:val="24"/>
          <w:lang w:val="ru-RU"/>
        </w:rPr>
        <w:br/>
        <w:t>при описании состава, строения и превращений органических соединений;</w:t>
      </w:r>
    </w:p>
    <w:p w14:paraId="714CD4D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 xml:space="preserve">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w:t>
      </w:r>
      <w:r w:rsidRPr="000742E5">
        <w:rPr>
          <w:rFonts w:ascii="Times New Roman" w:hAnsi="Times New Roman"/>
          <w:sz w:val="24"/>
          <w:szCs w:val="24"/>
          <w:lang w:val="ru-RU"/>
        </w:rPr>
        <w:br/>
        <w:t>и пространственного строения;</w:t>
      </w:r>
    </w:p>
    <w:p w14:paraId="2B8F427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изученных 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0742E5">
        <w:rPr>
          <w:rFonts w:ascii="Times New Roman" w:hAnsi="Times New Roman"/>
          <w:sz w:val="24"/>
          <w:szCs w:val="24"/>
        </w:rPr>
        <w:t>IUPAC</w:t>
      </w:r>
      <w:r w:rsidRPr="000742E5">
        <w:rPr>
          <w:rFonts w:ascii="Times New Roman" w:hAnsi="Times New Roman"/>
          <w:sz w:val="24"/>
          <w:szCs w:val="24"/>
          <w:lang w:val="ru-RU"/>
        </w:rPr>
        <w:t>),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31F6500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определять виды химической связи в органических соединениях (одинарные и кратные); </w:t>
      </w:r>
    </w:p>
    <w:p w14:paraId="5168491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28C82A6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состав, строение, физические </w:t>
      </w:r>
      <w:r w:rsidRPr="000742E5">
        <w:rPr>
          <w:rFonts w:ascii="Times New Roman" w:hAnsi="Times New Roman"/>
          <w:sz w:val="24"/>
          <w:szCs w:val="24"/>
          <w:lang w:val="ru-RU"/>
        </w:rPr>
        <w:br/>
        <w:t>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220F9C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w:t>
      </w:r>
      <w:r w:rsidRPr="000742E5">
        <w:rPr>
          <w:rFonts w:ascii="Times New Roman" w:hAnsi="Times New Roman"/>
          <w:sz w:val="24"/>
          <w:szCs w:val="24"/>
          <w:lang w:val="ru-RU"/>
        </w:rPr>
        <w:lastRenderedPageBreak/>
        <w:t>переработки;</w:t>
      </w:r>
    </w:p>
    <w:p w14:paraId="4BFBF68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вычисления по химическим уравнениям (массы, объёма, количества исходного вещества или продукта реакции </w:t>
      </w:r>
      <w:r w:rsidRPr="000742E5">
        <w:rPr>
          <w:rFonts w:ascii="Times New Roman" w:hAnsi="Times New Roman"/>
          <w:sz w:val="24"/>
          <w:szCs w:val="24"/>
          <w:lang w:val="ru-RU"/>
        </w:rPr>
        <w:br/>
        <w:t xml:space="preserve">по известным массе, объёму, количеству одного из исходных веществ </w:t>
      </w:r>
      <w:r w:rsidRPr="000742E5">
        <w:rPr>
          <w:rFonts w:ascii="Times New Roman" w:hAnsi="Times New Roman"/>
          <w:sz w:val="24"/>
          <w:szCs w:val="24"/>
          <w:lang w:val="ru-RU"/>
        </w:rPr>
        <w:br/>
        <w:t>или продуктов реакции);</w:t>
      </w:r>
    </w:p>
    <w:p w14:paraId="1C2CFE3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0521832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71B0928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w:t>
      </w:r>
      <w:r w:rsidRPr="000742E5">
        <w:rPr>
          <w:rFonts w:ascii="Times New Roman" w:hAnsi="Times New Roman"/>
          <w:sz w:val="24"/>
          <w:szCs w:val="24"/>
          <w:lang w:val="ru-RU"/>
        </w:rPr>
        <w:br/>
        <w:t>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1DF33E4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17AA25C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75773AC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A1699B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 Брайля для записи химических формул.</w:t>
      </w:r>
    </w:p>
    <w:p w14:paraId="5013EEF3" w14:textId="77777777" w:rsidR="00F0164B" w:rsidRPr="000742E5" w:rsidRDefault="00007D41"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33</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w:t>
      </w:r>
      <w:r w:rsidR="00A04DF7" w:rsidRPr="000742E5">
        <w:rPr>
          <w:rFonts w:ascii="Times New Roman" w:eastAsia="OfficinaSansBoldITC" w:hAnsi="Times New Roman"/>
          <w:sz w:val="24"/>
          <w:szCs w:val="24"/>
          <w:lang w:val="ru-RU"/>
        </w:rPr>
        <w:t>9</w:t>
      </w:r>
      <w:r w:rsidR="00F0164B"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rPr>
        <w:t>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11 классе </w:t>
      </w:r>
      <w:r w:rsidR="007531EF" w:rsidRPr="000742E5">
        <w:rPr>
          <w:rFonts w:ascii="Times New Roman" w:eastAsia="SchoolBookSanPin" w:hAnsi="Times New Roman"/>
          <w:sz w:val="24"/>
          <w:szCs w:val="24"/>
          <w:lang w:val="ru-RU"/>
        </w:rPr>
        <w:t>предметные результаты освоения курса «Общая и неорганическая химия» отражают</w:t>
      </w:r>
      <w:r w:rsidR="00F0164B" w:rsidRPr="000742E5">
        <w:rPr>
          <w:rFonts w:ascii="Times New Roman" w:eastAsia="OfficinaSansBoldITC" w:hAnsi="Times New Roman"/>
          <w:sz w:val="24"/>
          <w:szCs w:val="24"/>
          <w:lang w:val="ru-RU"/>
        </w:rPr>
        <w:t>:</w:t>
      </w:r>
    </w:p>
    <w:p w14:paraId="27C2C8A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представлений: о химической составляющей </w:t>
      </w:r>
      <w:r w:rsidRPr="000742E5">
        <w:rPr>
          <w:rFonts w:ascii="Times New Roman" w:hAnsi="Times New Roman"/>
          <w:sz w:val="24"/>
          <w:szCs w:val="24"/>
          <w:lang w:val="ru-RU"/>
        </w:rPr>
        <w:br/>
        <w:t xml:space="preserve">естественно-научной картины мира, роли химии в познании явлений природы, </w:t>
      </w:r>
      <w:r w:rsidRPr="000742E5">
        <w:rPr>
          <w:rFonts w:ascii="Times New Roman" w:hAnsi="Times New Roman"/>
          <w:sz w:val="24"/>
          <w:szCs w:val="24"/>
          <w:lang w:val="ru-RU"/>
        </w:rPr>
        <w:b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698897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системой химических знаний, которая включает: </w:t>
      </w:r>
    </w:p>
    <w:p w14:paraId="54DF133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0CF1159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sz w:val="24"/>
          <w:szCs w:val="24"/>
          <w:lang w:val="ru-RU"/>
        </w:rPr>
        <w:br/>
        <w:t>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17D668A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1779688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использовать химическую символику </w:t>
      </w:r>
      <w:r w:rsidRPr="000742E5">
        <w:rPr>
          <w:rFonts w:ascii="Times New Roman" w:hAnsi="Times New Roman"/>
          <w:sz w:val="24"/>
          <w:szCs w:val="24"/>
          <w:lang w:val="ru-RU"/>
        </w:rPr>
        <w:br/>
        <w:t xml:space="preserve">для составления формул веществ и уравнений химических реакций, систематическую </w:t>
      </w:r>
      <w:r w:rsidRPr="000742E5">
        <w:rPr>
          <w:rFonts w:ascii="Times New Roman" w:hAnsi="Times New Roman"/>
          <w:sz w:val="24"/>
          <w:szCs w:val="24"/>
          <w:lang w:val="ru-RU"/>
        </w:rPr>
        <w:lastRenderedPageBreak/>
        <w:t>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27AB835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79DA965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51C588F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sz w:val="24"/>
          <w:szCs w:val="24"/>
          <w:lang w:val="ru-RU"/>
        </w:rPr>
        <w:br/>
        <w:t xml:space="preserve">и прогностическую функции; </w:t>
      </w:r>
    </w:p>
    <w:p w14:paraId="2224B9D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w:t>
      </w:r>
      <w:r w:rsidRPr="000742E5">
        <w:rPr>
          <w:rFonts w:ascii="Times New Roman" w:hAnsi="Times New Roman"/>
          <w:sz w:val="24"/>
          <w:szCs w:val="24"/>
        </w:rPr>
        <w:t> </w:t>
      </w:r>
      <w:r w:rsidRPr="000742E5">
        <w:rPr>
          <w:rFonts w:ascii="Times New Roman" w:hAnsi="Times New Roman"/>
          <w:sz w:val="24"/>
          <w:szCs w:val="24"/>
          <w:lang w:val="ru-RU"/>
        </w:rPr>
        <w:t>Менделеева;</w:t>
      </w:r>
    </w:p>
    <w:p w14:paraId="75FAFAF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87BECD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умения классифицировать химические реакции </w:t>
      </w:r>
      <w:r w:rsidRPr="000742E5">
        <w:rPr>
          <w:rFonts w:ascii="Times New Roman" w:hAnsi="Times New Roman"/>
          <w:sz w:val="24"/>
          <w:szCs w:val="24"/>
          <w:lang w:val="ru-RU"/>
        </w:rPr>
        <w:b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538E23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w:t>
      </w:r>
      <w:r w:rsidRPr="000742E5">
        <w:rPr>
          <w:rFonts w:ascii="Times New Roman" w:hAnsi="Times New Roman"/>
          <w:sz w:val="24"/>
          <w:szCs w:val="24"/>
          <w:lang w:val="ru-RU"/>
        </w:rPr>
        <w:br/>
        <w:t xml:space="preserve">при которых эти реакции идут до конца; </w:t>
      </w:r>
    </w:p>
    <w:p w14:paraId="724B657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проводить реакции, подтверждающие качественный состав различных неорганических веществ, распознавать опытным </w:t>
      </w:r>
      <w:proofErr w:type="gramStart"/>
      <w:r w:rsidRPr="000742E5">
        <w:rPr>
          <w:rFonts w:ascii="Times New Roman" w:hAnsi="Times New Roman"/>
          <w:sz w:val="24"/>
          <w:szCs w:val="24"/>
          <w:lang w:val="ru-RU"/>
        </w:rPr>
        <w:t>путём ионы</w:t>
      </w:r>
      <w:proofErr w:type="gramEnd"/>
      <w:r w:rsidRPr="000742E5">
        <w:rPr>
          <w:rFonts w:ascii="Times New Roman" w:hAnsi="Times New Roman"/>
          <w:sz w:val="24"/>
          <w:szCs w:val="24"/>
          <w:lang w:val="ru-RU"/>
        </w:rPr>
        <w:t>, присутствующие в водных растворах неорганических веществ;</w:t>
      </w:r>
    </w:p>
    <w:p w14:paraId="517F9DD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7D7B38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w:t>
      </w:r>
      <w:r w:rsidRPr="000742E5">
        <w:rPr>
          <w:rFonts w:ascii="Times New Roman" w:hAnsi="Times New Roman"/>
          <w:sz w:val="24"/>
          <w:szCs w:val="24"/>
          <w:lang w:val="ru-RU"/>
        </w:rPr>
        <w:br/>
        <w:t>в зависимости от внешнего воздействия (принцип Ле Шателье);</w:t>
      </w:r>
    </w:p>
    <w:p w14:paraId="190E004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характеризовать химические процессы, лежащие </w:t>
      </w:r>
      <w:r w:rsidRPr="000742E5">
        <w:rPr>
          <w:rFonts w:ascii="Times New Roman" w:hAnsi="Times New Roman"/>
          <w:sz w:val="24"/>
          <w:szCs w:val="24"/>
          <w:lang w:val="ru-RU"/>
        </w:rPr>
        <w:br/>
        <w:t>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492D884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72D1AF2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7139878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w:t>
      </w:r>
      <w:r w:rsidRPr="000742E5">
        <w:rPr>
          <w:rFonts w:ascii="Times New Roman" w:hAnsi="Times New Roman"/>
          <w:sz w:val="24"/>
          <w:szCs w:val="24"/>
          <w:lang w:val="ru-RU"/>
        </w:rPr>
        <w:br/>
        <w:t xml:space="preserve">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w:t>
      </w:r>
      <w:r w:rsidRPr="000742E5">
        <w:rPr>
          <w:rFonts w:ascii="Times New Roman" w:hAnsi="Times New Roman"/>
          <w:sz w:val="24"/>
          <w:szCs w:val="24"/>
          <w:lang w:val="ru-RU"/>
        </w:rPr>
        <w:lastRenderedPageBreak/>
        <w:t>реакций и формулировать выводы на основе этих результатов;</w:t>
      </w:r>
    </w:p>
    <w:p w14:paraId="4711BCA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E7E644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умений соблюдать правила экологически целесообразного поведения в быту и трудовой деятельности в целях сохранения своего здоровья </w:t>
      </w:r>
      <w:r w:rsidRPr="000742E5">
        <w:rPr>
          <w:rFonts w:ascii="Times New Roman" w:hAnsi="Times New Roman"/>
          <w:sz w:val="24"/>
          <w:szCs w:val="24"/>
          <w:lang w:val="ru-RU"/>
        </w:rPr>
        <w:br/>
        <w:t xml:space="preserve">и окружающей природной среды, осознавать опасность воздействия на живые организмы определённых веществ, понимая смысл показателя ПДК, пояснять </w:t>
      </w:r>
      <w:r w:rsidRPr="000742E5">
        <w:rPr>
          <w:rFonts w:ascii="Times New Roman" w:hAnsi="Times New Roman"/>
          <w:sz w:val="24"/>
          <w:szCs w:val="24"/>
          <w:lang w:val="ru-RU"/>
        </w:rPr>
        <w:br/>
        <w:t xml:space="preserve">на примерах способы уменьшения и предотвращения их вредного воздействия </w:t>
      </w:r>
      <w:r w:rsidRPr="000742E5">
        <w:rPr>
          <w:rFonts w:ascii="Times New Roman" w:hAnsi="Times New Roman"/>
          <w:sz w:val="24"/>
          <w:szCs w:val="24"/>
          <w:lang w:val="ru-RU"/>
        </w:rPr>
        <w:br/>
        <w:t>на организм человека;</w:t>
      </w:r>
    </w:p>
    <w:p w14:paraId="21DAA27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5B973D17" w14:textId="77777777" w:rsidR="00F0164B"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для слепых и слабовидящих обучающихся: умение использовать рельефно точечную систему обозначений Л.</w:t>
      </w:r>
      <w:r w:rsidRPr="000742E5">
        <w:rPr>
          <w:rFonts w:ascii="Times New Roman" w:hAnsi="Times New Roman"/>
          <w:sz w:val="24"/>
          <w:szCs w:val="24"/>
        </w:rPr>
        <w:t> </w:t>
      </w:r>
      <w:r w:rsidRPr="000742E5">
        <w:rPr>
          <w:rFonts w:ascii="Times New Roman" w:hAnsi="Times New Roman"/>
          <w:sz w:val="24"/>
          <w:szCs w:val="24"/>
          <w:lang w:val="ru-RU"/>
        </w:rPr>
        <w:t>Брайля для записи химических формул.</w:t>
      </w:r>
    </w:p>
    <w:p w14:paraId="540F8C59" w14:textId="77777777" w:rsidR="00DB4AD5" w:rsidRPr="000742E5" w:rsidRDefault="00DB4AD5" w:rsidP="000D2201">
      <w:pPr>
        <w:suppressAutoHyphens/>
        <w:spacing w:after="0" w:line="240" w:lineRule="auto"/>
        <w:ind w:firstLine="709"/>
        <w:contextualSpacing/>
        <w:jc w:val="both"/>
        <w:rPr>
          <w:rFonts w:ascii="Times New Roman" w:hAnsi="Times New Roman"/>
          <w:sz w:val="24"/>
          <w:szCs w:val="24"/>
          <w:lang w:val="ru-RU"/>
        </w:rPr>
      </w:pPr>
    </w:p>
    <w:p w14:paraId="738808DF" w14:textId="77777777" w:rsidR="00F0164B" w:rsidRPr="00E55DFA" w:rsidRDefault="00007D41" w:rsidP="00E55DFA">
      <w:pPr>
        <w:pStyle w:val="10"/>
        <w:pBdr>
          <w:bottom w:val="none" w:sz="0" w:space="0" w:color="auto"/>
        </w:pBdr>
        <w:spacing w:before="0" w:line="240" w:lineRule="auto"/>
        <w:ind w:firstLine="708"/>
        <w:jc w:val="center"/>
        <w:rPr>
          <w:szCs w:val="28"/>
          <w:lang w:val="ru-RU"/>
        </w:rPr>
      </w:pPr>
      <w:r w:rsidRPr="00E55DFA">
        <w:rPr>
          <w:szCs w:val="28"/>
          <w:lang w:val="ru-RU"/>
        </w:rPr>
        <w:t>34</w:t>
      </w:r>
      <w:r w:rsidR="00F0164B" w:rsidRPr="00E55DFA">
        <w:rPr>
          <w:szCs w:val="28"/>
          <w:lang w:val="ru-RU"/>
        </w:rPr>
        <w:t>. Федеральная рабочая программа по учебному предмету «Химия» (углублённый уровень).</w:t>
      </w:r>
    </w:p>
    <w:p w14:paraId="44C94B59"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34</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«Химия» (углублённый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795C6461"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34</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883CF47"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34</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3B3C251"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34</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 xml:space="preserve">за каждый год обучения. </w:t>
      </w:r>
      <w:r w:rsidR="00F0164B" w:rsidRPr="000742E5">
        <w:rPr>
          <w:rFonts w:ascii="Times New Roman" w:hAnsi="Times New Roman"/>
          <w:sz w:val="24"/>
          <w:szCs w:val="24"/>
          <w:lang w:val="ru-RU"/>
        </w:rPr>
        <w:t>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2326A01" w14:textId="77777777" w:rsidR="00F016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34</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23197445"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34</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Программа по химии на уровне среднего общего образования  разработана</w:t>
      </w:r>
      <w:r w:rsidR="00F0164B" w:rsidRPr="000742E5">
        <w:rPr>
          <w:rFonts w:ascii="Times New Roman" w:hAnsi="Times New Roman"/>
          <w:sz w:val="24"/>
          <w:szCs w:val="24"/>
          <w:lang w:val="ru-RU"/>
        </w:rPr>
        <w:t xml:space="preserve"> на основе Федерального закона от 29.12.2012 № 273-ФЗ </w:t>
      </w:r>
      <w:r w:rsidR="00F0164B" w:rsidRPr="000742E5">
        <w:rPr>
          <w:rFonts w:ascii="Times New Roman" w:hAnsi="Times New Roman"/>
          <w:sz w:val="24"/>
          <w:szCs w:val="24"/>
          <w:lang w:val="ru-RU"/>
        </w:rPr>
        <w:br/>
        <w:t xml:space="preserve">«Об образовании в Российской Федерации» (Федеральный закон от 29.12.2012 </w:t>
      </w:r>
      <w:r w:rsidR="00F0164B" w:rsidRPr="000742E5">
        <w:rPr>
          <w:rFonts w:ascii="Times New Roman" w:hAnsi="Times New Roman"/>
          <w:sz w:val="24"/>
          <w:szCs w:val="24"/>
          <w:lang w:val="ru-RU"/>
        </w:rPr>
        <w:br/>
        <w:t>№ 273-ФЗ (ред. от 16.04.20</w:t>
      </w:r>
      <w:r w:rsidR="00DC7E31">
        <w:rPr>
          <w:rFonts w:ascii="Times New Roman" w:hAnsi="Times New Roman"/>
          <w:sz w:val="24"/>
          <w:szCs w:val="24"/>
          <w:lang w:val="ru-RU"/>
        </w:rPr>
        <w:t>25</w:t>
      </w:r>
      <w:r w:rsidR="00F0164B" w:rsidRPr="000742E5">
        <w:rPr>
          <w:rFonts w:ascii="Times New Roman" w:hAnsi="Times New Roman"/>
          <w:sz w:val="24"/>
          <w:szCs w:val="24"/>
          <w:lang w:val="ru-RU"/>
        </w:rPr>
        <w:t>) «Об образовании в Российской Федерации»),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w:t>
      </w:r>
      <w:r w:rsidR="00F0164B" w:rsidRPr="000742E5">
        <w:rPr>
          <w:rFonts w:ascii="Times New Roman" w:hAnsi="Times New Roman"/>
          <w:sz w:val="24"/>
          <w:szCs w:val="24"/>
          <w:vertAlign w:val="superscript"/>
          <w:lang w:val="ru-RU"/>
        </w:rPr>
        <w:t xml:space="preserve"> </w:t>
      </w:r>
      <w:r w:rsidR="00F0164B" w:rsidRPr="000742E5">
        <w:rPr>
          <w:rFonts w:ascii="Times New Roman" w:hAnsi="Times New Roman"/>
          <w:sz w:val="24"/>
          <w:szCs w:val="24"/>
          <w:lang w:val="ru-RU"/>
        </w:rPr>
        <w:t>(Приказ Минобрнауки России от 17.05.2012 № 413 «Об утверждении федерального государственного образовательного стандарта среднего общего образования»),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(Концепция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 ПК-4вн) и основных положений федеральной программы воспитания (Федеральная программа воспитания (одобрена решением федерального учебно-методического объединения по общему образованию, протокол от 02.06.2020 № 2/20).</w:t>
      </w:r>
    </w:p>
    <w:p w14:paraId="228E2E9F"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5.2. </w:t>
      </w:r>
      <w:r w:rsidR="00F0164B" w:rsidRPr="000742E5">
        <w:rPr>
          <w:rFonts w:ascii="Times New Roman" w:hAnsi="Times New Roman" w:cs="Times New Roman"/>
          <w:color w:val="auto"/>
          <w:sz w:val="24"/>
          <w:szCs w:val="24"/>
        </w:rPr>
        <w:t xml:space="preserve">Учебный предмет «Химия» на уровне углублённого изучения занимает важное место в системе естественно-научного образования учащихся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w:t>
      </w:r>
      <w:r w:rsidR="00F0164B" w:rsidRPr="000742E5">
        <w:rPr>
          <w:rFonts w:ascii="Times New Roman" w:hAnsi="Times New Roman" w:cs="Times New Roman"/>
          <w:color w:val="auto"/>
          <w:sz w:val="24"/>
          <w:szCs w:val="24"/>
        </w:rPr>
        <w:br/>
        <w:t xml:space="preserve">в средних специальных и высших учебных заведениях, в которых химия является одной из </w:t>
      </w:r>
      <w:r w:rsidR="00F0164B" w:rsidRPr="000742E5">
        <w:rPr>
          <w:rFonts w:ascii="Times New Roman" w:hAnsi="Times New Roman" w:cs="Times New Roman"/>
          <w:color w:val="auto"/>
          <w:sz w:val="24"/>
          <w:szCs w:val="24"/>
        </w:rPr>
        <w:lastRenderedPageBreak/>
        <w:t>приоритетных дисциплин.</w:t>
      </w:r>
    </w:p>
    <w:p w14:paraId="439F3C0A"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5.3. </w:t>
      </w:r>
      <w:r w:rsidR="00F0164B" w:rsidRPr="000742E5">
        <w:rPr>
          <w:rFonts w:ascii="Times New Roman" w:hAnsi="Times New Roman" w:cs="Times New Roman"/>
          <w:color w:val="auto"/>
          <w:sz w:val="24"/>
          <w:szCs w:val="24"/>
        </w:rPr>
        <w:t xml:space="preserve">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w:t>
      </w:r>
      <w:r w:rsidR="00F0164B" w:rsidRPr="000742E5">
        <w:rPr>
          <w:rFonts w:ascii="Times New Roman" w:hAnsi="Times New Roman" w:cs="Times New Roman"/>
          <w:color w:val="auto"/>
          <w:sz w:val="24"/>
          <w:szCs w:val="24"/>
        </w:rPr>
        <w:br/>
        <w:t>и требований к уровню подготовки выпускников. Свидетельством тому являются следующие выполняемые программой по химии функции:</w:t>
      </w:r>
    </w:p>
    <w:p w14:paraId="4ECF20E7"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информационно-методическая, реализация которой обеспечивает получение представления о целях, содержании, общей стратегии обучения, воспитания </w:t>
      </w:r>
      <w:r w:rsidRPr="000742E5">
        <w:rPr>
          <w:rFonts w:ascii="Times New Roman" w:hAnsi="Times New Roman" w:cs="Times New Roman"/>
          <w:color w:val="auto"/>
          <w:sz w:val="24"/>
          <w:szCs w:val="24"/>
        </w:rPr>
        <w:br/>
        <w:t>и развития обучающихся средствами предмета, изучаемого в рамках конкретного профиля;</w:t>
      </w:r>
    </w:p>
    <w:p w14:paraId="7B2E0C84"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организационно-планирующая, которая предусматривает определение:</w:t>
      </w:r>
    </w:p>
    <w:p w14:paraId="30A3128C"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принципов структурирования и последовательности изучения учебного материала, количественных и качественных его характеристик; </w:t>
      </w:r>
    </w:p>
    <w:p w14:paraId="7B0B6297"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подходов к формированию содержательной основы контроля и оценки </w:t>
      </w:r>
      <w:proofErr w:type="gramStart"/>
      <w:r w:rsidRPr="000742E5">
        <w:rPr>
          <w:rFonts w:ascii="Times New Roman" w:hAnsi="Times New Roman" w:cs="Times New Roman"/>
          <w:color w:val="auto"/>
          <w:sz w:val="24"/>
          <w:szCs w:val="24"/>
        </w:rPr>
        <w:t>образовательных достижений</w:t>
      </w:r>
      <w:proofErr w:type="gramEnd"/>
      <w:r w:rsidRPr="000742E5">
        <w:rPr>
          <w:rFonts w:ascii="Times New Roman" w:hAnsi="Times New Roman" w:cs="Times New Roman"/>
          <w:color w:val="auto"/>
          <w:sz w:val="24"/>
          <w:szCs w:val="24"/>
        </w:rPr>
        <w:t xml:space="preserve"> обучающихся в рамках итоговой аттестации в форме единого государственного экзамена по химии.</w:t>
      </w:r>
    </w:p>
    <w:p w14:paraId="7ED243F9"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5.4. </w:t>
      </w:r>
      <w:r w:rsidR="00F0164B" w:rsidRPr="000742E5">
        <w:rPr>
          <w:rFonts w:ascii="Times New Roman" w:hAnsi="Times New Roman" w:cs="Times New Roman"/>
          <w:color w:val="auto"/>
          <w:sz w:val="24"/>
          <w:szCs w:val="24"/>
        </w:rPr>
        <w:t xml:space="preserve">Программа для углублённого изучения химии: </w:t>
      </w:r>
    </w:p>
    <w:p w14:paraId="638690E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устанавливает инвариантное предметное содержание, обязательное </w:t>
      </w:r>
      <w:r w:rsidRPr="000742E5">
        <w:rPr>
          <w:rFonts w:ascii="Times New Roman" w:hAnsi="Times New Roman" w:cs="Times New Roman"/>
          <w:color w:val="auto"/>
          <w:sz w:val="24"/>
          <w:szCs w:val="24"/>
        </w:rPr>
        <w:br/>
        <w:t xml:space="preserve">для изучения в рамках отдельных профилей, предусматривает распределение </w:t>
      </w:r>
      <w:r w:rsidRPr="000742E5">
        <w:rPr>
          <w:rFonts w:ascii="Times New Roman" w:hAnsi="Times New Roman" w:cs="Times New Roman"/>
          <w:color w:val="auto"/>
          <w:sz w:val="24"/>
          <w:szCs w:val="24"/>
        </w:rPr>
        <w:br/>
        <w:t xml:space="preserve">и структурирование его по классам, основным содержательным линиям/разделам курса; </w:t>
      </w:r>
    </w:p>
    <w:p w14:paraId="3C70F77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примерное распределение учебного времени, рекомендуемого </w:t>
      </w:r>
      <w:r w:rsidRPr="000742E5">
        <w:rPr>
          <w:rFonts w:ascii="Times New Roman" w:hAnsi="Times New Roman" w:cs="Times New Roman"/>
          <w:color w:val="auto"/>
          <w:sz w:val="24"/>
          <w:szCs w:val="24"/>
        </w:rPr>
        <w:br/>
        <w:t xml:space="preserve">для изучения отдельных тем; </w:t>
      </w:r>
    </w:p>
    <w:p w14:paraId="54D216A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предлагает примерную последовательность изучения учебного материала </w:t>
      </w:r>
      <w:r w:rsidRPr="000742E5">
        <w:rPr>
          <w:rFonts w:ascii="Times New Roman" w:hAnsi="Times New Roman" w:cs="Times New Roman"/>
          <w:color w:val="auto"/>
          <w:sz w:val="24"/>
          <w:szCs w:val="24"/>
        </w:rPr>
        <w:br/>
        <w:t>с учётом логики построения курса, внутрипредметных и межпредметных связей;</w:t>
      </w:r>
    </w:p>
    <w:p w14:paraId="1ABCB62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даёт методическую интерпретацию целей и задач изучения предмета </w:t>
      </w:r>
      <w:r w:rsidRPr="000742E5">
        <w:rPr>
          <w:rFonts w:ascii="Times New Roman" w:hAnsi="Times New Roman" w:cs="Times New Roman"/>
          <w:color w:val="auto"/>
          <w:sz w:val="24"/>
          <w:szCs w:val="24"/>
        </w:rPr>
        <w:br/>
        <w:t xml:space="preserve">на углублённом уровне с учётом современных приоритетов в системе среднего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w:t>
      </w:r>
      <w:r w:rsidRPr="000742E5">
        <w:rPr>
          <w:rFonts w:ascii="Times New Roman" w:hAnsi="Times New Roman" w:cs="Times New Roman"/>
          <w:color w:val="auto"/>
          <w:sz w:val="24"/>
          <w:szCs w:val="24"/>
        </w:rPr>
        <w:br/>
        <w:t>учебно-познавательных действий ученика по освоению содержания предмета.</w:t>
      </w:r>
    </w:p>
    <w:p w14:paraId="54A4BEB3"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5.5. </w:t>
      </w:r>
      <w:r w:rsidR="00F0164B" w:rsidRPr="000742E5">
        <w:rPr>
          <w:rFonts w:ascii="Times New Roman" w:hAnsi="Times New Roman" w:cs="Times New Roman"/>
          <w:color w:val="auto"/>
          <w:sz w:val="24"/>
          <w:szCs w:val="24"/>
        </w:rPr>
        <w:t>По всем названным позициям в программе по химии предусмотрена преемственность с обучением химии на уровне основного общего образования.</w:t>
      </w:r>
    </w:p>
    <w:p w14:paraId="4F34AC46"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5.6. </w:t>
      </w:r>
      <w:r w:rsidR="00F0164B" w:rsidRPr="000742E5">
        <w:rPr>
          <w:rFonts w:ascii="Times New Roman" w:hAnsi="Times New Roman" w:cs="Times New Roman"/>
          <w:color w:val="auto"/>
          <w:sz w:val="24"/>
          <w:szCs w:val="24"/>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32C1CBB4"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5.7. </w:t>
      </w:r>
      <w:r w:rsidR="00F0164B" w:rsidRPr="000742E5">
        <w:rPr>
          <w:rFonts w:ascii="Times New Roman" w:hAnsi="Times New Roman" w:cs="Times New Roman"/>
          <w:color w:val="auto"/>
          <w:sz w:val="24"/>
          <w:szCs w:val="24"/>
        </w:rPr>
        <w:t xml:space="preserve">В соответствии с концептуальными положениями ФГОС СОО </w:t>
      </w:r>
      <w:r w:rsidR="00F0164B" w:rsidRPr="000742E5">
        <w:rPr>
          <w:rFonts w:ascii="Times New Roman" w:hAnsi="Times New Roman" w:cs="Times New Roman"/>
          <w:color w:val="auto"/>
          <w:sz w:val="24"/>
          <w:szCs w:val="24"/>
        </w:rPr>
        <w:br/>
        <w:t xml:space="preserve">о назначении предметов базового и углублённого уровней в системе дифференцированного обучения на уровне среднего общего образования учебный предмет «Химия» на уровне углублённого изучения направлен </w:t>
      </w:r>
      <w:r w:rsidR="00F0164B" w:rsidRPr="000742E5">
        <w:rPr>
          <w:rFonts w:ascii="Times New Roman" w:hAnsi="Times New Roman" w:cs="Times New Roman"/>
          <w:color w:val="auto"/>
          <w:sz w:val="24"/>
          <w:szCs w:val="24"/>
        </w:rPr>
        <w:br/>
        <w:t xml:space="preserve">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средних специальных и высших учебных организациях. Наряду с этим,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w:t>
      </w:r>
      <w:r w:rsidR="00F0164B" w:rsidRPr="000742E5">
        <w:rPr>
          <w:rFonts w:ascii="Times New Roman" w:hAnsi="Times New Roman" w:cs="Times New Roman"/>
          <w:color w:val="auto"/>
          <w:sz w:val="24"/>
          <w:szCs w:val="24"/>
        </w:rPr>
        <w:br/>
        <w:t xml:space="preserve">у них общеинтеллектуальных умений, умений рационализации учебного труда </w:t>
      </w:r>
      <w:r w:rsidR="00F0164B" w:rsidRPr="000742E5">
        <w:rPr>
          <w:rFonts w:ascii="Times New Roman" w:hAnsi="Times New Roman" w:cs="Times New Roman"/>
          <w:color w:val="auto"/>
          <w:sz w:val="24"/>
          <w:szCs w:val="24"/>
        </w:rPr>
        <w:br/>
        <w:t xml:space="preserve">и обобщённых способов деятельности, имеющих междисциплинарный, надпредметный характер. </w:t>
      </w:r>
    </w:p>
    <w:p w14:paraId="4FB07CCD"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5.8. </w:t>
      </w:r>
      <w:r w:rsidR="00F0164B" w:rsidRPr="000742E5">
        <w:rPr>
          <w:rFonts w:ascii="Times New Roman" w:hAnsi="Times New Roman" w:cs="Times New Roman"/>
          <w:color w:val="auto"/>
          <w:sz w:val="24"/>
          <w:szCs w:val="24"/>
        </w:rPr>
        <w:t xml:space="preserve">Составляющими предмета «Химия» на уровне углублённого изучения являются </w:t>
      </w:r>
      <w:r w:rsidR="00F0164B" w:rsidRPr="000742E5">
        <w:rPr>
          <w:rFonts w:ascii="Times New Roman" w:hAnsi="Times New Roman" w:cs="Times New Roman"/>
          <w:color w:val="auto"/>
          <w:sz w:val="24"/>
          <w:szCs w:val="24"/>
        </w:rPr>
        <w:lastRenderedPageBreak/>
        <w:t>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40B0981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5.9. </w:t>
      </w:r>
      <w:r w:rsidR="00F0164B" w:rsidRPr="000742E5">
        <w:rPr>
          <w:rFonts w:ascii="Times New Roman" w:hAnsi="Times New Roman" w:cs="Times New Roman"/>
          <w:color w:val="auto"/>
          <w:sz w:val="24"/>
          <w:szCs w:val="24"/>
        </w:rPr>
        <w:t xml:space="preserve">Основу содержания курсов «Органическая химия» и «Общая </w:t>
      </w:r>
      <w:r w:rsidR="00F0164B" w:rsidRPr="000742E5">
        <w:rPr>
          <w:rFonts w:ascii="Times New Roman" w:hAnsi="Times New Roman" w:cs="Times New Roman"/>
          <w:color w:val="auto"/>
          <w:sz w:val="24"/>
          <w:szCs w:val="24"/>
        </w:rPr>
        <w:br/>
        <w:t xml:space="preserve">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Так,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w:t>
      </w:r>
      <w:r w:rsidR="00F0164B" w:rsidRPr="000742E5">
        <w:rPr>
          <w:rFonts w:ascii="Times New Roman" w:hAnsi="Times New Roman" w:cs="Times New Roman"/>
          <w:color w:val="auto"/>
          <w:sz w:val="24"/>
          <w:szCs w:val="24"/>
        </w:rPr>
        <w:br/>
        <w:t xml:space="preserve">и закономерностях протекания реакций, рассматриваемых с точки зрения химической кинетики и термодинамики. Изучение периодического закона </w:t>
      </w:r>
      <w:r w:rsidR="00F0164B" w:rsidRPr="000742E5">
        <w:rPr>
          <w:rFonts w:ascii="Times New Roman" w:hAnsi="Times New Roman" w:cs="Times New Roman"/>
          <w:color w:val="auto"/>
          <w:sz w:val="24"/>
          <w:szCs w:val="24"/>
        </w:rPr>
        <w:br/>
        <w:t xml:space="preserve">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w:t>
      </w:r>
      <w:r w:rsidR="00F0164B" w:rsidRPr="000742E5">
        <w:rPr>
          <w:rFonts w:ascii="Times New Roman" w:hAnsi="Times New Roman" w:cs="Times New Roman"/>
          <w:color w:val="auto"/>
          <w:sz w:val="24"/>
          <w:szCs w:val="24"/>
        </w:rPr>
        <w:br/>
        <w:t xml:space="preserve">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w:t>
      </w:r>
      <w:r w:rsidR="00F0164B" w:rsidRPr="000742E5">
        <w:rPr>
          <w:rFonts w:ascii="Times New Roman" w:hAnsi="Times New Roman" w:cs="Times New Roman"/>
          <w:color w:val="auto"/>
          <w:sz w:val="24"/>
          <w:szCs w:val="24"/>
        </w:rPr>
        <w:br/>
        <w:t>в молекулах и механизмах реакций.</w:t>
      </w:r>
    </w:p>
    <w:p w14:paraId="51C79F7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5.10. </w:t>
      </w:r>
      <w:r w:rsidR="00F0164B" w:rsidRPr="000742E5">
        <w:rPr>
          <w:rFonts w:ascii="Times New Roman" w:hAnsi="Times New Roman" w:cs="Times New Roman"/>
          <w:color w:val="auto"/>
          <w:sz w:val="24"/>
          <w:szCs w:val="24"/>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w:t>
      </w:r>
      <w:r w:rsidR="00F0164B" w:rsidRPr="000742E5">
        <w:rPr>
          <w:rFonts w:ascii="Times New Roman" w:hAnsi="Times New Roman" w:cs="Times New Roman"/>
          <w:color w:val="auto"/>
          <w:sz w:val="24"/>
          <w:szCs w:val="24"/>
        </w:rPr>
        <w:br/>
        <w:t xml:space="preserve">и теорий в химии и в физике: атомно-молекулярная теория (молекулярная теория </w:t>
      </w:r>
      <w:r w:rsidR="00F0164B" w:rsidRPr="000742E5">
        <w:rPr>
          <w:rFonts w:ascii="Times New Roman" w:hAnsi="Times New Roman" w:cs="Times New Roman"/>
          <w:color w:val="auto"/>
          <w:sz w:val="24"/>
          <w:szCs w:val="24"/>
        </w:rPr>
        <w:br/>
        <w:t>в физике), законы сохранения массы и энергии, законы термодинамики, электролиза, представления о строении веществ и другие</w:t>
      </w:r>
    </w:p>
    <w:p w14:paraId="723D94C2"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5.11. </w:t>
      </w:r>
      <w:r w:rsidR="00F0164B" w:rsidRPr="000742E5">
        <w:rPr>
          <w:rFonts w:ascii="Times New Roman" w:hAnsi="Times New Roman" w:cs="Times New Roman"/>
          <w:color w:val="auto"/>
          <w:sz w:val="24"/>
          <w:szCs w:val="24"/>
        </w:rPr>
        <w:t xml:space="preserve">В то же время в содержании предмета для классов </w:t>
      </w:r>
      <w:r w:rsidR="00F0164B" w:rsidRPr="000742E5">
        <w:rPr>
          <w:rFonts w:ascii="Times New Roman" w:hAnsi="Times New Roman" w:cs="Times New Roman"/>
          <w:color w:val="auto"/>
          <w:sz w:val="24"/>
          <w:szCs w:val="24"/>
        </w:rPr>
        <w:br/>
        <w:t xml:space="preserve">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w:t>
      </w:r>
      <w:r w:rsidR="00F0164B" w:rsidRPr="000742E5">
        <w:rPr>
          <w:rFonts w:ascii="Times New Roman" w:hAnsi="Times New Roman" w:cs="Times New Roman"/>
          <w:color w:val="auto"/>
          <w:sz w:val="24"/>
          <w:szCs w:val="24"/>
        </w:rPr>
        <w:br/>
        <w:t>для изучения сущности процессов фотосинтеза, дыхания, пищеварения.</w:t>
      </w:r>
    </w:p>
    <w:p w14:paraId="3F80D255" w14:textId="77777777" w:rsidR="007531EF"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5.12. </w:t>
      </w:r>
      <w:r w:rsidR="00F0164B" w:rsidRPr="000742E5">
        <w:rPr>
          <w:rFonts w:ascii="Times New Roman" w:hAnsi="Times New Roman" w:cs="Times New Roman"/>
          <w:color w:val="auto"/>
          <w:sz w:val="24"/>
          <w:szCs w:val="24"/>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w:t>
      </w:r>
      <w:r w:rsidR="00F0164B" w:rsidRPr="000742E5">
        <w:rPr>
          <w:rFonts w:ascii="Times New Roman" w:hAnsi="Times New Roman" w:cs="Times New Roman"/>
          <w:color w:val="auto"/>
          <w:sz w:val="24"/>
          <w:szCs w:val="24"/>
        </w:rPr>
        <w:br/>
        <w:t xml:space="preserve">на межпредметных связях с учебными предметами, входящими в состав предметных областей </w:t>
      </w:r>
      <w:r w:rsidR="007531EF" w:rsidRPr="000742E5">
        <w:rPr>
          <w:rFonts w:ascii="Times New Roman" w:hAnsi="Times New Roman" w:cs="Times New Roman"/>
          <w:color w:val="auto"/>
          <w:sz w:val="24"/>
          <w:szCs w:val="24"/>
        </w:rPr>
        <w:t xml:space="preserve">«Естественно-научные предметы», «Математическа и информатика» </w:t>
      </w:r>
      <w:r w:rsidR="007531EF" w:rsidRPr="000742E5">
        <w:rPr>
          <w:rFonts w:ascii="Times New Roman" w:hAnsi="Times New Roman" w:cs="Times New Roman"/>
          <w:color w:val="auto"/>
          <w:sz w:val="24"/>
          <w:szCs w:val="24"/>
        </w:rPr>
        <w:br/>
        <w:t xml:space="preserve">и «Русский язык и литериатура». </w:t>
      </w:r>
    </w:p>
    <w:p w14:paraId="4C11EA75"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5.13. </w:t>
      </w:r>
      <w:r w:rsidR="00F0164B" w:rsidRPr="000742E5">
        <w:rPr>
          <w:rFonts w:ascii="Times New Roman" w:hAnsi="Times New Roman" w:cs="Times New Roman"/>
          <w:color w:val="auto"/>
          <w:sz w:val="24"/>
          <w:szCs w:val="24"/>
        </w:rPr>
        <w:t xml:space="preserve">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w:t>
      </w:r>
      <w:r w:rsidR="00F0164B" w:rsidRPr="000742E5">
        <w:rPr>
          <w:rFonts w:ascii="Times New Roman" w:hAnsi="Times New Roman" w:cs="Times New Roman"/>
          <w:color w:val="auto"/>
          <w:sz w:val="24"/>
          <w:szCs w:val="24"/>
        </w:rPr>
        <w:br/>
        <w:t xml:space="preserve">как области современного естествознания, практической деятельности человека </w:t>
      </w:r>
      <w:r w:rsidR="00F0164B" w:rsidRPr="000742E5">
        <w:rPr>
          <w:rFonts w:ascii="Times New Roman" w:hAnsi="Times New Roman" w:cs="Times New Roman"/>
          <w:color w:val="auto"/>
          <w:sz w:val="24"/>
          <w:szCs w:val="24"/>
        </w:rPr>
        <w:br/>
        <w:t>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665C73B4"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представлений: </w:t>
      </w:r>
    </w:p>
    <w:p w14:paraId="03CF9B2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химии в системе естественных наук и её ведущей роли </w:t>
      </w:r>
      <w:r w:rsidRPr="000742E5">
        <w:rPr>
          <w:rFonts w:ascii="Times New Roman" w:hAnsi="Times New Roman" w:cs="Times New Roman"/>
          <w:color w:val="auto"/>
          <w:sz w:val="24"/>
          <w:szCs w:val="24"/>
        </w:rPr>
        <w:br/>
        <w:t xml:space="preserve">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w:t>
      </w:r>
      <w:r w:rsidRPr="000742E5">
        <w:rPr>
          <w:rFonts w:ascii="Times New Roman" w:hAnsi="Times New Roman" w:cs="Times New Roman"/>
          <w:color w:val="auto"/>
          <w:sz w:val="24"/>
          <w:szCs w:val="24"/>
        </w:rPr>
        <w:lastRenderedPageBreak/>
        <w:t>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E7F198E"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w:t>
      </w:r>
      <w:r w:rsidRPr="000742E5">
        <w:rPr>
          <w:rFonts w:ascii="Times New Roman" w:hAnsi="Times New Roman" w:cs="Times New Roman"/>
          <w:color w:val="auto"/>
          <w:sz w:val="24"/>
          <w:szCs w:val="24"/>
        </w:rPr>
        <w:br/>
        <w:t>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D042AE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w:t>
      </w:r>
      <w:r w:rsidRPr="000742E5">
        <w:rPr>
          <w:rFonts w:ascii="Times New Roman" w:hAnsi="Times New Roman" w:cs="Times New Roman"/>
          <w:color w:val="auto"/>
          <w:sz w:val="24"/>
          <w:szCs w:val="24"/>
        </w:rPr>
        <w:br/>
        <w:t>с химическим производством, использованием и переработкой веществ;</w:t>
      </w:r>
    </w:p>
    <w:p w14:paraId="23EE1930"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углубление представлений о научных методах познания, необходимых </w:t>
      </w:r>
      <w:r w:rsidRPr="000742E5">
        <w:rPr>
          <w:rFonts w:ascii="Times New Roman" w:hAnsi="Times New Roman" w:cs="Times New Roman"/>
          <w:color w:val="auto"/>
          <w:sz w:val="24"/>
          <w:szCs w:val="24"/>
        </w:rPr>
        <w:br/>
        <w:t xml:space="preserve">для приобретения умений ориентироваться в мире веществ и объяснения химических явлений, имеющих место в природе, в практической деятельности </w:t>
      </w:r>
      <w:r w:rsidRPr="000742E5">
        <w:rPr>
          <w:rFonts w:ascii="Times New Roman" w:hAnsi="Times New Roman" w:cs="Times New Roman"/>
          <w:color w:val="auto"/>
          <w:sz w:val="24"/>
          <w:szCs w:val="24"/>
        </w:rPr>
        <w:br/>
        <w:t>и повседневной жизни.</w:t>
      </w:r>
    </w:p>
    <w:p w14:paraId="00490E4C"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5.14. </w:t>
      </w:r>
      <w:r w:rsidR="00F0164B" w:rsidRPr="000742E5">
        <w:rPr>
          <w:rFonts w:ascii="Times New Roman" w:hAnsi="Times New Roman" w:cs="Times New Roman"/>
          <w:color w:val="auto"/>
          <w:sz w:val="24"/>
          <w:szCs w:val="24"/>
        </w:rPr>
        <w:t xml:space="preserve">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w:t>
      </w:r>
      <w:r w:rsidR="00F0164B" w:rsidRPr="000742E5">
        <w:rPr>
          <w:rFonts w:ascii="Times New Roman" w:hAnsi="Times New Roman" w:cs="Times New Roman"/>
          <w:color w:val="auto"/>
          <w:sz w:val="24"/>
          <w:szCs w:val="24"/>
        </w:rPr>
        <w:br/>
        <w:t>и задачи, как:</w:t>
      </w:r>
    </w:p>
    <w:p w14:paraId="0DB6348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воспитание убеждённости в познаваемости явлений природы, уважения </w:t>
      </w:r>
      <w:r w:rsidRPr="000742E5">
        <w:rPr>
          <w:rFonts w:ascii="Times New Roman" w:hAnsi="Times New Roman" w:cs="Times New Roman"/>
          <w:color w:val="auto"/>
          <w:sz w:val="24"/>
          <w:szCs w:val="24"/>
        </w:rPr>
        <w:br/>
        <w:t xml:space="preserve">к процессу творчества в области теоретических и прикладных исследований </w:t>
      </w:r>
      <w:r w:rsidRPr="000742E5">
        <w:rPr>
          <w:rFonts w:ascii="Times New Roman" w:hAnsi="Times New Roman" w:cs="Times New Roman"/>
          <w:color w:val="auto"/>
          <w:sz w:val="24"/>
          <w:szCs w:val="24"/>
        </w:rPr>
        <w:br/>
        <w:t>в химии, формирование мировоззрения, соответствующего современному уровню развития науки;</w:t>
      </w:r>
    </w:p>
    <w:p w14:paraId="220909DD"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мотивации к обучению и познанию, способностей к самоконтролю </w:t>
      </w:r>
      <w:r w:rsidRPr="000742E5">
        <w:rPr>
          <w:rFonts w:ascii="Times New Roman" w:hAnsi="Times New Roman" w:cs="Times New Roman"/>
          <w:color w:val="auto"/>
          <w:sz w:val="24"/>
          <w:szCs w:val="24"/>
        </w:rPr>
        <w:br/>
        <w:t>и самовоспитанию на основе усвоения общечеловеческих ценностей;</w:t>
      </w:r>
    </w:p>
    <w:p w14:paraId="4FCC32B1"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развитие познавательных интересов, интеллектуальных и творческих способностей обучающихся, формирование у них сознательного отношения </w:t>
      </w:r>
      <w:r w:rsidRPr="000742E5">
        <w:rPr>
          <w:rFonts w:ascii="Times New Roman" w:hAnsi="Times New Roman" w:cs="Times New Roman"/>
          <w:color w:val="auto"/>
          <w:sz w:val="24"/>
          <w:szCs w:val="24"/>
        </w:rPr>
        <w:br/>
        <w:t xml:space="preserve">к самообразованию и непрерывному образованию как условию успешной профессиональной и общественной деятельности, ответственного отношения </w:t>
      </w:r>
      <w:r w:rsidRPr="000742E5">
        <w:rPr>
          <w:rFonts w:ascii="Times New Roman" w:hAnsi="Times New Roman" w:cs="Times New Roman"/>
          <w:color w:val="auto"/>
          <w:sz w:val="24"/>
          <w:szCs w:val="24"/>
        </w:rPr>
        <w:br/>
        <w:t>к своему здоровью и потребности в здоровом образе жизни;</w:t>
      </w:r>
    </w:p>
    <w:p w14:paraId="67C1805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0564C9B2" w14:textId="77777777" w:rsidR="00F0164B" w:rsidRPr="000742E5" w:rsidRDefault="00007D41" w:rsidP="000D2201">
      <w:pPr>
        <w:pStyle w:val="body"/>
        <w:spacing w:line="240" w:lineRule="auto"/>
        <w:ind w:firstLine="709"/>
        <w:rPr>
          <w:rFonts w:ascii="Times New Roman" w:eastAsia="OfficinaSansBoldITC"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5.15. </w:t>
      </w:r>
      <w:r w:rsidR="00F0164B" w:rsidRPr="000742E5">
        <w:rPr>
          <w:rFonts w:ascii="Times New Roman" w:eastAsia="SchoolBookSanPin" w:hAnsi="Times New Roman"/>
          <w:color w:val="0D0D0D"/>
          <w:sz w:val="24"/>
          <w:szCs w:val="24"/>
        </w:rPr>
        <w:t xml:space="preserve">Общее число часов, рекомендованных для изучения химии </w:t>
      </w:r>
      <w:r w:rsidR="00F0164B" w:rsidRPr="000742E5">
        <w:rPr>
          <w:rFonts w:ascii="Times New Roman" w:eastAsia="SchoolBookSanPin" w:hAnsi="Times New Roman"/>
          <w:color w:val="0D0D0D"/>
          <w:sz w:val="24"/>
          <w:szCs w:val="24"/>
        </w:rPr>
        <w:br/>
        <w:t xml:space="preserve">на углубленном уровне, </w:t>
      </w:r>
      <w:r w:rsidR="00F0164B" w:rsidRPr="000742E5">
        <w:rPr>
          <w:rFonts w:ascii="Times New Roman" w:eastAsia="SchoolBookSanPin" w:hAnsi="Times New Roman"/>
          <w:color w:val="0D0D0D"/>
          <w:sz w:val="24"/>
          <w:szCs w:val="24"/>
        </w:rPr>
        <w:noBreakHyphen/>
        <w:t xml:space="preserve"> </w:t>
      </w:r>
      <w:r w:rsidR="00F0164B" w:rsidRPr="000742E5">
        <w:rPr>
          <w:rFonts w:ascii="Times New Roman" w:eastAsia="SchoolBookSanPin" w:hAnsi="Times New Roman"/>
          <w:color w:val="0D0D0D"/>
          <w:position w:val="1"/>
          <w:sz w:val="24"/>
          <w:szCs w:val="24"/>
        </w:rPr>
        <w:t xml:space="preserve">204 часов: в 10 классе </w:t>
      </w:r>
      <w:r w:rsidR="00F0164B" w:rsidRPr="000742E5">
        <w:rPr>
          <w:rFonts w:ascii="Times New Roman" w:eastAsia="SchoolBookSanPin" w:hAnsi="Times New Roman"/>
          <w:color w:val="0D0D0D"/>
          <w:position w:val="1"/>
          <w:sz w:val="24"/>
          <w:szCs w:val="24"/>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rPr>
        <w:noBreakHyphen/>
        <w:t xml:space="preserve"> 102 часа (3 часа в неделю).</w:t>
      </w:r>
    </w:p>
    <w:p w14:paraId="069A6777" w14:textId="77777777" w:rsidR="00F0164B" w:rsidRPr="000742E5" w:rsidRDefault="00007D41" w:rsidP="000D2201">
      <w:pPr>
        <w:pStyle w:val="h2"/>
        <w:spacing w:before="0" w:after="0" w:line="240" w:lineRule="auto"/>
        <w:ind w:firstLine="709"/>
        <w:jc w:val="both"/>
        <w:rPr>
          <w:rFonts w:ascii="Times New Roman" w:hAnsi="Times New Roman" w:cs="Times New Roman"/>
          <w:b w:val="0"/>
          <w:color w:val="auto"/>
          <w:sz w:val="24"/>
          <w:szCs w:val="24"/>
        </w:rPr>
      </w:pPr>
      <w:r>
        <w:rPr>
          <w:rFonts w:ascii="Times New Roman" w:eastAsia="OfficinaSansBoldITC" w:hAnsi="Times New Roman" w:cs="Times New Roman"/>
          <w:b w:val="0"/>
          <w:color w:val="auto"/>
          <w:sz w:val="24"/>
          <w:szCs w:val="24"/>
        </w:rPr>
        <w:t>34</w:t>
      </w:r>
      <w:r w:rsidR="00BA6EB2" w:rsidRPr="000742E5">
        <w:rPr>
          <w:rFonts w:ascii="Times New Roman" w:eastAsia="OfficinaSansBoldITC" w:hAnsi="Times New Roman" w:cs="Times New Roman"/>
          <w:b w:val="0"/>
          <w:color w:val="auto"/>
          <w:sz w:val="24"/>
          <w:szCs w:val="24"/>
        </w:rPr>
        <w:t>.</w:t>
      </w:r>
      <w:r w:rsidR="00F0164B" w:rsidRPr="000742E5">
        <w:rPr>
          <w:rFonts w:ascii="Times New Roman" w:eastAsia="OfficinaSansBoldITC" w:hAnsi="Times New Roman" w:cs="Times New Roman"/>
          <w:b w:val="0"/>
          <w:color w:val="auto"/>
          <w:sz w:val="24"/>
          <w:szCs w:val="24"/>
        </w:rPr>
        <w:t>6. </w:t>
      </w:r>
      <w:r w:rsidR="00F0164B" w:rsidRPr="000742E5">
        <w:rPr>
          <w:rFonts w:ascii="Times New Roman" w:hAnsi="Times New Roman" w:cs="Times New Roman"/>
          <w:b w:val="0"/>
          <w:caps w:val="0"/>
          <w:color w:val="auto"/>
          <w:sz w:val="24"/>
          <w:szCs w:val="24"/>
        </w:rPr>
        <w:t>Содержание обучения в 10 классе.</w:t>
      </w:r>
    </w:p>
    <w:p w14:paraId="6C8003BD" w14:textId="77777777" w:rsidR="007531EF" w:rsidRPr="000742E5" w:rsidRDefault="00007D41" w:rsidP="000D2201">
      <w:pPr>
        <w:pStyle w:val="h2"/>
        <w:spacing w:before="0" w:after="0" w:line="240" w:lineRule="auto"/>
        <w:ind w:firstLine="709"/>
        <w:rPr>
          <w:rFonts w:ascii="Times New Roman" w:hAnsi="Times New Roman" w:cs="Times New Roman"/>
          <w:b w:val="0"/>
          <w:caps w:val="0"/>
          <w:color w:val="auto"/>
          <w:sz w:val="24"/>
          <w:szCs w:val="24"/>
        </w:rPr>
      </w:pPr>
      <w:r>
        <w:rPr>
          <w:rFonts w:ascii="Times New Roman" w:eastAsia="OfficinaSansBoldITC" w:hAnsi="Times New Roman" w:cs="Times New Roman"/>
          <w:b w:val="0"/>
          <w:color w:val="auto"/>
          <w:sz w:val="24"/>
          <w:szCs w:val="24"/>
        </w:rPr>
        <w:t>34</w:t>
      </w:r>
      <w:r w:rsidR="00BA6EB2" w:rsidRPr="000742E5">
        <w:rPr>
          <w:rFonts w:ascii="Times New Roman" w:eastAsia="OfficinaSansBoldITC" w:hAnsi="Times New Roman" w:cs="Times New Roman"/>
          <w:b w:val="0"/>
          <w:color w:val="auto"/>
          <w:sz w:val="24"/>
          <w:szCs w:val="24"/>
        </w:rPr>
        <w:t>.</w:t>
      </w:r>
      <w:r w:rsidR="00F0164B" w:rsidRPr="000742E5">
        <w:rPr>
          <w:rFonts w:ascii="Times New Roman" w:eastAsia="OfficinaSansBoldITC" w:hAnsi="Times New Roman" w:cs="Times New Roman"/>
          <w:b w:val="0"/>
          <w:color w:val="auto"/>
          <w:sz w:val="24"/>
          <w:szCs w:val="24"/>
        </w:rPr>
        <w:t>6.1. </w:t>
      </w:r>
      <w:r w:rsidR="007531EF" w:rsidRPr="000742E5">
        <w:rPr>
          <w:rFonts w:ascii="Times New Roman" w:hAnsi="Times New Roman" w:cs="Times New Roman"/>
          <w:b w:val="0"/>
          <w:caps w:val="0"/>
          <w:color w:val="auto"/>
          <w:sz w:val="24"/>
          <w:szCs w:val="24"/>
        </w:rPr>
        <w:t xml:space="preserve">Органическая химия. </w:t>
      </w:r>
    </w:p>
    <w:p w14:paraId="061C5CC1" w14:textId="77777777" w:rsidR="007531EF" w:rsidRPr="000742E5" w:rsidRDefault="007531EF" w:rsidP="000D2201">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091F0B9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6.1.1. </w:t>
      </w:r>
      <w:r w:rsidR="00F0164B" w:rsidRPr="000742E5">
        <w:rPr>
          <w:rFonts w:ascii="Times New Roman" w:hAnsi="Times New Roman" w:cs="Times New Roman"/>
          <w:color w:val="auto"/>
          <w:sz w:val="24"/>
          <w:szCs w:val="24"/>
        </w:rPr>
        <w:t>Теоретические основы органической химии.</w:t>
      </w:r>
    </w:p>
    <w:p w14:paraId="070C718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Предмет и значение органической химии, представление о многообразии органических соединений. </w:t>
      </w:r>
    </w:p>
    <w:p w14:paraId="036C217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атома углерода: основное и возбуждённое состояния. 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w:t>
      </w:r>
      <w:r w:rsidRPr="000742E5">
        <w:rPr>
          <w:rFonts w:ascii="Times New Roman" w:hAnsi="Times New Roman" w:cs="Times New Roman"/>
          <w:color w:val="auto"/>
          <w:sz w:val="24"/>
          <w:szCs w:val="24"/>
        </w:rPr>
        <w:br/>
        <w:t>о свободном радикале, нуклеофиле и электрофиле.</w:t>
      </w:r>
    </w:p>
    <w:p w14:paraId="664B6D8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w:t>
      </w:r>
      <w:r w:rsidRPr="000742E5">
        <w:rPr>
          <w:rFonts w:ascii="Times New Roman" w:hAnsi="Times New Roman" w:cs="Times New Roman"/>
          <w:color w:val="auto"/>
          <w:sz w:val="24"/>
          <w:szCs w:val="24"/>
        </w:rPr>
        <w:lastRenderedPageBreak/>
        <w:t xml:space="preserve">скелетная. </w:t>
      </w:r>
    </w:p>
    <w:p w14:paraId="76B685F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Изомерия. Виды изомерии: структурная, пространственная.</w:t>
      </w:r>
    </w:p>
    <w:p w14:paraId="533E93C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Электронные эффекты в молекулах органических соединений (индуктивный </w:t>
      </w:r>
      <w:r w:rsidRPr="000742E5">
        <w:rPr>
          <w:rFonts w:ascii="Times New Roman" w:hAnsi="Times New Roman" w:cs="Times New Roman"/>
          <w:color w:val="auto"/>
          <w:sz w:val="24"/>
          <w:szCs w:val="24"/>
        </w:rPr>
        <w:br/>
        <w:t xml:space="preserve">и мезомерный эффекты). </w:t>
      </w:r>
    </w:p>
    <w:p w14:paraId="22B8DA2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классификации органических веществ. Понятие </w:t>
      </w:r>
      <w:r w:rsidRPr="000742E5">
        <w:rPr>
          <w:rFonts w:ascii="Times New Roman" w:hAnsi="Times New Roman" w:cs="Times New Roman"/>
          <w:color w:val="auto"/>
          <w:sz w:val="24"/>
          <w:szCs w:val="24"/>
        </w:rPr>
        <w:br/>
        <w:t>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2895798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и классификация органических реакций. Окислительно-восстановительные реакции в органической химии.</w:t>
      </w:r>
    </w:p>
    <w:p w14:paraId="09644A2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677E45CF"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6.1.2. </w:t>
      </w:r>
      <w:r w:rsidR="00F0164B" w:rsidRPr="000742E5">
        <w:rPr>
          <w:rFonts w:ascii="Times New Roman" w:hAnsi="Times New Roman" w:cs="Times New Roman"/>
          <w:color w:val="auto"/>
          <w:sz w:val="24"/>
          <w:szCs w:val="24"/>
        </w:rPr>
        <w:t>Углеводороды.</w:t>
      </w:r>
    </w:p>
    <w:p w14:paraId="72490F8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Алканы. Гомологический ряд алканов,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алканов, </w:t>
      </w:r>
      <w:r w:rsidRPr="000742E5">
        <w:rPr>
          <w:rFonts w:ascii="Times New Roman" w:hAnsi="Times New Roman" w:cs="Times New Roman"/>
          <w:color w:val="auto"/>
          <w:sz w:val="24"/>
          <w:szCs w:val="24"/>
        </w:rPr>
        <w:br/>
        <w:t>sp</w:t>
      </w:r>
      <w:r w:rsidRPr="000742E5">
        <w:rPr>
          <w:rFonts w:ascii="Times New Roman" w:hAnsi="Times New Roman" w:cs="Times New Roman"/>
          <w:color w:val="auto"/>
          <w:sz w:val="24"/>
          <w:szCs w:val="24"/>
          <w:vertAlign w:val="superscript"/>
        </w:rPr>
        <w:t>3</w:t>
      </w:r>
      <w:r w:rsidRPr="000742E5">
        <w:rPr>
          <w:rFonts w:ascii="Times New Roman" w:hAnsi="Times New Roman" w:cs="Times New Roman"/>
          <w:color w:val="auto"/>
          <w:sz w:val="24"/>
          <w:szCs w:val="24"/>
        </w:rPr>
        <w:t xml:space="preserve">-гибридизация атомных орбиталей углерода, σ-связь. </w:t>
      </w:r>
      <w:r w:rsidRPr="000742E5">
        <w:rPr>
          <w:rFonts w:ascii="Times New Roman" w:hAnsi="Times New Roman" w:cs="Times New Roman"/>
          <w:i/>
          <w:color w:val="auto"/>
          <w:sz w:val="24"/>
          <w:szCs w:val="24"/>
        </w:rPr>
        <w:t>Конформеры</w:t>
      </w:r>
      <w:r w:rsidRPr="000742E5">
        <w:rPr>
          <w:rFonts w:ascii="Times New Roman" w:hAnsi="Times New Roman" w:cs="Times New Roman"/>
          <w:color w:val="auto"/>
          <w:sz w:val="24"/>
          <w:szCs w:val="24"/>
        </w:rPr>
        <w:t xml:space="preserve">. Физические свойства алканов. </w:t>
      </w:r>
    </w:p>
    <w:p w14:paraId="77E4CAF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алканов: реакции замещения, изомеризации, дегидрирования, циклизации, пиролиза, крекинга, горения.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механизме реакций радикального замещения.</w:t>
      </w:r>
    </w:p>
    <w:p w14:paraId="1F4C20F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в природе. Способы получения и применение алканов. </w:t>
      </w:r>
    </w:p>
    <w:p w14:paraId="469910C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7925577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Алкены. Гомологический ряд алкенов, общая формула, номенклатура. Электронное и пространственное строение молекул алкенов, sp</w:t>
      </w:r>
      <w:r w:rsidRPr="000742E5">
        <w:rPr>
          <w:rFonts w:ascii="Times New Roman" w:hAnsi="Times New Roman" w:cs="Times New Roman"/>
          <w:color w:val="auto"/>
          <w:sz w:val="24"/>
          <w:szCs w:val="24"/>
          <w:vertAlign w:val="superscript"/>
        </w:rPr>
        <w:t>2</w:t>
      </w:r>
      <w:r w:rsidRPr="000742E5">
        <w:rPr>
          <w:rFonts w:ascii="Times New Roman" w:hAnsi="Times New Roman" w:cs="Times New Roman"/>
          <w:color w:val="auto"/>
          <w:sz w:val="24"/>
          <w:szCs w:val="24"/>
        </w:rPr>
        <w:t xml:space="preserve">-гибридизация атомных орбиталей углерода, σ- и π-связи. Структурная и геометрическая </w:t>
      </w:r>
      <w:r w:rsidRPr="000742E5">
        <w:rPr>
          <w:rFonts w:ascii="Times New Roman" w:hAnsi="Times New Roman" w:cs="Times New Roman"/>
          <w:color w:val="auto"/>
          <w:sz w:val="24"/>
          <w:szCs w:val="24"/>
        </w:rPr>
        <w:br/>
        <w:t>(цис-транс-) изомерия. Физические свойства алкенов.</w:t>
      </w:r>
    </w:p>
    <w:p w14:paraId="289A554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реакции присоединения, замещения в α-положение </w:t>
      </w:r>
      <w:r w:rsidRPr="000742E5">
        <w:rPr>
          <w:rFonts w:ascii="Times New Roman" w:hAnsi="Times New Roman" w:cs="Times New Roman"/>
          <w:color w:val="auto"/>
          <w:sz w:val="24"/>
          <w:szCs w:val="24"/>
        </w:rPr>
        <w:br/>
        <w:t xml:space="preserve">при двойной связи, полимеризации и окисления. </w:t>
      </w:r>
      <w:r w:rsidRPr="000742E5">
        <w:rPr>
          <w:rFonts w:ascii="Times New Roman" w:hAnsi="Times New Roman" w:cs="Times New Roman"/>
          <w:i/>
          <w:color w:val="auto"/>
          <w:sz w:val="24"/>
          <w:szCs w:val="24"/>
        </w:rPr>
        <w:t>Представление о механизме реакции электрофильного присоединения</w:t>
      </w:r>
      <w:r w:rsidRPr="000742E5">
        <w:rPr>
          <w:rFonts w:ascii="Times New Roman" w:hAnsi="Times New Roman" w:cs="Times New Roman"/>
          <w:color w:val="auto"/>
          <w:sz w:val="24"/>
          <w:szCs w:val="24"/>
        </w:rPr>
        <w:t xml:space="preserve">. Правило Марковникова. Качественные реакции на двойную связь. </w:t>
      </w:r>
    </w:p>
    <w:p w14:paraId="43C5D91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получения и применение алкенов. </w:t>
      </w:r>
    </w:p>
    <w:p w14:paraId="1826E4F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Алкадиены. Классификация алкадиенов (сопряжённые, изолированные, </w:t>
      </w:r>
      <w:r w:rsidRPr="000742E5">
        <w:rPr>
          <w:rFonts w:ascii="Times New Roman" w:hAnsi="Times New Roman" w:cs="Times New Roman"/>
          <w:i/>
          <w:color w:val="auto"/>
          <w:sz w:val="24"/>
          <w:szCs w:val="24"/>
        </w:rPr>
        <w:t>кумулированные</w:t>
      </w:r>
      <w:r w:rsidRPr="000742E5">
        <w:rPr>
          <w:rFonts w:ascii="Times New Roman" w:hAnsi="Times New Roman" w:cs="Times New Roman"/>
          <w:color w:val="auto"/>
          <w:sz w:val="24"/>
          <w:szCs w:val="24"/>
        </w:rPr>
        <w:t xml:space="preserve">).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272B5AE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Алкины. Гомологический ряд алкинов, общая формула, номенклатура </w:t>
      </w:r>
      <w:r w:rsidRPr="000742E5">
        <w:rPr>
          <w:rFonts w:ascii="Times New Roman" w:hAnsi="Times New Roman" w:cs="Times New Roman"/>
          <w:color w:val="auto"/>
          <w:sz w:val="24"/>
          <w:szCs w:val="24"/>
        </w:rPr>
        <w:br/>
        <w:t xml:space="preserve">и изомерия. Электронное и пространственное строение молекул алкинов, </w:t>
      </w:r>
      <w:r w:rsidRPr="000742E5">
        <w:rPr>
          <w:rFonts w:ascii="Times New Roman" w:hAnsi="Times New Roman" w:cs="Times New Roman"/>
          <w:color w:val="auto"/>
          <w:sz w:val="24"/>
          <w:szCs w:val="24"/>
        </w:rPr>
        <w:br/>
        <w:t xml:space="preserve">sp-гибридизация атомных орбиталей углерода. Физические свойства алкинов. </w:t>
      </w:r>
    </w:p>
    <w:p w14:paraId="454B5B6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76FF936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алкинов.</w:t>
      </w:r>
    </w:p>
    <w:p w14:paraId="45C6CDB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w:t>
      </w:r>
      <w:r w:rsidRPr="000742E5">
        <w:rPr>
          <w:rFonts w:ascii="Times New Roman" w:hAnsi="Times New Roman" w:cs="Times New Roman"/>
          <w:i/>
          <w:color w:val="auto"/>
          <w:sz w:val="24"/>
          <w:szCs w:val="24"/>
        </w:rPr>
        <w:t>Правило ароматичности, примеры ароматических соединений</w:t>
      </w:r>
      <w:r w:rsidRPr="000742E5">
        <w:rPr>
          <w:rFonts w:ascii="Times New Roman" w:hAnsi="Times New Roman" w:cs="Times New Roman"/>
          <w:color w:val="auto"/>
          <w:sz w:val="24"/>
          <w:szCs w:val="24"/>
        </w:rPr>
        <w:t>. Физические свойства аренов.</w:t>
      </w:r>
    </w:p>
    <w:p w14:paraId="76CE52D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бензола и его гомологов: реакции замещения </w:t>
      </w:r>
      <w:r w:rsidRPr="000742E5">
        <w:rPr>
          <w:rFonts w:ascii="Times New Roman" w:hAnsi="Times New Roman" w:cs="Times New Roman"/>
          <w:color w:val="auto"/>
          <w:sz w:val="24"/>
          <w:szCs w:val="24"/>
        </w:rPr>
        <w:br/>
        <w:t xml:space="preserve">в бензольном кольце и углеводородном радикале, реакции присоединения, окисление гомологов бензола. </w:t>
      </w:r>
      <w:r w:rsidRPr="000742E5">
        <w:rPr>
          <w:rFonts w:ascii="Times New Roman" w:hAnsi="Times New Roman" w:cs="Times New Roman"/>
          <w:i/>
          <w:color w:val="auto"/>
          <w:sz w:val="24"/>
          <w:szCs w:val="24"/>
        </w:rPr>
        <w:t>Представление о механизме реакций электрофильного замещения</w:t>
      </w:r>
      <w:r w:rsidRPr="000742E5">
        <w:rPr>
          <w:rFonts w:ascii="Times New Roman" w:hAnsi="Times New Roman" w:cs="Times New Roman"/>
          <w:color w:val="auto"/>
          <w:sz w:val="24"/>
          <w:szCs w:val="24"/>
        </w:rPr>
        <w:t>.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644C39B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Особенности химических свойств стирола. Полимеризация стирола. </w:t>
      </w:r>
    </w:p>
    <w:p w14:paraId="5B4F5CB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ароматических углеводородов.</w:t>
      </w:r>
    </w:p>
    <w:p w14:paraId="0EA5225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Природный газ. Попутные нефтяные газы. Нефть и её происхождение. Каменный уголь и </w:t>
      </w:r>
      <w:r w:rsidRPr="000742E5">
        <w:rPr>
          <w:rFonts w:ascii="Times New Roman" w:hAnsi="Times New Roman" w:cs="Times New Roman"/>
          <w:color w:val="auto"/>
          <w:sz w:val="24"/>
          <w:szCs w:val="24"/>
        </w:rPr>
        <w:lastRenderedPageBreak/>
        <w:t>продукты его переработки.</w:t>
      </w:r>
    </w:p>
    <w:p w14:paraId="7023241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Способы переработки нефти: перегонка, крекинг (термический, каталитический), риформинг, пиролиз. Продукты переработки нефти, </w:t>
      </w:r>
      <w:r w:rsidRPr="000742E5">
        <w:rPr>
          <w:rFonts w:ascii="Times New Roman" w:hAnsi="Times New Roman" w:cs="Times New Roman"/>
          <w:color w:val="auto"/>
          <w:sz w:val="24"/>
          <w:szCs w:val="24"/>
        </w:rPr>
        <w:br/>
        <w:t xml:space="preserve">их применение в промышленности и в быту. </w:t>
      </w:r>
    </w:p>
    <w:p w14:paraId="0F2D7BC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Генетическая связь между различными классами углеводородов.</w:t>
      </w:r>
    </w:p>
    <w:p w14:paraId="5EF3265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Электронное строение галогенпроизводных углеводородов. Реакции замещения галогена на гидроксогруппу, </w:t>
      </w:r>
      <w:r w:rsidRPr="000742E5">
        <w:rPr>
          <w:rStyle w:val="Italic1"/>
          <w:rFonts w:ascii="Times New Roman" w:eastAsia="Calibri" w:hAnsi="Times New Roman" w:cs="Times New Roman"/>
          <w:color w:val="auto"/>
          <w:sz w:val="24"/>
          <w:szCs w:val="24"/>
        </w:rPr>
        <w:t>нитрогруппу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цианогруппу</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аминогруппу</w:t>
      </w:r>
      <w:r w:rsidRPr="000742E5">
        <w:rPr>
          <w:rFonts w:ascii="Times New Roman" w:hAnsi="Times New Roman" w:cs="Times New Roman"/>
          <w:color w:val="auto"/>
          <w:sz w:val="24"/>
          <w:szCs w:val="24"/>
        </w:rPr>
        <w:t xml:space="preserve">. Действие на галогенпроизводные водного и спиртового раствора щёлочи. Взаимодействие дигалогеналканов с магнием и цинком. </w:t>
      </w:r>
      <w:r w:rsidRPr="000742E5">
        <w:rPr>
          <w:rStyle w:val="Italic1"/>
          <w:rFonts w:ascii="Times New Roman" w:eastAsia="Calibri" w:hAnsi="Times New Roman" w:cs="Times New Roman"/>
          <w:color w:val="auto"/>
          <w:sz w:val="24"/>
          <w:szCs w:val="24"/>
        </w:rPr>
        <w:t xml:space="preserve">Понятие </w:t>
      </w:r>
      <w:r w:rsidRPr="000742E5">
        <w:rPr>
          <w:rStyle w:val="Italic1"/>
          <w:rFonts w:ascii="Times New Roman" w:eastAsia="Calibri" w:hAnsi="Times New Roman" w:cs="Times New Roman"/>
          <w:color w:val="auto"/>
          <w:sz w:val="24"/>
          <w:szCs w:val="24"/>
        </w:rPr>
        <w:br/>
        <w:t>о металлоорганических соединениях</w:t>
      </w:r>
      <w:r w:rsidRPr="000742E5">
        <w:rPr>
          <w:rFonts w:ascii="Times New Roman" w:hAnsi="Times New Roman" w:cs="Times New Roman"/>
          <w:color w:val="auto"/>
          <w:sz w:val="24"/>
          <w:szCs w:val="24"/>
        </w:rPr>
        <w:t>. Использование галогенпроизводных углеводородов в быту, технике и при синтезе органических веществ.</w:t>
      </w:r>
    </w:p>
    <w:p w14:paraId="31129A4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31B5FC0C"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6.1.3. </w:t>
      </w:r>
      <w:r w:rsidR="00F0164B" w:rsidRPr="000742E5">
        <w:rPr>
          <w:rFonts w:ascii="Times New Roman" w:hAnsi="Times New Roman" w:cs="Times New Roman"/>
          <w:color w:val="auto"/>
          <w:sz w:val="24"/>
          <w:szCs w:val="24"/>
        </w:rPr>
        <w:t>Кислородсодержащие органические соединения.</w:t>
      </w:r>
    </w:p>
    <w:p w14:paraId="2D93392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Предельные одноатомные спирты. Строение молекул (на примере метанола </w:t>
      </w:r>
      <w:r w:rsidRPr="000742E5">
        <w:rPr>
          <w:rFonts w:ascii="Times New Roman" w:hAnsi="Times New Roman" w:cs="Times New Roman"/>
          <w:color w:val="auto"/>
          <w:sz w:val="24"/>
          <w:szCs w:val="24"/>
        </w:rPr>
        <w:br/>
        <w:t xml:space="preserve">и этанола). Гомологический ряд, общая формула, изомерия, номенклатура </w:t>
      </w:r>
      <w:r w:rsidRPr="000742E5">
        <w:rPr>
          <w:rFonts w:ascii="Times New Roman" w:hAnsi="Times New Roman" w:cs="Times New Roman"/>
          <w:color w:val="auto"/>
          <w:sz w:val="24"/>
          <w:szCs w:val="24"/>
        </w:rPr>
        <w:br/>
        <w:t xml:space="preserve">и классификация. Физические свойства предельных одноатомных спиртов. Водородные связи между молекулами спиртов. </w:t>
      </w:r>
    </w:p>
    <w:p w14:paraId="0404F42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4D1815B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Простые эфиры, номенклатура и изомерия. Особенности физических </w:t>
      </w:r>
      <w:r w:rsidRPr="000742E5">
        <w:rPr>
          <w:rFonts w:ascii="Times New Roman" w:hAnsi="Times New Roman" w:cs="Times New Roman"/>
          <w:color w:val="auto"/>
          <w:sz w:val="24"/>
          <w:szCs w:val="24"/>
        </w:rPr>
        <w:br/>
        <w:t xml:space="preserve">и химических свойств. </w:t>
      </w:r>
    </w:p>
    <w:p w14:paraId="3007317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 xml:space="preserve">о механизме реакций нуклеофильного замещения. </w:t>
      </w:r>
      <w:r w:rsidRPr="000742E5">
        <w:rPr>
          <w:rFonts w:ascii="Times New Roman" w:hAnsi="Times New Roman" w:cs="Times New Roman"/>
          <w:color w:val="auto"/>
          <w:sz w:val="24"/>
          <w:szCs w:val="24"/>
        </w:rPr>
        <w:t xml:space="preserve">Действие на организм человека. Способы получения и применение многоатомных спиртов. </w:t>
      </w:r>
    </w:p>
    <w:p w14:paraId="1F010CA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w:t>
      </w:r>
      <w:r w:rsidRPr="000742E5">
        <w:rPr>
          <w:rFonts w:ascii="Times New Roman" w:hAnsi="Times New Roman" w:cs="Times New Roman"/>
          <w:color w:val="auto"/>
          <w:sz w:val="24"/>
          <w:szCs w:val="24"/>
        </w:rPr>
        <w:br/>
        <w:t xml:space="preserve">и применение фенола. Фенолформальдегидная смола. </w:t>
      </w:r>
    </w:p>
    <w:p w14:paraId="064F308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27052D9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альдегидов и кетонов: реакции присоединения. </w:t>
      </w:r>
      <w:r w:rsidRPr="000742E5">
        <w:rPr>
          <w:rFonts w:ascii="Times New Roman" w:hAnsi="Times New Roman" w:cs="Times New Roman"/>
          <w:i/>
          <w:color w:val="auto"/>
          <w:sz w:val="24"/>
          <w:szCs w:val="24"/>
        </w:rPr>
        <w:t>Представление о механизме реакций нуклеофильного присоединения</w:t>
      </w:r>
      <w:r w:rsidRPr="000742E5">
        <w:rPr>
          <w:rFonts w:ascii="Times New Roman" w:hAnsi="Times New Roman" w:cs="Times New Roman"/>
          <w:color w:val="auto"/>
          <w:sz w:val="24"/>
          <w:szCs w:val="24"/>
        </w:rPr>
        <w:t>. Окисление альдегидов, качественные реакции на альдегиды. Способы получения и применение альдегидов и кетонов.</w:t>
      </w:r>
    </w:p>
    <w:p w14:paraId="0CB2DA7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w:t>
      </w:r>
      <w:r w:rsidRPr="000742E5">
        <w:rPr>
          <w:rFonts w:ascii="Times New Roman" w:hAnsi="Times New Roman" w:cs="Times New Roman"/>
          <w:color w:val="auto"/>
          <w:sz w:val="24"/>
          <w:szCs w:val="24"/>
        </w:rPr>
        <w:br/>
        <w:t>между молекулами карбоновых кислот.</w:t>
      </w:r>
    </w:p>
    <w:p w14:paraId="4472D9B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кислотные свойства, реакция этерификации, реакции </w:t>
      </w:r>
      <w:r w:rsidRPr="000742E5">
        <w:rPr>
          <w:rFonts w:ascii="Times New Roman" w:hAnsi="Times New Roman" w:cs="Times New Roman"/>
          <w:color w:val="auto"/>
          <w:sz w:val="24"/>
          <w:szCs w:val="24"/>
        </w:rPr>
        <w:br/>
        <w:t>с участием углеводородного радикала.</w:t>
      </w:r>
    </w:p>
    <w:p w14:paraId="051667C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Особенности свойств муравьиной кислоты.</w:t>
      </w:r>
    </w:p>
    <w:p w14:paraId="4798A05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w:t>
      </w:r>
      <w:proofErr w:type="gramStart"/>
      <w:r w:rsidRPr="000742E5">
        <w:rPr>
          <w:rFonts w:ascii="Times New Roman" w:hAnsi="Times New Roman" w:cs="Times New Roman"/>
          <w:color w:val="auto"/>
          <w:sz w:val="24"/>
          <w:szCs w:val="24"/>
        </w:rPr>
        <w:t>о производных карбоновых кислот</w:t>
      </w:r>
      <w:proofErr w:type="gramEnd"/>
      <w:r w:rsidRPr="000742E5">
        <w:rPr>
          <w:rFonts w:ascii="Times New Roman" w:hAnsi="Times New Roman" w:cs="Times New Roman"/>
          <w:color w:val="auto"/>
          <w:sz w:val="24"/>
          <w:szCs w:val="24"/>
        </w:rPr>
        <w:t xml:space="preserve"> – сложных эфирах, </w:t>
      </w:r>
      <w:r w:rsidRPr="000742E5">
        <w:rPr>
          <w:rFonts w:ascii="Times New Roman" w:hAnsi="Times New Roman" w:cs="Times New Roman"/>
          <w:i/>
          <w:color w:val="auto"/>
          <w:sz w:val="24"/>
          <w:szCs w:val="24"/>
        </w:rPr>
        <w:t>ангидридах, галогенангидридах, амидах, нитрилах</w:t>
      </w:r>
      <w:r w:rsidRPr="000742E5">
        <w:rPr>
          <w:rFonts w:ascii="Times New Roman" w:hAnsi="Times New Roman" w:cs="Times New Roman"/>
          <w:color w:val="auto"/>
          <w:sz w:val="24"/>
          <w:szCs w:val="24"/>
        </w:rPr>
        <w:t>.</w:t>
      </w:r>
    </w:p>
    <w:p w14:paraId="454B783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Многообразие карбоновых кислот. Особенности свойств непредельных </w:t>
      </w:r>
      <w:r w:rsidRPr="000742E5">
        <w:rPr>
          <w:rFonts w:ascii="Times New Roman" w:hAnsi="Times New Roman" w:cs="Times New Roman"/>
          <w:color w:val="auto"/>
          <w:sz w:val="24"/>
          <w:szCs w:val="24"/>
        </w:rPr>
        <w:br/>
        <w:t xml:space="preserve">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w:t>
      </w:r>
      <w:r w:rsidRPr="000742E5">
        <w:rPr>
          <w:rFonts w:ascii="Times New Roman" w:hAnsi="Times New Roman" w:cs="Times New Roman"/>
          <w:i/>
          <w:color w:val="auto"/>
          <w:sz w:val="24"/>
          <w:szCs w:val="24"/>
        </w:rPr>
        <w:t xml:space="preserve">линолевая, </w:t>
      </w:r>
      <w:r w:rsidRPr="000742E5">
        <w:rPr>
          <w:rFonts w:ascii="Times New Roman" w:hAnsi="Times New Roman" w:cs="Times New Roman"/>
          <w:i/>
          <w:color w:val="auto"/>
          <w:sz w:val="24"/>
          <w:szCs w:val="24"/>
        </w:rPr>
        <w:lastRenderedPageBreak/>
        <w:t>линоленовая</w:t>
      </w:r>
      <w:r w:rsidRPr="000742E5">
        <w:rPr>
          <w:rFonts w:ascii="Times New Roman" w:hAnsi="Times New Roman" w:cs="Times New Roman"/>
          <w:color w:val="auto"/>
          <w:sz w:val="24"/>
          <w:szCs w:val="24"/>
        </w:rPr>
        <w:t xml:space="preserve"> кислоты. Способы получения и применение карбоновых кислот.</w:t>
      </w:r>
    </w:p>
    <w:p w14:paraId="7B502E5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Сложные эфиры. Гомологический ряд, общая формула, изомерия </w:t>
      </w:r>
      <w:r w:rsidRPr="000742E5">
        <w:rPr>
          <w:rFonts w:ascii="Times New Roman" w:hAnsi="Times New Roman" w:cs="Times New Roman"/>
          <w:color w:val="auto"/>
          <w:sz w:val="24"/>
          <w:szCs w:val="24"/>
        </w:rPr>
        <w:br/>
        <w:t xml:space="preserve">и номенклатура. Физические и химические свойства: гидролиз в кислой и щелочной среде. </w:t>
      </w:r>
    </w:p>
    <w:p w14:paraId="4E0FE28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Жиры. Строение, физические и химические свойства жиров: гидролиз </w:t>
      </w:r>
      <w:r w:rsidRPr="000742E5">
        <w:rPr>
          <w:rFonts w:ascii="Times New Roman" w:hAnsi="Times New Roman" w:cs="Times New Roman"/>
          <w:color w:val="auto"/>
          <w:sz w:val="24"/>
          <w:szCs w:val="24"/>
        </w:rPr>
        <w:br/>
        <w:t xml:space="preserve">в кислой и щелочной среде. Особенности свойств жиров, содержащих остатки непредельных жирных кислот. Жиры в природе. </w:t>
      </w:r>
    </w:p>
    <w:p w14:paraId="52724429" w14:textId="77777777" w:rsidR="00F0164B" w:rsidRPr="000742E5" w:rsidRDefault="00F0164B" w:rsidP="000D2201">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Мыла́ как соли высших карбоновых кислот, их моющее действие. </w:t>
      </w:r>
      <w:r w:rsidRPr="000742E5">
        <w:rPr>
          <w:rFonts w:ascii="Times New Roman" w:hAnsi="Times New Roman" w:cs="Times New Roman"/>
          <w:i/>
          <w:color w:val="auto"/>
          <w:sz w:val="24"/>
          <w:szCs w:val="24"/>
        </w:rPr>
        <w:t xml:space="preserve">Понятие </w:t>
      </w:r>
      <w:r w:rsidRPr="000742E5">
        <w:rPr>
          <w:rFonts w:ascii="Times New Roman" w:hAnsi="Times New Roman" w:cs="Times New Roman"/>
          <w:i/>
          <w:color w:val="auto"/>
          <w:sz w:val="24"/>
          <w:szCs w:val="24"/>
        </w:rPr>
        <w:br/>
        <w:t>о синтетических моющих средствах (СМС).</w:t>
      </w:r>
    </w:p>
    <w:p w14:paraId="04ADC10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углеводов. Классификация углеводов (моно-, ди- </w:t>
      </w:r>
      <w:r w:rsidRPr="000742E5">
        <w:rPr>
          <w:rFonts w:ascii="Times New Roman" w:hAnsi="Times New Roman" w:cs="Times New Roman"/>
          <w:color w:val="auto"/>
          <w:sz w:val="24"/>
          <w:szCs w:val="24"/>
        </w:rPr>
        <w:br/>
        <w:t xml:space="preserve">и полисахариды). </w:t>
      </w:r>
    </w:p>
    <w:p w14:paraId="18D3AF45" w14:textId="77777777" w:rsidR="00F0164B" w:rsidRPr="000742E5" w:rsidRDefault="00F0164B" w:rsidP="000D2201">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Моносахариды: глюкоза, фруктоза, </w:t>
      </w:r>
      <w:r w:rsidRPr="000742E5">
        <w:rPr>
          <w:rStyle w:val="Italic1"/>
          <w:rFonts w:ascii="Times New Roman" w:eastAsia="Calibri" w:hAnsi="Times New Roman" w:cs="Times New Roman"/>
          <w:color w:val="auto"/>
          <w:sz w:val="24"/>
          <w:szCs w:val="24"/>
        </w:rPr>
        <w:t>галактоза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рибоза</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дезоксирибоза</w:t>
      </w:r>
      <w:r w:rsidRPr="000742E5">
        <w:rPr>
          <w:rFonts w:ascii="Times New Roman" w:hAnsi="Times New Roman" w:cs="Times New Roman"/>
          <w:color w:val="auto"/>
          <w:sz w:val="24"/>
          <w:szCs w:val="24"/>
        </w:rPr>
        <w:t xml:space="preserve">. Физические свойства и нахождение в природе. Фотосинтез. </w:t>
      </w:r>
      <w:r w:rsidRPr="000742E5">
        <w:rPr>
          <w:rFonts w:ascii="Times New Roman" w:hAnsi="Times New Roman" w:cs="Times New Roman"/>
          <w:i/>
          <w:color w:val="auto"/>
          <w:sz w:val="24"/>
          <w:szCs w:val="24"/>
        </w:rPr>
        <w:t xml:space="preserve">Оптическая изомерия. Кольчато-цепная таутомерия на примере молекулы глюкозы, проекции Хеуорса, </w:t>
      </w:r>
      <w:r w:rsidRPr="000742E5">
        <w:rPr>
          <w:rFonts w:ascii="Times New Roman" w:hAnsi="Times New Roman" w:cs="Times New Roman"/>
          <w:i/>
          <w:color w:val="auto"/>
          <w:sz w:val="24"/>
          <w:szCs w:val="24"/>
        </w:rPr>
        <w:br/>
        <w:t>α- и β-аномеры глюкозы.</w:t>
      </w:r>
    </w:p>
    <w:p w14:paraId="0BF7AF9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w:t>
      </w:r>
      <w:r w:rsidRPr="000742E5">
        <w:rPr>
          <w:rFonts w:ascii="Times New Roman" w:hAnsi="Times New Roman" w:cs="Times New Roman"/>
          <w:color w:val="auto"/>
          <w:sz w:val="24"/>
          <w:szCs w:val="24"/>
        </w:rPr>
        <w:br/>
        <w:t xml:space="preserve">в жизнедеятельности организма. </w:t>
      </w:r>
    </w:p>
    <w:p w14:paraId="3818700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Дисахариды: сахароза, мальтоза и </w:t>
      </w:r>
      <w:r w:rsidRPr="000742E5">
        <w:rPr>
          <w:rStyle w:val="Italic1"/>
          <w:rFonts w:ascii="Times New Roman" w:eastAsia="Calibri" w:hAnsi="Times New Roman" w:cs="Times New Roman"/>
          <w:color w:val="auto"/>
          <w:sz w:val="24"/>
          <w:szCs w:val="24"/>
        </w:rPr>
        <w:t>лактоза</w:t>
      </w:r>
      <w:r w:rsidRPr="000742E5">
        <w:rPr>
          <w:rFonts w:ascii="Times New Roman" w:hAnsi="Times New Roman" w:cs="Times New Roman"/>
          <w:color w:val="auto"/>
          <w:sz w:val="24"/>
          <w:szCs w:val="24"/>
        </w:rPr>
        <w:t xml:space="preserve">. Восстанавливающие </w:t>
      </w:r>
      <w:r w:rsidRPr="000742E5">
        <w:rPr>
          <w:rFonts w:ascii="Times New Roman" w:hAnsi="Times New Roman" w:cs="Times New Roman"/>
          <w:color w:val="auto"/>
          <w:sz w:val="24"/>
          <w:szCs w:val="24"/>
        </w:rPr>
        <w:br/>
        <w:t>и невосстанавливающие дисахариды. Гидролиз дисахаридов. Нахождение в природе и применение.</w:t>
      </w:r>
    </w:p>
    <w:p w14:paraId="1C8D8DAA" w14:textId="77777777" w:rsidR="00F0164B" w:rsidRPr="000742E5" w:rsidRDefault="00F0164B" w:rsidP="000D2201">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7D80682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42299A1B"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6.1.4. </w:t>
      </w:r>
      <w:r w:rsidR="00F0164B" w:rsidRPr="000742E5">
        <w:rPr>
          <w:rFonts w:ascii="Times New Roman" w:hAnsi="Times New Roman" w:cs="Times New Roman"/>
          <w:color w:val="auto"/>
          <w:sz w:val="24"/>
          <w:szCs w:val="24"/>
        </w:rPr>
        <w:t>Азотсодержащие органические соединения.</w:t>
      </w:r>
    </w:p>
    <w:p w14:paraId="5109DF2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2C2400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711FC94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Способы получения и применение алифатических аминов. Получение анилина из нитробензола.</w:t>
      </w:r>
    </w:p>
    <w:p w14:paraId="6B79761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Аминокислоты. Номенклатура и изомерия. Отдельные представители </w:t>
      </w:r>
      <w:r w:rsidRPr="000742E5">
        <w:rPr>
          <w:rFonts w:ascii="Times New Roman" w:hAnsi="Times New Roman" w:cs="Times New Roman"/>
          <w:color w:val="auto"/>
          <w:sz w:val="24"/>
          <w:szCs w:val="24"/>
        </w:rPr>
        <w:br/>
        <w:t xml:space="preserve">α-аминокислот: глицин, аланин, </w:t>
      </w:r>
      <w:r w:rsidRPr="000742E5">
        <w:rPr>
          <w:rFonts w:ascii="Times New Roman" w:hAnsi="Times New Roman" w:cs="Times New Roman"/>
          <w:i/>
          <w:color w:val="auto"/>
          <w:sz w:val="24"/>
          <w:szCs w:val="24"/>
        </w:rPr>
        <w:t>фенилаланин, серин, глутаминовая кислота, лизин, цистеин. Оптическая изомерия аминокислот: D- и L-аминокислоты</w:t>
      </w:r>
      <w:r w:rsidRPr="000742E5">
        <w:rPr>
          <w:rFonts w:ascii="Times New Roman" w:hAnsi="Times New Roman" w:cs="Times New Roman"/>
          <w:color w:val="auto"/>
          <w:sz w:val="24"/>
          <w:szCs w:val="24"/>
        </w:rPr>
        <w:t>.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2DB55F3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2211FC93" w14:textId="77777777" w:rsidR="00F0164B" w:rsidRPr="000742E5" w:rsidRDefault="00F0164B" w:rsidP="000D2201">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Понятие об азотсодержащих гетероциклических соединениях. Пиримидиновые и пуриновые основания. Нуклеиновые кислоты: состав, строение </w:t>
      </w:r>
      <w:r w:rsidRPr="000742E5">
        <w:rPr>
          <w:rFonts w:ascii="Times New Roman" w:hAnsi="Times New Roman" w:cs="Times New Roman"/>
          <w:i/>
          <w:color w:val="auto"/>
          <w:sz w:val="24"/>
          <w:szCs w:val="24"/>
        </w:rPr>
        <w:br/>
        <w:t>и биологическая роль.</w:t>
      </w:r>
    </w:p>
    <w:p w14:paraId="27134D1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растворение белков в воде, денатурация белков при нагревании, цветные реакции на белки, решение экспериментальных </w:t>
      </w:r>
      <w:r w:rsidRPr="000742E5">
        <w:rPr>
          <w:rFonts w:ascii="Times New Roman" w:hAnsi="Times New Roman" w:cs="Times New Roman"/>
          <w:color w:val="auto"/>
          <w:sz w:val="24"/>
          <w:szCs w:val="24"/>
        </w:rPr>
        <w:lastRenderedPageBreak/>
        <w:t>задач по темам «Азотсодержащие органические соединения» и «Распознавание органических соединений».</w:t>
      </w:r>
    </w:p>
    <w:p w14:paraId="2A818CAD"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6.1.5. </w:t>
      </w:r>
      <w:r w:rsidR="00F0164B" w:rsidRPr="000742E5">
        <w:rPr>
          <w:rFonts w:ascii="Times New Roman" w:hAnsi="Times New Roman" w:cs="Times New Roman"/>
          <w:color w:val="auto"/>
          <w:sz w:val="24"/>
          <w:szCs w:val="24"/>
        </w:rPr>
        <w:t>Высокомолекулярные соединения.</w:t>
      </w:r>
    </w:p>
    <w:p w14:paraId="46FEA575" w14:textId="77777777" w:rsidR="00F0164B" w:rsidRPr="000742E5" w:rsidRDefault="00F0164B" w:rsidP="000D2201">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color w:val="auto"/>
          <w:sz w:val="24"/>
          <w:szCs w:val="24"/>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w:t>
      </w:r>
      <w:r w:rsidRPr="000742E5">
        <w:rPr>
          <w:rFonts w:ascii="Times New Roman" w:hAnsi="Times New Roman" w:cs="Times New Roman"/>
          <w:color w:val="auto"/>
          <w:sz w:val="24"/>
          <w:szCs w:val="24"/>
        </w:rPr>
        <w:br/>
        <w:t xml:space="preserve">и поликонденсация. </w:t>
      </w:r>
      <w:r w:rsidRPr="000742E5">
        <w:rPr>
          <w:rFonts w:ascii="Times New Roman" w:hAnsi="Times New Roman" w:cs="Times New Roman"/>
          <w:i/>
          <w:color w:val="auto"/>
          <w:sz w:val="24"/>
          <w:szCs w:val="24"/>
        </w:rPr>
        <w:t xml:space="preserve">Представление о стереорегулярности и надмолекулярной структуре полимеров, зависимость свойств полимеров от их молекулярного </w:t>
      </w:r>
      <w:r w:rsidRPr="000742E5">
        <w:rPr>
          <w:rFonts w:ascii="Times New Roman" w:hAnsi="Times New Roman" w:cs="Times New Roman"/>
          <w:i/>
          <w:color w:val="auto"/>
          <w:sz w:val="24"/>
          <w:szCs w:val="24"/>
        </w:rPr>
        <w:br/>
        <w:t xml:space="preserve">и надмолекулярного строения. </w:t>
      </w:r>
    </w:p>
    <w:p w14:paraId="321E66D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535B870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Эластомеры: натуральный каучук, синтетические каучуки (бутадиеновый, хлоропреновый, изопреновый) и </w:t>
      </w:r>
      <w:r w:rsidRPr="000742E5">
        <w:rPr>
          <w:rStyle w:val="Italic1"/>
          <w:rFonts w:ascii="Times New Roman" w:eastAsia="Calibri" w:hAnsi="Times New Roman" w:cs="Times New Roman"/>
          <w:color w:val="auto"/>
          <w:sz w:val="24"/>
          <w:szCs w:val="24"/>
        </w:rPr>
        <w:t>силиконы</w:t>
      </w:r>
      <w:r w:rsidRPr="000742E5">
        <w:rPr>
          <w:rFonts w:ascii="Times New Roman" w:hAnsi="Times New Roman" w:cs="Times New Roman"/>
          <w:color w:val="auto"/>
          <w:sz w:val="24"/>
          <w:szCs w:val="24"/>
        </w:rPr>
        <w:t xml:space="preserve">. Резина. </w:t>
      </w:r>
    </w:p>
    <w:p w14:paraId="7957808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Волокна: натуральные (хлопок, шерсть, шёлк), искусственные (вискоза, ацетатное волокно), синтетические (капрон и лавсан). </w:t>
      </w:r>
    </w:p>
    <w:p w14:paraId="2CEB110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Полимеры специального назначения (тефлон, кевлар, электропроводящие полимеры, биоразлагаемые полимеры)</w:t>
      </w:r>
      <w:r w:rsidRPr="000742E5">
        <w:rPr>
          <w:rFonts w:ascii="Times New Roman" w:hAnsi="Times New Roman" w:cs="Times New Roman"/>
          <w:color w:val="auto"/>
          <w:sz w:val="24"/>
          <w:szCs w:val="24"/>
        </w:rPr>
        <w:t>.</w:t>
      </w:r>
    </w:p>
    <w:p w14:paraId="50F97D7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w:t>
      </w:r>
      <w:r w:rsidRPr="000742E5">
        <w:rPr>
          <w:rFonts w:ascii="Times New Roman" w:hAnsi="Times New Roman" w:cs="Times New Roman"/>
          <w:color w:val="auto"/>
          <w:sz w:val="24"/>
          <w:szCs w:val="24"/>
        </w:rPr>
        <w:br/>
        <w:t>и волокон».</w:t>
      </w:r>
    </w:p>
    <w:p w14:paraId="0E4FB12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14:paraId="224BD40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w:t>
      </w:r>
      <w:r w:rsidRPr="000742E5">
        <w:rPr>
          <w:rFonts w:ascii="Times New Roman" w:hAnsi="Times New Roman" w:cs="Times New Roman"/>
          <w:color w:val="auto"/>
          <w:sz w:val="24"/>
          <w:szCs w:val="24"/>
        </w:rPr>
        <w:br/>
        <w:t>от теоретически возможного.</w:t>
      </w:r>
    </w:p>
    <w:p w14:paraId="5210CBA1"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6.1.6. </w:t>
      </w:r>
      <w:r w:rsidR="00F0164B" w:rsidRPr="000742E5">
        <w:rPr>
          <w:rFonts w:ascii="Times New Roman" w:hAnsi="Times New Roman" w:cs="Times New Roman"/>
          <w:color w:val="auto"/>
          <w:sz w:val="24"/>
          <w:szCs w:val="24"/>
        </w:rPr>
        <w:t>Межпредметные связи.</w:t>
      </w:r>
    </w:p>
    <w:p w14:paraId="6960D23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органической химии </w:t>
      </w:r>
      <w:r w:rsidRPr="000742E5">
        <w:rPr>
          <w:rFonts w:ascii="Times New Roman" w:hAnsi="Times New Roman" w:cs="Times New Roman"/>
          <w:color w:val="auto"/>
          <w:sz w:val="24"/>
          <w:szCs w:val="24"/>
        </w:rPr>
        <w:br/>
        <w:t>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26CF24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6896678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6D0E7D8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5FF3B6C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полезные ископаемые, топливо.</w:t>
      </w:r>
    </w:p>
    <w:p w14:paraId="23B7FCC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пищевые продукты, основы рационального питания, моющие средства, материалы из искусственных и синтетических волокон.</w:t>
      </w:r>
    </w:p>
    <w:p w14:paraId="64697499" w14:textId="77777777" w:rsidR="00F0164B" w:rsidRPr="000742E5" w:rsidRDefault="00007D41" w:rsidP="000D2201">
      <w:pPr>
        <w:pStyle w:val="h2"/>
        <w:spacing w:before="0" w:after="0" w:line="240" w:lineRule="auto"/>
        <w:ind w:firstLine="709"/>
        <w:jc w:val="both"/>
        <w:rPr>
          <w:rFonts w:ascii="Times New Roman" w:hAnsi="Times New Roman" w:cs="Times New Roman"/>
          <w:b w:val="0"/>
          <w:color w:val="auto"/>
          <w:sz w:val="24"/>
          <w:szCs w:val="24"/>
        </w:rPr>
      </w:pPr>
      <w:r>
        <w:rPr>
          <w:rFonts w:ascii="Times New Roman" w:eastAsia="OfficinaSansBoldITC" w:hAnsi="Times New Roman" w:cs="Times New Roman"/>
          <w:b w:val="0"/>
          <w:color w:val="auto"/>
          <w:sz w:val="24"/>
          <w:szCs w:val="24"/>
        </w:rPr>
        <w:t>34</w:t>
      </w:r>
      <w:r w:rsidR="00BA6EB2" w:rsidRPr="000742E5">
        <w:rPr>
          <w:rFonts w:ascii="Times New Roman" w:eastAsia="OfficinaSansBoldITC" w:hAnsi="Times New Roman" w:cs="Times New Roman"/>
          <w:b w:val="0"/>
          <w:color w:val="auto"/>
          <w:sz w:val="24"/>
          <w:szCs w:val="24"/>
        </w:rPr>
        <w:t>.</w:t>
      </w:r>
      <w:r w:rsidR="00F0164B" w:rsidRPr="000742E5">
        <w:rPr>
          <w:rFonts w:ascii="Times New Roman" w:eastAsia="OfficinaSansBoldITC" w:hAnsi="Times New Roman" w:cs="Times New Roman"/>
          <w:b w:val="0"/>
          <w:color w:val="auto"/>
          <w:sz w:val="24"/>
          <w:szCs w:val="24"/>
        </w:rPr>
        <w:t>7. </w:t>
      </w:r>
      <w:r w:rsidR="00F0164B" w:rsidRPr="000742E5">
        <w:rPr>
          <w:rFonts w:ascii="Times New Roman" w:hAnsi="Times New Roman" w:cs="Times New Roman"/>
          <w:b w:val="0"/>
          <w:caps w:val="0"/>
          <w:color w:val="auto"/>
          <w:sz w:val="24"/>
          <w:szCs w:val="24"/>
        </w:rPr>
        <w:t>Содержание обучения в 11 классе.</w:t>
      </w:r>
    </w:p>
    <w:p w14:paraId="3CAAF9A8" w14:textId="77777777" w:rsidR="00F0164B" w:rsidRPr="000742E5" w:rsidRDefault="00007D41" w:rsidP="000D2201">
      <w:pPr>
        <w:pStyle w:val="h2"/>
        <w:spacing w:before="0" w:after="0" w:line="240" w:lineRule="auto"/>
        <w:ind w:firstLine="709"/>
        <w:rPr>
          <w:rFonts w:ascii="Times New Roman" w:hAnsi="Times New Roman" w:cs="Times New Roman"/>
          <w:b w:val="0"/>
          <w:caps w:val="0"/>
          <w:color w:val="auto"/>
          <w:sz w:val="24"/>
          <w:szCs w:val="24"/>
        </w:rPr>
      </w:pPr>
      <w:r>
        <w:rPr>
          <w:rFonts w:ascii="Times New Roman" w:eastAsia="OfficinaSansBoldITC" w:hAnsi="Times New Roman" w:cs="Times New Roman"/>
          <w:b w:val="0"/>
          <w:color w:val="auto"/>
          <w:sz w:val="24"/>
          <w:szCs w:val="24"/>
        </w:rPr>
        <w:t>34</w:t>
      </w:r>
      <w:r w:rsidR="00BA6EB2" w:rsidRPr="000742E5">
        <w:rPr>
          <w:rFonts w:ascii="Times New Roman" w:eastAsia="OfficinaSansBoldITC" w:hAnsi="Times New Roman" w:cs="Times New Roman"/>
          <w:b w:val="0"/>
          <w:color w:val="auto"/>
          <w:sz w:val="24"/>
          <w:szCs w:val="24"/>
        </w:rPr>
        <w:t>.</w:t>
      </w:r>
      <w:r w:rsidR="00F0164B" w:rsidRPr="000742E5">
        <w:rPr>
          <w:rFonts w:ascii="Times New Roman" w:eastAsia="OfficinaSansBoldITC" w:hAnsi="Times New Roman" w:cs="Times New Roman"/>
          <w:b w:val="0"/>
          <w:color w:val="auto"/>
          <w:sz w:val="24"/>
          <w:szCs w:val="24"/>
        </w:rPr>
        <w:t>7.1. </w:t>
      </w:r>
      <w:r w:rsidR="00F0164B" w:rsidRPr="000742E5">
        <w:rPr>
          <w:rFonts w:ascii="Times New Roman" w:hAnsi="Times New Roman" w:cs="Times New Roman"/>
          <w:b w:val="0"/>
          <w:caps w:val="0"/>
          <w:color w:val="auto"/>
          <w:sz w:val="24"/>
          <w:szCs w:val="24"/>
        </w:rPr>
        <w:t>Общая и неорганическая химия.</w:t>
      </w:r>
    </w:p>
    <w:p w14:paraId="06388757" w14:textId="77777777" w:rsidR="007531EF" w:rsidRPr="000742E5" w:rsidRDefault="007531EF" w:rsidP="000D2201">
      <w:pPr>
        <w:pStyle w:val="h2"/>
        <w:spacing w:before="0" w:after="0" w:line="240" w:lineRule="auto"/>
        <w:ind w:firstLine="709"/>
        <w:jc w:val="both"/>
        <w:rPr>
          <w:rFonts w:ascii="Times New Roman" w:hAnsi="Times New Roman"/>
          <w:sz w:val="24"/>
          <w:szCs w:val="24"/>
        </w:rPr>
      </w:pPr>
      <w:r w:rsidRPr="000742E5">
        <w:rPr>
          <w:rFonts w:ascii="Times New Roman" w:hAnsi="Times New Roman"/>
          <w:b w:val="0"/>
          <w:i/>
          <w:iCs/>
          <w:caps w:val="0"/>
          <w:sz w:val="24"/>
          <w:szCs w:val="24"/>
        </w:rPr>
        <w:t xml:space="preserve">(Курсивом </w:t>
      </w:r>
      <w:r w:rsidRPr="000742E5">
        <w:rPr>
          <w:rFonts w:ascii="Times New Roman" w:hAnsi="Times New Roman"/>
          <w:b w:val="0"/>
          <w:caps w:val="0"/>
          <w:sz w:val="24"/>
          <w:szCs w:val="24"/>
        </w:rPr>
        <w:t>в данном тексте будут выделены элементы содержания учебного материала, которые изучаются в ознакомительном плане и не включаются в состав предметных результатов освоения ООП СОО).</w:t>
      </w:r>
    </w:p>
    <w:p w14:paraId="41ACB7E6"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7.1.1. </w:t>
      </w:r>
      <w:r w:rsidR="00F0164B" w:rsidRPr="000742E5">
        <w:rPr>
          <w:rFonts w:ascii="Times New Roman" w:hAnsi="Times New Roman" w:cs="Times New Roman"/>
          <w:color w:val="auto"/>
          <w:sz w:val="24"/>
          <w:szCs w:val="24"/>
        </w:rPr>
        <w:t>Теоретические основы химии.</w:t>
      </w:r>
    </w:p>
    <w:p w14:paraId="1A17BB3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Атом. Состав атомных ядер. Химический элемент. Изотопы. </w:t>
      </w:r>
    </w:p>
    <w:p w14:paraId="1B76CDF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Корпускулярно-волновой дуализм, двойственная природа электрона.</w:t>
      </w:r>
      <w:r w:rsidRPr="000742E5">
        <w:rPr>
          <w:rFonts w:ascii="Times New Roman" w:hAnsi="Times New Roman" w:cs="Times New Roman"/>
          <w:color w:val="auto"/>
          <w:sz w:val="24"/>
          <w:szCs w:val="24"/>
        </w:rPr>
        <w:t xml:space="preserve"> Строение электронных оболочек атомов, квантовые числа. Энергетические уровни </w:t>
      </w:r>
      <w:r w:rsidRPr="000742E5">
        <w:rPr>
          <w:rFonts w:ascii="Times New Roman" w:hAnsi="Times New Roman" w:cs="Times New Roman"/>
          <w:color w:val="auto"/>
          <w:sz w:val="24"/>
          <w:szCs w:val="24"/>
        </w:rPr>
        <w:br/>
        <w:t xml:space="preserve">и подуровни. Атомные орбитали. Классификация химических элементов (s-, p-, d-, </w:t>
      </w:r>
      <w:r w:rsidRPr="000742E5">
        <w:rPr>
          <w:rFonts w:ascii="Times New Roman" w:hAnsi="Times New Roman" w:cs="Times New Roman"/>
          <w:color w:val="auto"/>
          <w:sz w:val="24"/>
          <w:szCs w:val="24"/>
        </w:rPr>
        <w:br/>
        <w:t xml:space="preserve">f-элементы). Распределение электронов по атомным орбиталям, </w:t>
      </w:r>
      <w:r w:rsidRPr="000742E5">
        <w:rPr>
          <w:rFonts w:ascii="Times New Roman" w:hAnsi="Times New Roman" w:cs="Times New Roman"/>
          <w:i/>
          <w:color w:val="auto"/>
          <w:sz w:val="24"/>
          <w:szCs w:val="24"/>
        </w:rPr>
        <w:t>принцип минимума энергии, принцип Паули, правило Хунда.</w:t>
      </w:r>
      <w:r w:rsidRPr="000742E5">
        <w:rPr>
          <w:rFonts w:ascii="Times New Roman" w:hAnsi="Times New Roman" w:cs="Times New Roman"/>
          <w:color w:val="auto"/>
          <w:sz w:val="24"/>
          <w:szCs w:val="24"/>
        </w:rPr>
        <w:t xml:space="preserve"> Электронные конфигурации атомов элементов первого–четвёртого </w:t>
      </w:r>
      <w:r w:rsidRPr="000742E5">
        <w:rPr>
          <w:rFonts w:ascii="Times New Roman" w:hAnsi="Times New Roman" w:cs="Times New Roman"/>
          <w:color w:val="auto"/>
          <w:sz w:val="24"/>
          <w:szCs w:val="24"/>
        </w:rPr>
        <w:lastRenderedPageBreak/>
        <w:t>периодов в основном и возбуждённом состоянии, электронные конфигурации ионов.</w:t>
      </w:r>
    </w:p>
    <w:p w14:paraId="37C8E03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i/>
          <w:color w:val="auto"/>
          <w:sz w:val="24"/>
          <w:szCs w:val="24"/>
        </w:rPr>
        <w:t>Понятие об энергии ионизации, энергии сродства к электрону</w:t>
      </w:r>
      <w:r w:rsidRPr="000742E5">
        <w:rPr>
          <w:rFonts w:ascii="Times New Roman" w:hAnsi="Times New Roman" w:cs="Times New Roman"/>
          <w:color w:val="auto"/>
          <w:sz w:val="24"/>
          <w:szCs w:val="24"/>
        </w:rPr>
        <w:t>. Электроотрицательность.</w:t>
      </w:r>
    </w:p>
    <w:p w14:paraId="304E632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4A3E28A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Химическая связь. Виды химической связи: ковалентная, ионная, металлическая. Механизмы образования ковалентной связи: обменный </w:t>
      </w:r>
      <w:r w:rsidRPr="000742E5">
        <w:rPr>
          <w:rFonts w:ascii="Times New Roman" w:hAnsi="Times New Roman" w:cs="Times New Roman"/>
          <w:color w:val="auto"/>
          <w:sz w:val="24"/>
          <w:szCs w:val="24"/>
        </w:rPr>
        <w:br/>
        <w:t xml:space="preserve">и донорно-акцепторный. Энергия и длина связи. Полярность, направленность </w:t>
      </w:r>
      <w:r w:rsidRPr="000742E5">
        <w:rPr>
          <w:rFonts w:ascii="Times New Roman" w:hAnsi="Times New Roman" w:cs="Times New Roman"/>
          <w:color w:val="auto"/>
          <w:sz w:val="24"/>
          <w:szCs w:val="24"/>
        </w:rPr>
        <w:br/>
        <w:t>и насыщаемость ковалентной связи. Кратные связи. Водородная связь. Межмолекулярные взаимодействия.</w:t>
      </w:r>
    </w:p>
    <w:p w14:paraId="4DAA80E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Валентность и валентные возможности атомов. </w:t>
      </w:r>
      <w:r w:rsidRPr="000742E5">
        <w:rPr>
          <w:rFonts w:ascii="Times New Roman" w:hAnsi="Times New Roman" w:cs="Times New Roman"/>
          <w:i/>
          <w:color w:val="auto"/>
          <w:sz w:val="24"/>
          <w:szCs w:val="24"/>
        </w:rPr>
        <w:t>Гибридизация атомных орбиталей.</w:t>
      </w:r>
      <w:r w:rsidRPr="000742E5">
        <w:rPr>
          <w:rFonts w:ascii="Times New Roman" w:hAnsi="Times New Roman" w:cs="Times New Roman"/>
          <w:color w:val="auto"/>
          <w:sz w:val="24"/>
          <w:szCs w:val="24"/>
        </w:rPr>
        <w:t xml:space="preserve"> Связь электронной структуры молекул с их геометрическим строением (на примере соединений элементов второго периода).</w:t>
      </w:r>
    </w:p>
    <w:p w14:paraId="21212AB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Представление о комплексных соединениях. Состав комплексного иона: комплексообразователь, лиганды. </w:t>
      </w:r>
      <w:r w:rsidRPr="000742E5">
        <w:rPr>
          <w:rFonts w:ascii="Times New Roman" w:hAnsi="Times New Roman" w:cs="Times New Roman"/>
          <w:i/>
          <w:color w:val="auto"/>
          <w:sz w:val="24"/>
          <w:szCs w:val="24"/>
        </w:rPr>
        <w:t xml:space="preserve">Координационное число. Номенклатура комплексных соединений. </w:t>
      </w:r>
      <w:r w:rsidRPr="000742E5">
        <w:rPr>
          <w:rFonts w:ascii="Times New Roman" w:hAnsi="Times New Roman" w:cs="Times New Roman"/>
          <w:color w:val="auto"/>
          <w:sz w:val="24"/>
          <w:szCs w:val="24"/>
        </w:rPr>
        <w:t xml:space="preserve">Значение комплексных соединений. Понятие </w:t>
      </w:r>
      <w:r w:rsidRPr="000742E5">
        <w:rPr>
          <w:rFonts w:ascii="Times New Roman" w:hAnsi="Times New Roman" w:cs="Times New Roman"/>
          <w:color w:val="auto"/>
          <w:sz w:val="24"/>
          <w:szCs w:val="24"/>
        </w:rPr>
        <w:br/>
        <w:t>о координационной химии.</w:t>
      </w:r>
    </w:p>
    <w:p w14:paraId="10716D4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Вещества молекулярного и немолекулярного строения. Типы кристаллических решёток (структур) и свойства веществ. </w:t>
      </w:r>
    </w:p>
    <w:p w14:paraId="6A7AF83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дисперсных системах. Истинные растворы. </w:t>
      </w:r>
      <w:r w:rsidRPr="000742E5">
        <w:rPr>
          <w:rStyle w:val="Italic1"/>
          <w:rFonts w:ascii="Times New Roman" w:eastAsia="Calibri" w:hAnsi="Times New Roman" w:cs="Times New Roman"/>
          <w:color w:val="auto"/>
          <w:sz w:val="24"/>
          <w:szCs w:val="24"/>
        </w:rPr>
        <w:t xml:space="preserve">Представление </w:t>
      </w:r>
      <w:r w:rsidRPr="000742E5">
        <w:rPr>
          <w:rStyle w:val="Italic1"/>
          <w:rFonts w:ascii="Times New Roman" w:eastAsia="Calibri" w:hAnsi="Times New Roman" w:cs="Times New Roman"/>
          <w:color w:val="auto"/>
          <w:sz w:val="24"/>
          <w:szCs w:val="24"/>
        </w:rPr>
        <w:br/>
        <w:t>о коллоидных растворах</w:t>
      </w:r>
      <w:r w:rsidRPr="000742E5">
        <w:rPr>
          <w:rFonts w:ascii="Times New Roman" w:hAnsi="Times New Roman" w:cs="Times New Roman"/>
          <w:color w:val="auto"/>
          <w:sz w:val="24"/>
          <w:szCs w:val="24"/>
        </w:rPr>
        <w:t>.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0A92312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Классификация и номенклатура неорганических веществ. Тривиальные названия отдельных представителей неорганических веществ.</w:t>
      </w:r>
    </w:p>
    <w:p w14:paraId="257360D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Классификация химических реакций в неорганической и органической химии. Закон сохранения массы веществ; закон сохранения и превращения энергии </w:t>
      </w:r>
      <w:r w:rsidRPr="000742E5">
        <w:rPr>
          <w:rFonts w:ascii="Times New Roman" w:hAnsi="Times New Roman" w:cs="Times New Roman"/>
          <w:color w:val="auto"/>
          <w:sz w:val="24"/>
          <w:szCs w:val="24"/>
        </w:rPr>
        <w:br/>
        <w:t>при химических реакциях. Тепловые эффекты химических реакций. Термохимические уравнения.</w:t>
      </w:r>
    </w:p>
    <w:p w14:paraId="56578F4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Скорость химической реакции, её зависимость от различных факторов. Гомогенные и гетерогенные реакции. Катализ и катализаторы. </w:t>
      </w:r>
    </w:p>
    <w:p w14:paraId="7821130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Обратимые и необратимые реакции. Химическое равновесие. </w:t>
      </w:r>
      <w:r w:rsidRPr="000742E5">
        <w:rPr>
          <w:rStyle w:val="Italic1"/>
          <w:rFonts w:ascii="Times New Roman" w:eastAsia="Calibri" w:hAnsi="Times New Roman" w:cs="Times New Roman"/>
          <w:color w:val="auto"/>
          <w:sz w:val="24"/>
          <w:szCs w:val="24"/>
        </w:rPr>
        <w:t>Константа химического равновесия</w:t>
      </w:r>
      <w:r w:rsidRPr="000742E5">
        <w:rPr>
          <w:rFonts w:ascii="Times New Roman" w:hAnsi="Times New Roman" w:cs="Times New Roman"/>
          <w:color w:val="auto"/>
          <w:sz w:val="24"/>
          <w:szCs w:val="24"/>
        </w:rPr>
        <w:t xml:space="preserve">. Факторы, влияющие на положение химического равновесия: температура, давление и концентрации веществ, участвующих </w:t>
      </w:r>
      <w:r w:rsidRPr="000742E5">
        <w:rPr>
          <w:rFonts w:ascii="Times New Roman" w:hAnsi="Times New Roman" w:cs="Times New Roman"/>
          <w:color w:val="auto"/>
          <w:sz w:val="24"/>
          <w:szCs w:val="24"/>
        </w:rPr>
        <w:br/>
        <w:t xml:space="preserve">в реакции. Принцип Ле Шателье. </w:t>
      </w:r>
    </w:p>
    <w:p w14:paraId="27E2D04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Электролитическая диссоциация. Сильные и слабые электролиты. Степень диссоциации. </w:t>
      </w:r>
      <w:r w:rsidRPr="000742E5">
        <w:rPr>
          <w:rFonts w:ascii="Times New Roman" w:hAnsi="Times New Roman" w:cs="Times New Roman"/>
          <w:i/>
          <w:color w:val="auto"/>
          <w:sz w:val="24"/>
          <w:szCs w:val="24"/>
        </w:rPr>
        <w:t>Ионное произведение воды</w:t>
      </w:r>
      <w:r w:rsidRPr="000742E5">
        <w:rPr>
          <w:rFonts w:ascii="Times New Roman" w:hAnsi="Times New Roman" w:cs="Times New Roman"/>
          <w:color w:val="auto"/>
          <w:sz w:val="24"/>
          <w:szCs w:val="24"/>
        </w:rPr>
        <w:t>. Среда водных растворов: кислотная, нейтральная, щелочная. Водородный показатель (pH) раствора. Гидролиз солей. Реакции ионного обмена.</w:t>
      </w:r>
    </w:p>
    <w:p w14:paraId="435CEF3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Окислительно-восстановительные реакции. Степень окисления. Окислитель </w:t>
      </w:r>
      <w:r w:rsidRPr="000742E5">
        <w:rPr>
          <w:rFonts w:ascii="Times New Roman" w:hAnsi="Times New Roman" w:cs="Times New Roman"/>
          <w:color w:val="auto"/>
          <w:sz w:val="24"/>
          <w:szCs w:val="24"/>
        </w:rPr>
        <w:br/>
        <w:t xml:space="preserve">и восстановитель. Процессы окисления и восстановления. Важнейшие окислители </w:t>
      </w:r>
      <w:r w:rsidRPr="000742E5">
        <w:rPr>
          <w:rFonts w:ascii="Times New Roman" w:hAnsi="Times New Roman" w:cs="Times New Roman"/>
          <w:color w:val="auto"/>
          <w:sz w:val="24"/>
          <w:szCs w:val="24"/>
        </w:rPr>
        <w:br/>
        <w:t>и восстановители. Метод электронного баланса. Электролиз растворов и расплавов веществ.</w:t>
      </w:r>
    </w:p>
    <w:p w14:paraId="5F51C60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5F26EB75"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7.1.2. </w:t>
      </w:r>
      <w:r w:rsidR="00F0164B" w:rsidRPr="000742E5">
        <w:rPr>
          <w:rFonts w:ascii="Times New Roman" w:hAnsi="Times New Roman" w:cs="Times New Roman"/>
          <w:color w:val="auto"/>
          <w:sz w:val="24"/>
          <w:szCs w:val="24"/>
        </w:rPr>
        <w:t>Неорганическая химия.</w:t>
      </w:r>
    </w:p>
    <w:p w14:paraId="7323DD7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w:t>
      </w:r>
      <w:r w:rsidRPr="000742E5">
        <w:rPr>
          <w:rFonts w:ascii="Times New Roman" w:hAnsi="Times New Roman" w:cs="Times New Roman"/>
          <w:color w:val="auto"/>
          <w:sz w:val="24"/>
          <w:szCs w:val="24"/>
        </w:rPr>
        <w:br/>
        <w:t xml:space="preserve">и углерода). </w:t>
      </w:r>
    </w:p>
    <w:p w14:paraId="41F30E2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Водород. Получение, физические и химические свойства: реакции </w:t>
      </w:r>
      <w:r w:rsidRPr="000742E5">
        <w:rPr>
          <w:rFonts w:ascii="Times New Roman" w:hAnsi="Times New Roman" w:cs="Times New Roman"/>
          <w:color w:val="auto"/>
          <w:sz w:val="24"/>
          <w:szCs w:val="24"/>
        </w:rPr>
        <w:br/>
        <w:t xml:space="preserve">с металлами и неметаллами, восстановительные свойства. Гидриды. </w:t>
      </w:r>
      <w:r w:rsidRPr="000742E5">
        <w:rPr>
          <w:rStyle w:val="Italic1"/>
          <w:rFonts w:ascii="Times New Roman" w:eastAsia="Calibri" w:hAnsi="Times New Roman" w:cs="Times New Roman"/>
          <w:color w:val="auto"/>
          <w:sz w:val="24"/>
          <w:szCs w:val="24"/>
        </w:rPr>
        <w:t>Топливные элементы.</w:t>
      </w:r>
    </w:p>
    <w:p w14:paraId="2472700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Галогены.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w:t>
      </w:r>
      <w:r w:rsidRPr="000742E5">
        <w:rPr>
          <w:rFonts w:ascii="Times New Roman" w:hAnsi="Times New Roman" w:cs="Times New Roman"/>
          <w:color w:val="auto"/>
          <w:sz w:val="24"/>
          <w:szCs w:val="24"/>
        </w:rPr>
        <w:lastRenderedPageBreak/>
        <w:t>и их соединений.</w:t>
      </w:r>
    </w:p>
    <w:p w14:paraId="55411E3A"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3E3174C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Сера. Нахождение в природе, способы получения, физические и химические свойства. Сероводород, сульфиды. Оксид серы(IV), оксид серы(VI). Сернистая </w:t>
      </w:r>
      <w:r w:rsidRPr="000742E5">
        <w:rPr>
          <w:rFonts w:ascii="Times New Roman" w:hAnsi="Times New Roman" w:cs="Times New Roman"/>
          <w:color w:val="auto"/>
          <w:sz w:val="24"/>
          <w:szCs w:val="24"/>
        </w:rPr>
        <w:br/>
        <w:t>и серная кислоты и их соли. Особенности свойств серной кислоты. Применение серы и её соединений.</w:t>
      </w:r>
    </w:p>
    <w:p w14:paraId="0A5AE59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5C26BB2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Фосфор. Нахождение в природе, способы получения, физические </w:t>
      </w:r>
      <w:r w:rsidRPr="000742E5">
        <w:rPr>
          <w:rFonts w:ascii="Times New Roman" w:hAnsi="Times New Roman" w:cs="Times New Roman"/>
          <w:color w:val="auto"/>
          <w:sz w:val="24"/>
          <w:szCs w:val="24"/>
        </w:rPr>
        <w:br/>
        <w:t xml:space="preserve">и химические свойства. Фосфиды и фосфин. Оксиды фосфора, фосфорная кислота </w:t>
      </w:r>
      <w:r w:rsidRPr="000742E5">
        <w:rPr>
          <w:rFonts w:ascii="Times New Roman" w:hAnsi="Times New Roman" w:cs="Times New Roman"/>
          <w:color w:val="auto"/>
          <w:sz w:val="24"/>
          <w:szCs w:val="24"/>
        </w:rPr>
        <w:br/>
        <w:t xml:space="preserve">и её соли. </w:t>
      </w:r>
      <w:r w:rsidRPr="000742E5">
        <w:rPr>
          <w:rFonts w:ascii="Times New Roman" w:hAnsi="Times New Roman" w:cs="Times New Roman"/>
          <w:i/>
          <w:color w:val="auto"/>
          <w:sz w:val="24"/>
          <w:szCs w:val="24"/>
        </w:rPr>
        <w:t xml:space="preserve">Метафосфорная и пирофосфорная кислоты, фосфористая </w:t>
      </w:r>
      <w:r w:rsidRPr="000742E5">
        <w:rPr>
          <w:rFonts w:ascii="Times New Roman" w:hAnsi="Times New Roman" w:cs="Times New Roman"/>
          <w:i/>
          <w:color w:val="auto"/>
          <w:sz w:val="24"/>
          <w:szCs w:val="24"/>
        </w:rPr>
        <w:br/>
        <w:t>и фосфорноватистая кислоты</w:t>
      </w:r>
      <w:r w:rsidRPr="000742E5">
        <w:rPr>
          <w:rFonts w:ascii="Times New Roman" w:hAnsi="Times New Roman" w:cs="Times New Roman"/>
          <w:color w:val="auto"/>
          <w:sz w:val="24"/>
          <w:szCs w:val="24"/>
        </w:rPr>
        <w:t>. Применение фосфора и его соединений. Фосфорные удобрения.</w:t>
      </w:r>
    </w:p>
    <w:p w14:paraId="54E5C2B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Углерод, нахождение в природе. Аллотропные модификации. Физические </w:t>
      </w:r>
      <w:r w:rsidRPr="000742E5">
        <w:rPr>
          <w:rFonts w:ascii="Times New Roman" w:hAnsi="Times New Roman" w:cs="Times New Roman"/>
          <w:color w:val="auto"/>
          <w:sz w:val="24"/>
          <w:szCs w:val="24"/>
        </w:rPr>
        <w:br/>
        <w:t xml:space="preserve">и химические свойства простых веществ, образованных углеродом. Оксид углерода(II), оксид углерода(IV), угольная кислота и её соли. Активированный уголь, </w:t>
      </w:r>
      <w:r w:rsidRPr="000742E5">
        <w:rPr>
          <w:rStyle w:val="Italic1"/>
          <w:rFonts w:ascii="Times New Roman" w:eastAsia="Calibri" w:hAnsi="Times New Roman" w:cs="Times New Roman"/>
          <w:color w:val="auto"/>
          <w:sz w:val="24"/>
          <w:szCs w:val="24"/>
        </w:rPr>
        <w:t>адсорбция</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Фуллерены, графен, углеродные нанотрубки</w:t>
      </w:r>
      <w:r w:rsidRPr="000742E5">
        <w:rPr>
          <w:rFonts w:ascii="Times New Roman" w:hAnsi="Times New Roman" w:cs="Times New Roman"/>
          <w:color w:val="auto"/>
          <w:sz w:val="24"/>
          <w:szCs w:val="24"/>
        </w:rPr>
        <w:t xml:space="preserve">. Применение простых веществ, образованных углеродом, и его соединений. </w:t>
      </w:r>
    </w:p>
    <w:p w14:paraId="0D6AFB1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Кремний. Нахождение в природе, способы получения, физические </w:t>
      </w:r>
      <w:r w:rsidRPr="000742E5">
        <w:rPr>
          <w:rFonts w:ascii="Times New Roman" w:hAnsi="Times New Roman" w:cs="Times New Roman"/>
          <w:color w:val="auto"/>
          <w:sz w:val="24"/>
          <w:szCs w:val="24"/>
        </w:rPr>
        <w:br/>
        <w:t>и химические свойства. Оксид кремния(IV), кремниевая кислота, силикаты. Применение кремния и его соединений. Стекло, его получение, виды стекла.</w:t>
      </w:r>
    </w:p>
    <w:p w14:paraId="5C302FD8"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Положение металлов в Периодической системе химических элементов. Особенности строения электронных оболочек атомов металлов. </w:t>
      </w:r>
    </w:p>
    <w:p w14:paraId="3FA86708" w14:textId="77777777" w:rsidR="00F0164B" w:rsidRPr="000742E5" w:rsidRDefault="00F0164B" w:rsidP="000D2201">
      <w:pPr>
        <w:pStyle w:val="body"/>
        <w:spacing w:line="240" w:lineRule="auto"/>
        <w:ind w:firstLine="709"/>
        <w:rPr>
          <w:rFonts w:ascii="Times New Roman" w:hAnsi="Times New Roman" w:cs="Times New Roman"/>
          <w:i/>
          <w:color w:val="auto"/>
          <w:sz w:val="24"/>
          <w:szCs w:val="24"/>
        </w:rPr>
      </w:pPr>
      <w:r w:rsidRPr="000742E5">
        <w:rPr>
          <w:rFonts w:ascii="Times New Roman" w:hAnsi="Times New Roman" w:cs="Times New Roman"/>
          <w:i/>
          <w:color w:val="auto"/>
          <w:sz w:val="24"/>
          <w:szCs w:val="24"/>
        </w:rPr>
        <w:t xml:space="preserve">Распространение химических элементов-металлов в земной коре. </w:t>
      </w:r>
    </w:p>
    <w:p w14:paraId="3A85778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Общие физические свойства металлов. Применение металлов в быту </w:t>
      </w:r>
      <w:r w:rsidRPr="000742E5">
        <w:rPr>
          <w:rFonts w:ascii="Times New Roman" w:hAnsi="Times New Roman" w:cs="Times New Roman"/>
          <w:color w:val="auto"/>
          <w:sz w:val="24"/>
          <w:szCs w:val="24"/>
        </w:rPr>
        <w:br/>
        <w:t>и технике. Сплавы металлов.</w:t>
      </w:r>
    </w:p>
    <w:p w14:paraId="2D470C7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Электрохимический ряд напряжений металлов. Общие способы получения металлов: гидрометаллургия, пирометаллургия, электрометаллургия. Понятие </w:t>
      </w:r>
      <w:r w:rsidRPr="000742E5">
        <w:rPr>
          <w:rFonts w:ascii="Times New Roman" w:hAnsi="Times New Roman" w:cs="Times New Roman"/>
          <w:color w:val="auto"/>
          <w:sz w:val="24"/>
          <w:szCs w:val="24"/>
        </w:rPr>
        <w:br/>
        <w:t>о коррозии металлов. Способы защиты от коррозии.</w:t>
      </w:r>
    </w:p>
    <w:p w14:paraId="19B5572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5CDDD9B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IIA-группы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Жёсткость воды и способы её устранения.</w:t>
      </w:r>
    </w:p>
    <w:p w14:paraId="45F66486" w14:textId="77777777" w:rsidR="00F0164B" w:rsidRPr="000742E5" w:rsidRDefault="00F0164B" w:rsidP="000D2201">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187B4C1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Общая характеристика металлов побочных подгрупп (Б-групп) Периодической системы химических элементов.</w:t>
      </w:r>
    </w:p>
    <w:p w14:paraId="4D23A96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хрома и его соединений. Оксиды </w:t>
      </w:r>
      <w:r w:rsidRPr="000742E5">
        <w:rPr>
          <w:rFonts w:ascii="Times New Roman" w:hAnsi="Times New Roman" w:cs="Times New Roman"/>
          <w:color w:val="auto"/>
          <w:sz w:val="24"/>
          <w:szCs w:val="24"/>
        </w:rPr>
        <w:br/>
        <w:t xml:space="preserve">и гидроксиды хрома(II), хрома(III) и хрома(VI). Хроматы и дихроматы, </w:t>
      </w:r>
      <w:r w:rsidRPr="000742E5">
        <w:rPr>
          <w:rFonts w:ascii="Times New Roman" w:hAnsi="Times New Roman" w:cs="Times New Roman"/>
          <w:color w:val="auto"/>
          <w:sz w:val="24"/>
          <w:szCs w:val="24"/>
        </w:rPr>
        <w:br/>
        <w:t>их окислительные свойства. Получение и применение хрома.</w:t>
      </w:r>
    </w:p>
    <w:p w14:paraId="6C27EA4D"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52548A2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железа и его соединений. Оксиды, гидроксиды и соли железа(II) и железа(III). Получение и применение железа </w:t>
      </w:r>
      <w:r w:rsidRPr="000742E5">
        <w:rPr>
          <w:rFonts w:ascii="Times New Roman" w:hAnsi="Times New Roman" w:cs="Times New Roman"/>
          <w:color w:val="auto"/>
          <w:sz w:val="24"/>
          <w:szCs w:val="24"/>
        </w:rPr>
        <w:br/>
        <w:t>и его сплавов.</w:t>
      </w:r>
    </w:p>
    <w:p w14:paraId="1044CF8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Физические и химические свойства меди и её соединений. Получение </w:t>
      </w:r>
      <w:r w:rsidRPr="000742E5">
        <w:rPr>
          <w:rFonts w:ascii="Times New Roman" w:hAnsi="Times New Roman" w:cs="Times New Roman"/>
          <w:color w:val="auto"/>
          <w:sz w:val="24"/>
          <w:szCs w:val="24"/>
        </w:rPr>
        <w:br/>
        <w:t>и применение меди и её соединений.</w:t>
      </w:r>
    </w:p>
    <w:p w14:paraId="3AD9AA29"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Цинк: получение, физические и химические свойства. Амфотерные свойства оксида и гидроксида цинка, гидроксокомплексы цинка. Применение цинка </w:t>
      </w:r>
      <w:r w:rsidRPr="000742E5">
        <w:rPr>
          <w:rFonts w:ascii="Times New Roman" w:hAnsi="Times New Roman" w:cs="Times New Roman"/>
          <w:color w:val="auto"/>
          <w:sz w:val="24"/>
          <w:szCs w:val="24"/>
        </w:rPr>
        <w:br/>
        <w:t>и его соединений.</w:t>
      </w:r>
    </w:p>
    <w:p w14:paraId="4B61AB0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Style w:val="PodcherkNizhe"/>
          <w:rFonts w:ascii="Times New Roman" w:hAnsi="Times New Roman" w:cs="Times New Roman"/>
          <w:color w:val="auto"/>
          <w:sz w:val="24"/>
          <w:szCs w:val="24"/>
          <w:u w:val="none"/>
        </w:rPr>
        <w:t>Экспериментальные методы изучения веществ и их превращений:</w:t>
      </w:r>
      <w:r w:rsidRPr="000742E5">
        <w:rPr>
          <w:rFonts w:ascii="Times New Roman" w:hAnsi="Times New Roman" w:cs="Times New Roman"/>
          <w:color w:val="auto"/>
          <w:sz w:val="24"/>
          <w:szCs w:val="24"/>
        </w:rPr>
        <w:t xml:space="preserve"> изучение образцов </w:t>
      </w:r>
      <w:r w:rsidRPr="000742E5">
        <w:rPr>
          <w:rFonts w:ascii="Times New Roman" w:hAnsi="Times New Roman" w:cs="Times New Roman"/>
          <w:color w:val="auto"/>
          <w:sz w:val="24"/>
          <w:szCs w:val="24"/>
        </w:rPr>
        <w:lastRenderedPageBreak/>
        <w:t xml:space="preserve">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w:t>
      </w:r>
      <w:r w:rsidRPr="000742E5">
        <w:rPr>
          <w:rFonts w:ascii="Times New Roman" w:hAnsi="Times New Roman" w:cs="Times New Roman"/>
          <w:color w:val="auto"/>
          <w:sz w:val="24"/>
          <w:szCs w:val="24"/>
        </w:rPr>
        <w:br/>
        <w:t xml:space="preserve">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w:t>
      </w:r>
      <w:r w:rsidRPr="000742E5">
        <w:rPr>
          <w:rFonts w:ascii="Times New Roman" w:hAnsi="Times New Roman" w:cs="Times New Roman"/>
          <w:color w:val="auto"/>
          <w:sz w:val="24"/>
          <w:szCs w:val="24"/>
        </w:rPr>
        <w:br/>
        <w:t>и фосфор и их соединения», «Металлы главных подгрупп», «Металлы побочных подгрупп».</w:t>
      </w:r>
    </w:p>
    <w:p w14:paraId="7CEA237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7.1.3. </w:t>
      </w:r>
      <w:r w:rsidR="00F0164B" w:rsidRPr="000742E5">
        <w:rPr>
          <w:rFonts w:ascii="Times New Roman" w:hAnsi="Times New Roman" w:cs="Times New Roman"/>
          <w:color w:val="auto"/>
          <w:sz w:val="24"/>
          <w:szCs w:val="24"/>
        </w:rPr>
        <w:t>Химия и жизнь.</w:t>
      </w:r>
    </w:p>
    <w:p w14:paraId="3D5FB83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Роль химии в обеспечении устойчивого развития человечества. </w:t>
      </w:r>
    </w:p>
    <w:p w14:paraId="1C2A048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Понятие о научных методах познания и методологии научного исследования. </w:t>
      </w:r>
    </w:p>
    <w:p w14:paraId="12FD330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w:t>
      </w:r>
      <w:r w:rsidRPr="000742E5">
        <w:rPr>
          <w:rFonts w:ascii="Times New Roman" w:hAnsi="Times New Roman" w:cs="Times New Roman"/>
          <w:i/>
          <w:color w:val="auto"/>
          <w:sz w:val="24"/>
          <w:szCs w:val="24"/>
        </w:rPr>
        <w:t xml:space="preserve">Проблема переработки отходов и побочных продуктов. </w:t>
      </w:r>
      <w:r w:rsidRPr="000742E5">
        <w:rPr>
          <w:rFonts w:ascii="Times New Roman" w:hAnsi="Times New Roman" w:cs="Times New Roman"/>
          <w:color w:val="auto"/>
          <w:sz w:val="24"/>
          <w:szCs w:val="24"/>
        </w:rPr>
        <w:t xml:space="preserve">Роль химии в обеспечении энергетической безопасности. </w:t>
      </w:r>
      <w:r w:rsidRPr="000742E5">
        <w:rPr>
          <w:rFonts w:ascii="Times New Roman" w:hAnsi="Times New Roman" w:cs="Times New Roman"/>
          <w:i/>
          <w:color w:val="auto"/>
          <w:sz w:val="24"/>
          <w:szCs w:val="24"/>
        </w:rPr>
        <w:t>Принципы «зелёной химии».</w:t>
      </w:r>
    </w:p>
    <w:p w14:paraId="169C121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Химия и здоровье человека. Лекарственные средства. Правила использования лекарственных препаратов. Роль химии в развитии медицины.</w:t>
      </w:r>
    </w:p>
    <w:p w14:paraId="7C6E3E0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пищи: основные компоненты, пищевые добавки. Роль химии </w:t>
      </w:r>
      <w:r w:rsidRPr="000742E5">
        <w:rPr>
          <w:rFonts w:ascii="Times New Roman" w:hAnsi="Times New Roman" w:cs="Times New Roman"/>
          <w:color w:val="auto"/>
          <w:sz w:val="24"/>
          <w:szCs w:val="24"/>
        </w:rPr>
        <w:br/>
        <w:t>в обеспечении пищевой безопасности.</w:t>
      </w:r>
    </w:p>
    <w:p w14:paraId="2C4DF480" w14:textId="77777777" w:rsidR="00F0164B" w:rsidRPr="000742E5" w:rsidRDefault="00F0164B" w:rsidP="000D2201">
      <w:pPr>
        <w:pStyle w:val="body"/>
        <w:spacing w:line="240" w:lineRule="auto"/>
        <w:ind w:firstLine="709"/>
        <w:rPr>
          <w:rFonts w:ascii="Times New Roman" w:hAnsi="Times New Roman" w:cs="Times New Roman"/>
          <w:strike/>
          <w:color w:val="auto"/>
          <w:sz w:val="24"/>
          <w:szCs w:val="24"/>
        </w:rPr>
      </w:pPr>
      <w:r w:rsidRPr="000742E5">
        <w:rPr>
          <w:rFonts w:ascii="Times New Roman" w:hAnsi="Times New Roman" w:cs="Times New Roman"/>
          <w:color w:val="auto"/>
          <w:sz w:val="24"/>
          <w:szCs w:val="24"/>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45A98C4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строительстве: важнейшие строительные материалы (цемент, бетон). </w:t>
      </w:r>
    </w:p>
    <w:p w14:paraId="14770EA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Химия в сельском хозяйстве. Органические и минеральные удобрения. </w:t>
      </w:r>
    </w:p>
    <w:p w14:paraId="36790EF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Современные конструкционные материалы, краски, стекло, керамика. </w:t>
      </w:r>
      <w:r w:rsidRPr="000742E5">
        <w:rPr>
          <w:rStyle w:val="Italic1"/>
          <w:rFonts w:ascii="Times New Roman" w:eastAsia="Calibri" w:hAnsi="Times New Roman" w:cs="Times New Roman"/>
          <w:color w:val="auto"/>
          <w:sz w:val="24"/>
          <w:szCs w:val="24"/>
        </w:rPr>
        <w:t>Материалы для электроники</w:t>
      </w:r>
      <w:r w:rsidRPr="000742E5">
        <w:rPr>
          <w:rFonts w:ascii="Times New Roman" w:hAnsi="Times New Roman" w:cs="Times New Roman"/>
          <w:color w:val="auto"/>
          <w:sz w:val="24"/>
          <w:szCs w:val="24"/>
        </w:rPr>
        <w:t xml:space="preserve">. </w:t>
      </w:r>
      <w:r w:rsidRPr="000742E5">
        <w:rPr>
          <w:rStyle w:val="Italic1"/>
          <w:rFonts w:ascii="Times New Roman" w:eastAsia="Calibri" w:hAnsi="Times New Roman" w:cs="Times New Roman"/>
          <w:color w:val="auto"/>
          <w:sz w:val="24"/>
          <w:szCs w:val="24"/>
        </w:rPr>
        <w:t>Нанотехнологии</w:t>
      </w:r>
      <w:r w:rsidRPr="000742E5">
        <w:rPr>
          <w:rFonts w:ascii="Times New Roman" w:hAnsi="Times New Roman" w:cs="Times New Roman"/>
          <w:color w:val="auto"/>
          <w:sz w:val="24"/>
          <w:szCs w:val="24"/>
        </w:rPr>
        <w:t>.</w:t>
      </w:r>
    </w:p>
    <w:p w14:paraId="5D407A84"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Расчётные задачи.</w:t>
      </w:r>
    </w:p>
    <w:p w14:paraId="0DA8F0C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веществ дано в виде раствора с определённой массовой долей растворённого вещества, массовой доли и молярной концентрации вещества </w:t>
      </w:r>
      <w:r w:rsidRPr="000742E5">
        <w:rPr>
          <w:rFonts w:ascii="Times New Roman" w:hAnsi="Times New Roman" w:cs="Times New Roman"/>
          <w:color w:val="auto"/>
          <w:sz w:val="24"/>
          <w:szCs w:val="24"/>
        </w:rPr>
        <w:br/>
        <w:t>в растворе, доли выхода продукта реакции от теоретически возможного.</w:t>
      </w:r>
    </w:p>
    <w:p w14:paraId="252A8998"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7.1.4. </w:t>
      </w:r>
      <w:r w:rsidR="00F0164B" w:rsidRPr="000742E5">
        <w:rPr>
          <w:rFonts w:ascii="Times New Roman" w:hAnsi="Times New Roman" w:cs="Times New Roman"/>
          <w:color w:val="auto"/>
          <w:sz w:val="24"/>
          <w:szCs w:val="24"/>
        </w:rPr>
        <w:t>Межпредметные связи.</w:t>
      </w:r>
    </w:p>
    <w:p w14:paraId="6BED4AA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Реализация межпредметных связей при изучении общей и неорганической химии в 11 классе осуществляется через использование как общих </w:t>
      </w:r>
      <w:r w:rsidRPr="000742E5">
        <w:rPr>
          <w:rFonts w:ascii="Times New Roman" w:hAnsi="Times New Roman" w:cs="Times New Roman"/>
          <w:color w:val="auto"/>
          <w:sz w:val="24"/>
          <w:szCs w:val="24"/>
        </w:rPr>
        <w:br/>
        <w:t>естественно-научных понятий, так и понятий, принятых в отдельных предметах естественно-научного цикла.</w:t>
      </w:r>
    </w:p>
    <w:p w14:paraId="09550E75"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1F185DAC"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04CE47A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Биология: клетка, организм, экосистема, биосфера, метаболизм, макро- </w:t>
      </w:r>
      <w:r w:rsidRPr="000742E5">
        <w:rPr>
          <w:rFonts w:ascii="Times New Roman" w:hAnsi="Times New Roman" w:cs="Times New Roman"/>
          <w:color w:val="auto"/>
          <w:sz w:val="24"/>
          <w:szCs w:val="24"/>
        </w:rPr>
        <w:br/>
        <w:t>и микроэлементы, белки, жиры, углеводы, нуклеиновые кислоты, ферменты, гормоны, круговорот веществ и поток энергии в экосистемах.</w:t>
      </w:r>
    </w:p>
    <w:p w14:paraId="78A0C0E3"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География: минералы, горные породы, полезные ископаемые, топливо, ресурсы.</w:t>
      </w:r>
    </w:p>
    <w:p w14:paraId="4A14CD2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1B0E772F"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8. </w:t>
      </w:r>
      <w:r w:rsidR="00F0164B" w:rsidRPr="000742E5">
        <w:rPr>
          <w:rFonts w:ascii="Times New Roman" w:hAnsi="Times New Roman" w:cs="Times New Roman"/>
          <w:color w:val="auto"/>
          <w:sz w:val="24"/>
          <w:szCs w:val="24"/>
        </w:rPr>
        <w:t>Планируемые результаты освоения программы по химии (углублённый уровень) на уровне среднего общего образования.»</w:t>
      </w:r>
    </w:p>
    <w:p w14:paraId="14FEF3C9"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8.1. </w:t>
      </w:r>
      <w:r w:rsidR="00F0164B" w:rsidRPr="000742E5">
        <w:rPr>
          <w:rFonts w:ascii="Times New Roman" w:hAnsi="Times New Roman" w:cs="Times New Roman"/>
          <w:color w:val="auto"/>
          <w:sz w:val="24"/>
          <w:szCs w:val="24"/>
        </w:rPr>
        <w:t xml:space="preserve">Федеральный государственный образовательный стандарт среднего общего </w:t>
      </w:r>
      <w:r w:rsidR="00F0164B" w:rsidRPr="000742E5">
        <w:rPr>
          <w:rFonts w:ascii="Times New Roman" w:hAnsi="Times New Roman" w:cs="Times New Roman"/>
          <w:color w:val="auto"/>
          <w:sz w:val="24"/>
          <w:szCs w:val="24"/>
        </w:rPr>
        <w:lastRenderedPageBreak/>
        <w:t xml:space="preserve">образования устанавливает требования к результатам освоения обучающимися программ среднего общего образования: личностным, метапредметным и предметным. </w:t>
      </w:r>
    </w:p>
    <w:p w14:paraId="13DB11DB"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8.2. </w:t>
      </w:r>
      <w:r w:rsidR="00F0164B" w:rsidRPr="000742E5">
        <w:rPr>
          <w:rFonts w:ascii="Times New Roman" w:hAnsi="Times New Roman" w:cs="Times New Roman"/>
          <w:color w:val="auto"/>
          <w:sz w:val="24"/>
          <w:szCs w:val="24"/>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5648BC00"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осознание обучающимися российской гражданской идентичности; </w:t>
      </w:r>
    </w:p>
    <w:p w14:paraId="3F6123B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к саморазвитию, самостоятельности и самоопределению; </w:t>
      </w:r>
    </w:p>
    <w:p w14:paraId="0CA4FE67"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мотивации к обучению; </w:t>
      </w:r>
    </w:p>
    <w:p w14:paraId="30C068B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готовность и способность обучающихся руководствоваться принятыми </w:t>
      </w:r>
      <w:r w:rsidRPr="000742E5">
        <w:rPr>
          <w:rFonts w:ascii="Times New Roman" w:hAnsi="Times New Roman" w:cs="Times New Roman"/>
          <w:color w:val="auto"/>
          <w:sz w:val="24"/>
          <w:szCs w:val="24"/>
        </w:rPr>
        <w:br/>
        <w:t xml:space="preserve">в обществе правилами и нормами поведения; </w:t>
      </w:r>
    </w:p>
    <w:p w14:paraId="607F2B1F"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наличие правосознания, экологической культуры; </w:t>
      </w:r>
    </w:p>
    <w:p w14:paraId="09A625E6"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ставить цели и строить жизненные планы. </w:t>
      </w:r>
    </w:p>
    <w:p w14:paraId="46088FAB"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517C65EB"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34</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8.3.</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w:t>
      </w:r>
      <w:r w:rsidR="00A04DF7" w:rsidRPr="000742E5">
        <w:rPr>
          <w:rFonts w:ascii="Times New Roman" w:eastAsia="SchoolBookSanPin" w:hAnsi="Times New Roman"/>
          <w:sz w:val="24"/>
          <w:szCs w:val="24"/>
          <w:lang w:val="ru-RU"/>
        </w:rPr>
        <w:br/>
        <w:t>в части:</w:t>
      </w:r>
      <w:r w:rsidR="00F0164B" w:rsidRPr="000742E5">
        <w:rPr>
          <w:rFonts w:ascii="Times New Roman" w:eastAsia="SchoolBookSanPin" w:hAnsi="Times New Roman"/>
          <w:sz w:val="24"/>
          <w:szCs w:val="24"/>
          <w:lang w:val="ru-RU"/>
        </w:rPr>
        <w:t xml:space="preserve"> </w:t>
      </w:r>
    </w:p>
    <w:p w14:paraId="2C5EB73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1) гражданского воспитания:</w:t>
      </w:r>
    </w:p>
    <w:p w14:paraId="48A6D64D"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обучающимися своих конституционных прав и обязанностей, уважения к закону и правопорядку;</w:t>
      </w:r>
    </w:p>
    <w:p w14:paraId="4378195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социальных нормах и правилах межличностных отношений </w:t>
      </w:r>
      <w:r w:rsidRPr="000742E5">
        <w:rPr>
          <w:rFonts w:ascii="Times New Roman" w:hAnsi="Times New Roman" w:cs="Times New Roman"/>
          <w:color w:val="auto"/>
          <w:sz w:val="24"/>
          <w:szCs w:val="24"/>
        </w:rPr>
        <w:br/>
        <w:t xml:space="preserve">в коллективе; </w:t>
      </w:r>
    </w:p>
    <w:p w14:paraId="717128D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D38EB8B"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понимать и принимать мотивы, намерения, логику и аргументы других при анализе различных видов учебной деятельности;</w:t>
      </w:r>
    </w:p>
    <w:p w14:paraId="2BB0FDC0"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2) патриотического воспитания:</w:t>
      </w:r>
    </w:p>
    <w:p w14:paraId="400388D0"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ценностного отношения к историческому и научному наследию отечественной химии; </w:t>
      </w:r>
    </w:p>
    <w:p w14:paraId="62A47A23"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5AEE841A"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и познавательных мотивов в получении и последующем анализе информации о передовых достижениях современной отечественной химии;</w:t>
      </w:r>
    </w:p>
    <w:p w14:paraId="0B4ECF29"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3) духовно-нравственного воспитания:</w:t>
      </w:r>
    </w:p>
    <w:p w14:paraId="696E1914"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нравственного сознания, этического поведения;</w:t>
      </w:r>
    </w:p>
    <w:p w14:paraId="3FC51584"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способности оценивать ситуации, связанные с химическими явлениями, </w:t>
      </w:r>
      <w:r w:rsidRPr="000742E5">
        <w:rPr>
          <w:rFonts w:ascii="Times New Roman" w:hAnsi="Times New Roman" w:cs="Times New Roman"/>
          <w:color w:val="auto"/>
          <w:sz w:val="24"/>
          <w:szCs w:val="24"/>
        </w:rPr>
        <w:br/>
        <w:t>и принимать осознанные решения, ориентируясь на морально-нравственные нормы и ценности;</w:t>
      </w:r>
    </w:p>
    <w:p w14:paraId="06D74F75"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0D100191"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4) формирования культуры здоровья:</w:t>
      </w:r>
    </w:p>
    <w:p w14:paraId="3A18C4C9"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634213D5"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соблюдения правил безопасного обращения с веществами в быту, повседневной жизни, в трудовой деятельности; </w:t>
      </w:r>
    </w:p>
    <w:p w14:paraId="78FFB0C9"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042E0A21"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последствий и неприятия вредных привычек (употребления алкоголя, наркотиков, курения);</w:t>
      </w:r>
    </w:p>
    <w:p w14:paraId="7547583F"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5) трудового воспитания:</w:t>
      </w:r>
    </w:p>
    <w:p w14:paraId="4D1154EF"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коммуникативной компетентности в учебно-исследовательской деятельности, общественно полезной, творческой и других видах деятельности;</w:t>
      </w:r>
    </w:p>
    <w:p w14:paraId="2CF42BF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установки на активное участие в решении практических задач социальной направленности (в рамках своего класса, школы); </w:t>
      </w:r>
    </w:p>
    <w:p w14:paraId="2E478616"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практическому изучению профессий различного рода, в том числе на основе </w:t>
      </w:r>
      <w:r w:rsidRPr="000742E5">
        <w:rPr>
          <w:rFonts w:ascii="Times New Roman" w:hAnsi="Times New Roman" w:cs="Times New Roman"/>
          <w:color w:val="auto"/>
          <w:sz w:val="24"/>
          <w:szCs w:val="24"/>
        </w:rPr>
        <w:lastRenderedPageBreak/>
        <w:t xml:space="preserve">применения предметных знаний по химии; </w:t>
      </w:r>
    </w:p>
    <w:p w14:paraId="08EFCE4A"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уважения к труду, людям труда и результатам трудовой деятельности; </w:t>
      </w:r>
    </w:p>
    <w:p w14:paraId="72C9AD9E"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3E168434"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6) экологического воспитания:</w:t>
      </w:r>
    </w:p>
    <w:p w14:paraId="00DA97D6"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экологически целесообразного отношения к природе как источнику существования жизни на Земле;</w:t>
      </w:r>
    </w:p>
    <w:p w14:paraId="5CFF912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3709003"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осознания необходимости использования достижений химии для решения вопросов рационального природопользования;</w:t>
      </w:r>
    </w:p>
    <w:p w14:paraId="20519849"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754BF026"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w:t>
      </w:r>
      <w:r w:rsidRPr="000742E5">
        <w:rPr>
          <w:rFonts w:ascii="Times New Roman" w:hAnsi="Times New Roman" w:cs="Times New Roman"/>
          <w:color w:val="auto"/>
          <w:sz w:val="24"/>
          <w:szCs w:val="24"/>
        </w:rPr>
        <w:br/>
        <w:t xml:space="preserve">ими в познавательной, коммуникативной и социальной практике, способности </w:t>
      </w:r>
      <w:r w:rsidRPr="000742E5">
        <w:rPr>
          <w:rFonts w:ascii="Times New Roman" w:hAnsi="Times New Roman" w:cs="Times New Roman"/>
          <w:color w:val="auto"/>
          <w:sz w:val="24"/>
          <w:szCs w:val="24"/>
        </w:rPr>
        <w:br/>
        <w:t>и умения активно противостоять идеологии хемофобии;</w:t>
      </w:r>
    </w:p>
    <w:p w14:paraId="7D48D484" w14:textId="77777777" w:rsidR="00F0164B" w:rsidRPr="000742E5" w:rsidRDefault="00F0164B" w:rsidP="000D2201">
      <w:pPr>
        <w:pStyle w:val="h3"/>
        <w:spacing w:before="0" w:after="0" w:line="240" w:lineRule="auto"/>
        <w:ind w:firstLine="709"/>
        <w:rPr>
          <w:rFonts w:ascii="Times New Roman" w:hAnsi="Times New Roman" w:cs="Times New Roman"/>
          <w:b w:val="0"/>
          <w:bCs w:val="0"/>
          <w:color w:val="auto"/>
          <w:sz w:val="24"/>
          <w:szCs w:val="24"/>
        </w:rPr>
      </w:pPr>
      <w:r w:rsidRPr="000742E5">
        <w:rPr>
          <w:rFonts w:ascii="Times New Roman" w:hAnsi="Times New Roman" w:cs="Times New Roman"/>
          <w:b w:val="0"/>
          <w:bCs w:val="0"/>
          <w:color w:val="auto"/>
          <w:sz w:val="24"/>
          <w:szCs w:val="24"/>
        </w:rPr>
        <w:t>7) ценности научного познания:</w:t>
      </w:r>
    </w:p>
    <w:p w14:paraId="6E0DCFC0"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мировоззрения, соответствующего современному уровню развития науки </w:t>
      </w:r>
      <w:r w:rsidRPr="000742E5">
        <w:rPr>
          <w:rFonts w:ascii="Times New Roman" w:hAnsi="Times New Roman" w:cs="Times New Roman"/>
          <w:color w:val="auto"/>
          <w:sz w:val="24"/>
          <w:szCs w:val="24"/>
        </w:rPr>
        <w:br/>
        <w:t xml:space="preserve">и общественной практики; </w:t>
      </w:r>
    </w:p>
    <w:p w14:paraId="22E7E613"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понимания специфики химии как науки, осознания её роли в формировании рационального научного мышления, создании целостного представления </w:t>
      </w:r>
      <w:r w:rsidRPr="000742E5">
        <w:rPr>
          <w:rFonts w:ascii="Times New Roman" w:hAnsi="Times New Roman" w:cs="Times New Roman"/>
          <w:color w:val="auto"/>
          <w:sz w:val="24"/>
          <w:szCs w:val="24"/>
        </w:rPr>
        <w:br/>
        <w:t>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5721AFA"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убеждённости в особой значимости химии для современной цивилизации: </w:t>
      </w:r>
      <w:r w:rsidRPr="000742E5">
        <w:rPr>
          <w:rFonts w:ascii="Times New Roman" w:hAnsi="Times New Roman" w:cs="Times New Roman"/>
          <w:color w:val="auto"/>
          <w:sz w:val="24"/>
          <w:szCs w:val="24"/>
        </w:rPr>
        <w:br/>
        <w:t xml:space="preserve">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w:t>
      </w:r>
      <w:r w:rsidRPr="000742E5">
        <w:rPr>
          <w:rFonts w:ascii="Times New Roman" w:hAnsi="Times New Roman" w:cs="Times New Roman"/>
          <w:color w:val="auto"/>
          <w:sz w:val="24"/>
          <w:szCs w:val="24"/>
        </w:rPr>
        <w:br/>
        <w:t>в развитии медицины, обеспечении условий успешного труда и экологически комфортной жизни каждого члена общества;</w:t>
      </w:r>
    </w:p>
    <w:p w14:paraId="7581CBDF"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w:t>
      </w:r>
      <w:r w:rsidRPr="000742E5">
        <w:rPr>
          <w:rFonts w:ascii="Times New Roman" w:hAnsi="Times New Roman" w:cs="Times New Roman"/>
          <w:color w:val="auto"/>
          <w:sz w:val="24"/>
          <w:szCs w:val="24"/>
        </w:rPr>
        <w:br/>
        <w:t>в нём изменений, умения делать обоснованные заключения на основе научных фактов и имеющихся данных с целью получения достоверных выводов;</w:t>
      </w:r>
    </w:p>
    <w:p w14:paraId="0F772F2A"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способности самостоятельно использовать химические знания для решения проблем в реальных жизненных ситуациях;</w:t>
      </w:r>
    </w:p>
    <w:p w14:paraId="6A590931"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интереса к познанию, исследовательской деятельности; </w:t>
      </w:r>
    </w:p>
    <w:p w14:paraId="74C279B5"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готовности и способности к непрерывному образованию и самообразованию, </w:t>
      </w:r>
      <w:r w:rsidRPr="000742E5">
        <w:rPr>
          <w:rFonts w:ascii="Times New Roman" w:hAnsi="Times New Roman" w:cs="Times New Roman"/>
          <w:color w:val="auto"/>
          <w:sz w:val="24"/>
          <w:szCs w:val="24"/>
        </w:rPr>
        <w:br/>
        <w:t xml:space="preserve">к активному получению новых знаний по химии в соответствии с жизненными потребностями; </w:t>
      </w:r>
    </w:p>
    <w:p w14:paraId="63C41DF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интереса к особенностям труда в различных сферах профессиональной деятельности.</w:t>
      </w:r>
    </w:p>
    <w:p w14:paraId="75BDBD3B"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8.4. </w:t>
      </w:r>
      <w:r w:rsidR="00F0164B" w:rsidRPr="000742E5">
        <w:rPr>
          <w:rFonts w:ascii="Times New Roman" w:hAnsi="Times New Roman" w:cs="Times New Roman"/>
          <w:color w:val="auto"/>
          <w:sz w:val="24"/>
          <w:szCs w:val="24"/>
        </w:rPr>
        <w:t xml:space="preserve">Метапредметные результаты освоения программы по химии на уровне среднего общего образования включают: </w:t>
      </w:r>
    </w:p>
    <w:p w14:paraId="0B1164FE"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Pr="000742E5">
        <w:rPr>
          <w:rFonts w:ascii="Times New Roman" w:hAnsi="Times New Roman" w:cs="Times New Roman"/>
          <w:color w:val="auto"/>
          <w:sz w:val="24"/>
          <w:szCs w:val="24"/>
        </w:rPr>
        <w:br/>
        <w:t xml:space="preserve">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355C0EC2"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универсальные учебные действия (познавательные, коммуникативные, регулятивные), обеспечивающие формирование функциональной грамотности </w:t>
      </w:r>
      <w:r w:rsidRPr="000742E5">
        <w:rPr>
          <w:rFonts w:ascii="Times New Roman" w:hAnsi="Times New Roman" w:cs="Times New Roman"/>
          <w:color w:val="auto"/>
          <w:sz w:val="24"/>
          <w:szCs w:val="24"/>
        </w:rPr>
        <w:br/>
        <w:t xml:space="preserve">и социальной компетенции обучающихся; </w:t>
      </w:r>
    </w:p>
    <w:p w14:paraId="27AF01F1" w14:textId="77777777" w:rsidR="00F0164B" w:rsidRPr="000742E5" w:rsidRDefault="00F0164B" w:rsidP="000D2201">
      <w:pPr>
        <w:pStyle w:val="body"/>
        <w:spacing w:line="240" w:lineRule="auto"/>
        <w:ind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способность обучающихся использовать освоенные междисциплинарные, мировоззренческие знания и универсальные учебные действия в познавательной </w:t>
      </w:r>
      <w:r w:rsidRPr="000742E5">
        <w:rPr>
          <w:rFonts w:ascii="Times New Roman" w:hAnsi="Times New Roman" w:cs="Times New Roman"/>
          <w:color w:val="auto"/>
          <w:sz w:val="24"/>
          <w:szCs w:val="24"/>
        </w:rPr>
        <w:br/>
      </w:r>
      <w:r w:rsidRPr="000742E5">
        <w:rPr>
          <w:rFonts w:ascii="Times New Roman" w:hAnsi="Times New Roman" w:cs="Times New Roman"/>
          <w:color w:val="auto"/>
          <w:sz w:val="24"/>
          <w:szCs w:val="24"/>
        </w:rPr>
        <w:lastRenderedPageBreak/>
        <w:t>и социальной практике.</w:t>
      </w:r>
    </w:p>
    <w:p w14:paraId="7FEA4FBE" w14:textId="77777777" w:rsidR="00A04DF7"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34</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Метапредметные результаты отражают овладение универсальными учебными познавательными, коммуникативными и регулятивными действиями.</w:t>
      </w:r>
    </w:p>
    <w:p w14:paraId="5B021A04" w14:textId="77777777" w:rsidR="00A04DF7"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34</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8.5.1.</w:t>
      </w:r>
      <w:r w:rsidR="00F0164B" w:rsidRPr="000742E5">
        <w:rPr>
          <w:rFonts w:ascii="Times New Roman" w:eastAsia="OfficinaSansBoldITC" w:hAnsi="Times New Roman"/>
          <w:sz w:val="24"/>
          <w:szCs w:val="24"/>
        </w:rPr>
        <w:t> </w:t>
      </w:r>
      <w:r w:rsidR="00A04DF7" w:rsidRPr="000742E5">
        <w:rPr>
          <w:rFonts w:ascii="Times New Roman" w:eastAsia="SchoolBookSanPin" w:hAnsi="Times New Roman"/>
          <w:sz w:val="24"/>
          <w:szCs w:val="24"/>
          <w:lang w:val="ru-RU"/>
        </w:rPr>
        <w:t>Овладение универсальными учебными познавательными действиями:</w:t>
      </w:r>
    </w:p>
    <w:p w14:paraId="7AACFE2A" w14:textId="77777777" w:rsidR="00A04DF7" w:rsidRPr="000742E5" w:rsidRDefault="00A04DF7"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 базовые логические действия:</w:t>
      </w:r>
    </w:p>
    <w:p w14:paraId="599F94FB"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формулировать и актуализировать проблему, рассматривать её всесторонне; </w:t>
      </w:r>
    </w:p>
    <w:p w14:paraId="5A23479C"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определять цели деятельности, задавая параметры и критерии их достижения, соотносить результаты деятельности с поставленными целями;</w:t>
      </w:r>
    </w:p>
    <w:p w14:paraId="167F1121"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23C0D03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выбирать основания и критерии для классификации веществ и химических реакций;</w:t>
      </w:r>
    </w:p>
    <w:p w14:paraId="3700B4C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устанавливать причинно-следственные связи между изучаемыми явлениями; </w:t>
      </w:r>
    </w:p>
    <w:p w14:paraId="31243E97"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681E9D7"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w:t>
      </w:r>
      <w:r w:rsidRPr="000742E5">
        <w:rPr>
          <w:rFonts w:ascii="Times New Roman" w:hAnsi="Times New Roman" w:cs="Times New Roman"/>
          <w:color w:val="auto"/>
          <w:sz w:val="24"/>
          <w:szCs w:val="24"/>
        </w:rPr>
        <w:br/>
        <w:t>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50F4C5C8" w14:textId="77777777" w:rsidR="00F0164B" w:rsidRPr="000742E5" w:rsidRDefault="00A04DF7" w:rsidP="000D2201">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2)</w:t>
      </w:r>
      <w:r w:rsidR="00F0164B" w:rsidRPr="000742E5">
        <w:rPr>
          <w:rFonts w:ascii="Times New Roman" w:eastAsia="SchoolBookSanPin" w:hAnsi="Times New Roman" w:cs="Times New Roman"/>
          <w:color w:val="auto"/>
          <w:sz w:val="24"/>
          <w:szCs w:val="24"/>
        </w:rPr>
        <w:t xml:space="preserve"> баз</w:t>
      </w:r>
      <w:r w:rsidRPr="000742E5">
        <w:rPr>
          <w:rFonts w:ascii="Times New Roman" w:eastAsia="SchoolBookSanPin" w:hAnsi="Times New Roman" w:cs="Times New Roman"/>
          <w:color w:val="auto"/>
          <w:sz w:val="24"/>
          <w:szCs w:val="24"/>
        </w:rPr>
        <w:t>овые исследовательские действия</w:t>
      </w:r>
      <w:r w:rsidR="00F0164B" w:rsidRPr="000742E5">
        <w:rPr>
          <w:rFonts w:ascii="Times New Roman" w:eastAsia="SchoolBookSanPin" w:hAnsi="Times New Roman" w:cs="Times New Roman"/>
          <w:color w:val="auto"/>
          <w:sz w:val="24"/>
          <w:szCs w:val="24"/>
        </w:rPr>
        <w:t>:</w:t>
      </w:r>
    </w:p>
    <w:p w14:paraId="595459FA"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основами методов научного познания веществ и химических реакций;</w:t>
      </w:r>
    </w:p>
    <w:p w14:paraId="140CC13C"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цели и задачи исследования, использовать поставленные </w:t>
      </w:r>
      <w:r w:rsidRPr="000742E5">
        <w:rPr>
          <w:rFonts w:ascii="Times New Roman" w:hAnsi="Times New Roman" w:cs="Times New Roman"/>
          <w:color w:val="auto"/>
          <w:sz w:val="24"/>
          <w:szCs w:val="24"/>
        </w:rPr>
        <w:br/>
        <w:t xml:space="preserve">и самостоятельно сформулированные вопросы в качестве инструмента познания </w:t>
      </w:r>
      <w:r w:rsidRPr="000742E5">
        <w:rPr>
          <w:rFonts w:ascii="Times New Roman" w:hAnsi="Times New Roman" w:cs="Times New Roman"/>
          <w:color w:val="auto"/>
          <w:sz w:val="24"/>
          <w:szCs w:val="24"/>
        </w:rPr>
        <w:br/>
        <w:t>и основы для формирования гипотезы по проверке правильности высказываемых суждений;</w:t>
      </w:r>
    </w:p>
    <w:p w14:paraId="485DE679"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14:paraId="555F9B54"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4FD6CA85" w14:textId="77777777" w:rsidR="00F0164B" w:rsidRPr="000742E5" w:rsidRDefault="00A04DF7" w:rsidP="000D2201">
      <w:pPr>
        <w:pStyle w:val="list-dash"/>
        <w:spacing w:line="240" w:lineRule="auto"/>
        <w:ind w:left="0" w:firstLine="709"/>
        <w:rPr>
          <w:rFonts w:ascii="Times New Roman" w:eastAsia="SchoolBookSanPin" w:hAnsi="Times New Roman" w:cs="Times New Roman"/>
          <w:color w:val="auto"/>
          <w:sz w:val="24"/>
          <w:szCs w:val="24"/>
        </w:rPr>
      </w:pPr>
      <w:r w:rsidRPr="000742E5">
        <w:rPr>
          <w:rFonts w:ascii="Times New Roman" w:eastAsia="OfficinaSansBoldITC" w:hAnsi="Times New Roman" w:cs="Times New Roman"/>
          <w:color w:val="auto"/>
          <w:sz w:val="24"/>
          <w:szCs w:val="24"/>
        </w:rPr>
        <w:t xml:space="preserve">3) </w:t>
      </w:r>
      <w:r w:rsidRPr="000742E5">
        <w:rPr>
          <w:rFonts w:ascii="Times New Roman" w:eastAsia="SchoolBookSanPin" w:hAnsi="Times New Roman" w:cs="Times New Roman"/>
          <w:color w:val="auto"/>
          <w:sz w:val="24"/>
          <w:szCs w:val="24"/>
        </w:rPr>
        <w:t xml:space="preserve"> работа </w:t>
      </w:r>
      <w:r w:rsidR="00F0164B" w:rsidRPr="000742E5">
        <w:rPr>
          <w:rFonts w:ascii="Times New Roman" w:eastAsia="SchoolBookSanPin" w:hAnsi="Times New Roman" w:cs="Times New Roman"/>
          <w:color w:val="auto"/>
          <w:sz w:val="24"/>
          <w:szCs w:val="24"/>
        </w:rPr>
        <w:t>с информацией:</w:t>
      </w:r>
    </w:p>
    <w:p w14:paraId="7E242475"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4B979C0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1249BEBE"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приобретать опыт использования информационно-коммуникативных технологий и различных поисковых систем; </w:t>
      </w:r>
    </w:p>
    <w:p w14:paraId="32273EB7"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самостоятельно выбирать оптимальную форму представления информации (схемы, графики, диаграммы, таблицы, рисунки и другие);</w:t>
      </w:r>
    </w:p>
    <w:p w14:paraId="269DB51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научный язык в качестве средства при работе с химической информацией: применять межпредметные (физические и математические) знаки </w:t>
      </w:r>
      <w:r w:rsidRPr="000742E5">
        <w:rPr>
          <w:rFonts w:ascii="Times New Roman" w:hAnsi="Times New Roman" w:cs="Times New Roman"/>
          <w:color w:val="auto"/>
          <w:sz w:val="24"/>
          <w:szCs w:val="24"/>
        </w:rPr>
        <w:br/>
        <w:t>и символы, формулы, аббревиатуры, номенклатуру;</w:t>
      </w:r>
    </w:p>
    <w:p w14:paraId="0B391F8E"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использовать знаково-символические средства наглядности.</w:t>
      </w:r>
    </w:p>
    <w:p w14:paraId="297C4927" w14:textId="77777777" w:rsidR="00F0164B" w:rsidRPr="000742E5" w:rsidRDefault="00007D41" w:rsidP="000D2201">
      <w:pPr>
        <w:pStyle w:val="list-dash"/>
        <w:spacing w:line="24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2</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коммуникативными действиями</w:t>
      </w:r>
      <w:r w:rsidR="00F0164B" w:rsidRPr="000742E5">
        <w:rPr>
          <w:rFonts w:ascii="Times New Roman" w:eastAsia="SchoolBookSanPin" w:hAnsi="Times New Roman" w:cs="Times New Roman"/>
          <w:color w:val="auto"/>
          <w:sz w:val="24"/>
          <w:szCs w:val="24"/>
        </w:rPr>
        <w:t>:</w:t>
      </w:r>
    </w:p>
    <w:p w14:paraId="200F2A59"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задавать вопросы по существу обсуждаемой темы в ходе диалога </w:t>
      </w:r>
      <w:r w:rsidRPr="000742E5">
        <w:rPr>
          <w:rFonts w:ascii="Times New Roman" w:hAnsi="Times New Roman" w:cs="Times New Roman"/>
          <w:color w:val="auto"/>
          <w:sz w:val="24"/>
          <w:szCs w:val="24"/>
        </w:rPr>
        <w:br/>
        <w:t>и/или дискуссии, высказывать идеи, формулировать свои предложения относительно выполнения предложенной задачи;</w:t>
      </w:r>
    </w:p>
    <w:p w14:paraId="00D84F42"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w:t>
      </w:r>
      <w:r w:rsidRPr="000742E5">
        <w:rPr>
          <w:rFonts w:ascii="Times New Roman" w:hAnsi="Times New Roman" w:cs="Times New Roman"/>
          <w:color w:val="auto"/>
          <w:sz w:val="24"/>
          <w:szCs w:val="24"/>
        </w:rPr>
        <w:lastRenderedPageBreak/>
        <w:t xml:space="preserve">и формулировать выводы </w:t>
      </w:r>
      <w:r w:rsidRPr="000742E5">
        <w:rPr>
          <w:rFonts w:ascii="Times New Roman" w:hAnsi="Times New Roman" w:cs="Times New Roman"/>
          <w:color w:val="auto"/>
          <w:sz w:val="24"/>
          <w:szCs w:val="24"/>
        </w:rPr>
        <w:br/>
        <w:t>по результатам проведённых исследований путём согласования позиций в ходе обсуждения и обмена мнениями.</w:t>
      </w:r>
    </w:p>
    <w:p w14:paraId="05654FED" w14:textId="77777777" w:rsidR="00F0164B" w:rsidRPr="000742E5" w:rsidRDefault="00007D41" w:rsidP="000D2201">
      <w:pPr>
        <w:pStyle w:val="list-dash"/>
        <w:spacing w:line="240" w:lineRule="auto"/>
        <w:ind w:left="0" w:firstLine="709"/>
        <w:rPr>
          <w:rFonts w:ascii="Times New Roman" w:eastAsia="SchoolBookSanPi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8.5.</w:t>
      </w:r>
      <w:r w:rsidR="00A04DF7" w:rsidRPr="000742E5">
        <w:rPr>
          <w:rFonts w:ascii="Times New Roman" w:eastAsia="OfficinaSansBoldITC" w:hAnsi="Times New Roman" w:cs="Times New Roman"/>
          <w:color w:val="auto"/>
          <w:sz w:val="24"/>
          <w:szCs w:val="24"/>
        </w:rPr>
        <w:t>3</w:t>
      </w:r>
      <w:r w:rsidR="00F0164B" w:rsidRPr="000742E5">
        <w:rPr>
          <w:rFonts w:ascii="Times New Roman" w:eastAsia="OfficinaSansBoldITC" w:hAnsi="Times New Roman" w:cs="Times New Roman"/>
          <w:color w:val="auto"/>
          <w:sz w:val="24"/>
          <w:szCs w:val="24"/>
        </w:rPr>
        <w:t>. </w:t>
      </w:r>
      <w:r w:rsidR="00A04DF7" w:rsidRPr="000742E5">
        <w:rPr>
          <w:rFonts w:ascii="Times New Roman" w:eastAsia="SchoolBookSanPin" w:hAnsi="Times New Roman" w:cs="Times New Roman"/>
          <w:color w:val="auto"/>
          <w:sz w:val="24"/>
          <w:szCs w:val="24"/>
        </w:rPr>
        <w:t>Овладение универсальными регулятивными действиями</w:t>
      </w:r>
      <w:r w:rsidR="00F0164B" w:rsidRPr="000742E5">
        <w:rPr>
          <w:rFonts w:ascii="Times New Roman" w:eastAsia="SchoolBookSanPin" w:hAnsi="Times New Roman" w:cs="Times New Roman"/>
          <w:color w:val="auto"/>
          <w:sz w:val="24"/>
          <w:szCs w:val="24"/>
        </w:rPr>
        <w:t>:</w:t>
      </w:r>
    </w:p>
    <w:p w14:paraId="1AB7EC60"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w:t>
      </w:r>
      <w:r w:rsidRPr="000742E5">
        <w:rPr>
          <w:rFonts w:ascii="Times New Roman" w:hAnsi="Times New Roman" w:cs="Times New Roman"/>
          <w:color w:val="auto"/>
          <w:sz w:val="24"/>
          <w:szCs w:val="24"/>
        </w:rPr>
        <w:br/>
        <w:t xml:space="preserve">и исследовательских задач, выбирать наиболее эффективный способ их решения </w:t>
      </w:r>
      <w:r w:rsidRPr="000742E5">
        <w:rPr>
          <w:rFonts w:ascii="Times New Roman" w:hAnsi="Times New Roman" w:cs="Times New Roman"/>
          <w:color w:val="auto"/>
          <w:sz w:val="24"/>
          <w:szCs w:val="24"/>
        </w:rPr>
        <w:br/>
        <w:t xml:space="preserve">с учётом получения новых знаний о веществах и химических реакциях; </w:t>
      </w:r>
    </w:p>
    <w:p w14:paraId="1CF3E378" w14:textId="77777777" w:rsidR="00F0164B" w:rsidRPr="000742E5" w:rsidRDefault="00F0164B" w:rsidP="000D2201">
      <w:pPr>
        <w:pStyle w:val="list-dash"/>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осуществлять самоконтроль деятельности на основе самоанализа </w:t>
      </w:r>
      <w:r w:rsidRPr="000742E5">
        <w:rPr>
          <w:rFonts w:ascii="Times New Roman" w:hAnsi="Times New Roman" w:cs="Times New Roman"/>
          <w:color w:val="auto"/>
          <w:sz w:val="24"/>
          <w:szCs w:val="24"/>
        </w:rPr>
        <w:br/>
        <w:t>и самооценки.</w:t>
      </w:r>
    </w:p>
    <w:p w14:paraId="536A3CCF"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8.6. </w:t>
      </w:r>
      <w:r w:rsidR="00F0164B" w:rsidRPr="000742E5">
        <w:rPr>
          <w:rFonts w:ascii="Times New Roman" w:hAnsi="Times New Roman" w:cs="Times New Roman"/>
          <w:color w:val="auto"/>
          <w:sz w:val="24"/>
          <w:szCs w:val="24"/>
        </w:rPr>
        <w:t xml:space="preserve">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w:t>
      </w:r>
      <w:r w:rsidR="00F0164B" w:rsidRPr="000742E5">
        <w:rPr>
          <w:rFonts w:ascii="Times New Roman" w:hAnsi="Times New Roman" w:cs="Times New Roman"/>
          <w:color w:val="auto"/>
          <w:sz w:val="24"/>
          <w:szCs w:val="24"/>
        </w:rPr>
        <w:br/>
        <w:t>В программе по химии предметные результаты представлены по годам изучения.</w:t>
      </w:r>
    </w:p>
    <w:p w14:paraId="2DABBAF6"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8.7. </w:t>
      </w:r>
      <w:r w:rsidR="00A04DF7" w:rsidRPr="000742E5">
        <w:rPr>
          <w:rFonts w:ascii="Times New Roman" w:eastAsia="OfficinaSansBoldITC" w:hAnsi="Times New Roman" w:cs="Times New Roman"/>
          <w:color w:val="auto"/>
          <w:sz w:val="24"/>
          <w:szCs w:val="24"/>
        </w:rPr>
        <w:t>Предметные результаты освоения курса «Органическая химия» отражают</w:t>
      </w:r>
      <w:r w:rsidR="00F0164B" w:rsidRPr="000742E5">
        <w:rPr>
          <w:rFonts w:ascii="Times New Roman" w:hAnsi="Times New Roman" w:cs="Times New Roman"/>
          <w:color w:val="auto"/>
          <w:sz w:val="24"/>
          <w:szCs w:val="24"/>
        </w:rPr>
        <w:t>:</w:t>
      </w:r>
    </w:p>
    <w:p w14:paraId="303044C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w:t>
      </w:r>
      <w:r w:rsidRPr="000742E5">
        <w:rPr>
          <w:rFonts w:ascii="Times New Roman" w:hAnsi="Times New Roman" w:cs="Times New Roman"/>
          <w:color w:val="auto"/>
          <w:sz w:val="24"/>
          <w:szCs w:val="24"/>
        </w:rPr>
        <w:t xml:space="preserve"> представлений: о месте и значении органической химии </w:t>
      </w:r>
      <w:r w:rsidRPr="000742E5">
        <w:rPr>
          <w:rFonts w:ascii="Times New Roman" w:hAnsi="Times New Roman" w:cs="Times New Roman"/>
          <w:color w:val="auto"/>
          <w:sz w:val="24"/>
          <w:szCs w:val="24"/>
        </w:rPr>
        <w:br/>
        <w:t>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46CBAF8E"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владение системой химических знаний, которая включает: </w:t>
      </w:r>
    </w:p>
    <w:p w14:paraId="0F1AC0F1"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w:t>
      </w:r>
      <w:r w:rsidRPr="000742E5">
        <w:rPr>
          <w:rStyle w:val="Italic1"/>
          <w:rFonts w:ascii="Times New Roman" w:eastAsia="Calibri" w:hAnsi="Times New Roman" w:cs="Times New Roman"/>
          <w:color w:val="auto"/>
          <w:sz w:val="24"/>
          <w:szCs w:val="24"/>
        </w:rPr>
        <w:t>оптическая</w:t>
      </w:r>
      <w:r w:rsidRPr="000742E5">
        <w:rPr>
          <w:rFonts w:ascii="Times New Roman" w:hAnsi="Times New Roman" w:cs="Times New Roman"/>
          <w:color w:val="auto"/>
          <w:sz w:val="24"/>
          <w:szCs w:val="24"/>
        </w:rPr>
        <w:t xml:space="preserve">),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106895AD"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1742C333"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взаимном влиянии атомов </w:t>
      </w:r>
      <w:r w:rsidRPr="000742E5">
        <w:rPr>
          <w:rFonts w:ascii="Times New Roman" w:hAnsi="Times New Roman" w:cs="Times New Roman"/>
          <w:color w:val="auto"/>
          <w:sz w:val="24"/>
          <w:szCs w:val="24"/>
        </w:rPr>
        <w:br/>
        <w:t xml:space="preserve">и групп атомов в молекулах (индуктивный и мезомерный эффекты, ориентанты </w:t>
      </w:r>
      <w:r w:rsidRPr="000742E5">
        <w:rPr>
          <w:rFonts w:ascii="Times New Roman" w:hAnsi="Times New Roman" w:cs="Times New Roman"/>
          <w:color w:val="auto"/>
          <w:sz w:val="24"/>
          <w:szCs w:val="24"/>
        </w:rPr>
        <w:br/>
        <w:t xml:space="preserve">I и II рода); </w:t>
      </w:r>
    </w:p>
    <w:p w14:paraId="77473B97"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w:t>
      </w:r>
      <w:r w:rsidRPr="000742E5">
        <w:rPr>
          <w:rFonts w:ascii="Times New Roman" w:hAnsi="Times New Roman" w:cs="Times New Roman"/>
          <w:color w:val="auto"/>
          <w:sz w:val="24"/>
          <w:szCs w:val="24"/>
        </w:rPr>
        <w:br/>
        <w:t>(на примере производства метанола, переработки нефти);</w:t>
      </w:r>
    </w:p>
    <w:p w14:paraId="02C5F550"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использовать соответствующие понятия </w:t>
      </w:r>
      <w:r w:rsidRPr="000742E5">
        <w:rPr>
          <w:rFonts w:ascii="Times New Roman" w:hAnsi="Times New Roman" w:cs="Times New Roman"/>
          <w:color w:val="auto"/>
          <w:sz w:val="24"/>
          <w:szCs w:val="24"/>
        </w:rPr>
        <w:br/>
        <w:t xml:space="preserve">при описании состава, строения и свойств органических соединений; </w:t>
      </w:r>
    </w:p>
    <w:p w14:paraId="7F60AF70" w14:textId="77777777" w:rsidR="00F0164B" w:rsidRPr="000742E5" w:rsidRDefault="00F0164B" w:rsidP="000D2201">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3B37506E"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использовать химическую символику для составления молекулярных </w:t>
      </w:r>
      <w:r w:rsidRPr="000742E5">
        <w:rPr>
          <w:rFonts w:ascii="Times New Roman" w:hAnsi="Times New Roman" w:cs="Times New Roman"/>
          <w:color w:val="auto"/>
          <w:sz w:val="24"/>
          <w:szCs w:val="24"/>
        </w:rPr>
        <w:br/>
        <w:t xml:space="preserve">и структурных (развёрнутых, сокращённых и скелетных) формул органических веществ; </w:t>
      </w:r>
    </w:p>
    <w:p w14:paraId="5415565D"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составлять</w:t>
      </w:r>
      <w:r w:rsidRPr="000742E5">
        <w:rPr>
          <w:rFonts w:ascii="Times New Roman" w:hAnsi="Times New Roman" w:cs="Times New Roman"/>
          <w:color w:val="auto"/>
          <w:sz w:val="24"/>
          <w:szCs w:val="24"/>
        </w:rPr>
        <w:t xml:space="preserve">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w:t>
      </w:r>
      <w:r w:rsidRPr="000742E5">
        <w:rPr>
          <w:rFonts w:ascii="Times New Roman" w:hAnsi="Times New Roman" w:cs="Times New Roman"/>
          <w:color w:val="auto"/>
          <w:sz w:val="24"/>
          <w:szCs w:val="24"/>
        </w:rPr>
        <w:br/>
        <w:t xml:space="preserve">и сокращённых ионных уравнений; </w:t>
      </w:r>
    </w:p>
    <w:p w14:paraId="519F15C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lastRenderedPageBreak/>
        <w:t>изготавливать</w:t>
      </w:r>
      <w:r w:rsidRPr="000742E5">
        <w:rPr>
          <w:rFonts w:ascii="Times New Roman" w:hAnsi="Times New Roman" w:cs="Times New Roman"/>
          <w:color w:val="auto"/>
          <w:sz w:val="24"/>
          <w:szCs w:val="24"/>
        </w:rPr>
        <w:t xml:space="preserve"> модели молекул органических веществ для иллюстрации </w:t>
      </w:r>
      <w:r w:rsidRPr="000742E5">
        <w:rPr>
          <w:rFonts w:ascii="Times New Roman" w:hAnsi="Times New Roman" w:cs="Times New Roman"/>
          <w:color w:val="auto"/>
          <w:sz w:val="24"/>
          <w:szCs w:val="24"/>
        </w:rPr>
        <w:br/>
        <w:t>их химического и пространственного строения;</w:t>
      </w:r>
    </w:p>
    <w:p w14:paraId="5F139E5A"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0742E5">
        <w:rPr>
          <w:rStyle w:val="Italic1"/>
          <w:rFonts w:ascii="Times New Roman" w:eastAsia="Calibri" w:hAnsi="Times New Roman" w:cs="Times New Roman"/>
          <w:color w:val="auto"/>
          <w:sz w:val="24"/>
          <w:szCs w:val="24"/>
        </w:rPr>
        <w:t>давать</w:t>
      </w:r>
      <w:r w:rsidRPr="000742E5">
        <w:rPr>
          <w:rFonts w:ascii="Times New Roman" w:hAnsi="Times New Roman" w:cs="Times New Roman"/>
          <w:color w:val="auto"/>
          <w:sz w:val="24"/>
          <w:szCs w:val="24"/>
        </w:rPr>
        <w:t xml:space="preserve"> им названия по систематической номенклатуре (IUPAC)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приводить</w:t>
      </w:r>
      <w:r w:rsidRPr="000742E5">
        <w:rPr>
          <w:rFonts w:ascii="Times New Roman" w:hAnsi="Times New Roman" w:cs="Times New Roman"/>
          <w:color w:val="auto"/>
          <w:sz w:val="24"/>
          <w:szCs w:val="24"/>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0EAED6D6"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вид химической связи в органических соединениях (ковалентная и ионная связь, σ- и π-связь, водородная связь);</w:t>
      </w:r>
    </w:p>
    <w:p w14:paraId="6474980C"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67F9E910"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состав, строение, физические </w:t>
      </w:r>
      <w:r w:rsidRPr="000742E5">
        <w:rPr>
          <w:rFonts w:ascii="Times New Roman" w:hAnsi="Times New Roman" w:cs="Times New Roman"/>
          <w:color w:val="auto"/>
          <w:sz w:val="24"/>
          <w:szCs w:val="24"/>
        </w:rPr>
        <w:br/>
        <w:t xml:space="preserve">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w:t>
      </w:r>
      <w:r w:rsidRPr="000742E5">
        <w:rPr>
          <w:rFonts w:ascii="Times New Roman" w:hAnsi="Times New Roman" w:cs="Times New Roman"/>
          <w:color w:val="auto"/>
          <w:sz w:val="24"/>
          <w:szCs w:val="24"/>
        </w:rPr>
        <w:br/>
        <w:t xml:space="preserve">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796EE972"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подтверждать на конкретных примерах характер зависимости реакционной способности органических соединений от кратности </w:t>
      </w:r>
      <w:r w:rsidRPr="000742E5">
        <w:rPr>
          <w:rFonts w:ascii="Times New Roman" w:hAnsi="Times New Roman" w:cs="Times New Roman"/>
          <w:color w:val="auto"/>
          <w:sz w:val="24"/>
          <w:szCs w:val="24"/>
        </w:rPr>
        <w:br/>
        <w:t xml:space="preserve">и типа ковалентной связи (σ- и π-связи), взаимного влияния атомов и групп атомов </w:t>
      </w:r>
      <w:r w:rsidRPr="000742E5">
        <w:rPr>
          <w:rFonts w:ascii="Times New Roman" w:hAnsi="Times New Roman" w:cs="Times New Roman"/>
          <w:color w:val="auto"/>
          <w:sz w:val="24"/>
          <w:szCs w:val="24"/>
        </w:rPr>
        <w:br/>
        <w:t>в молекулах;</w:t>
      </w:r>
    </w:p>
    <w:p w14:paraId="2EFEA410"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79E8D82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естественно-научных методах познания – наблюдении, измерении, моделировании, эксперименте (реальном </w:t>
      </w:r>
      <w:r w:rsidRPr="000742E5">
        <w:rPr>
          <w:rFonts w:ascii="Times New Roman" w:hAnsi="Times New Roman" w:cs="Times New Roman"/>
          <w:color w:val="auto"/>
          <w:sz w:val="24"/>
          <w:szCs w:val="24"/>
        </w:rPr>
        <w:br/>
        <w:t xml:space="preserve">и мысленном) и умения применять эти знания; </w:t>
      </w:r>
    </w:p>
    <w:p w14:paraId="74B8F794"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76FED79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 xml:space="preserve">с понятиями и представлениями других естественно-научных предметов для более осознанного понимания сущности материального единства мира,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системные знания по органической химии для объяснения и прогнозирования явлений, имеющих естественно-научную природу;</w:t>
      </w:r>
    </w:p>
    <w:p w14:paraId="29A161D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проводить расчёты по химическим формулам </w:t>
      </w:r>
      <w:r w:rsidRPr="000742E5">
        <w:rPr>
          <w:rFonts w:ascii="Times New Roman" w:hAnsi="Times New Roman" w:cs="Times New Roman"/>
          <w:color w:val="auto"/>
          <w:sz w:val="24"/>
          <w:szCs w:val="24"/>
        </w:rPr>
        <w:br/>
        <w:t xml:space="preserve">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2F3378E8"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прогнозировать,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с позиций экологической безопасности последствия бытовой и производственной деятельности человека, связанной с переработкой веществ,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полученные знания для принятия грамотных решений проблем в ситуациях, связанных с химией;</w:t>
      </w:r>
    </w:p>
    <w:p w14:paraId="64B2232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их достоверность; </w:t>
      </w:r>
    </w:p>
    <w:p w14:paraId="20FBD5A8" w14:textId="77777777" w:rsidR="00F0164B" w:rsidRPr="000742E5" w:rsidRDefault="00F0164B" w:rsidP="000D2201">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784047DF"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 xml:space="preserve">соблюдать правила экологически целесообразного поведения в быту </w:t>
      </w:r>
      <w:r w:rsidRPr="000742E5">
        <w:rPr>
          <w:rFonts w:ascii="Times New Roman" w:hAnsi="Times New Roman" w:cs="Times New Roman"/>
          <w:color w:val="auto"/>
          <w:sz w:val="24"/>
          <w:szCs w:val="24"/>
        </w:rPr>
        <w:br/>
        <w:t xml:space="preserve">и трудовой деятельности в целях сохранения своего здоровья, окружающей природной среды и достижения её устойчивого развития; </w:t>
      </w:r>
    </w:p>
    <w:p w14:paraId="55123EE8"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осознавать опасность токсического действия на живые организмы определённых органических веществ, понимая смысл показателя ПДК;</w:t>
      </w:r>
    </w:p>
    <w:p w14:paraId="38041EBA"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анализировать целесообразность применения органических веществ </w:t>
      </w:r>
      <w:r w:rsidRPr="000742E5">
        <w:rPr>
          <w:rFonts w:ascii="Times New Roman" w:hAnsi="Times New Roman" w:cs="Times New Roman"/>
          <w:color w:val="auto"/>
          <w:sz w:val="24"/>
          <w:szCs w:val="24"/>
        </w:rPr>
        <w:br/>
        <w:t>в промышленности и в быту с точки зрения соотношения риск-польза;</w:t>
      </w:r>
    </w:p>
    <w:p w14:paraId="111B9440"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14:paraId="6A130415"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s="Times New Roman"/>
          <w:color w:val="auto"/>
          <w:sz w:val="24"/>
          <w:szCs w:val="24"/>
        </w:rPr>
        <w:t>34</w:t>
      </w:r>
      <w:r w:rsidR="00BA6EB2" w:rsidRPr="000742E5">
        <w:rPr>
          <w:rFonts w:ascii="Times New Roman" w:eastAsia="OfficinaSansBoldITC" w:hAnsi="Times New Roman" w:cs="Times New Roman"/>
          <w:color w:val="auto"/>
          <w:sz w:val="24"/>
          <w:szCs w:val="24"/>
        </w:rPr>
        <w:t>.</w:t>
      </w:r>
      <w:r w:rsidR="00F0164B" w:rsidRPr="000742E5">
        <w:rPr>
          <w:rFonts w:ascii="Times New Roman" w:eastAsia="OfficinaSansBoldITC" w:hAnsi="Times New Roman" w:cs="Times New Roman"/>
          <w:color w:val="auto"/>
          <w:sz w:val="24"/>
          <w:szCs w:val="24"/>
        </w:rPr>
        <w:t>8.8. </w:t>
      </w:r>
      <w:r w:rsidR="00A04DF7" w:rsidRPr="000742E5">
        <w:rPr>
          <w:rFonts w:ascii="Times New Roman" w:eastAsia="OfficinaSansBoldITC" w:hAnsi="Times New Roman" w:cs="Times New Roman"/>
          <w:color w:val="auto"/>
          <w:sz w:val="24"/>
          <w:szCs w:val="24"/>
        </w:rPr>
        <w:t>Предметные результаты освоения курса «Общая и неорганическая химия» отражают</w:t>
      </w:r>
      <w:r w:rsidR="00F0164B" w:rsidRPr="000742E5">
        <w:rPr>
          <w:rFonts w:ascii="Times New Roman" w:hAnsi="Times New Roman" w:cs="Times New Roman"/>
          <w:color w:val="auto"/>
          <w:sz w:val="24"/>
          <w:szCs w:val="24"/>
        </w:rPr>
        <w:t>:</w:t>
      </w:r>
    </w:p>
    <w:p w14:paraId="7690999A"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сформированность представлений: </w:t>
      </w:r>
    </w:p>
    <w:p w14:paraId="2461B271"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 материальном единстве мира, закономерностях и познаваемости явлений природы, о месте и значении химии в системе естественных наук и её роли </w:t>
      </w:r>
      <w:r w:rsidRPr="000742E5">
        <w:rPr>
          <w:rFonts w:ascii="Times New Roman" w:hAnsi="Times New Roman" w:cs="Times New Roman"/>
          <w:color w:val="auto"/>
          <w:sz w:val="24"/>
          <w:szCs w:val="24"/>
        </w:rPr>
        <w:br/>
        <w:t xml:space="preserve">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w:t>
      </w:r>
      <w:r w:rsidRPr="000742E5">
        <w:rPr>
          <w:rFonts w:ascii="Times New Roman" w:hAnsi="Times New Roman" w:cs="Times New Roman"/>
          <w:color w:val="auto"/>
          <w:sz w:val="24"/>
          <w:szCs w:val="24"/>
        </w:rPr>
        <w:br/>
        <w:t>а также экологически обоснованного отношения к своему здоровью и природной среде;</w:t>
      </w:r>
    </w:p>
    <w:p w14:paraId="53075884"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сформированность владения системой химических знаний, которая включает:</w:t>
      </w:r>
    </w:p>
    <w:p w14:paraId="5BDB940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11CA7C61"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теории и законы (теория электролитической диссоциации, периодический закон Д.И. Менделеева, закон сохранения массы веществ, закон сохранения </w:t>
      </w:r>
      <w:r w:rsidRPr="000742E5">
        <w:rPr>
          <w:rFonts w:ascii="Times New Roman" w:hAnsi="Times New Roman" w:cs="Times New Roman"/>
          <w:color w:val="auto"/>
          <w:sz w:val="24"/>
          <w:szCs w:val="24"/>
        </w:rPr>
        <w:br/>
        <w:t xml:space="preserve">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w:t>
      </w:r>
      <w:r w:rsidRPr="000742E5">
        <w:rPr>
          <w:rFonts w:ascii="Times New Roman" w:hAnsi="Times New Roman" w:cs="Times New Roman"/>
          <w:color w:val="auto"/>
          <w:sz w:val="24"/>
          <w:szCs w:val="24"/>
        </w:rPr>
        <w:br/>
        <w:t>и системности химических явлений; современные представления о строении вещества на атомном, ионно-молекулярном и надмолекулярном уровнях;</w:t>
      </w:r>
    </w:p>
    <w:p w14:paraId="201252AF"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представления о механизмах химических реакций, термодинамических </w:t>
      </w:r>
      <w:r w:rsidRPr="000742E5">
        <w:rPr>
          <w:rFonts w:ascii="Times New Roman" w:hAnsi="Times New Roman" w:cs="Times New Roman"/>
          <w:color w:val="auto"/>
          <w:sz w:val="24"/>
          <w:szCs w:val="24"/>
        </w:rPr>
        <w:br/>
        <w:t xml:space="preserve">и кинетических закономерностях их протекания, о химическом равновесии, растворах и дисперсных системах; </w:t>
      </w:r>
    </w:p>
    <w:p w14:paraId="79FAB4F3"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21FCC30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выявлять характерные признаки понятий, </w:t>
      </w:r>
      <w:r w:rsidRPr="000742E5">
        <w:rPr>
          <w:rStyle w:val="Italic1"/>
          <w:rFonts w:ascii="Times New Roman" w:eastAsia="Calibri" w:hAnsi="Times New Roman" w:cs="Times New Roman"/>
          <w:color w:val="auto"/>
          <w:sz w:val="24"/>
          <w:szCs w:val="24"/>
        </w:rPr>
        <w:t>устанавливать</w:t>
      </w:r>
      <w:r w:rsidRPr="000742E5">
        <w:rPr>
          <w:rFonts w:ascii="Times New Roman" w:hAnsi="Times New Roman" w:cs="Times New Roman"/>
          <w:color w:val="auto"/>
          <w:sz w:val="24"/>
          <w:szCs w:val="24"/>
        </w:rPr>
        <w:t xml:space="preserve"> их взаимосвязь,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соответствующие понятия </w:t>
      </w:r>
      <w:r w:rsidRPr="000742E5">
        <w:rPr>
          <w:rFonts w:ascii="Times New Roman" w:hAnsi="Times New Roman" w:cs="Times New Roman"/>
          <w:color w:val="auto"/>
          <w:sz w:val="24"/>
          <w:szCs w:val="24"/>
        </w:rPr>
        <w:br/>
        <w:t>при описании неорганических веществ и их превращений;</w:t>
      </w:r>
    </w:p>
    <w:p w14:paraId="78D24A4A"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использовать химическую символику </w:t>
      </w:r>
      <w:r w:rsidRPr="000742E5">
        <w:rPr>
          <w:rFonts w:ascii="Times New Roman" w:hAnsi="Times New Roman" w:cs="Times New Roman"/>
          <w:color w:val="auto"/>
          <w:sz w:val="24"/>
          <w:szCs w:val="24"/>
        </w:rPr>
        <w:br/>
        <w:t>для составления формул веществ и уравнений химических реакций, систематическую номенклатуру (IUPAC) и тривиальные названия отдельных веществ;</w:t>
      </w:r>
    </w:p>
    <w:p w14:paraId="3678F0EB"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58BF40E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объяснять зависимость свойств веществ </w:t>
      </w:r>
      <w:r w:rsidRPr="000742E5">
        <w:rPr>
          <w:rFonts w:ascii="Times New Roman" w:hAnsi="Times New Roman" w:cs="Times New Roman"/>
          <w:color w:val="auto"/>
          <w:sz w:val="24"/>
          <w:szCs w:val="24"/>
        </w:rPr>
        <w:br/>
        <w:t xml:space="preserve">от вида химической связи и типа кристаллической решётки, обменный </w:t>
      </w:r>
      <w:r w:rsidRPr="000742E5">
        <w:rPr>
          <w:rFonts w:ascii="Times New Roman" w:hAnsi="Times New Roman" w:cs="Times New Roman"/>
          <w:color w:val="auto"/>
          <w:sz w:val="24"/>
          <w:szCs w:val="24"/>
        </w:rPr>
        <w:br/>
        <w:t>и донорно-акцепторный механизмы образования ковалентной связи;</w:t>
      </w:r>
    </w:p>
    <w:p w14:paraId="3C2A06CF" w14:textId="77777777" w:rsidR="00F0164B" w:rsidRPr="000742E5" w:rsidRDefault="00F0164B" w:rsidP="000D2201">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3353F6B6"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lastRenderedPageBreak/>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372C70D8"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самостоятельно </w:t>
      </w:r>
      <w:r w:rsidRPr="000742E5">
        <w:rPr>
          <w:rStyle w:val="Italic1"/>
          <w:rFonts w:ascii="Times New Roman" w:eastAsia="Calibri" w:hAnsi="Times New Roman" w:cs="Times New Roman"/>
          <w:color w:val="auto"/>
          <w:sz w:val="24"/>
          <w:szCs w:val="24"/>
        </w:rPr>
        <w:t>выбирать</w:t>
      </w:r>
      <w:r w:rsidRPr="000742E5">
        <w:rPr>
          <w:rFonts w:ascii="Times New Roman" w:hAnsi="Times New Roman" w:cs="Times New Roman"/>
          <w:color w:val="auto"/>
          <w:sz w:val="24"/>
          <w:szCs w:val="24"/>
        </w:rPr>
        <w:t xml:space="preserve"> основания и критерии для классификации изучаемых веществ и химических реакций;</w:t>
      </w:r>
    </w:p>
    <w:p w14:paraId="3EF1E84F"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смысл периодического закона Д.И. Менделеева и демонстрировать его систематизирующую, объяснительную </w:t>
      </w:r>
      <w:r w:rsidRPr="000742E5">
        <w:rPr>
          <w:rFonts w:ascii="Times New Roman" w:hAnsi="Times New Roman" w:cs="Times New Roman"/>
          <w:color w:val="auto"/>
          <w:sz w:val="24"/>
          <w:szCs w:val="24"/>
        </w:rPr>
        <w:br/>
        <w:t>и прогностическую функции;</w:t>
      </w:r>
    </w:p>
    <w:p w14:paraId="6169F05F" w14:textId="77777777" w:rsidR="00F0164B" w:rsidRPr="000742E5" w:rsidRDefault="00F0164B" w:rsidP="000D2201">
      <w:pPr>
        <w:pStyle w:val="list-num"/>
        <w:spacing w:line="240" w:lineRule="auto"/>
        <w:ind w:left="0" w:firstLine="709"/>
        <w:rPr>
          <w:rStyle w:val="Italic1"/>
          <w:rFonts w:ascii="Times New Roman" w:eastAsia="Calibri" w:hAnsi="Times New Roman" w:cs="Times New Roman"/>
          <w:i w:val="0"/>
          <w:iCs w:val="0"/>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p>
    <w:p w14:paraId="383745E7"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3B817D2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объяснять</w:t>
      </w:r>
      <w:r w:rsidRPr="000742E5">
        <w:rPr>
          <w:rFonts w:ascii="Times New Roman" w:hAnsi="Times New Roman" w:cs="Times New Roman"/>
          <w:color w:val="auto"/>
          <w:sz w:val="24"/>
          <w:szCs w:val="24"/>
        </w:rPr>
        <w:t xml:space="preserve"> закономерности изменения свойств химических элементов </w:t>
      </w:r>
      <w:r w:rsidRPr="000742E5">
        <w:rPr>
          <w:rFonts w:ascii="Times New Roman" w:hAnsi="Times New Roman" w:cs="Times New Roman"/>
          <w:color w:val="auto"/>
          <w:sz w:val="24"/>
          <w:szCs w:val="24"/>
        </w:rPr>
        <w:br/>
        <w:t>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71AAC031"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характеризовать (описывать) общие химические свойства веществ различных классов, </w:t>
      </w:r>
      <w:r w:rsidRPr="000742E5">
        <w:rPr>
          <w:rStyle w:val="Italic1"/>
          <w:rFonts w:ascii="Times New Roman" w:eastAsia="Calibri" w:hAnsi="Times New Roman" w:cs="Times New Roman"/>
          <w:color w:val="auto"/>
          <w:sz w:val="24"/>
          <w:szCs w:val="24"/>
        </w:rPr>
        <w:t>подтверждать</w:t>
      </w:r>
      <w:r w:rsidRPr="000742E5">
        <w:rPr>
          <w:rFonts w:ascii="Times New Roman" w:hAnsi="Times New Roman" w:cs="Times New Roman"/>
          <w:color w:val="auto"/>
          <w:sz w:val="24"/>
          <w:szCs w:val="24"/>
        </w:rPr>
        <w:t xml:space="preserve"> существование генетической связи между неорганическими веществами с помощью уравнений соответствующих химических реакций;</w:t>
      </w:r>
    </w:p>
    <w:p w14:paraId="3E9C0A24"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раскрывать сущность: </w:t>
      </w:r>
    </w:p>
    <w:p w14:paraId="033DE81D"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0742E5">
        <w:rPr>
          <w:rFonts w:ascii="Times New Roman" w:hAnsi="Times New Roman" w:cs="Times New Roman"/>
          <w:color w:val="auto"/>
          <w:sz w:val="24"/>
          <w:szCs w:val="24"/>
        </w:rPr>
        <w:br/>
        <w:t xml:space="preserve">их полных и сокращённых ионных уравнений; </w:t>
      </w:r>
    </w:p>
    <w:p w14:paraId="78FE5CA0"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гидролиза; </w:t>
      </w:r>
    </w:p>
    <w:p w14:paraId="513459E4"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реакций комплексообразования (на примере гидроксокомплексов цинка </w:t>
      </w:r>
      <w:r w:rsidRPr="000742E5">
        <w:rPr>
          <w:rFonts w:ascii="Times New Roman" w:hAnsi="Times New Roman" w:cs="Times New Roman"/>
          <w:color w:val="auto"/>
          <w:sz w:val="24"/>
          <w:szCs w:val="24"/>
        </w:rPr>
        <w:br/>
        <w:t>и алюминия);</w:t>
      </w:r>
    </w:p>
    <w:p w14:paraId="606962A8"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45FAB746"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характеризовать химические реакции, лежащие </w:t>
      </w:r>
      <w:r w:rsidRPr="000742E5">
        <w:rPr>
          <w:rFonts w:ascii="Times New Roman" w:hAnsi="Times New Roman" w:cs="Times New Roman"/>
          <w:color w:val="auto"/>
          <w:sz w:val="24"/>
          <w:szCs w:val="24"/>
        </w:rPr>
        <w:br/>
        <w:t>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3E55D604"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w:t>
      </w:r>
      <w:r w:rsidRPr="000742E5">
        <w:rPr>
          <w:rFonts w:ascii="Times New Roman" w:hAnsi="Times New Roman" w:cs="Times New Roman"/>
          <w:color w:val="auto"/>
          <w:sz w:val="24"/>
          <w:szCs w:val="24"/>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0742E5">
        <w:rPr>
          <w:rStyle w:val="Italic1"/>
          <w:rFonts w:ascii="Times New Roman" w:eastAsia="Calibri" w:hAnsi="Times New Roman" w:cs="Times New Roman"/>
          <w:color w:val="auto"/>
          <w:sz w:val="24"/>
          <w:szCs w:val="24"/>
        </w:rPr>
        <w:t>применять</w:t>
      </w:r>
      <w:r w:rsidRPr="000742E5">
        <w:rPr>
          <w:rFonts w:ascii="Times New Roman" w:hAnsi="Times New Roman" w:cs="Times New Roman"/>
          <w:color w:val="auto"/>
          <w:sz w:val="24"/>
          <w:szCs w:val="24"/>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w:t>
      </w:r>
      <w:r w:rsidRPr="000742E5">
        <w:rPr>
          <w:rFonts w:ascii="Times New Roman" w:hAnsi="Times New Roman" w:cs="Times New Roman"/>
          <w:color w:val="auto"/>
          <w:sz w:val="24"/>
          <w:szCs w:val="24"/>
        </w:rPr>
        <w:br/>
        <w:t>и в повседневной жизни;</w:t>
      </w:r>
    </w:p>
    <w:p w14:paraId="7E002C4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выявлять взаимосвязь химических знаний </w:t>
      </w:r>
      <w:r w:rsidRPr="000742E5">
        <w:rPr>
          <w:rFonts w:ascii="Times New Roman" w:hAnsi="Times New Roman" w:cs="Times New Roman"/>
          <w:color w:val="auto"/>
          <w:sz w:val="24"/>
          <w:szCs w:val="24"/>
        </w:rPr>
        <w:br/>
        <w:t>с понятиями и представлениями других естественно-научных предметов для более осознанного понимания материального единства мира;</w:t>
      </w:r>
    </w:p>
    <w:p w14:paraId="67AF4495"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умения </w:t>
      </w:r>
      <w:r w:rsidRPr="000742E5">
        <w:rPr>
          <w:rFonts w:ascii="Times New Roman" w:hAnsi="Times New Roman" w:cs="Times New Roman"/>
          <w:color w:val="auto"/>
          <w:sz w:val="24"/>
          <w:szCs w:val="24"/>
        </w:rPr>
        <w:t xml:space="preserve">проводить расчёты: </w:t>
      </w:r>
    </w:p>
    <w:p w14:paraId="49E6E92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с использованием понятий «массовая доля вещества в растворе» и «молярная концентрация»; </w:t>
      </w:r>
    </w:p>
    <w:p w14:paraId="3A8BAC5A"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вещества или объёма газа по известному количеству вещества, массе или объёму одного из участвующих в реакции веществ; </w:t>
      </w:r>
    </w:p>
    <w:p w14:paraId="1B5FC61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теплового эффекта реакции; </w:t>
      </w:r>
    </w:p>
    <w:p w14:paraId="443F78E9"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значения водородного показателя растворов кислот и щелочей с известной степенью диссоциации; </w:t>
      </w:r>
    </w:p>
    <w:p w14:paraId="520E5597"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массы (объёма, количества вещества) продукта реакции, </w:t>
      </w:r>
      <w:r w:rsidRPr="000742E5">
        <w:rPr>
          <w:rFonts w:ascii="Times New Roman" w:hAnsi="Times New Roman" w:cs="Times New Roman"/>
          <w:color w:val="auto"/>
          <w:sz w:val="24"/>
          <w:szCs w:val="24"/>
        </w:rPr>
        <w:br/>
        <w:t xml:space="preserve">если одно из исходных веществ дано в виде раствора с определённой массовой долей растворённого вещества или дано в избытке (имеет примеси); </w:t>
      </w:r>
    </w:p>
    <w:p w14:paraId="0AF65E9F"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 xml:space="preserve">доли выхода продукта реакции; </w:t>
      </w:r>
    </w:p>
    <w:p w14:paraId="2898A84B"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Fonts w:ascii="Times New Roman" w:hAnsi="Times New Roman" w:cs="Times New Roman"/>
          <w:color w:val="auto"/>
          <w:sz w:val="24"/>
          <w:szCs w:val="24"/>
        </w:rPr>
        <w:t>объёмных отношений газов;</w:t>
      </w:r>
    </w:p>
    <w:p w14:paraId="037D175F"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lastRenderedPageBreak/>
        <w:t xml:space="preserve">сформированность умений: </w:t>
      </w:r>
      <w:r w:rsidRPr="000742E5">
        <w:rPr>
          <w:rFonts w:ascii="Times New Roman" w:hAnsi="Times New Roman" w:cs="Times New Roman"/>
          <w:color w:val="auto"/>
          <w:sz w:val="24"/>
          <w:szCs w:val="24"/>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w:t>
      </w:r>
      <w:r w:rsidRPr="000742E5">
        <w:rPr>
          <w:rFonts w:ascii="Times New Roman" w:hAnsi="Times New Roman" w:cs="Times New Roman"/>
          <w:color w:val="auto"/>
          <w:sz w:val="24"/>
          <w:szCs w:val="24"/>
        </w:rPr>
        <w:br/>
        <w:t xml:space="preserve">на скорость химической реакции, решение экспериментальных задач по темам «Металлы» и «Неметаллы») с соблюдением правил безопасного обращения </w:t>
      </w:r>
      <w:r w:rsidRPr="000742E5">
        <w:rPr>
          <w:rFonts w:ascii="Times New Roman" w:hAnsi="Times New Roman" w:cs="Times New Roman"/>
          <w:color w:val="auto"/>
          <w:sz w:val="24"/>
          <w:szCs w:val="24"/>
        </w:rPr>
        <w:br/>
        <w:t xml:space="preserve">с веществами и лабораторным оборудованием, </w:t>
      </w:r>
      <w:r w:rsidRPr="000742E5">
        <w:rPr>
          <w:rStyle w:val="Italic1"/>
          <w:rFonts w:ascii="Times New Roman" w:eastAsia="Calibri" w:hAnsi="Times New Roman" w:cs="Times New Roman"/>
          <w:color w:val="auto"/>
          <w:sz w:val="24"/>
          <w:szCs w:val="24"/>
        </w:rPr>
        <w:t>формулировать</w:t>
      </w:r>
      <w:r w:rsidRPr="000742E5">
        <w:rPr>
          <w:rFonts w:ascii="Times New Roman" w:hAnsi="Times New Roman" w:cs="Times New Roman"/>
          <w:color w:val="auto"/>
          <w:sz w:val="24"/>
          <w:szCs w:val="24"/>
        </w:rPr>
        <w:t xml:space="preserve"> цель исследования, </w:t>
      </w:r>
      <w:r w:rsidRPr="000742E5">
        <w:rPr>
          <w:rStyle w:val="Italic1"/>
          <w:rFonts w:ascii="Times New Roman" w:eastAsia="Calibri" w:hAnsi="Times New Roman" w:cs="Times New Roman"/>
          <w:color w:val="auto"/>
          <w:sz w:val="24"/>
          <w:szCs w:val="24"/>
        </w:rPr>
        <w:t>представлять</w:t>
      </w:r>
      <w:r w:rsidRPr="000742E5">
        <w:rPr>
          <w:rFonts w:ascii="Times New Roman" w:hAnsi="Times New Roman" w:cs="Times New Roman"/>
          <w:color w:val="auto"/>
          <w:sz w:val="24"/>
          <w:szCs w:val="24"/>
        </w:rPr>
        <w:t xml:space="preserve"> в различной форме результаты эксперимента,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 xml:space="preserve">и </w:t>
      </w:r>
      <w:r w:rsidRPr="000742E5">
        <w:rPr>
          <w:rStyle w:val="Italic1"/>
          <w:rFonts w:ascii="Times New Roman" w:eastAsia="Calibri" w:hAnsi="Times New Roman" w:cs="Times New Roman"/>
          <w:color w:val="auto"/>
          <w:sz w:val="24"/>
          <w:szCs w:val="24"/>
        </w:rPr>
        <w:t>оценивать</w:t>
      </w:r>
      <w:r w:rsidRPr="000742E5">
        <w:rPr>
          <w:rFonts w:ascii="Times New Roman" w:hAnsi="Times New Roman" w:cs="Times New Roman"/>
          <w:color w:val="auto"/>
          <w:sz w:val="24"/>
          <w:szCs w:val="24"/>
        </w:rPr>
        <w:t xml:space="preserve"> их достоверность;</w:t>
      </w:r>
    </w:p>
    <w:p w14:paraId="70F64DFB" w14:textId="77777777" w:rsidR="00F0164B" w:rsidRPr="000742E5"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 xml:space="preserve">сформированность умений: </w:t>
      </w:r>
      <w:r w:rsidRPr="000742E5">
        <w:rPr>
          <w:rFonts w:ascii="Times New Roman" w:hAnsi="Times New Roman" w:cs="Times New Roman"/>
          <w:color w:val="auto"/>
          <w:sz w:val="24"/>
          <w:szCs w:val="24"/>
        </w:rPr>
        <w:t xml:space="preserve">соблюдать правила пользования химической посудой и лабораторным оборудованием, обращения с веществами в соответствии </w:t>
      </w:r>
      <w:r w:rsidRPr="000742E5">
        <w:rPr>
          <w:rFonts w:ascii="Times New Roman" w:hAnsi="Times New Roman" w:cs="Times New Roman"/>
          <w:color w:val="auto"/>
          <w:sz w:val="24"/>
          <w:szCs w:val="24"/>
        </w:rPr>
        <w:br/>
        <w:t xml:space="preserve">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0742E5">
        <w:rPr>
          <w:rStyle w:val="Italic1"/>
          <w:rFonts w:ascii="Times New Roman" w:eastAsia="Calibri" w:hAnsi="Times New Roman" w:cs="Times New Roman"/>
          <w:color w:val="auto"/>
          <w:sz w:val="24"/>
          <w:szCs w:val="24"/>
        </w:rPr>
        <w:t>осознавать</w:t>
      </w:r>
      <w:r w:rsidRPr="000742E5">
        <w:rPr>
          <w:rFonts w:ascii="Times New Roman" w:hAnsi="Times New Roman" w:cs="Times New Roman"/>
          <w:color w:val="auto"/>
          <w:sz w:val="24"/>
          <w:szCs w:val="24"/>
        </w:rPr>
        <w:t xml:space="preserve"> опасность токсического действия на живые организмы определённых неорганических веществ, понимая смысл показателя ПДК; </w:t>
      </w:r>
    </w:p>
    <w:p w14:paraId="341A9869" w14:textId="77777777" w:rsidR="00F0164B" w:rsidRDefault="00F0164B" w:rsidP="000D2201">
      <w:pPr>
        <w:pStyle w:val="list-num"/>
        <w:spacing w:line="240" w:lineRule="auto"/>
        <w:ind w:left="0" w:firstLine="709"/>
        <w:rPr>
          <w:rFonts w:ascii="Times New Roman" w:hAnsi="Times New Roman" w:cs="Times New Roman"/>
          <w:color w:val="auto"/>
          <w:sz w:val="24"/>
          <w:szCs w:val="24"/>
        </w:rPr>
      </w:pPr>
      <w:r w:rsidRPr="000742E5">
        <w:rPr>
          <w:rStyle w:val="Italic1"/>
          <w:rFonts w:ascii="Times New Roman" w:eastAsia="Calibri" w:hAnsi="Times New Roman" w:cs="Times New Roman"/>
          <w:color w:val="auto"/>
          <w:sz w:val="24"/>
          <w:szCs w:val="24"/>
        </w:rPr>
        <w:t>сформированность умений: осуществлять целенаправленный поиск</w:t>
      </w:r>
      <w:r w:rsidRPr="000742E5">
        <w:rPr>
          <w:rFonts w:ascii="Times New Roman" w:hAnsi="Times New Roman" w:cs="Times New Roman"/>
          <w:color w:val="auto"/>
          <w:sz w:val="24"/>
          <w:szCs w:val="24"/>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0742E5">
        <w:rPr>
          <w:rStyle w:val="Italic1"/>
          <w:rFonts w:ascii="Times New Roman" w:eastAsia="Calibri" w:hAnsi="Times New Roman" w:cs="Times New Roman"/>
          <w:color w:val="auto"/>
          <w:sz w:val="24"/>
          <w:szCs w:val="24"/>
        </w:rPr>
        <w:t>анализировать</w:t>
      </w:r>
      <w:r w:rsidRPr="000742E5">
        <w:rPr>
          <w:rFonts w:ascii="Times New Roman" w:hAnsi="Times New Roman" w:cs="Times New Roman"/>
          <w:color w:val="auto"/>
          <w:sz w:val="24"/>
          <w:szCs w:val="24"/>
        </w:rPr>
        <w:t xml:space="preserve"> химическую информацию, </w:t>
      </w:r>
      <w:r w:rsidRPr="000742E5">
        <w:rPr>
          <w:rStyle w:val="Italic1"/>
          <w:rFonts w:ascii="Times New Roman" w:eastAsia="Calibri" w:hAnsi="Times New Roman" w:cs="Times New Roman"/>
          <w:color w:val="auto"/>
          <w:sz w:val="24"/>
          <w:szCs w:val="24"/>
        </w:rPr>
        <w:t>перерабатывать</w:t>
      </w:r>
      <w:r w:rsidRPr="000742E5">
        <w:rPr>
          <w:rFonts w:ascii="Times New Roman" w:hAnsi="Times New Roman" w:cs="Times New Roman"/>
          <w:color w:val="auto"/>
          <w:sz w:val="24"/>
          <w:szCs w:val="24"/>
        </w:rPr>
        <w:t xml:space="preserve"> её и </w:t>
      </w:r>
      <w:r w:rsidRPr="000742E5">
        <w:rPr>
          <w:rStyle w:val="Italic1"/>
          <w:rFonts w:ascii="Times New Roman" w:eastAsia="Calibri" w:hAnsi="Times New Roman" w:cs="Times New Roman"/>
          <w:color w:val="auto"/>
          <w:sz w:val="24"/>
          <w:szCs w:val="24"/>
        </w:rPr>
        <w:t>использовать</w:t>
      </w:r>
      <w:r w:rsidRPr="000742E5">
        <w:rPr>
          <w:rFonts w:ascii="Times New Roman" w:hAnsi="Times New Roman" w:cs="Times New Roman"/>
          <w:color w:val="auto"/>
          <w:sz w:val="24"/>
          <w:szCs w:val="24"/>
        </w:rPr>
        <w:t xml:space="preserve"> </w:t>
      </w:r>
      <w:r w:rsidRPr="000742E5">
        <w:rPr>
          <w:rFonts w:ascii="Times New Roman" w:hAnsi="Times New Roman" w:cs="Times New Roman"/>
          <w:color w:val="auto"/>
          <w:sz w:val="24"/>
          <w:szCs w:val="24"/>
        </w:rPr>
        <w:br/>
        <w:t>в соответствии с поставленной учебной задачей.</w:t>
      </w:r>
    </w:p>
    <w:p w14:paraId="7B55C24B" w14:textId="77777777" w:rsidR="00E55DFA" w:rsidRPr="000742E5" w:rsidRDefault="00E55DFA" w:rsidP="000D2201">
      <w:pPr>
        <w:pStyle w:val="list-num"/>
        <w:spacing w:line="240" w:lineRule="auto"/>
        <w:ind w:left="0" w:firstLine="709"/>
        <w:rPr>
          <w:rFonts w:ascii="Times New Roman" w:hAnsi="Times New Roman" w:cs="Times New Roman"/>
          <w:color w:val="auto"/>
          <w:sz w:val="24"/>
          <w:szCs w:val="24"/>
        </w:rPr>
      </w:pPr>
    </w:p>
    <w:p w14:paraId="240BA265" w14:textId="77777777" w:rsidR="00F0164B" w:rsidRPr="00E55DFA" w:rsidRDefault="00007D41" w:rsidP="00E55DFA">
      <w:pPr>
        <w:pStyle w:val="10"/>
        <w:pBdr>
          <w:bottom w:val="none" w:sz="0" w:space="0" w:color="auto"/>
        </w:pBdr>
        <w:spacing w:before="0" w:line="240" w:lineRule="auto"/>
        <w:ind w:firstLine="708"/>
        <w:jc w:val="center"/>
        <w:rPr>
          <w:bCs/>
          <w:szCs w:val="28"/>
          <w:lang w:val="ru-RU"/>
        </w:rPr>
      </w:pPr>
      <w:r w:rsidRPr="00E55DFA">
        <w:rPr>
          <w:bCs/>
          <w:szCs w:val="28"/>
          <w:lang w:val="ru-RU"/>
        </w:rPr>
        <w:t>35</w:t>
      </w:r>
      <w:r w:rsidR="00F0164B" w:rsidRPr="00E55DFA">
        <w:rPr>
          <w:bCs/>
          <w:szCs w:val="28"/>
          <w:lang w:val="ru-RU"/>
        </w:rPr>
        <w:t>. Федеральная рабочая программа по учебному предмету «Биология» (базовый уровень).</w:t>
      </w:r>
    </w:p>
    <w:p w14:paraId="6D61CCF0"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1. 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w:t>
      </w:r>
      <w:r w:rsidR="00F0164B" w:rsidRPr="000742E5">
        <w:rPr>
          <w:rFonts w:ascii="Times New Roman" w:eastAsia="SchoolBookSanPin" w:hAnsi="Times New Roman"/>
          <w:sz w:val="24"/>
          <w:szCs w:val="24"/>
          <w:lang w:val="ru-RU"/>
        </w:rPr>
        <w:t xml:space="preserve">планируемые результаты освоения программы </w:t>
      </w:r>
      <w:r w:rsidR="00F0164B" w:rsidRPr="000742E5">
        <w:rPr>
          <w:rFonts w:ascii="Times New Roman" w:eastAsia="SchoolBookSanPin" w:hAnsi="Times New Roman"/>
          <w:sz w:val="24"/>
          <w:szCs w:val="24"/>
          <w:lang w:val="ru-RU"/>
        </w:rPr>
        <w:br/>
        <w:t>по биологии.</w:t>
      </w:r>
    </w:p>
    <w:p w14:paraId="5C0001A1"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14:paraId="074B73CE"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74A6520A"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w:t>
      </w:r>
      <w:r w:rsidR="00F0164B" w:rsidRPr="000742E5">
        <w:rPr>
          <w:rFonts w:ascii="Times New Roman" w:eastAsia="SchoolBookSanPi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2BA65048"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35</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5.  Пояснительная записка.</w:t>
      </w:r>
    </w:p>
    <w:p w14:paraId="26629D5E" w14:textId="77777777" w:rsidR="00F0164B" w:rsidRPr="000742E5" w:rsidRDefault="00007D41" w:rsidP="000D2201">
      <w:pPr>
        <w:spacing w:after="0" w:line="240" w:lineRule="auto"/>
        <w:ind w:firstLine="709"/>
        <w:jc w:val="both"/>
        <w:rPr>
          <w:rFonts w:ascii="Times New Roman" w:hAnsi="Times New Roman"/>
          <w:sz w:val="24"/>
          <w:szCs w:val="24"/>
          <w:lang w:val="ru-RU"/>
        </w:rPr>
      </w:pPr>
      <w:r>
        <w:rPr>
          <w:rFonts w:ascii="Times New Roman" w:eastAsia="SchoolBookSanPin" w:hAnsi="Times New Roman"/>
          <w:sz w:val="24"/>
          <w:szCs w:val="24"/>
          <w:lang w:val="ru-RU"/>
        </w:rPr>
        <w:t>35</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5.1. При</w:t>
      </w:r>
      <w:r w:rsidR="00F0164B" w:rsidRPr="000742E5">
        <w:rPr>
          <w:rFonts w:ascii="Times New Roman" w:hAnsi="Times New Roman"/>
          <w:sz w:val="24"/>
          <w:szCs w:val="24"/>
          <w:lang w:val="ru-RU"/>
        </w:rPr>
        <w:t xml:space="preserve"> разработке программы по биологии теоретическую основу </w:t>
      </w:r>
      <w:r w:rsidR="00F0164B" w:rsidRPr="000742E5">
        <w:rPr>
          <w:rFonts w:ascii="Times New Roman" w:hAnsi="Times New Roman"/>
          <w:sz w:val="24"/>
          <w:szCs w:val="24"/>
          <w:lang w:val="ru-RU"/>
        </w:rPr>
        <w:br/>
        <w:t>для определения подходов к формированию содержания учебного предмета «Биология» составили: концептуальные положения Федерального государственного стандарта среднего общего образования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14:paraId="303BF65E"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5.2. Программа по биологии даёт представление о целях, об общей стратегии обучения, </w:t>
      </w:r>
      <w:proofErr w:type="gramStart"/>
      <w:r w:rsidR="00F0164B" w:rsidRPr="000742E5">
        <w:rPr>
          <w:rFonts w:ascii="Times New Roman" w:hAnsi="Times New Roman"/>
          <w:sz w:val="24"/>
          <w:szCs w:val="24"/>
          <w:lang w:val="ru-RU"/>
        </w:rPr>
        <w:t>воспитания и развития</w:t>
      </w:r>
      <w:proofErr w:type="gramEnd"/>
      <w:r w:rsidR="00F0164B" w:rsidRPr="000742E5">
        <w:rPr>
          <w:rFonts w:ascii="Times New Roman" w:hAnsi="Times New Roman"/>
          <w:sz w:val="24"/>
          <w:szCs w:val="24"/>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 </w:t>
      </w:r>
      <w:r w:rsidR="00F0164B" w:rsidRPr="000742E5">
        <w:rPr>
          <w:rFonts w:ascii="Times New Roman" w:hAnsi="Times New Roman"/>
          <w:sz w:val="24"/>
          <w:szCs w:val="24"/>
          <w:lang w:val="ru-RU"/>
        </w:rPr>
        <w:br/>
        <w:t xml:space="preserve">В программе по биологии также учитываются требования к планируемым личностным, </w:t>
      </w:r>
      <w:r w:rsidR="00F0164B" w:rsidRPr="000742E5">
        <w:rPr>
          <w:rFonts w:ascii="Times New Roman" w:hAnsi="Times New Roman"/>
          <w:sz w:val="24"/>
          <w:szCs w:val="24"/>
          <w:lang w:val="ru-RU"/>
        </w:rPr>
        <w:lastRenderedPageBreak/>
        <w:t xml:space="preserve">метапредметным и предметным результатам обучения </w:t>
      </w:r>
      <w:r w:rsidR="00F0164B" w:rsidRPr="000742E5">
        <w:rPr>
          <w:rFonts w:ascii="Times New Roman" w:hAnsi="Times New Roman"/>
          <w:sz w:val="24"/>
          <w:szCs w:val="24"/>
          <w:lang w:val="ru-RU"/>
        </w:rPr>
        <w:b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0767381D"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В программе по </w:t>
      </w:r>
      <w:proofErr w:type="gramStart"/>
      <w:r w:rsidR="00F0164B" w:rsidRPr="000742E5">
        <w:rPr>
          <w:rFonts w:ascii="Times New Roman" w:hAnsi="Times New Roman"/>
          <w:sz w:val="24"/>
          <w:szCs w:val="24"/>
          <w:lang w:val="ru-RU"/>
        </w:rPr>
        <w:t>биологии  (</w:t>
      </w:r>
      <w:proofErr w:type="gramEnd"/>
      <w:r w:rsidR="00F0164B" w:rsidRPr="000742E5">
        <w:rPr>
          <w:rFonts w:ascii="Times New Roman" w:hAnsi="Times New Roman"/>
          <w:sz w:val="24"/>
          <w:szCs w:val="24"/>
          <w:lang w:val="ru-RU"/>
        </w:rPr>
        <w:t xml:space="preserve">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w:t>
      </w:r>
      <w:r w:rsidR="00F0164B" w:rsidRPr="000742E5">
        <w:rPr>
          <w:rFonts w:ascii="Times New Roman" w:hAnsi="Times New Roman"/>
          <w:sz w:val="24"/>
          <w:szCs w:val="24"/>
          <w:lang w:val="ru-RU"/>
        </w:rPr>
        <w:br/>
        <w:t xml:space="preserve">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w:t>
      </w:r>
      <w:r w:rsidR="00F0164B" w:rsidRPr="000742E5">
        <w:rPr>
          <w:rFonts w:ascii="Times New Roman" w:hAnsi="Times New Roman"/>
          <w:sz w:val="24"/>
          <w:szCs w:val="24"/>
          <w:lang w:val="ru-RU"/>
        </w:rPr>
        <w:br/>
        <w:t xml:space="preserve">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w:t>
      </w:r>
      <w:r w:rsidR="00F0164B" w:rsidRPr="000742E5">
        <w:rPr>
          <w:rFonts w:ascii="Times New Roman" w:hAnsi="Times New Roman"/>
          <w:sz w:val="24"/>
          <w:szCs w:val="24"/>
          <w:lang w:val="ru-RU"/>
        </w:rPr>
        <w:br/>
        <w:t>к изменениям динамично развивающегося современного мира.</w:t>
      </w:r>
    </w:p>
    <w:p w14:paraId="1DE05A59"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5.4. 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w:t>
      </w:r>
      <w:r w:rsidR="00F0164B" w:rsidRPr="000742E5">
        <w:rPr>
          <w:rFonts w:ascii="Times New Roman" w:hAnsi="Times New Roman"/>
          <w:sz w:val="24"/>
          <w:szCs w:val="24"/>
          <w:lang w:val="ru-RU"/>
        </w:rPr>
        <w:br/>
        <w:t>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42F6C972"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5.5. Учебный предмет «Биология»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109AEE56"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5.6. Большое значение учебный предмет «Биология» имеет также </w:t>
      </w:r>
      <w:r w:rsidR="00F0164B" w:rsidRPr="000742E5">
        <w:rPr>
          <w:rFonts w:ascii="Times New Roman" w:hAnsi="Times New Roman"/>
          <w:sz w:val="24"/>
          <w:szCs w:val="24"/>
          <w:lang w:val="ru-RU"/>
        </w:rPr>
        <w:br/>
        <w:t xml:space="preserve">для решения воспитательных и развивающих задач среднего общего образования, социализации обучающихся. Изучение биологии обеспечивает условия </w:t>
      </w:r>
      <w:r w:rsidR="00F0164B" w:rsidRPr="000742E5">
        <w:rPr>
          <w:rFonts w:ascii="Times New Roman" w:hAnsi="Times New Roman"/>
          <w:sz w:val="24"/>
          <w:szCs w:val="24"/>
          <w:lang w:val="ru-RU"/>
        </w:rPr>
        <w:br/>
        <w:t xml:space="preserve">для формирования интеллектуальных, коммуникационных и информационных навыков, эстетической культуры, способствует интеграции биологических знаний </w:t>
      </w:r>
      <w:r w:rsidR="00F0164B" w:rsidRPr="000742E5">
        <w:rPr>
          <w:rFonts w:ascii="Times New Roman" w:hAnsi="Times New Roman"/>
          <w:sz w:val="24"/>
          <w:szCs w:val="24"/>
          <w:lang w:val="ru-RU"/>
        </w:rPr>
        <w:br/>
        <w:t xml:space="preserve">с представлениями из других учебных предметов, в частности, физики, химии </w:t>
      </w:r>
      <w:r w:rsidR="00F0164B" w:rsidRPr="000742E5">
        <w:rPr>
          <w:rFonts w:ascii="Times New Roman" w:hAnsi="Times New Roman"/>
          <w:sz w:val="24"/>
          <w:szCs w:val="24"/>
          <w:lang w:val="ru-RU"/>
        </w:rPr>
        <w:br/>
        <w:t xml:space="preserve">и географии. Названные положения о предназначении учебного предмета «Биология» составили основу для определения подходов к отбору </w:t>
      </w:r>
      <w:r w:rsidR="00F0164B" w:rsidRPr="000742E5">
        <w:rPr>
          <w:rFonts w:ascii="Times New Roman" w:hAnsi="Times New Roman"/>
          <w:sz w:val="24"/>
          <w:szCs w:val="24"/>
          <w:lang w:val="ru-RU"/>
        </w:rPr>
        <w:br/>
        <w:t>и структурированию его содержания, представленного в программе по биологии.</w:t>
      </w:r>
    </w:p>
    <w:p w14:paraId="22B61D81"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5.7. 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3F96A38C"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5.8. Структурирование содержания учебного материала в программе </w:t>
      </w:r>
      <w:r w:rsidR="00F0164B" w:rsidRPr="000742E5">
        <w:rPr>
          <w:rFonts w:ascii="Times New Roman" w:hAnsi="Times New Roman"/>
          <w:sz w:val="24"/>
          <w:szCs w:val="24"/>
          <w:lang w:val="ru-RU"/>
        </w:rPr>
        <w:br/>
        <w:t xml:space="preserve">по биологии осуществлено с учётом приоритетного значения знаний </w:t>
      </w:r>
      <w:r w:rsidR="00F0164B" w:rsidRPr="000742E5">
        <w:rPr>
          <w:rFonts w:ascii="Times New Roman" w:hAnsi="Times New Roman"/>
          <w:sz w:val="24"/>
          <w:szCs w:val="24"/>
          <w:lang w:val="ru-RU"/>
        </w:rPr>
        <w:br/>
        <w:t xml:space="preserve">об отличительных особенностях живой природы, о её уровневой организации </w:t>
      </w:r>
      <w:r w:rsidR="00F0164B" w:rsidRPr="000742E5">
        <w:rPr>
          <w:rFonts w:ascii="Times New Roman" w:hAnsi="Times New Roman"/>
          <w:sz w:val="24"/>
          <w:szCs w:val="24"/>
          <w:lang w:val="ru-RU"/>
        </w:rPr>
        <w:br/>
        <w:t xml:space="preserve">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w:t>
      </w:r>
      <w:r w:rsidR="00F0164B" w:rsidRPr="000742E5">
        <w:rPr>
          <w:rFonts w:ascii="Times New Roman" w:hAnsi="Times New Roman"/>
          <w:sz w:val="24"/>
          <w:szCs w:val="24"/>
          <w:lang w:val="ru-RU"/>
        </w:rPr>
        <w:lastRenderedPageBreak/>
        <w:t>закономерности».</w:t>
      </w:r>
    </w:p>
    <w:p w14:paraId="110D08DB"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5.9. 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3C19689D"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5.10. Достижение цели изучения учебного предмета «Биология» на базовом уровне обеспечивается решением следующих задач:</w:t>
      </w:r>
    </w:p>
    <w:p w14:paraId="35CF2B9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обучающимися системы знаний о биологических теориях, учениях, законах, закономерностях, гипотезах, правилах, служащих основой </w:t>
      </w:r>
      <w:r w:rsidRPr="000742E5">
        <w:rPr>
          <w:rFonts w:ascii="Times New Roman" w:hAnsi="Times New Roman"/>
          <w:sz w:val="24"/>
          <w:szCs w:val="24"/>
          <w:lang w:val="ru-RU"/>
        </w:rPr>
        <w:br/>
        <w:t xml:space="preserve">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w:t>
      </w:r>
      <w:r w:rsidRPr="000742E5">
        <w:rPr>
          <w:rFonts w:ascii="Times New Roman" w:hAnsi="Times New Roman"/>
          <w:sz w:val="24"/>
          <w:szCs w:val="24"/>
          <w:lang w:val="ru-RU"/>
        </w:rPr>
        <w:br/>
        <w:t>в биологии;</w:t>
      </w:r>
    </w:p>
    <w:p w14:paraId="67C7666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формирование у обучающихся познавательных, интеллектуальных </w:t>
      </w:r>
      <w:r w:rsidRPr="000742E5">
        <w:rPr>
          <w:rFonts w:ascii="Times New Roman" w:hAnsi="Times New Roman"/>
          <w:sz w:val="24"/>
          <w:szCs w:val="24"/>
          <w:lang w:val="ru-RU"/>
        </w:rPr>
        <w:b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67AFE8D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62834F4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628516D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26CAB50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биологических знаний для повышения уровня экологической культуры, для формирования научного мировоззрения;</w:t>
      </w:r>
    </w:p>
    <w:p w14:paraId="498F0BA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приобретённых знаний и умений в повседневной жизни </w:t>
      </w:r>
      <w:r w:rsidRPr="000742E5">
        <w:rPr>
          <w:rFonts w:ascii="Times New Roman" w:hAnsi="Times New Roman"/>
          <w:sz w:val="24"/>
          <w:szCs w:val="24"/>
          <w:lang w:val="ru-RU"/>
        </w:rPr>
        <w:b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0FBFF904"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5.11. В системе среднего общего образования «Биология», изучаемая </w:t>
      </w:r>
      <w:r w:rsidR="00F0164B" w:rsidRPr="000742E5">
        <w:rPr>
          <w:rFonts w:ascii="Times New Roman" w:hAnsi="Times New Roman"/>
          <w:sz w:val="24"/>
          <w:szCs w:val="24"/>
          <w:lang w:val="ru-RU"/>
        </w:rPr>
        <w:br/>
        <w:t xml:space="preserve">на базовом уровне, является обязательным учебным предметом, входящим в состав предметной области «Естественно-научные предметы». </w:t>
      </w:r>
    </w:p>
    <w:p w14:paraId="52C0CA0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Общее число часов, рекомендованных для изучения биологии – 68 часов: </w:t>
      </w:r>
      <w:r w:rsidRPr="000742E5">
        <w:rPr>
          <w:rFonts w:ascii="Times New Roman" w:hAnsi="Times New Roman"/>
          <w:sz w:val="24"/>
          <w:szCs w:val="24"/>
          <w:lang w:val="ru-RU"/>
        </w:rPr>
        <w:br/>
        <w:t>в 10 классе - 34 часов (1 час в неделю), в 11 классе - 34 часов (1 час в неделю).</w:t>
      </w:r>
    </w:p>
    <w:p w14:paraId="49130B2A"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6.1. Тема 1. Биология как наука (2 ч).</w:t>
      </w:r>
    </w:p>
    <w:p w14:paraId="7AA032E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Биология как наука. Связь биологии с общественными, техническими </w:t>
      </w:r>
      <w:r w:rsidRPr="000742E5">
        <w:rPr>
          <w:rFonts w:ascii="Times New Roman" w:hAnsi="Times New Roman"/>
          <w:sz w:val="24"/>
          <w:szCs w:val="24"/>
          <w:lang w:val="ru-RU"/>
        </w:rPr>
        <w:br/>
        <w:t xml:space="preserve">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6ECECB2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14:paraId="0E543FD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5122804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Ч. Дарвин, Г. Мендель, Н.К. Кольцов, Дж. Уотсон и Ф. Крик.</w:t>
      </w:r>
    </w:p>
    <w:p w14:paraId="33A1490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«Методы познания живой природы».</w:t>
      </w:r>
    </w:p>
    <w:p w14:paraId="4D7BE58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2520CD7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1. «Использование различных методов при изучении биологических объектов».</w:t>
      </w:r>
    </w:p>
    <w:p w14:paraId="76777099"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6.2. Тема 2. Живые системы и их организация (1 ч).</w:t>
      </w:r>
    </w:p>
    <w:p w14:paraId="5F278F0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Живые системы (биосистемы) как предмет изучения биологии. Отличие живых систем от неорганической природы.</w:t>
      </w:r>
    </w:p>
    <w:p w14:paraId="0BA6B35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153A17F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70B6745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«Основные признаки жизни», «Уровни организации живой природы».</w:t>
      </w:r>
    </w:p>
    <w:p w14:paraId="229AE38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модель молекулы ДНК.</w:t>
      </w:r>
    </w:p>
    <w:p w14:paraId="2B16D642"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6.3. Тема 3. Химический состав и строение клетки (8 ч).</w:t>
      </w:r>
    </w:p>
    <w:p w14:paraId="2626684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Химический состав клетки. Химические элементы: макроэлементы, микроэлементы. Вода и минеральные вещества.</w:t>
      </w:r>
    </w:p>
    <w:p w14:paraId="2A7A945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Функции воды и минеральных веществ в клетке. Поддержание осмотического баланса.</w:t>
      </w:r>
    </w:p>
    <w:p w14:paraId="3B9A1B8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21E29C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Ферменты – биологические катализаторы. Строение фермента: активный центр, субстратная специфичность. Коферменты. Витамины. Отличия ферментов </w:t>
      </w:r>
      <w:r w:rsidRPr="000742E5">
        <w:rPr>
          <w:rFonts w:ascii="Times New Roman" w:hAnsi="Times New Roman"/>
          <w:sz w:val="24"/>
          <w:szCs w:val="24"/>
          <w:lang w:val="ru-RU"/>
        </w:rPr>
        <w:br/>
        <w:t>от неорганических катализаторов.</w:t>
      </w:r>
    </w:p>
    <w:p w14:paraId="7A34E80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AB5DAE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0D9C076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Нуклеиновые кислоты: ДНК и РНК. Нуклеотиды – мономеры нуклеиновых кислот. Строение и функции ДНК. Строение и функции РНК. Виды РНК. </w:t>
      </w:r>
      <w:r w:rsidRPr="000742E5">
        <w:rPr>
          <w:rFonts w:ascii="Times New Roman" w:hAnsi="Times New Roman"/>
          <w:sz w:val="24"/>
          <w:szCs w:val="24"/>
          <w:lang w:val="ru-RU"/>
        </w:rPr>
        <w:br/>
        <w:t>АТФ: строение и функции.</w:t>
      </w:r>
    </w:p>
    <w:p w14:paraId="35D5677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Цитология – наука о клетке. Клеточная теория – пример взаимодействия идей и фактов в научном познании. Методы изучения клетки.</w:t>
      </w:r>
    </w:p>
    <w:p w14:paraId="56F01B8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545CB9D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04528F5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Поверхностные структуры клеток – клеточная стенка, гликокаликс, </w:t>
      </w:r>
      <w:r w:rsidRPr="000742E5">
        <w:rPr>
          <w:rFonts w:ascii="Times New Roman" w:hAnsi="Times New Roman"/>
          <w:sz w:val="24"/>
          <w:szCs w:val="24"/>
          <w:lang w:val="ru-RU"/>
        </w:rPr>
        <w:br/>
        <w:t xml:space="preserve">их функции. Плазматическая мембрана, её свойства и функции. Цитоплазма </w:t>
      </w:r>
      <w:r w:rsidRPr="000742E5">
        <w:rPr>
          <w:rFonts w:ascii="Times New Roman" w:hAnsi="Times New Roman"/>
          <w:sz w:val="24"/>
          <w:szCs w:val="24"/>
          <w:lang w:val="ru-RU"/>
        </w:rPr>
        <w:br/>
        <w:t>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6E5146A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Ядро – регуляторный центр клетки. Строение ядра: ядерная оболочка, кариоплазма, хроматин, ядрышко. Хромосомы.</w:t>
      </w:r>
    </w:p>
    <w:p w14:paraId="3F107D4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веществ в клетке.</w:t>
      </w:r>
    </w:p>
    <w:p w14:paraId="76A2524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4C3B269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Левенгук, Р. Гук, Т. Шванн, М. Шлейден, Р. Вирхов, Дж. Уотсон, Ф. Крик, М. Уилкинс, Р. Франклин, К.М. Бэр.</w:t>
      </w:r>
    </w:p>
    <w:p w14:paraId="14443CB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Диаграммы: «Распределение химических элементов в неживой природе», «Распределение химических элементов в живой природе».</w:t>
      </w:r>
    </w:p>
    <w:p w14:paraId="18D9BB0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3E8DC1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световой микроскоп, оборудование для проведения наблюдений, измерений, экспериментов, микропрепараты растительных, животных </w:t>
      </w:r>
      <w:r w:rsidRPr="000742E5">
        <w:rPr>
          <w:rFonts w:ascii="Times New Roman" w:hAnsi="Times New Roman"/>
          <w:sz w:val="24"/>
          <w:szCs w:val="24"/>
          <w:lang w:val="ru-RU"/>
        </w:rPr>
        <w:br/>
        <w:t>и бактериальных клеток.</w:t>
      </w:r>
    </w:p>
    <w:p w14:paraId="475196A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200CAAF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«Изучение каталитической активности ферментов (на примере амилазы или каталазы)».</w:t>
      </w:r>
    </w:p>
    <w:p w14:paraId="210828C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«Изучение строения клеток растений, животных </w:t>
      </w:r>
      <w:r w:rsidRPr="000742E5">
        <w:rPr>
          <w:rFonts w:ascii="Times New Roman" w:hAnsi="Times New Roman"/>
          <w:sz w:val="24"/>
          <w:szCs w:val="24"/>
          <w:lang w:val="ru-RU"/>
        </w:rPr>
        <w:br/>
        <w:t>и бактерий под микроскопом на готовых микропрепаратах и их описание».</w:t>
      </w:r>
    </w:p>
    <w:p w14:paraId="5110A8EA"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6.4. Тема 4. Жизнедеятельность клетки (6 ч).</w:t>
      </w:r>
    </w:p>
    <w:p w14:paraId="072CFE5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Обмен веществ, или метаболизм. Ассимиляция (пластический обмен) </w:t>
      </w:r>
      <w:r w:rsidRPr="000742E5">
        <w:rPr>
          <w:rFonts w:ascii="Times New Roman" w:hAnsi="Times New Roman"/>
          <w:sz w:val="24"/>
          <w:szCs w:val="24"/>
          <w:lang w:val="ru-RU"/>
        </w:rPr>
        <w:br/>
        <w:t xml:space="preserve">и диссимиляция (энергетический обмен) – две стороны единого процесса метаболизма. Роль </w:t>
      </w:r>
      <w:r w:rsidRPr="000742E5">
        <w:rPr>
          <w:rFonts w:ascii="Times New Roman" w:hAnsi="Times New Roman"/>
          <w:sz w:val="24"/>
          <w:szCs w:val="24"/>
          <w:lang w:val="ru-RU"/>
        </w:rPr>
        <w:lastRenderedPageBreak/>
        <w:t xml:space="preserve">законов сохранения веществ и энергии в понимании метаболизма. </w:t>
      </w:r>
    </w:p>
    <w:p w14:paraId="64250CB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Типы обмена веществ: автотрофный и гетеротрофный. Роль ферментов </w:t>
      </w:r>
      <w:r w:rsidRPr="000742E5">
        <w:rPr>
          <w:rFonts w:ascii="Times New Roman" w:hAnsi="Times New Roman"/>
          <w:sz w:val="24"/>
          <w:szCs w:val="24"/>
          <w:lang w:val="ru-RU"/>
        </w:rPr>
        <w:br/>
        <w:t>в обмене веществ и превращении энергии в клетке.</w:t>
      </w:r>
    </w:p>
    <w:p w14:paraId="7C65B78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w:t>
      </w:r>
      <w:r w:rsidRPr="000742E5">
        <w:rPr>
          <w:rFonts w:ascii="Times New Roman" w:hAnsi="Times New Roman"/>
          <w:sz w:val="24"/>
          <w:szCs w:val="24"/>
          <w:lang w:val="ru-RU"/>
        </w:rPr>
        <w:br/>
        <w:t>у культурных растений.</w:t>
      </w:r>
    </w:p>
    <w:p w14:paraId="653E70D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Хемосинтез. Хемосинтезирующие бактерии. Значение хемосинтеза для жизни на Земле.</w:t>
      </w:r>
    </w:p>
    <w:p w14:paraId="277C986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Энергетический обмен в клетке. Расщепление веществ, выделение </w:t>
      </w:r>
      <w:r w:rsidRPr="000742E5">
        <w:rPr>
          <w:rFonts w:ascii="Times New Roman" w:hAnsi="Times New Roman"/>
          <w:sz w:val="24"/>
          <w:szCs w:val="24"/>
          <w:lang w:val="ru-RU"/>
        </w:rPr>
        <w:br/>
        <w:t>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71EF007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78F150F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5CBBB9B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28D0A54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Н.К. Кольцов, Д.И. Ивановский, К.А. Тимирязев.</w:t>
      </w:r>
    </w:p>
    <w:p w14:paraId="6761820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22C68D0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«Удвоение ДНК и транскрипция», «Биосинтез белка», «Строение клетки», модель структуры ДНК.</w:t>
      </w:r>
    </w:p>
    <w:p w14:paraId="361D25C0"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6.5. Тема 5. Размножение и индивидуальное развитие организмов (5 ч).</w:t>
      </w:r>
    </w:p>
    <w:p w14:paraId="173E194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w:t>
      </w:r>
      <w:r w:rsidRPr="000742E5">
        <w:rPr>
          <w:rFonts w:ascii="Times New Roman" w:hAnsi="Times New Roman"/>
          <w:sz w:val="24"/>
          <w:szCs w:val="24"/>
          <w:lang w:val="ru-RU"/>
        </w:rPr>
        <w:br/>
        <w:t>и индивидуального развития организмов.</w:t>
      </w:r>
    </w:p>
    <w:p w14:paraId="445CB38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Деление клетки – митоз. Стадии митоза. Процессы, происходящие на разных стадиях митоза. Биологический смысл митоза.</w:t>
      </w:r>
    </w:p>
    <w:p w14:paraId="336009C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Программируемая гибель клетки – апоптоз.</w:t>
      </w:r>
    </w:p>
    <w:p w14:paraId="0662DE1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19EE31C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Половое размножение, его отличия от бесполого.</w:t>
      </w:r>
    </w:p>
    <w:p w14:paraId="61F885F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163768E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6C07DD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1A9BBF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Рост и развитие растений. Онтогенез цветкового растения: строение семени, стадии развития.</w:t>
      </w:r>
    </w:p>
    <w:p w14:paraId="679BBD8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5CC3C27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D08E27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8E3E94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1A786B8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3. «Наблюдение митоза в клетках кончика корешка лука на готовых микропрепаратах».</w:t>
      </w:r>
    </w:p>
    <w:p w14:paraId="18C12E9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«Изучение строения половых клеток на готовых микропрепаратах».</w:t>
      </w:r>
    </w:p>
    <w:p w14:paraId="46256B4A"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6.6. Тема 6. Наследственность и изменчивость организмов (8 ч).</w:t>
      </w:r>
    </w:p>
    <w:p w14:paraId="2491C93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Предмет и задачи генетики. История развития генетики. Роль цитологии </w:t>
      </w:r>
      <w:r w:rsidRPr="000742E5">
        <w:rPr>
          <w:rFonts w:ascii="Times New Roman" w:hAnsi="Times New Roman"/>
          <w:sz w:val="24"/>
          <w:szCs w:val="24"/>
          <w:lang w:val="ru-RU"/>
        </w:rPr>
        <w:br/>
        <w:t xml:space="preserve">и эмбриологии в становлении генетики. Вклад российских и зарубежных учёных </w:t>
      </w:r>
      <w:r w:rsidRPr="000742E5">
        <w:rPr>
          <w:rFonts w:ascii="Times New Roman" w:hAnsi="Times New Roman"/>
          <w:sz w:val="24"/>
          <w:szCs w:val="24"/>
          <w:lang w:val="ru-RU"/>
        </w:rPr>
        <w:br/>
        <w:t>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07E0A92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50C53DA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39DA909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10E922A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Хромосомная теория наследственности. Генетические карты.</w:t>
      </w:r>
    </w:p>
    <w:p w14:paraId="5AE2626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39E653E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542C8A4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4BC1675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Внеядерная наследственность и изменчивость.</w:t>
      </w:r>
    </w:p>
    <w:p w14:paraId="55A71CA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0702D92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1352A17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Г. Мендель, Т. Морган, Г. де Фриз, С.С. Четвериков, Н.В. Тимофеев-Ресовский, Н.И. Вавилов.</w:t>
      </w:r>
    </w:p>
    <w:p w14:paraId="640A01D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w:t>
      </w:r>
      <w:r w:rsidRPr="000742E5">
        <w:rPr>
          <w:rFonts w:ascii="Times New Roman" w:hAnsi="Times New Roman"/>
          <w:sz w:val="24"/>
          <w:szCs w:val="24"/>
          <w:lang w:val="ru-RU"/>
        </w:rPr>
        <w:lastRenderedPageBreak/>
        <w:t>животных», «Виды изменчивости», «Модификационная изменчивость», «Наследование резус-фактора», «Генетика групп крови», «Мутационная изменчивость».</w:t>
      </w:r>
    </w:p>
    <w:p w14:paraId="6EF56F3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58B98B1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6118FA9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5. «Изучение результатов моногибридного </w:t>
      </w:r>
      <w:r w:rsidRPr="000742E5">
        <w:rPr>
          <w:rFonts w:ascii="Times New Roman" w:hAnsi="Times New Roman"/>
          <w:sz w:val="24"/>
          <w:szCs w:val="24"/>
          <w:lang w:val="ru-RU"/>
        </w:rPr>
        <w:br/>
        <w:t>и дигибридного скрещивания у дрозофилы на готовых микропрепаратах».</w:t>
      </w:r>
    </w:p>
    <w:p w14:paraId="165276E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6. «Изучение модификационной изменчивости, построение вариационного ряда и вариационной кривой».</w:t>
      </w:r>
    </w:p>
    <w:p w14:paraId="74A7718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7. «Анализ мутаций у дрозофилы на готовых микропрепаратах».</w:t>
      </w:r>
    </w:p>
    <w:p w14:paraId="56BB0F1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«Составление и анализ родословных человека».</w:t>
      </w:r>
    </w:p>
    <w:p w14:paraId="613E2D3C"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6.7. Тема 7. Селекция организмов. Основы биотехнологии (3 ч).</w:t>
      </w:r>
    </w:p>
    <w:p w14:paraId="295A2EC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03C0D22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методы селекции. Массовый и индивидуальный отборы </w:t>
      </w:r>
      <w:r w:rsidRPr="000742E5">
        <w:rPr>
          <w:rFonts w:ascii="Times New Roman" w:hAnsi="Times New Roman"/>
          <w:sz w:val="24"/>
          <w:szCs w:val="24"/>
          <w:lang w:val="ru-RU"/>
        </w:rPr>
        <w:br/>
        <w:t>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1749BC9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w:t>
      </w:r>
      <w:r w:rsidRPr="000742E5">
        <w:rPr>
          <w:rFonts w:ascii="Times New Roman" w:hAnsi="Times New Roman"/>
          <w:sz w:val="24"/>
          <w:szCs w:val="24"/>
          <w:lang w:val="ru-RU"/>
        </w:rPr>
        <w:br/>
        <w:t>и этические проблемы. ГМО – генетически модифицированные организмы.</w:t>
      </w:r>
    </w:p>
    <w:p w14:paraId="02D4B1B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34B2908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Н.И. Вавилов, И.В. Мичурин, Г.Д. Карпеченко, М.Ф. Иванов.</w:t>
      </w:r>
    </w:p>
    <w:p w14:paraId="4160274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20CE8B4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плодов и корнеплодов диких форм и культурных сортов растений, гербарий «Сельскохозяйственные растения».</w:t>
      </w:r>
    </w:p>
    <w:p w14:paraId="2EC30CF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0BD66E6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hAnsi="Times New Roman"/>
          <w:sz w:val="24"/>
          <w:szCs w:val="24"/>
          <w:lang w:val="ru-RU"/>
        </w:rPr>
        <w:br/>
        <w:t>в тепличное хозяйство, лабораторию агроуниверситета или научного центра)».</w:t>
      </w:r>
    </w:p>
    <w:p w14:paraId="3C5712A1"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7. Содержание обучения в 11 классе.</w:t>
      </w:r>
    </w:p>
    <w:p w14:paraId="73728BD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час в неделю, всего 34 часа, из них 2 часа – резервное время</w:t>
      </w:r>
    </w:p>
    <w:p w14:paraId="0C6ACF42"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7.1. Тема 1. Эволюционная биология (9 ч).</w:t>
      </w:r>
    </w:p>
    <w:p w14:paraId="789DD40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Предпосылки возникновения эволюционной теории. Эволюционная теория </w:t>
      </w:r>
      <w:r w:rsidRPr="000742E5">
        <w:rPr>
          <w:rFonts w:ascii="Times New Roman" w:hAnsi="Times New Roman"/>
          <w:sz w:val="24"/>
          <w:szCs w:val="24"/>
          <w:lang w:val="ru-RU"/>
        </w:rPr>
        <w:br/>
        <w:t xml:space="preserve">и её место в биологии. Влияние эволюционной теории на развитие биологии </w:t>
      </w:r>
      <w:r w:rsidRPr="000742E5">
        <w:rPr>
          <w:rFonts w:ascii="Times New Roman" w:hAnsi="Times New Roman"/>
          <w:sz w:val="24"/>
          <w:szCs w:val="24"/>
          <w:lang w:val="ru-RU"/>
        </w:rPr>
        <w:br/>
        <w:t>и других наук.</w:t>
      </w:r>
    </w:p>
    <w:p w14:paraId="59DC854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7BF1181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6B36A98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Эволюционная теория Ч. Дарвина. Предпосылки возникновения дарвинизма. Движущие силы эволюции видов по Дарвину (избыточное размножение </w:t>
      </w:r>
      <w:r w:rsidRPr="000742E5">
        <w:rPr>
          <w:rFonts w:ascii="Times New Roman" w:hAnsi="Times New Roman"/>
          <w:sz w:val="24"/>
          <w:szCs w:val="24"/>
          <w:lang w:val="ru-RU"/>
        </w:rPr>
        <w:br/>
        <w:t xml:space="preserve">при ограниченности ресурсов, неопределённая изменчивость, борьба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за существование, естественный отбор).</w:t>
      </w:r>
    </w:p>
    <w:p w14:paraId="2B13C69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Синтетическая теория эволюции (СТЭ) и её основные положения.</w:t>
      </w:r>
    </w:p>
    <w:p w14:paraId="30B566A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Микроэволюция. Популяция как единица вида и эволюции.</w:t>
      </w:r>
    </w:p>
    <w:p w14:paraId="3A2F83B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w:t>
      </w:r>
      <w:r w:rsidRPr="000742E5">
        <w:rPr>
          <w:rFonts w:ascii="Times New Roman" w:hAnsi="Times New Roman"/>
          <w:sz w:val="24"/>
          <w:szCs w:val="24"/>
          <w:lang w:val="ru-RU"/>
        </w:rPr>
        <w:br/>
        <w:t>и миграция.</w:t>
      </w:r>
    </w:p>
    <w:p w14:paraId="4BDD9B3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Естественный отбор – направляющий фактор эволюции. Формы естественного отбора.</w:t>
      </w:r>
    </w:p>
    <w:p w14:paraId="0F975CC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Приспособленность организмов как результат эволюции. Примеры приспособлений у организмов. Ароморфозы и идио­адаптации.</w:t>
      </w:r>
    </w:p>
    <w:p w14:paraId="3CCE033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Вид и видообразование. Критерии вида. Основные формы видообразования: географическое, экологическое.</w:t>
      </w:r>
    </w:p>
    <w:p w14:paraId="465D800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Макроэволюция. Формы эволюции: филетическая, дивергентная, конвергентная, параллельная. Необратимость эволюции.</w:t>
      </w:r>
    </w:p>
    <w:p w14:paraId="0C04CDA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Происхождение от неспециализированных предков. Прогрессирующая специализация. Адаптивная радиация.</w:t>
      </w:r>
    </w:p>
    <w:p w14:paraId="2F5356D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2B374CA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К. Линней, Ж.Б. Ламарк, Ч. Дарвин, В.О. Ковалевский, К.М. Бэр, Э. Геккель, Ф. Мюллер, А.Н. Северцов.</w:t>
      </w:r>
    </w:p>
    <w:p w14:paraId="03844E4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05BBC8B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00F126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2D41ED0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552F302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1. «Сравнение видов по морфологическому критерию».</w:t>
      </w:r>
    </w:p>
    <w:p w14:paraId="0E57701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2. «Описание приспособленности организма </w:t>
      </w:r>
      <w:r w:rsidRPr="000742E5">
        <w:rPr>
          <w:rFonts w:ascii="Times New Roman" w:hAnsi="Times New Roman"/>
          <w:sz w:val="24"/>
          <w:szCs w:val="24"/>
          <w:lang w:val="ru-RU"/>
        </w:rPr>
        <w:br/>
        <w:t>и её относительного характера».</w:t>
      </w:r>
    </w:p>
    <w:p w14:paraId="4B73B1A4"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7.2. Тема 2. Возникновение и развитие жизни на Земле (9 ч).</w:t>
      </w:r>
    </w:p>
    <w:p w14:paraId="3072BC8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3CB6E8E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жизни на Земле по эрам и периодам. Катархей. Архейская </w:t>
      </w:r>
      <w:r w:rsidRPr="000742E5">
        <w:rPr>
          <w:rFonts w:ascii="Times New Roman" w:hAnsi="Times New Roman"/>
          <w:sz w:val="24"/>
          <w:szCs w:val="24"/>
          <w:lang w:val="ru-RU"/>
        </w:rPr>
        <w:br/>
        <w:t>и протерозойская эры. Палеозойская эра и её периоды: кембрийский, ордовикский, силурийский, девонский, каменноугольный, пермский.</w:t>
      </w:r>
    </w:p>
    <w:p w14:paraId="50127ED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Мезозойская эра и её периоды: триасовый, юрский, меловой.</w:t>
      </w:r>
    </w:p>
    <w:p w14:paraId="70983D5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Кайнозойская эра и её периоды: палеогеновый, неогеновый, антропогеновый.</w:t>
      </w:r>
    </w:p>
    <w:p w14:paraId="1B771B6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43626F8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Система органического мира как отражение эволюции. Основные систематические группы организмов.</w:t>
      </w:r>
    </w:p>
    <w:p w14:paraId="325D10E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Эволюция человека. Антропология как наука. Развитие представлений </w:t>
      </w:r>
      <w:r w:rsidRPr="000742E5">
        <w:rPr>
          <w:rFonts w:ascii="Times New Roman" w:hAnsi="Times New Roman"/>
          <w:sz w:val="24"/>
          <w:szCs w:val="24"/>
          <w:lang w:val="ru-RU"/>
        </w:rPr>
        <w:br/>
        <w:t>о происхождении человека. Методы изучения антропогенеза. Сходства и различия человека и животных. Систематическое положение человека.</w:t>
      </w:r>
    </w:p>
    <w:p w14:paraId="375DD0E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Движущие силы (факторы) антропогенеза. Наследственная изменчивость </w:t>
      </w:r>
      <w:r w:rsidRPr="000742E5">
        <w:rPr>
          <w:rFonts w:ascii="Times New Roman" w:hAnsi="Times New Roman"/>
          <w:sz w:val="24"/>
          <w:szCs w:val="24"/>
          <w:lang w:val="ru-RU"/>
        </w:rPr>
        <w:br/>
        <w:t>и естественный отбор. Общественный образ жизни, изготовление орудий труда, мышление, речь.</w:t>
      </w:r>
    </w:p>
    <w:p w14:paraId="2524BC4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0D57179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613150C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3BF5AAD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Ф. Реди, Л. Пастер, А.И. Опарин, С. Миллер, Г. Юри, Ч. Дарвин.</w:t>
      </w:r>
    </w:p>
    <w:p w14:paraId="5AA859F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0791353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68B39E4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4DCBEA1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Практическая работа № 1. «Изучение ископаемых остатков растений </w:t>
      </w:r>
      <w:r w:rsidRPr="000742E5">
        <w:rPr>
          <w:rFonts w:ascii="Times New Roman" w:hAnsi="Times New Roman"/>
          <w:sz w:val="24"/>
          <w:szCs w:val="24"/>
          <w:lang w:val="ru-RU"/>
        </w:rPr>
        <w:br/>
        <w:t>и животных в коллекциях».</w:t>
      </w:r>
    </w:p>
    <w:p w14:paraId="22DFC46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Экскурсия «Эволюция органического мира на Земле» (в естественно-научный или краеведческий музей).</w:t>
      </w:r>
    </w:p>
    <w:p w14:paraId="7D7E73AA"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7.3. Тема 3. Организмы и окружающая среда (5 ч).</w:t>
      </w:r>
    </w:p>
    <w:p w14:paraId="77282F3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Экология как наука. Задачи и разделы экологии. Методы экологических исследований. Экологическое мировоззрение современного человека.</w:t>
      </w:r>
    </w:p>
    <w:p w14:paraId="5BA7ADD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Среды обитания организмов: водная, наземно-воздушная, почвенная, внутриорганизменная.</w:t>
      </w:r>
    </w:p>
    <w:p w14:paraId="4AC4E3C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факторы. Классификация экологических факторов: абиотические, биотические и антропогенные. Действие экологических факторов </w:t>
      </w:r>
      <w:r w:rsidRPr="000742E5">
        <w:rPr>
          <w:rFonts w:ascii="Times New Roman" w:hAnsi="Times New Roman"/>
          <w:sz w:val="24"/>
          <w:szCs w:val="24"/>
          <w:lang w:val="ru-RU"/>
        </w:rPr>
        <w:br/>
        <w:t>на организмы.</w:t>
      </w:r>
    </w:p>
    <w:p w14:paraId="7E6223F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160BF96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646ACEE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709198B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Демонстрации: </w:t>
      </w:r>
    </w:p>
    <w:p w14:paraId="1C9C81E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 Гумбольдт, К.Ф. Рулье, Э. Геккель.</w:t>
      </w:r>
    </w:p>
    <w:p w14:paraId="3B30DB5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5C5AFFE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Лабораторные и практические работы:</w:t>
      </w:r>
    </w:p>
    <w:p w14:paraId="2A1736D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Лабораторная работа № 3. «Морфологические особенности растений </w:t>
      </w:r>
      <w:r w:rsidRPr="000742E5">
        <w:rPr>
          <w:rFonts w:ascii="Times New Roman" w:hAnsi="Times New Roman"/>
          <w:sz w:val="24"/>
          <w:szCs w:val="24"/>
          <w:lang w:val="ru-RU"/>
        </w:rPr>
        <w:br/>
        <w:t>из разных мест обитания».</w:t>
      </w:r>
    </w:p>
    <w:p w14:paraId="579F1F8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Лабораторная работа № 4. «Влияние света на рост и развитие черенков колеуса».</w:t>
      </w:r>
    </w:p>
    <w:p w14:paraId="0E8A81C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Практическая работа № 2. «Подсчёт плотности популяций разных видов растений».</w:t>
      </w:r>
    </w:p>
    <w:p w14:paraId="72A24892"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7.4. Тема 4. Сообщества и экологические системы (9 ч).</w:t>
      </w:r>
    </w:p>
    <w:p w14:paraId="56C7049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Сообщество организмов – биоценоз. Структуры биоценоза: видовая, пространственная, трофическая (пищевая). Виды-доминанты. Связи в биоценозе.</w:t>
      </w:r>
    </w:p>
    <w:p w14:paraId="2C08294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Экологические системы (экосистемы). Понятие об экосистеме и биогеоценозе. </w:t>
      </w:r>
      <w:r w:rsidRPr="000742E5">
        <w:rPr>
          <w:rFonts w:ascii="Times New Roman" w:hAnsi="Times New Roman"/>
          <w:sz w:val="24"/>
          <w:szCs w:val="24"/>
          <w:lang w:val="ru-RU"/>
        </w:rPr>
        <w:lastRenderedPageBreak/>
        <w:t>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024CF3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экосистемы. Экосистемы озёр и рек. Экосистема хвойного </w:t>
      </w:r>
      <w:r w:rsidRPr="000742E5">
        <w:rPr>
          <w:rFonts w:ascii="Times New Roman" w:hAnsi="Times New Roman"/>
          <w:sz w:val="24"/>
          <w:szCs w:val="24"/>
          <w:lang w:val="ru-RU"/>
        </w:rPr>
        <w:br/>
        <w:t>или широколиственного леса.</w:t>
      </w:r>
    </w:p>
    <w:p w14:paraId="2F2DD72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Антропогенные экосистемы. Агроэкосистемы. Урбоэкосистемы. Биологическое и хозяйственное значение агроэкосистем и урбоэкосистем.</w:t>
      </w:r>
    </w:p>
    <w:p w14:paraId="0CA2F3A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Биоразнообразие как фактор устойчивости экосистем. Сохранение биологического разнообразия на Земле.</w:t>
      </w:r>
    </w:p>
    <w:p w14:paraId="6269AE9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B5B08A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Круговороты веществ и биогеохимические циклы элементов (углерода, азота). Зональность биосферы. Основные биомы суши.</w:t>
      </w:r>
    </w:p>
    <w:p w14:paraId="3E66F06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Человечество в биосфере Земли. Антропогенные изменения в биосфере. Глобальные экологические проблемы.</w:t>
      </w:r>
    </w:p>
    <w:p w14:paraId="0E21E9E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4616084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Демонстрации:</w:t>
      </w:r>
    </w:p>
    <w:p w14:paraId="56482D5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Портреты: А.Дж. Тенсли, В.Н. Сукачёв, В.И. Вернадский.</w:t>
      </w:r>
    </w:p>
    <w:p w14:paraId="2A010AA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w:t>
      </w:r>
      <w:r w:rsidRPr="000742E5">
        <w:rPr>
          <w:rFonts w:ascii="Times New Roman" w:hAnsi="Times New Roman"/>
          <w:sz w:val="24"/>
          <w:szCs w:val="24"/>
          <w:lang w:val="ru-RU"/>
        </w:rPr>
        <w:br/>
        <w:t>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05024F2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44A47F7D"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8. </w:t>
      </w:r>
      <w:r w:rsidR="00F0164B" w:rsidRPr="000742E5">
        <w:rPr>
          <w:sz w:val="24"/>
          <w:szCs w:val="24"/>
          <w:lang w:val="ru-RU"/>
        </w:rPr>
        <w:t xml:space="preserve"> </w:t>
      </w:r>
      <w:r w:rsidR="00F0164B" w:rsidRPr="000742E5">
        <w:rPr>
          <w:rFonts w:ascii="Times New Roman" w:hAnsi="Times New Roman"/>
          <w:sz w:val="24"/>
          <w:szCs w:val="24"/>
          <w:lang w:val="ru-RU"/>
        </w:rPr>
        <w:t>Планируемые результаты освоения программы по биологии (базовый уровень) на уровне среднего общего образования.</w:t>
      </w:r>
    </w:p>
    <w:p w14:paraId="75BBA7D6"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bCs/>
          <w:color w:val="000000"/>
          <w:sz w:val="24"/>
          <w:szCs w:val="24"/>
          <w:lang w:val="ru-RU"/>
        </w:rPr>
        <w:t>35</w:t>
      </w:r>
      <w:r w:rsidR="00BA6EB2" w:rsidRPr="000742E5">
        <w:rPr>
          <w:rFonts w:ascii="Times New Roman" w:hAnsi="Times New Roman"/>
          <w:bCs/>
          <w:color w:val="000000"/>
          <w:sz w:val="24"/>
          <w:szCs w:val="24"/>
          <w:lang w:val="ru-RU"/>
        </w:rPr>
        <w:t>.</w:t>
      </w:r>
      <w:r w:rsidR="00F0164B" w:rsidRPr="000742E5">
        <w:rPr>
          <w:rFonts w:ascii="Times New Roman" w:hAnsi="Times New Roman"/>
          <w:bCs/>
          <w:color w:val="000000"/>
          <w:sz w:val="24"/>
          <w:szCs w:val="24"/>
          <w:lang w:val="ru-RU"/>
        </w:rPr>
        <w:t>8.1</w:t>
      </w:r>
      <w:r w:rsidR="00F0164B" w:rsidRPr="000742E5">
        <w:rPr>
          <w:rFonts w:ascii="Times New Roman" w:hAnsi="Times New Roman"/>
          <w:color w:val="000000"/>
          <w:sz w:val="24"/>
          <w:szCs w:val="24"/>
          <w:lang w:val="ru-RU"/>
        </w:rPr>
        <w:t>.</w:t>
      </w:r>
      <w:r w:rsidR="00F0164B" w:rsidRPr="000742E5">
        <w:rPr>
          <w:rFonts w:ascii="Times New Roman" w:hAnsi="Times New Roman"/>
          <w:sz w:val="24"/>
          <w:szCs w:val="24"/>
          <w:lang w:val="ru-RU"/>
        </w:rPr>
        <w:t xml:space="preserve"> Согласно Федеральному государственному стандарту среднего общего образования устанавливаются требования к результатам освоения обучающимися программ среднего общего образования: личностным, метапредметным </w:t>
      </w:r>
      <w:r w:rsidR="00F0164B" w:rsidRPr="000742E5">
        <w:rPr>
          <w:rFonts w:ascii="Times New Roman" w:hAnsi="Times New Roman"/>
          <w:sz w:val="24"/>
          <w:szCs w:val="24"/>
          <w:lang w:val="ru-RU"/>
        </w:rPr>
        <w:br/>
        <w:t>и предметным.</w:t>
      </w:r>
    </w:p>
    <w:p w14:paraId="3B22BD3F"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8.2. 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w:t>
      </w:r>
      <w:r w:rsidR="00F0164B" w:rsidRPr="000742E5">
        <w:rPr>
          <w:rFonts w:ascii="Times New Roman" w:hAnsi="Times New Roman"/>
          <w:sz w:val="24"/>
          <w:szCs w:val="24"/>
          <w:lang w:val="ru-RU"/>
        </w:rPr>
        <w:br/>
        <w:t xml:space="preserve">и самоопределению, наличие мотивации к обучению биологии, целенаправленное развитие внутренних убеждений личности на основе ключевых ценностей </w:t>
      </w:r>
      <w:r w:rsidR="00F0164B" w:rsidRPr="000742E5">
        <w:rPr>
          <w:rFonts w:ascii="Times New Roman" w:hAnsi="Times New Roman"/>
          <w:sz w:val="24"/>
          <w:szCs w:val="24"/>
          <w:lang w:val="ru-RU"/>
        </w:rPr>
        <w:br/>
        <w:t xml:space="preserve">и исторических традиций развития биологического знания, готовность </w:t>
      </w:r>
      <w:r w:rsidR="00F0164B" w:rsidRPr="000742E5">
        <w:rPr>
          <w:rFonts w:ascii="Times New Roman" w:hAnsi="Times New Roman"/>
          <w:sz w:val="24"/>
          <w:szCs w:val="24"/>
          <w:lang w:val="ru-RU"/>
        </w:rPr>
        <w:br/>
        <w:t>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3EC2E125"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8.3. Личностные результаты освоения предмета «Биология» достигаются </w:t>
      </w:r>
      <w:r w:rsidR="00F0164B" w:rsidRPr="000742E5">
        <w:rPr>
          <w:rFonts w:ascii="Times New Roman" w:hAnsi="Times New Roman"/>
          <w:sz w:val="24"/>
          <w:szCs w:val="24"/>
          <w:lang w:val="ru-RU"/>
        </w:rPr>
        <w:br/>
        <w:t xml:space="preserve">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w:t>
      </w:r>
      <w:r w:rsidR="00F0164B" w:rsidRPr="000742E5">
        <w:rPr>
          <w:rFonts w:ascii="Times New Roman" w:hAnsi="Times New Roman"/>
          <w:sz w:val="24"/>
          <w:szCs w:val="24"/>
          <w:lang w:val="ru-RU"/>
        </w:rPr>
        <w:lastRenderedPageBreak/>
        <w:t>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441850" w14:textId="77777777" w:rsidR="00A04DF7"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8.4. </w:t>
      </w:r>
      <w:r w:rsidR="00A04DF7" w:rsidRPr="000742E5">
        <w:rPr>
          <w:rFonts w:ascii="Times New Roman" w:hAnsi="Times New Roman"/>
          <w:sz w:val="24"/>
          <w:szCs w:val="24"/>
          <w:lang w:val="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A04DF7" w:rsidRPr="000742E5">
        <w:rPr>
          <w:rFonts w:ascii="Times New Roman" w:hAnsi="Times New Roman"/>
          <w:sz w:val="24"/>
          <w:szCs w:val="24"/>
          <w:lang w:val="ru-RU"/>
        </w:rPr>
        <w:br/>
        <w:t>в процессе реализации основных направлений воспитательной деятельности, в том числе в части:</w:t>
      </w:r>
    </w:p>
    <w:p w14:paraId="3065A708" w14:textId="77777777" w:rsidR="00F0164B" w:rsidRPr="000742E5" w:rsidRDefault="00F0164B"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bCs/>
          <w:position w:val="1"/>
          <w:sz w:val="24"/>
          <w:szCs w:val="24"/>
          <w:lang w:val="ru-RU"/>
        </w:rPr>
        <w:t>1) гражданского воспитания:</w:t>
      </w:r>
    </w:p>
    <w:p w14:paraId="46C59BF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25FC7C0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622F5F6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4E6BCF1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определять собственную позицию по отношению к явлениям современной жизни и объяснять её;</w:t>
      </w:r>
    </w:p>
    <w:p w14:paraId="18F50CB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hAnsi="Times New Roman"/>
          <w:sz w:val="24"/>
          <w:szCs w:val="24"/>
          <w:lang w:val="ru-RU"/>
        </w:rPr>
        <w:br/>
        <w:t>и социальным положением;</w:t>
      </w:r>
    </w:p>
    <w:p w14:paraId="0BF65E8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0595B09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5AA4969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7732748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14:paraId="65AE208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природному наследию и памятникам природы, достижениям России в науке, искусстве, спорте, технологиях, труде;</w:t>
      </w:r>
    </w:p>
    <w:p w14:paraId="6423F7F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52ECE61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Отечеству и его защите, ответственность за его судьбу;</w:t>
      </w:r>
    </w:p>
    <w:p w14:paraId="654504D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23D83E5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39DC885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14:paraId="5C6656C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5D1CEC5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39A36E5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DCDDEC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6DE8F8F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1DA5340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эмоционального воздействия живой природы и её ценности;</w:t>
      </w:r>
    </w:p>
    <w:p w14:paraId="65C94E2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14:paraId="76C7F9B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70C2FF1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компетентного отношения к собственному физическому и психическому здоровью;</w:t>
      </w:r>
    </w:p>
    <w:p w14:paraId="03C14F6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ценности правил индивидуального и коллективного безопасного поведения в ситуациях, угрожающих здоровью и жизни людей;</w:t>
      </w:r>
    </w:p>
    <w:p w14:paraId="2A0FFCD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последствий и неприятие вредных привычек (употребления алкоголя, наркотиков, курения);</w:t>
      </w:r>
    </w:p>
    <w:p w14:paraId="4264409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1B0FA5D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14:paraId="42593A8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426898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5770D5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43484C1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479B63F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экологически целесообразное отношение к природе как источнику жизни </w:t>
      </w:r>
      <w:r w:rsidRPr="000742E5">
        <w:rPr>
          <w:rFonts w:ascii="Times New Roman" w:hAnsi="Times New Roman"/>
          <w:sz w:val="24"/>
          <w:szCs w:val="24"/>
          <w:lang w:val="ru-RU"/>
        </w:rPr>
        <w:br/>
        <w:t>на Земле, основе её существования;</w:t>
      </w:r>
    </w:p>
    <w:p w14:paraId="2F561C1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1580B51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глобального характера экологических проблем и путей их решения;</w:t>
      </w:r>
    </w:p>
    <w:p w14:paraId="05B0DEB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способность использовать приобретаемые при изучении биологии знания </w:t>
      </w:r>
      <w:r w:rsidRPr="000742E5">
        <w:rPr>
          <w:rFonts w:ascii="Times New Roman" w:hAnsi="Times New Roman"/>
          <w:sz w:val="24"/>
          <w:szCs w:val="24"/>
          <w:lang w:val="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D5C1F3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0227596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hAnsi="Times New Roman"/>
          <w:sz w:val="24"/>
          <w:szCs w:val="24"/>
          <w:lang w:val="ru-RU"/>
        </w:rPr>
        <w:br/>
        <w:t xml:space="preserve">в познавательной, коммуникативной и социальной практике, готовности к участию </w:t>
      </w:r>
      <w:r w:rsidRPr="000742E5">
        <w:rPr>
          <w:rFonts w:ascii="Times New Roman" w:hAnsi="Times New Roman"/>
          <w:sz w:val="24"/>
          <w:szCs w:val="24"/>
          <w:lang w:val="ru-RU"/>
        </w:rPr>
        <w:br/>
        <w:t>в практической деятельности экологической направленности;</w:t>
      </w:r>
    </w:p>
    <w:p w14:paraId="3A9E849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6E514E1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02E239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w:t>
      </w:r>
    </w:p>
    <w:p w14:paraId="45186AA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понимание специфики биологии как науки, осознание её роли в формировании рационального научного мышления, создании целостного представления </w:t>
      </w:r>
      <w:r w:rsidRPr="000742E5">
        <w:rPr>
          <w:rFonts w:ascii="Times New Roman" w:hAnsi="Times New Roman"/>
          <w:sz w:val="24"/>
          <w:szCs w:val="24"/>
          <w:lang w:val="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54BFE90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hAnsi="Times New Roman"/>
          <w:sz w:val="24"/>
          <w:szCs w:val="24"/>
          <w:lang w:val="ru-RU"/>
        </w:rPr>
        <w:br/>
        <w:t>и формированию новых стандартов жизни;</w:t>
      </w:r>
    </w:p>
    <w:p w14:paraId="615C588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2EBD5E2E"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1D2DF7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самостоятельно использовать биологические знания для решения проблем в реальных жизненных ситуациях;</w:t>
      </w:r>
    </w:p>
    <w:p w14:paraId="01D34FB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22A4F80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готовность и способность к непрерывному образованию и самообразованию, </w:t>
      </w:r>
      <w:r w:rsidRPr="000742E5">
        <w:rPr>
          <w:rFonts w:ascii="Times New Roman" w:hAnsi="Times New Roman"/>
          <w:sz w:val="24"/>
          <w:szCs w:val="24"/>
          <w:lang w:val="ru-RU"/>
        </w:rPr>
        <w:br/>
        <w:t>к активному получению новых знаний по биологии в соответствии с жизненными потребностями.</w:t>
      </w:r>
    </w:p>
    <w:p w14:paraId="2DCB8C92"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5</w:t>
      </w:r>
      <w:r w:rsidR="00F0164B" w:rsidRPr="000742E5">
        <w:rPr>
          <w:rFonts w:ascii="Times New Roman" w:hAnsi="Times New Roman"/>
          <w:sz w:val="24"/>
          <w:szCs w:val="24"/>
          <w:lang w:val="ru-RU"/>
        </w:rPr>
        <w:t xml:space="preserve">. В процессе достижения личностных результатов освоения обучающимися программы по биологии на уровне среднего общего образования </w:t>
      </w:r>
      <w:r w:rsidR="00F0164B" w:rsidRPr="000742E5">
        <w:rPr>
          <w:rFonts w:ascii="Times New Roman" w:hAnsi="Times New Roman"/>
          <w:sz w:val="24"/>
          <w:szCs w:val="24"/>
          <w:lang w:val="ru-RU"/>
        </w:rPr>
        <w:br/>
        <w:t>у обучающихся совершенствуется эмоциональный интеллект, предполагающий сформированность:</w:t>
      </w:r>
    </w:p>
    <w:p w14:paraId="74DC82B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4A8FCA3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094CDC0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64A18F5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 xml:space="preserve">к сочувствию и сопереживанию; </w:t>
      </w:r>
    </w:p>
    <w:p w14:paraId="25041F0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 xml:space="preserve">с другими людьми, заботиться, проявлять интерес и разрешать конфликты. </w:t>
      </w:r>
    </w:p>
    <w:p w14:paraId="2A26E1AD"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6</w:t>
      </w:r>
      <w:r w:rsidR="00F0164B" w:rsidRPr="000742E5">
        <w:rPr>
          <w:rFonts w:ascii="Times New Roman" w:hAnsi="Times New Roman"/>
          <w:sz w:val="24"/>
          <w:szCs w:val="24"/>
          <w:lang w:val="ru-RU"/>
        </w:rPr>
        <w:t xml:space="preserve">. 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F0164B" w:rsidRPr="000742E5">
        <w:rPr>
          <w:rFonts w:ascii="Times New Roman" w:hAnsi="Times New Roman"/>
          <w:sz w:val="24"/>
          <w:szCs w:val="24"/>
          <w:lang w:val="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30AC820A"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 </w:t>
      </w:r>
      <w:r w:rsidR="00A04DF7" w:rsidRPr="000742E5">
        <w:rPr>
          <w:rFonts w:ascii="Times New Roman" w:hAnsi="Times New Roman"/>
          <w:sz w:val="24"/>
          <w:szCs w:val="24"/>
          <w:lang w:val="ru-RU"/>
        </w:rPr>
        <w:t>Метапредметные результаты освоения программы среднего общего образования должны отражать:</w:t>
      </w:r>
      <w:r w:rsidR="00F0164B" w:rsidRPr="000742E5">
        <w:rPr>
          <w:rFonts w:ascii="Times New Roman" w:hAnsi="Times New Roman"/>
          <w:sz w:val="24"/>
          <w:szCs w:val="24"/>
          <w:lang w:val="ru-RU"/>
        </w:rPr>
        <w:t xml:space="preserve"> </w:t>
      </w:r>
    </w:p>
    <w:p w14:paraId="65058B74"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.1. </w:t>
      </w:r>
      <w:r w:rsidR="00A04DF7" w:rsidRPr="000742E5">
        <w:rPr>
          <w:rFonts w:ascii="Times New Roman" w:hAnsi="Times New Roman"/>
          <w:sz w:val="24"/>
          <w:szCs w:val="24"/>
          <w:lang w:val="ru-RU"/>
        </w:rPr>
        <w:t>Овладение универсальными учебными познавательными действиями</w:t>
      </w:r>
      <w:r w:rsidR="00F0164B" w:rsidRPr="000742E5">
        <w:rPr>
          <w:rFonts w:ascii="Times New Roman" w:hAnsi="Times New Roman"/>
          <w:sz w:val="24"/>
          <w:szCs w:val="24"/>
          <w:lang w:val="ru-RU"/>
        </w:rPr>
        <w:t>:</w:t>
      </w:r>
    </w:p>
    <w:p w14:paraId="20C3C878" w14:textId="77777777" w:rsidR="00A04DF7" w:rsidRPr="000742E5" w:rsidRDefault="00A04DF7"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базовые логические действия:</w:t>
      </w:r>
    </w:p>
    <w:p w14:paraId="11EE699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14:paraId="02551F4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169D5F0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14:paraId="2E52610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биологические понятия для объяснения фактов и явлений живой природы;</w:t>
      </w:r>
    </w:p>
    <w:p w14:paraId="2961858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1D4CCED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26A88B9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2AFFE62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362CB51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6C2C0E2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14:paraId="71286727" w14:textId="77777777" w:rsidR="00F0164B" w:rsidRPr="000742E5" w:rsidRDefault="00A04DF7"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hAnsi="Times New Roman"/>
          <w:sz w:val="24"/>
          <w:szCs w:val="24"/>
          <w:lang w:val="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14:paraId="360A33C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w:t>
      </w:r>
      <w:r w:rsidRPr="000742E5">
        <w:rPr>
          <w:rFonts w:ascii="Times New Roman" w:hAnsi="Times New Roman"/>
          <w:sz w:val="24"/>
          <w:szCs w:val="24"/>
          <w:lang w:val="ru-RU"/>
        </w:rPr>
        <w:lastRenderedPageBreak/>
        <w:t xml:space="preserve">разрешения проблем, обладать способностью и готовностью </w:t>
      </w:r>
      <w:r w:rsidRPr="000742E5">
        <w:rPr>
          <w:rFonts w:ascii="Times New Roman" w:hAnsi="Times New Roman"/>
          <w:sz w:val="24"/>
          <w:szCs w:val="24"/>
          <w:lang w:val="ru-RU"/>
        </w:rPr>
        <w:br/>
        <w:t>к самостоятельному поиску методов решения практических задач, применению различных методов познания;</w:t>
      </w:r>
    </w:p>
    <w:p w14:paraId="4071802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виды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14:paraId="5D4E6C1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владеть научной терминологией, ключевыми понятиями и методами;</w:t>
      </w:r>
    </w:p>
    <w:p w14:paraId="2495042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03CDDBB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B7292C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575EF4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586A455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7FF3422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14:paraId="323D64FA"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14:paraId="78579512"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52FED3F7" w14:textId="77777777" w:rsidR="00F0164B" w:rsidRPr="000742E5" w:rsidRDefault="00A04DF7"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14:paraId="1516917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hAnsi="Times New Roman"/>
          <w:sz w:val="24"/>
          <w:szCs w:val="24"/>
          <w:lang w:val="ru-RU"/>
        </w:rPr>
        <w:br/>
        <w:t>и непротиворечивость;</w:t>
      </w:r>
    </w:p>
    <w:p w14:paraId="1DD7107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5E9F92B3"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2ACBC55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14:paraId="665DFB5C"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hAnsi="Times New Roman"/>
          <w:sz w:val="24"/>
          <w:szCs w:val="24"/>
          <w:lang w:val="ru-RU"/>
        </w:rPr>
        <w:br/>
        <w:t>и символы, формулы, аббревиатуру, номенклатуру, использовать и преобразовывать знаково-символические средства наглядности;</w:t>
      </w:r>
    </w:p>
    <w:p w14:paraId="3E80DC1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7087B511" w14:textId="77777777" w:rsidR="00F0164B" w:rsidRPr="000742E5" w:rsidRDefault="00007D41" w:rsidP="000D2201">
      <w:pPr>
        <w:spacing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A04DF7" w:rsidRPr="000742E5">
        <w:rPr>
          <w:rFonts w:ascii="Times New Roman" w:hAnsi="Times New Roman"/>
          <w:sz w:val="24"/>
          <w:szCs w:val="24"/>
          <w:lang w:val="ru-RU"/>
        </w:rPr>
        <w:t>7</w:t>
      </w:r>
      <w:r w:rsidR="00F0164B" w:rsidRPr="000742E5">
        <w:rPr>
          <w:rFonts w:ascii="Times New Roman" w:hAnsi="Times New Roman"/>
          <w:sz w:val="24"/>
          <w:szCs w:val="24"/>
          <w:lang w:val="ru-RU"/>
        </w:rPr>
        <w:t>.</w:t>
      </w:r>
      <w:r w:rsidR="00A04DF7" w:rsidRPr="000742E5">
        <w:rPr>
          <w:rFonts w:ascii="Times New Roman" w:hAnsi="Times New Roman"/>
          <w:sz w:val="24"/>
          <w:szCs w:val="24"/>
          <w:lang w:val="ru-RU"/>
        </w:rPr>
        <w:t>2</w:t>
      </w:r>
      <w:r w:rsidR="00F0164B" w:rsidRPr="000742E5">
        <w:rPr>
          <w:rFonts w:ascii="Times New Roman" w:hAnsi="Times New Roman"/>
          <w:sz w:val="24"/>
          <w:szCs w:val="24"/>
          <w:lang w:val="ru-RU"/>
        </w:rPr>
        <w:t>. </w:t>
      </w:r>
      <w:r w:rsidR="00A04DF7"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14:paraId="213A4A29" w14:textId="77777777" w:rsidR="00A04DF7" w:rsidRPr="000742E5" w:rsidRDefault="00A04DF7" w:rsidP="000D2201">
      <w:pPr>
        <w:spacing w:line="240" w:lineRule="auto"/>
        <w:ind w:firstLine="709"/>
        <w:contextualSpacing/>
        <w:jc w:val="both"/>
        <w:rPr>
          <w:rFonts w:ascii="Times New Roman" w:hAnsi="Times New Roman"/>
          <w:sz w:val="24"/>
          <w:szCs w:val="24"/>
          <w:lang w:val="ru-RU"/>
        </w:rPr>
      </w:pPr>
      <w:r w:rsidRPr="000742E5">
        <w:rPr>
          <w:rFonts w:ascii="Times New Roman" w:eastAsia="SchoolBookSanPin" w:hAnsi="Times New Roman"/>
          <w:sz w:val="24"/>
          <w:szCs w:val="24"/>
          <w:lang w:val="ru-RU"/>
        </w:rPr>
        <w:t>1) общение:</w:t>
      </w:r>
    </w:p>
    <w:p w14:paraId="543BB97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осуществлять коммуникации во всех сферах жизни, активно участвовать </w:t>
      </w:r>
      <w:r w:rsidRPr="000742E5">
        <w:rPr>
          <w:rFonts w:ascii="Times New Roman" w:hAnsi="Times New Roman"/>
          <w:sz w:val="24"/>
          <w:szCs w:val="24"/>
          <w:lang w:val="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124721B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DE60DC6"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понимать намерения других людей, проявлять уважительное отношение к собеседнику </w:t>
      </w:r>
      <w:r w:rsidRPr="000742E5">
        <w:rPr>
          <w:rFonts w:ascii="Times New Roman" w:hAnsi="Times New Roman"/>
          <w:sz w:val="24"/>
          <w:szCs w:val="24"/>
          <w:lang w:val="ru-RU"/>
        </w:rPr>
        <w:br/>
        <w:t>и в корректной форме формулировать свои возражения;</w:t>
      </w:r>
    </w:p>
    <w:p w14:paraId="0DAB550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14:paraId="00E996D5"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совместная деятельность:</w:t>
      </w:r>
    </w:p>
    <w:p w14:paraId="1C4C2014" w14:textId="77777777" w:rsidR="0055204C" w:rsidRPr="000742E5" w:rsidRDefault="0055204C" w:rsidP="000D2201">
      <w:pPr>
        <w:spacing w:line="240" w:lineRule="auto"/>
        <w:ind w:firstLine="709"/>
        <w:contextualSpacing/>
        <w:jc w:val="both"/>
        <w:rPr>
          <w:rFonts w:ascii="Times New Roman" w:hAnsi="Times New Roman"/>
          <w:iCs/>
          <w:sz w:val="24"/>
          <w:szCs w:val="24"/>
          <w:lang w:val="ru-RU"/>
        </w:rPr>
      </w:pPr>
      <w:r w:rsidRPr="000742E5">
        <w:rPr>
          <w:rFonts w:ascii="Times New Roman" w:hAnsi="Times New Roman"/>
          <w:sz w:val="24"/>
          <w:szCs w:val="24"/>
          <w:lang w:val="ru-RU"/>
        </w:rP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w:t>
      </w:r>
      <w:r w:rsidRPr="000742E5">
        <w:rPr>
          <w:rFonts w:ascii="Times New Roman" w:hAnsi="Times New Roman"/>
          <w:sz w:val="24"/>
          <w:szCs w:val="24"/>
          <w:lang w:val="ru-RU"/>
        </w:rPr>
        <w:lastRenderedPageBreak/>
        <w:t>взаимодействия при решении учебной задачи;</w:t>
      </w:r>
    </w:p>
    <w:p w14:paraId="2F7769AC"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w:t>
      </w:r>
      <w:proofErr w:type="gramStart"/>
      <w:r w:rsidRPr="000742E5">
        <w:rPr>
          <w:rFonts w:ascii="Times New Roman" w:hAnsi="Times New Roman"/>
          <w:sz w:val="24"/>
          <w:szCs w:val="24"/>
          <w:lang w:val="ru-RU"/>
        </w:rPr>
        <w:t>методы совместных действий с учётом общих интересов</w:t>
      </w:r>
      <w:proofErr w:type="gramEnd"/>
      <w:r w:rsidRPr="000742E5">
        <w:rPr>
          <w:rFonts w:ascii="Times New Roman" w:hAnsi="Times New Roman"/>
          <w:sz w:val="24"/>
          <w:szCs w:val="24"/>
          <w:lang w:val="ru-RU"/>
        </w:rPr>
        <w:t xml:space="preserve"> и возможностей каждого члена коллектива; </w:t>
      </w:r>
    </w:p>
    <w:p w14:paraId="131DB8A0"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64098BE"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качество своего вклада и каждого участника команды в общий результат по разработанным критериям; </w:t>
      </w:r>
    </w:p>
    <w:p w14:paraId="2730A594"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14:paraId="104CD3E5"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6E69A359" w14:textId="77777777" w:rsidR="0055204C" w:rsidRPr="000742E5" w:rsidRDefault="00007D41" w:rsidP="000D2201">
      <w:pPr>
        <w:spacing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55204C" w:rsidRPr="000742E5">
        <w:rPr>
          <w:rFonts w:ascii="Times New Roman" w:hAnsi="Times New Roman"/>
          <w:sz w:val="24"/>
          <w:szCs w:val="24"/>
          <w:lang w:val="ru-RU"/>
        </w:rPr>
        <w:t>8.7.3. </w:t>
      </w:r>
      <w:r w:rsidR="0055204C" w:rsidRPr="000742E5">
        <w:rPr>
          <w:rFonts w:ascii="Times New Roman" w:eastAsia="SchoolBookSanPin" w:hAnsi="Times New Roman"/>
          <w:sz w:val="24"/>
          <w:szCs w:val="24"/>
          <w:lang w:val="ru-RU"/>
        </w:rPr>
        <w:t>Овладение универсальными регулятивными действиями:</w:t>
      </w:r>
    </w:p>
    <w:p w14:paraId="65AC7F25" w14:textId="77777777" w:rsidR="0055204C" w:rsidRPr="000742E5" w:rsidRDefault="0055204C" w:rsidP="000D2201">
      <w:pPr>
        <w:spacing w:line="240" w:lineRule="auto"/>
        <w:ind w:firstLine="709"/>
        <w:contextualSpacing/>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самоорганизация: </w:t>
      </w:r>
    </w:p>
    <w:p w14:paraId="2596AB59"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биологические знания для выявления проблем и их решения </w:t>
      </w:r>
      <w:r w:rsidRPr="000742E5">
        <w:rPr>
          <w:rFonts w:ascii="Times New Roman" w:hAnsi="Times New Roman"/>
          <w:sz w:val="24"/>
          <w:szCs w:val="24"/>
          <w:lang w:val="ru-RU"/>
        </w:rPr>
        <w:br/>
        <w:t>в жизненных и учебных ситуациях;</w:t>
      </w:r>
    </w:p>
    <w:p w14:paraId="2038474E"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на основе биологических знаний целевые и смысловые установки </w:t>
      </w:r>
      <w:r w:rsidRPr="000742E5">
        <w:rPr>
          <w:rFonts w:ascii="Times New Roman" w:hAnsi="Times New Roman"/>
          <w:sz w:val="24"/>
          <w:szCs w:val="24"/>
          <w:lang w:val="ru-RU"/>
        </w:rPr>
        <w:br/>
        <w:t xml:space="preserve">в своих действиях и поступках по отношению к живой природе, своему здоровью </w:t>
      </w:r>
      <w:r w:rsidRPr="000742E5">
        <w:rPr>
          <w:rFonts w:ascii="Times New Roman" w:hAnsi="Times New Roman"/>
          <w:sz w:val="24"/>
          <w:szCs w:val="24"/>
          <w:lang w:val="ru-RU"/>
        </w:rPr>
        <w:br/>
        <w:t>и здоровью окружающих;</w:t>
      </w:r>
    </w:p>
    <w:p w14:paraId="2A144A3D"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6770C3E6"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6C18422B"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79AF4FDF"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55981FB6"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48057324"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141F06BF"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55278A0"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самоконтроль:</w:t>
      </w:r>
    </w:p>
    <w:p w14:paraId="47EA3E2F"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14:paraId="0060636D"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0CD2F19E"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138BE38A"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78A4DC44"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принятия себя и других</w:t>
      </w:r>
    </w:p>
    <w:p w14:paraId="67A32808"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79439EC8"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322F63BB"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5F11C730" w14:textId="77777777" w:rsidR="0055204C" w:rsidRPr="000742E5" w:rsidRDefault="0055204C"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48135680" w14:textId="77777777" w:rsidR="0055204C"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8</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w:t>
      </w:r>
      <w:r w:rsidR="0055204C" w:rsidRPr="000742E5">
        <w:rPr>
          <w:rFonts w:ascii="Times New Roman" w:hAnsi="Times New Roman"/>
          <w:sz w:val="24"/>
          <w:szCs w:val="24"/>
          <w:lang w:val="ru-RU"/>
        </w:rPr>
        <w:br/>
        <w:t>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28EA5314"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w:t>
      </w:r>
      <w:r w:rsidR="0055204C" w:rsidRPr="000742E5">
        <w:rPr>
          <w:rFonts w:ascii="Times New Roman" w:hAnsi="Times New Roman"/>
          <w:sz w:val="24"/>
          <w:szCs w:val="24"/>
          <w:lang w:val="ru-RU"/>
        </w:rPr>
        <w:t>9</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Предметные результаты освоения учебного предмета «Биология» в 10 клвссе должны отражать</w:t>
      </w:r>
      <w:r w:rsidR="00F0164B" w:rsidRPr="000742E5">
        <w:rPr>
          <w:rFonts w:ascii="Times New Roman" w:hAnsi="Times New Roman"/>
          <w:sz w:val="24"/>
          <w:szCs w:val="24"/>
          <w:lang w:val="ru-RU"/>
        </w:rPr>
        <w:t>:</w:t>
      </w:r>
    </w:p>
    <w:p w14:paraId="4081F34B"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45F539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раскрывать содержание биологических терминов и понятий: жизнь, клетка, </w:t>
      </w:r>
      <w:r w:rsidRPr="000742E5">
        <w:rPr>
          <w:rFonts w:ascii="Times New Roman" w:hAnsi="Times New Roman"/>
          <w:sz w:val="24"/>
          <w:szCs w:val="24"/>
          <w:lang w:val="ru-RU"/>
        </w:rPr>
        <w:lastRenderedPageBreak/>
        <w:t>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816D5C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w:t>
      </w:r>
      <w:r w:rsidRPr="000742E5">
        <w:rPr>
          <w:rFonts w:ascii="Times New Roman" w:hAnsi="Times New Roman"/>
          <w:sz w:val="24"/>
          <w:szCs w:val="24"/>
          <w:lang w:val="ru-RU"/>
        </w:rPr>
        <w:br/>
        <w:t>к живым системам;</w:t>
      </w:r>
    </w:p>
    <w:p w14:paraId="4F13C17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t>на основании полученных результатов;</w:t>
      </w:r>
    </w:p>
    <w:p w14:paraId="43F165A5"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вирусов, клеток прокариот </w:t>
      </w:r>
      <w:r w:rsidRPr="000742E5">
        <w:rPr>
          <w:rFonts w:ascii="Times New Roman" w:hAnsi="Times New Roman"/>
          <w:sz w:val="24"/>
          <w:szCs w:val="24"/>
          <w:lang w:val="ru-RU"/>
        </w:rPr>
        <w:br/>
        <w:t xml:space="preserve">и эукариот, одноклеточных и многоклеточных организмов, особенности процессов: обмена веществ и превращения энергии в клетке, фотосинтеза, пластического </w:t>
      </w:r>
      <w:r w:rsidRPr="000742E5">
        <w:rPr>
          <w:rFonts w:ascii="Times New Roman" w:hAnsi="Times New Roman"/>
          <w:sz w:val="24"/>
          <w:szCs w:val="24"/>
          <w:lang w:val="ru-RU"/>
        </w:rPr>
        <w:br/>
        <w:t>и энергетического обмена, хемосинтеза, митоза, мейоза, оплодотворения, размножения, индивидуального развития организма (онтогенез);</w:t>
      </w:r>
    </w:p>
    <w:p w14:paraId="1ED5310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и биотехнологий для рационального природопользования;</w:t>
      </w:r>
    </w:p>
    <w:p w14:paraId="73C5A078"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7FAA02C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38391E0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242B48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5413CC9F" w14:textId="77777777" w:rsidR="00F0164B" w:rsidRPr="000742E5" w:rsidRDefault="00007D41" w:rsidP="000D2201">
      <w:pPr>
        <w:spacing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35</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8.1</w:t>
      </w:r>
      <w:r w:rsidR="0055204C" w:rsidRPr="000742E5">
        <w:rPr>
          <w:rFonts w:ascii="Times New Roman" w:hAnsi="Times New Roman"/>
          <w:sz w:val="24"/>
          <w:szCs w:val="24"/>
          <w:lang w:val="ru-RU"/>
        </w:rPr>
        <w:t>0</w:t>
      </w:r>
      <w:r w:rsidR="00F0164B" w:rsidRPr="000742E5">
        <w:rPr>
          <w:rFonts w:ascii="Times New Roman" w:hAnsi="Times New Roman"/>
          <w:sz w:val="24"/>
          <w:szCs w:val="24"/>
          <w:lang w:val="ru-RU"/>
        </w:rPr>
        <w:t>. </w:t>
      </w:r>
      <w:r w:rsidR="0055204C" w:rsidRPr="000742E5">
        <w:rPr>
          <w:rFonts w:ascii="Times New Roman" w:hAnsi="Times New Roman"/>
          <w:sz w:val="24"/>
          <w:szCs w:val="24"/>
          <w:lang w:val="ru-RU"/>
        </w:rPr>
        <w:t xml:space="preserve">Предметные результаты освоения учебного предмета «Биология» </w:t>
      </w:r>
      <w:r w:rsidR="0055204C" w:rsidRPr="000742E5">
        <w:rPr>
          <w:rFonts w:ascii="Times New Roman" w:hAnsi="Times New Roman"/>
          <w:sz w:val="24"/>
          <w:szCs w:val="24"/>
          <w:lang w:val="ru-RU"/>
        </w:rPr>
        <w:br/>
        <w:t>в 11 классе далжны отражать</w:t>
      </w:r>
      <w:r w:rsidR="00F0164B" w:rsidRPr="000742E5">
        <w:rPr>
          <w:rFonts w:ascii="Times New Roman" w:hAnsi="Times New Roman"/>
          <w:sz w:val="24"/>
          <w:szCs w:val="24"/>
          <w:lang w:val="ru-RU"/>
        </w:rPr>
        <w:t>:</w:t>
      </w:r>
    </w:p>
    <w:p w14:paraId="169DD119"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3F6B74B0"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18685E2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w:t>
      </w:r>
      <w:r w:rsidRPr="000742E5">
        <w:rPr>
          <w:rFonts w:ascii="Times New Roman" w:hAnsi="Times New Roman"/>
          <w:sz w:val="24"/>
          <w:szCs w:val="24"/>
          <w:lang w:val="ru-RU"/>
        </w:rPr>
        <w:br/>
        <w:t>к живым системам;</w:t>
      </w:r>
    </w:p>
    <w:p w14:paraId="76F0CC51"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владеть методами научного познания в биологии: наблюдение </w:t>
      </w:r>
      <w:r w:rsidRPr="000742E5">
        <w:rPr>
          <w:rFonts w:ascii="Times New Roman" w:hAnsi="Times New Roman"/>
          <w:sz w:val="24"/>
          <w:szCs w:val="24"/>
          <w:lang w:val="ru-RU"/>
        </w:rPr>
        <w:br/>
        <w:t xml:space="preserve">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на основании полученных результатов;</w:t>
      </w:r>
    </w:p>
    <w:p w14:paraId="0EDB2A94"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выделять существенные признаки строения биологических объектов: видов, популяций, продуцентов, консументов, редуцентов, биогеоценозов </w:t>
      </w:r>
      <w:r w:rsidRPr="000742E5">
        <w:rPr>
          <w:rFonts w:ascii="Times New Roman" w:hAnsi="Times New Roman"/>
          <w:sz w:val="24"/>
          <w:szCs w:val="24"/>
          <w:lang w:val="ru-RU"/>
        </w:rPr>
        <w:br/>
        <w:t xml:space="preserve">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w:t>
      </w:r>
      <w:r w:rsidRPr="000742E5">
        <w:rPr>
          <w:rFonts w:ascii="Times New Roman" w:hAnsi="Times New Roman"/>
          <w:sz w:val="24"/>
          <w:szCs w:val="24"/>
          <w:lang w:val="ru-RU"/>
        </w:rPr>
        <w:br/>
        <w:t>и биогеохимических циклов в биосфере;</w:t>
      </w:r>
    </w:p>
    <w:p w14:paraId="08FD19A7"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применять полученные знания для объяснения биологических процессов и явлений, для принятия практических решений в повседневной жизни </w:t>
      </w:r>
      <w:r w:rsidRPr="000742E5">
        <w:rPr>
          <w:rFonts w:ascii="Times New Roman" w:hAnsi="Times New Roman"/>
          <w:sz w:val="24"/>
          <w:szCs w:val="24"/>
          <w:lang w:val="ru-RU"/>
        </w:rPr>
        <w:br/>
        <w:t xml:space="preserve">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w:t>
      </w:r>
      <w:r w:rsidRPr="000742E5">
        <w:rPr>
          <w:rFonts w:ascii="Times New Roman" w:hAnsi="Times New Roman"/>
          <w:sz w:val="24"/>
          <w:szCs w:val="24"/>
          <w:lang w:val="ru-RU"/>
        </w:rPr>
        <w:br/>
        <w:t>для рационального природопользования;</w:t>
      </w:r>
    </w:p>
    <w:p w14:paraId="70CDE3B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решать элементарные биологические задачи, составлять схемы переноса веществ и энергии в экосистемах (цепи питания);</w:t>
      </w:r>
    </w:p>
    <w:p w14:paraId="25A70C8D"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выполнять лабораторные и практические работы, соблюдать правила при работе с учебным и лабораторным оборудованием;</w:t>
      </w:r>
    </w:p>
    <w:p w14:paraId="149941EF" w14:textId="77777777" w:rsidR="00F0164B" w:rsidRPr="000742E5" w:rsidRDefault="00F0164B" w:rsidP="000D2201">
      <w:pPr>
        <w:spacing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568336F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02E01346" w14:textId="77777777" w:rsidR="00F0164B" w:rsidRPr="00E55DFA" w:rsidRDefault="00007D41" w:rsidP="00E55DFA">
      <w:pPr>
        <w:pStyle w:val="10"/>
        <w:pBdr>
          <w:bottom w:val="none" w:sz="0" w:space="0" w:color="auto"/>
        </w:pBdr>
        <w:spacing w:before="0" w:line="240" w:lineRule="auto"/>
        <w:ind w:firstLine="708"/>
        <w:jc w:val="center"/>
        <w:rPr>
          <w:bCs/>
          <w:szCs w:val="28"/>
          <w:lang w:val="ru-RU"/>
        </w:rPr>
      </w:pPr>
      <w:r w:rsidRPr="00E55DFA">
        <w:rPr>
          <w:bCs/>
          <w:szCs w:val="28"/>
          <w:lang w:val="ru-RU"/>
        </w:rPr>
        <w:t>36</w:t>
      </w:r>
      <w:r w:rsidR="00F0164B" w:rsidRPr="00E55DFA">
        <w:rPr>
          <w:bCs/>
          <w:szCs w:val="28"/>
          <w:lang w:val="ru-RU"/>
        </w:rPr>
        <w:t>. Федеральная рабочая программа по учебному предмету «Биология» (углублённый уровень).</w:t>
      </w:r>
    </w:p>
    <w:p w14:paraId="695015BB" w14:textId="77777777" w:rsidR="00F0164B" w:rsidRPr="000742E5" w:rsidRDefault="00007D41"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405E94B5"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36</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77BB235"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36</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2F70558D"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36</w:t>
      </w:r>
      <w:r w:rsidR="00BA6EB2"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eastAsia="SchoolBookSanPin" w:hAnsi="Times New Roman"/>
          <w:sz w:val="24"/>
          <w:szCs w:val="24"/>
          <w:lang w:val="ru-RU"/>
        </w:rPr>
        <w:br/>
        <w:t>за каждый год обучения.</w:t>
      </w:r>
    </w:p>
    <w:p w14:paraId="038EC1D7" w14:textId="77777777" w:rsidR="00F016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36</w:t>
      </w:r>
      <w:r w:rsidR="00BA6EB2"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 Пояснительная записка.</w:t>
      </w:r>
    </w:p>
    <w:p w14:paraId="16AF10C0" w14:textId="77777777" w:rsidR="00F0164B" w:rsidRPr="000742E5" w:rsidRDefault="00007D41" w:rsidP="000D2201">
      <w:pPr>
        <w:pStyle w:val="body"/>
        <w:spacing w:line="240" w:lineRule="auto"/>
        <w:ind w:firstLine="709"/>
        <w:rPr>
          <w:rFonts w:ascii="Times New Roman" w:hAnsi="Times New Roman" w:cs="Times New Roman"/>
          <w:color w:val="auto"/>
          <w:sz w:val="24"/>
          <w:szCs w:val="24"/>
        </w:rPr>
      </w:pPr>
      <w:r>
        <w:rPr>
          <w:rFonts w:ascii="Times New Roman" w:eastAsia="OfficinaSansBoldITC" w:hAnsi="Times New Roman"/>
          <w:color w:val="auto"/>
          <w:sz w:val="24"/>
          <w:szCs w:val="24"/>
        </w:rPr>
        <w:t>36</w:t>
      </w:r>
      <w:r w:rsidR="00BA6EB2" w:rsidRPr="000742E5">
        <w:rPr>
          <w:rFonts w:ascii="Times New Roman" w:eastAsia="OfficinaSansBoldITC" w:hAnsi="Times New Roman"/>
          <w:color w:val="auto"/>
          <w:sz w:val="24"/>
          <w:szCs w:val="24"/>
        </w:rPr>
        <w:t>.</w:t>
      </w:r>
      <w:r w:rsidR="00F0164B" w:rsidRPr="000742E5">
        <w:rPr>
          <w:rFonts w:ascii="Times New Roman" w:eastAsia="OfficinaSansBoldITC" w:hAnsi="Times New Roman"/>
          <w:color w:val="auto"/>
          <w:sz w:val="24"/>
          <w:szCs w:val="24"/>
        </w:rPr>
        <w:t>5.1. </w:t>
      </w:r>
      <w:r w:rsidR="00F0164B" w:rsidRPr="000742E5">
        <w:rPr>
          <w:rFonts w:ascii="Times New Roman" w:eastAsia="SchoolBookSanPin" w:hAnsi="Times New Roman"/>
          <w:color w:val="auto"/>
          <w:sz w:val="24"/>
          <w:szCs w:val="24"/>
        </w:rPr>
        <w:t xml:space="preserve">Программа по биологии на уровне среднего общего образования разработана </w:t>
      </w:r>
      <w:r w:rsidR="00F0164B" w:rsidRPr="000742E5">
        <w:rPr>
          <w:rFonts w:ascii="Times New Roman" w:hAnsi="Times New Roman" w:cs="Times New Roman"/>
          <w:color w:val="auto"/>
          <w:sz w:val="24"/>
          <w:szCs w:val="24"/>
        </w:rPr>
        <w:t xml:space="preserve">на основе Федерального закона от 29.12.2012 № 273-ФЗ </w:t>
      </w:r>
      <w:r w:rsidR="00F0164B" w:rsidRPr="000742E5">
        <w:rPr>
          <w:rFonts w:ascii="Times New Roman" w:hAnsi="Times New Roman" w:cs="Times New Roman"/>
          <w:color w:val="auto"/>
          <w:sz w:val="24"/>
          <w:szCs w:val="24"/>
        </w:rPr>
        <w:br/>
        <w:t>«Об образовании в Российской Федерации», Федерального государственного образовательного стандарта среднего общего образования, Концепции преподавания учебного предмета «Биология» и основных положений федеральной программы воспитания</w:t>
      </w:r>
      <w:r w:rsidR="00F0164B" w:rsidRPr="000742E5">
        <w:rPr>
          <w:rStyle w:val="Sup"/>
          <w:rFonts w:ascii="Times New Roman" w:hAnsi="Times New Roman" w:cs="Times New Roman"/>
          <w:color w:val="auto"/>
          <w:sz w:val="24"/>
          <w:szCs w:val="24"/>
        </w:rPr>
        <w:t>.</w:t>
      </w:r>
    </w:p>
    <w:p w14:paraId="55225FB4"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5.2. </w:t>
      </w:r>
      <w:r w:rsidR="00F0164B" w:rsidRPr="000742E5">
        <w:rPr>
          <w:rFonts w:ascii="Times New Roman" w:eastAsia="Times New Roman" w:hAnsi="Times New Roman"/>
          <w:sz w:val="24"/>
          <w:szCs w:val="24"/>
          <w:lang w:val="ru-RU" w:eastAsia="ru-RU"/>
        </w:rPr>
        <w:t xml:space="preserve">Учебный предмет «Биология» углублённого уровня изучения </w:t>
      </w:r>
      <w:r w:rsidR="00F0164B" w:rsidRPr="000742E5">
        <w:rPr>
          <w:rFonts w:ascii="Times New Roman" w:eastAsia="Times New Roman" w:hAnsi="Times New Roman"/>
          <w:sz w:val="24"/>
          <w:szCs w:val="24"/>
          <w:lang w:val="ru-RU" w:eastAsia="ru-RU"/>
        </w:rPr>
        <w:br/>
        <w:t>(10–11 классы) является одним из компонентов предметной области «</w:t>
      </w:r>
      <w:r w:rsidR="00F0164B" w:rsidRPr="000742E5">
        <w:rPr>
          <w:rFonts w:ascii="Times New Roman" w:hAnsi="Times New Roman"/>
          <w:sz w:val="24"/>
          <w:szCs w:val="24"/>
          <w:lang w:val="ru-RU"/>
        </w:rPr>
        <w:t>Естественно-научные предметы</w:t>
      </w:r>
      <w:r w:rsidR="00F0164B" w:rsidRPr="000742E5">
        <w:rPr>
          <w:rFonts w:ascii="Times New Roman" w:eastAsia="Times New Roman" w:hAnsi="Times New Roman"/>
          <w:sz w:val="24"/>
          <w:szCs w:val="24"/>
          <w:lang w:val="ru-RU" w:eastAsia="ru-RU"/>
        </w:rPr>
        <w:t xml:space="preserve">».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специальным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w:t>
      </w:r>
      <w:r w:rsidR="00F0164B" w:rsidRPr="000742E5">
        <w:rPr>
          <w:rFonts w:ascii="Times New Roman" w:eastAsia="Times New Roman" w:hAnsi="Times New Roman"/>
          <w:sz w:val="24"/>
          <w:szCs w:val="24"/>
          <w:lang w:val="ru-RU" w:eastAsia="ru-RU"/>
        </w:rPr>
        <w:lastRenderedPageBreak/>
        <w:t>психологией, спортом или военным делом.</w:t>
      </w:r>
    </w:p>
    <w:p w14:paraId="22BE60F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5.3. </w:t>
      </w:r>
      <w:r w:rsidR="00F0164B" w:rsidRPr="000742E5">
        <w:rPr>
          <w:rFonts w:ascii="Times New Roman" w:eastAsia="Times New Roman" w:hAnsi="Times New Roman"/>
          <w:sz w:val="24"/>
          <w:szCs w:val="24"/>
          <w:lang w:val="ru-RU" w:eastAsia="ru-RU"/>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w:t>
      </w:r>
      <w:r w:rsidR="00F0164B" w:rsidRPr="000742E5">
        <w:rPr>
          <w:rFonts w:ascii="Times New Roman" w:eastAsia="Times New Roman" w:hAnsi="Times New Roman"/>
          <w:sz w:val="24"/>
          <w:szCs w:val="24"/>
          <w:lang w:val="ru-RU" w:eastAsia="ru-RU"/>
        </w:rPr>
        <w:br/>
        <w:t xml:space="preserve">на последующее развитие биологических знаний, ориентированных </w:t>
      </w:r>
      <w:r w:rsidR="00F0164B" w:rsidRPr="000742E5">
        <w:rPr>
          <w:rFonts w:ascii="Times New Roman" w:eastAsia="Times New Roman" w:hAnsi="Times New Roman"/>
          <w:sz w:val="24"/>
          <w:szCs w:val="24"/>
          <w:lang w:val="ru-RU" w:eastAsia="ru-RU"/>
        </w:rPr>
        <w:br/>
        <w:t xml:space="preserve">на формирование естественно-научного мировоззрения, экологического мышления, представлений о здоровом образе жизни, на воспитание бережного отношения </w:t>
      </w:r>
      <w:r w:rsidR="00F0164B" w:rsidRPr="000742E5">
        <w:rPr>
          <w:rFonts w:ascii="Times New Roman" w:eastAsia="Times New Roman" w:hAnsi="Times New Roman"/>
          <w:sz w:val="24"/>
          <w:szCs w:val="24"/>
          <w:lang w:val="ru-RU" w:eastAsia="ru-RU"/>
        </w:rPr>
        <w:br/>
        <w:t xml:space="preserve">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w:t>
      </w:r>
      <w:r w:rsidR="00F0164B" w:rsidRPr="000742E5">
        <w:rPr>
          <w:rFonts w:ascii="Times New Roman" w:eastAsia="Times New Roman" w:hAnsi="Times New Roman"/>
          <w:sz w:val="24"/>
          <w:szCs w:val="24"/>
          <w:lang w:val="ru-RU" w:eastAsia="ru-RU"/>
        </w:rPr>
        <w:br/>
        <w:t>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общеобразовательной школы.</w:t>
      </w:r>
    </w:p>
    <w:p w14:paraId="7C99F49C"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5.4. </w:t>
      </w:r>
      <w:r w:rsidR="00F0164B" w:rsidRPr="000742E5">
        <w:rPr>
          <w:rFonts w:ascii="Times New Roman" w:eastAsia="Times New Roman" w:hAnsi="Times New Roman"/>
          <w:sz w:val="24"/>
          <w:szCs w:val="24"/>
          <w:lang w:val="ru-RU" w:eastAsia="ru-RU"/>
        </w:rP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своё видение способов формирования у обучающихся предметных знаний и умений, а также методов воспитания и развития средствами учебного предмета «Биология». </w:t>
      </w:r>
    </w:p>
    <w:p w14:paraId="3949F690"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5.5. </w:t>
      </w:r>
      <w:r w:rsidR="00F0164B" w:rsidRPr="000742E5">
        <w:rPr>
          <w:rFonts w:ascii="Times New Roman" w:eastAsia="Times New Roman" w:hAnsi="Times New Roman"/>
          <w:sz w:val="24"/>
          <w:szCs w:val="24"/>
          <w:lang w:val="ru-RU" w:eastAsia="ru-RU"/>
        </w:rPr>
        <w:t xml:space="preserve">Учебный предмет «Биология» на уровне среднего общего образования завершает биологическое образование в школе и ориентирован на расширение </w:t>
      </w:r>
      <w:r w:rsidR="00F0164B" w:rsidRPr="000742E5">
        <w:rPr>
          <w:rFonts w:ascii="Times New Roman" w:eastAsia="Times New Roman" w:hAnsi="Times New Roman"/>
          <w:sz w:val="24"/>
          <w:szCs w:val="24"/>
          <w:lang w:val="ru-RU" w:eastAsia="ru-RU"/>
        </w:rPr>
        <w:br/>
        <w:t xml:space="preserve">и углубление знаний обучающихся о живой природе, основах молекулярной </w:t>
      </w:r>
      <w:r w:rsidR="00F0164B" w:rsidRPr="000742E5">
        <w:rPr>
          <w:rFonts w:ascii="Times New Roman" w:eastAsia="Times New Roman" w:hAnsi="Times New Roman"/>
          <w:sz w:val="24"/>
          <w:szCs w:val="24"/>
          <w:lang w:val="ru-RU" w:eastAsia="ru-RU"/>
        </w:rPr>
        <w:br/>
        <w:t xml:space="preserve">и клеточной биологии, эмбриологии и биологии развития, генетики, селекции, биотехнологии, эволюционного учения и экологии. </w:t>
      </w:r>
    </w:p>
    <w:p w14:paraId="6584CFB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5.6. </w:t>
      </w:r>
      <w:r w:rsidR="00F0164B" w:rsidRPr="000742E5">
        <w:rPr>
          <w:rFonts w:ascii="Times New Roman" w:eastAsia="Times New Roman" w:hAnsi="Times New Roman"/>
          <w:sz w:val="24"/>
          <w:szCs w:val="24"/>
          <w:lang w:val="ru-RU" w:eastAsia="ru-RU"/>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3322BFA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5.7. </w:t>
      </w:r>
      <w:r w:rsidR="00F0164B" w:rsidRPr="000742E5">
        <w:rPr>
          <w:rFonts w:ascii="Times New Roman" w:eastAsia="Times New Roman" w:hAnsi="Times New Roman"/>
          <w:sz w:val="24"/>
          <w:szCs w:val="24"/>
          <w:lang w:val="ru-RU" w:eastAsia="ru-RU"/>
        </w:rPr>
        <w:t xml:space="preserve">Структура программы по биологии отражает системно-уровневый </w:t>
      </w:r>
      <w:r w:rsidR="00F0164B" w:rsidRPr="000742E5">
        <w:rPr>
          <w:rFonts w:ascii="Times New Roman" w:eastAsia="Times New Roman" w:hAnsi="Times New Roman"/>
          <w:sz w:val="24"/>
          <w:szCs w:val="24"/>
          <w:lang w:val="ru-RU" w:eastAsia="ru-RU"/>
        </w:rPr>
        <w:br/>
        <w:t xml:space="preserve">и эволюционный подходы к изучению биологии. Согласно им, изучаются свойства </w:t>
      </w:r>
      <w:r w:rsidR="00F0164B" w:rsidRPr="000742E5">
        <w:rPr>
          <w:rFonts w:ascii="Times New Roman" w:eastAsia="Times New Roman" w:hAnsi="Times New Roman"/>
          <w:sz w:val="24"/>
          <w:szCs w:val="24"/>
          <w:lang w:val="ru-RU" w:eastAsia="ru-RU"/>
        </w:rPr>
        <w:br/>
        <w:t xml:space="preserve">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w:t>
      </w:r>
      <w:r w:rsidR="00F0164B" w:rsidRPr="000742E5">
        <w:rPr>
          <w:rFonts w:ascii="Times New Roman" w:eastAsia="Times New Roman" w:hAnsi="Times New Roman"/>
          <w:sz w:val="24"/>
          <w:szCs w:val="24"/>
          <w:lang w:val="ru-RU" w:eastAsia="ru-RU"/>
        </w:rPr>
        <w:br/>
        <w:t>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571E7D3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5.8. </w:t>
      </w:r>
      <w:r w:rsidR="00F0164B" w:rsidRPr="000742E5">
        <w:rPr>
          <w:rFonts w:ascii="Times New Roman" w:eastAsia="Times New Roman" w:hAnsi="Times New Roman"/>
          <w:sz w:val="24"/>
          <w:szCs w:val="24"/>
          <w:lang w:val="ru-RU" w:eastAsia="ru-RU"/>
        </w:rPr>
        <w:t xml:space="preserve">Учебный предмет «Биология»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w:t>
      </w:r>
      <w:r w:rsidR="00F0164B" w:rsidRPr="000742E5">
        <w:rPr>
          <w:rFonts w:ascii="Times New Roman" w:eastAsia="Times New Roman" w:hAnsi="Times New Roman"/>
          <w:sz w:val="24"/>
          <w:szCs w:val="24"/>
          <w:lang w:val="ru-RU" w:eastAsia="ru-RU"/>
        </w:rPr>
        <w:br/>
        <w:t xml:space="preserve">о строении, многообразии и особенностях клетки, организма, популяции, биоценоза, экосистемы, о выдающихся научных достижениях, современных исследованиях </w:t>
      </w:r>
      <w:r w:rsidR="00F0164B" w:rsidRPr="000742E5">
        <w:rPr>
          <w:rFonts w:ascii="Times New Roman" w:eastAsia="Times New Roman" w:hAnsi="Times New Roman"/>
          <w:sz w:val="24"/>
          <w:szCs w:val="24"/>
          <w:lang w:val="ru-RU" w:eastAsia="ru-RU"/>
        </w:rPr>
        <w:br/>
        <w:t xml:space="preserve">в биологии, прикладных аспектах биологических знаний. Для развития </w:t>
      </w:r>
      <w:r w:rsidR="00F0164B" w:rsidRPr="000742E5">
        <w:rPr>
          <w:rFonts w:ascii="Times New Roman" w:eastAsia="Times New Roman" w:hAnsi="Times New Roman"/>
          <w:sz w:val="24"/>
          <w:szCs w:val="24"/>
          <w:lang w:val="ru-RU" w:eastAsia="ru-RU"/>
        </w:rPr>
        <w:br/>
        <w:t xml:space="preserve">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w:t>
      </w:r>
      <w:r w:rsidR="00F0164B" w:rsidRPr="000742E5">
        <w:rPr>
          <w:rFonts w:ascii="Times New Roman" w:eastAsia="Times New Roman" w:hAnsi="Times New Roman"/>
          <w:sz w:val="24"/>
          <w:szCs w:val="24"/>
          <w:lang w:val="ru-RU" w:eastAsia="ru-RU"/>
        </w:rPr>
        <w:lastRenderedPageBreak/>
        <w:t>зарубежных учёных в решение важнейших биологических и экологических проблем.</w:t>
      </w:r>
    </w:p>
    <w:p w14:paraId="47B7BA18"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5.9. </w:t>
      </w:r>
      <w:r w:rsidR="00F0164B" w:rsidRPr="000742E5">
        <w:rPr>
          <w:rFonts w:ascii="Times New Roman" w:eastAsia="Times New Roman" w:hAnsi="Times New Roman"/>
          <w:sz w:val="24"/>
          <w:szCs w:val="24"/>
          <w:lang w:val="ru-RU" w:eastAsia="ru-RU"/>
        </w:rP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w:t>
      </w:r>
      <w:r w:rsidR="00F0164B" w:rsidRPr="000742E5">
        <w:rPr>
          <w:rFonts w:ascii="Times New Roman" w:eastAsia="Times New Roman" w:hAnsi="Times New Roman"/>
          <w:sz w:val="24"/>
          <w:szCs w:val="24"/>
          <w:lang w:val="ru-RU" w:eastAsia="ru-RU"/>
        </w:rPr>
        <w:br/>
        <w:t>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6E6B0D3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5.10. </w:t>
      </w:r>
      <w:r w:rsidR="00F0164B" w:rsidRPr="000742E5">
        <w:rPr>
          <w:rFonts w:ascii="Times New Roman" w:eastAsia="Times New Roman" w:hAnsi="Times New Roman"/>
          <w:sz w:val="24"/>
          <w:szCs w:val="24"/>
          <w:lang w:val="ru-RU" w:eastAsia="ru-RU"/>
        </w:rPr>
        <w:t xml:space="preserve">Достижение цели изучения учебного предмета «Биология» </w:t>
      </w:r>
      <w:r w:rsidR="00F0164B" w:rsidRPr="000742E5">
        <w:rPr>
          <w:rFonts w:ascii="Times New Roman" w:eastAsia="Times New Roman" w:hAnsi="Times New Roman"/>
          <w:sz w:val="24"/>
          <w:szCs w:val="24"/>
          <w:lang w:val="ru-RU" w:eastAsia="ru-RU"/>
        </w:rPr>
        <w:br/>
        <w:t>на углублённом уровне обеспечивается решением следующих задач</w:t>
      </w:r>
      <w:r w:rsidR="00F0164B" w:rsidRPr="000742E5">
        <w:rPr>
          <w:rFonts w:ascii="Times New Roman" w:eastAsia="Times New Roman" w:hAnsi="Times New Roman"/>
          <w:iCs/>
          <w:sz w:val="24"/>
          <w:szCs w:val="24"/>
          <w:lang w:val="ru-RU" w:eastAsia="ru-RU"/>
        </w:rPr>
        <w:t>:</w:t>
      </w:r>
    </w:p>
    <w:p w14:paraId="1BE8249F" w14:textId="77777777" w:rsidR="0055204C" w:rsidRPr="000742E5" w:rsidRDefault="0055204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освоение обучающимися системы биологических знаний: об основных биологических теориях, концепциях, гипотезах, законах, закономерностях </w:t>
      </w:r>
      <w:r w:rsidRPr="000742E5">
        <w:rPr>
          <w:rFonts w:ascii="Times New Roman" w:eastAsia="Times New Roman" w:hAnsi="Times New Roman"/>
          <w:sz w:val="24"/>
          <w:szCs w:val="24"/>
          <w:lang w:val="ru-RU" w:eastAsia="ru-RU"/>
        </w:rPr>
        <w:br/>
        <w:t xml:space="preserve">и правилах, составляющих современную естественно-научную картину мира; </w:t>
      </w:r>
      <w:r w:rsidRPr="000742E5">
        <w:rPr>
          <w:rFonts w:ascii="Times New Roman" w:eastAsia="Times New Roman" w:hAnsi="Times New Roman"/>
          <w:sz w:val="24"/>
          <w:szCs w:val="24"/>
          <w:lang w:val="ru-RU" w:eastAsia="ru-RU"/>
        </w:rPr>
        <w:br/>
        <w:t>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33D1AF9E" w14:textId="77777777" w:rsidR="0055204C" w:rsidRPr="000742E5" w:rsidRDefault="0055204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w:t>
      </w:r>
      <w:r w:rsidRPr="000742E5">
        <w:rPr>
          <w:rFonts w:ascii="Times New Roman" w:eastAsia="Times New Roman" w:hAnsi="Times New Roman"/>
          <w:sz w:val="24"/>
          <w:szCs w:val="24"/>
          <w:lang w:val="ru-RU" w:eastAsia="ru-RU"/>
        </w:rPr>
        <w:br/>
        <w:t xml:space="preserve">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0E4B21A9" w14:textId="77777777" w:rsidR="0055204C" w:rsidRPr="000742E5" w:rsidRDefault="0055204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w:t>
      </w:r>
      <w:r w:rsidRPr="000742E5">
        <w:rPr>
          <w:rFonts w:ascii="Times New Roman" w:eastAsia="Times New Roman" w:hAnsi="Times New Roman"/>
          <w:sz w:val="24"/>
          <w:szCs w:val="24"/>
          <w:lang w:val="ru-RU" w:eastAsia="ru-RU"/>
        </w:rPr>
        <w:br/>
        <w:t>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7356FB07" w14:textId="77777777" w:rsidR="0055204C" w:rsidRPr="000742E5" w:rsidRDefault="0055204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у обучающихся интеллектуальных и творческих способностей </w:t>
      </w:r>
      <w:r w:rsidRPr="000742E5">
        <w:rPr>
          <w:rFonts w:ascii="Times New Roman" w:eastAsia="Times New Roman" w:hAnsi="Times New Roman"/>
          <w:sz w:val="24"/>
          <w:szCs w:val="24"/>
          <w:lang w:val="ru-RU" w:eastAsia="ru-RU"/>
        </w:rPr>
        <w:br/>
        <w:t>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6AE922F1" w14:textId="77777777" w:rsidR="0055204C" w:rsidRPr="000742E5" w:rsidRDefault="0055204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0CEE6AD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w:t>
      </w:r>
      <w:r w:rsidRPr="000742E5">
        <w:rPr>
          <w:rFonts w:ascii="Times New Roman" w:eastAsia="Times New Roman" w:hAnsi="Times New Roman"/>
          <w:sz w:val="24"/>
          <w:szCs w:val="24"/>
          <w:lang w:val="ru-RU" w:eastAsia="ru-RU"/>
        </w:rPr>
        <w:br/>
        <w:t xml:space="preserve">в повседневной жизни; </w:t>
      </w:r>
    </w:p>
    <w:p w14:paraId="31868F1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122CCB17"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5.11. </w:t>
      </w:r>
      <w:r w:rsidR="00F0164B" w:rsidRPr="000742E5">
        <w:rPr>
          <w:rFonts w:ascii="Times New Roman" w:eastAsia="SchoolBookSanPin" w:hAnsi="Times New Roman"/>
          <w:color w:val="0D0D0D"/>
          <w:sz w:val="24"/>
          <w:szCs w:val="24"/>
          <w:lang w:val="ru-RU"/>
        </w:rPr>
        <w:t xml:space="preserve">Общее число часов, рекомендованных для изучения биологии на углубленном уровне, </w:t>
      </w:r>
      <w:r w:rsidR="00F0164B" w:rsidRPr="000742E5">
        <w:rPr>
          <w:rFonts w:ascii="Times New Roman" w:eastAsia="SchoolBookSanPin" w:hAnsi="Times New Roman"/>
          <w:color w:val="0D0D0D"/>
          <w:sz w:val="24"/>
          <w:szCs w:val="24"/>
          <w:lang w:val="ru-RU"/>
        </w:rPr>
        <w:noBreakHyphen/>
        <w:t xml:space="preserve"> </w:t>
      </w:r>
      <w:r w:rsidR="00F0164B" w:rsidRPr="000742E5">
        <w:rPr>
          <w:rFonts w:ascii="Times New Roman" w:eastAsia="SchoolBookSanPin" w:hAnsi="Times New Roman"/>
          <w:color w:val="0D0D0D"/>
          <w:position w:val="1"/>
          <w:sz w:val="24"/>
          <w:szCs w:val="24"/>
          <w:lang w:val="ru-RU"/>
        </w:rPr>
        <w:t xml:space="preserve">204 часа: в 10 классе </w:t>
      </w:r>
      <w:r w:rsidR="00F0164B" w:rsidRPr="000742E5">
        <w:rPr>
          <w:rFonts w:ascii="Times New Roman" w:eastAsia="SchoolBookSanPin" w:hAnsi="Times New Roman"/>
          <w:color w:val="0D0D0D"/>
          <w:position w:val="1"/>
          <w:sz w:val="24"/>
          <w:szCs w:val="24"/>
          <w:lang w:val="ru-RU"/>
        </w:rPr>
        <w:noBreakHyphen/>
        <w:t xml:space="preserve"> 102 часа (3 часа в неделю), в 11 классе </w:t>
      </w:r>
      <w:r w:rsidR="00F0164B" w:rsidRPr="000742E5">
        <w:rPr>
          <w:rFonts w:ascii="Times New Roman" w:eastAsia="SchoolBookSanPin" w:hAnsi="Times New Roman"/>
          <w:color w:val="0D0D0D"/>
          <w:position w:val="1"/>
          <w:sz w:val="24"/>
          <w:szCs w:val="24"/>
          <w:lang w:val="ru-RU"/>
        </w:rPr>
        <w:noBreakHyphen/>
        <w:t xml:space="preserve"> 102 часа (3 часа в неделю).</w:t>
      </w:r>
    </w:p>
    <w:p w14:paraId="5B77E16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5.12. </w:t>
      </w:r>
      <w:r w:rsidR="00F0164B" w:rsidRPr="000742E5">
        <w:rPr>
          <w:rFonts w:ascii="Times New Roman" w:eastAsia="Times New Roman" w:hAnsi="Times New Roman"/>
          <w:sz w:val="24"/>
          <w:szCs w:val="24"/>
          <w:lang w:val="ru-RU" w:eastAsia="ru-RU"/>
        </w:rPr>
        <w:t xml:space="preserve">Отбор организационных форм, методов и средств обучения биологии осуществляется с учётом специфики его содержания и направленности </w:t>
      </w:r>
      <w:r w:rsidR="00F0164B" w:rsidRPr="000742E5">
        <w:rPr>
          <w:rFonts w:ascii="Times New Roman" w:eastAsia="Times New Roman" w:hAnsi="Times New Roman"/>
          <w:sz w:val="24"/>
          <w:szCs w:val="24"/>
          <w:lang w:val="ru-RU" w:eastAsia="ru-RU"/>
        </w:rPr>
        <w:br/>
        <w:t>на продолжение биологического образования в учреждениях среднего профессионального и высшего образования.</w:t>
      </w:r>
    </w:p>
    <w:p w14:paraId="210E5700"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hAnsi="Times New Roman"/>
          <w:sz w:val="24"/>
          <w:szCs w:val="24"/>
          <w:lang w:val="ru-RU"/>
        </w:rPr>
        <w:t>36</w:t>
      </w:r>
      <w:r w:rsidR="00BA6EB2" w:rsidRPr="000742E5">
        <w:rPr>
          <w:rFonts w:ascii="Times New Roman" w:hAnsi="Times New Roman"/>
          <w:sz w:val="24"/>
          <w:szCs w:val="24"/>
          <w:lang w:val="ru-RU"/>
        </w:rPr>
        <w:t>.</w:t>
      </w:r>
      <w:r w:rsidR="00F0164B" w:rsidRPr="000742E5">
        <w:rPr>
          <w:rFonts w:ascii="Times New Roman" w:hAnsi="Times New Roman"/>
          <w:sz w:val="24"/>
          <w:szCs w:val="24"/>
          <w:lang w:val="ru-RU"/>
        </w:rPr>
        <w:t>5.13. </w:t>
      </w:r>
      <w:r w:rsidR="00F0164B" w:rsidRPr="000742E5">
        <w:rPr>
          <w:rFonts w:ascii="Times New Roman" w:eastAsia="Times New Roman" w:hAnsi="Times New Roman"/>
          <w:sz w:val="24"/>
          <w:szCs w:val="24"/>
          <w:lang w:val="ru-RU" w:eastAsia="ru-RU"/>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3E2C7224" w14:textId="77777777" w:rsidR="00F0164B" w:rsidRPr="000742E5" w:rsidRDefault="00007D41" w:rsidP="000D2201">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6. </w:t>
      </w:r>
      <w:r w:rsidR="00F0164B" w:rsidRPr="000742E5">
        <w:rPr>
          <w:rFonts w:ascii="Times New Roman" w:eastAsia="Times New Roman" w:hAnsi="Times New Roman"/>
          <w:sz w:val="24"/>
          <w:szCs w:val="24"/>
          <w:lang w:val="ru-RU" w:eastAsia="ru-RU"/>
        </w:rPr>
        <w:t>Содержание обучения в 10 классе.</w:t>
      </w:r>
    </w:p>
    <w:p w14:paraId="4A23B26F"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102 ч, из них 1 ч – резервное время.</w:t>
      </w:r>
    </w:p>
    <w:p w14:paraId="5681209E" w14:textId="77777777" w:rsidR="0055204C" w:rsidRPr="000742E5" w:rsidRDefault="0055204C" w:rsidP="000D2201">
      <w:pPr>
        <w:suppressAutoHyphen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Содержание программы, выделенное курсивом, не входит в проверку Государственной итоговой аттстации (ГИА).  </w:t>
      </w:r>
    </w:p>
    <w:p w14:paraId="32CD3480"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6.1. </w:t>
      </w:r>
      <w:r w:rsidR="00F0164B" w:rsidRPr="000742E5">
        <w:rPr>
          <w:rFonts w:ascii="Times New Roman" w:eastAsia="Times New Roman" w:hAnsi="Times New Roman"/>
          <w:bCs/>
          <w:sz w:val="24"/>
          <w:szCs w:val="24"/>
          <w:lang w:val="ru-RU" w:eastAsia="ru-RU"/>
        </w:rPr>
        <w:t>Тема 1. Биология как наука (1 ч).</w:t>
      </w:r>
    </w:p>
    <w:p w14:paraId="0563E9F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65129B6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Значение биологии в формировании современной естественно-научной картины мира. Профессии, связанные с биологией. Значение биологии </w:t>
      </w:r>
      <w:r w:rsidRPr="000742E5">
        <w:rPr>
          <w:rFonts w:ascii="Times New Roman" w:eastAsia="Times New Roman" w:hAnsi="Times New Roman"/>
          <w:sz w:val="24"/>
          <w:szCs w:val="24"/>
          <w:lang w:val="ru-RU" w:eastAsia="ru-RU"/>
        </w:rPr>
        <w:br/>
        <w:t>в практической деятельности человека: медицине, сельском хозяйстве, промышленности, охране природы.</w:t>
      </w:r>
    </w:p>
    <w:p w14:paraId="15E11BA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14:paraId="77EFCAC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454456E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«Связь биологии с другими науками», «Система биологических наук».</w:t>
      </w:r>
    </w:p>
    <w:p w14:paraId="69C7489D"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6.2. </w:t>
      </w:r>
      <w:r w:rsidR="00F0164B" w:rsidRPr="000742E5">
        <w:rPr>
          <w:rFonts w:ascii="Times New Roman" w:eastAsia="Times New Roman" w:hAnsi="Times New Roman"/>
          <w:bCs/>
          <w:sz w:val="24"/>
          <w:szCs w:val="24"/>
          <w:lang w:val="ru-RU" w:eastAsia="ru-RU"/>
        </w:rPr>
        <w:t>Тема 2. Живые системы и их изучение (2 ч).</w:t>
      </w:r>
    </w:p>
    <w:p w14:paraId="1D39A7A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Живые системы как предмет изучения биологии. Свойства живых систем: единство химического состава, дискретность и целостность, сложность </w:t>
      </w:r>
      <w:r w:rsidRPr="000742E5">
        <w:rPr>
          <w:rFonts w:ascii="Times New Roman" w:eastAsia="Times New Roman" w:hAnsi="Times New Roman"/>
          <w:sz w:val="24"/>
          <w:szCs w:val="24"/>
          <w:lang w:val="ru-RU" w:eastAsia="ru-RU"/>
        </w:rPr>
        <w:br/>
        <w:t xml:space="preserve">и упорядоченность структуры, открытость, самоорганизация, самовоспроизведение, раздражимость, изменчивость, рост и развитие. </w:t>
      </w:r>
    </w:p>
    <w:p w14:paraId="47E235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4C3A65D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Изучение живых систем. Методы биологической науки. Наблюдение, измерение, эксперимент, систематизация, метаанализ. Понятие о зависимой </w:t>
      </w:r>
      <w:r w:rsidRPr="000742E5">
        <w:rPr>
          <w:rFonts w:ascii="Times New Roman" w:eastAsia="Times New Roman" w:hAnsi="Times New Roman"/>
          <w:sz w:val="24"/>
          <w:szCs w:val="24"/>
          <w:lang w:val="ru-RU" w:eastAsia="ru-RU"/>
        </w:rPr>
        <w:br/>
        <w:t xml:space="preserve">и независимой переменной. Планирование эксперимента. Постановка и проверка гипотез. Нулевая гипотеза. Понятие выборки и её достоверность. Разброс </w:t>
      </w:r>
      <w:r w:rsidRPr="000742E5">
        <w:rPr>
          <w:rFonts w:ascii="Times New Roman" w:eastAsia="Times New Roman" w:hAnsi="Times New Roman"/>
          <w:sz w:val="24"/>
          <w:szCs w:val="24"/>
          <w:lang w:val="ru-RU" w:eastAsia="ru-RU"/>
        </w:rPr>
        <w:br/>
        <w:t>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760AB4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 xml:space="preserve">Таблицы и схемы: </w:t>
      </w:r>
      <w:r w:rsidRPr="000742E5">
        <w:rPr>
          <w:rFonts w:ascii="Times New Roman" w:eastAsia="Times New Roman" w:hAnsi="Times New Roman"/>
          <w:sz w:val="24"/>
          <w:szCs w:val="24"/>
          <w:lang w:val="ru-RU" w:eastAsia="ru-RU"/>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5298F23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лабораторное оборудование для проведения наблюдений, измерений, экспериментов.</w:t>
      </w:r>
    </w:p>
    <w:p w14:paraId="5091971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«Использование различных методов при изучении живых систем».</w:t>
      </w:r>
    </w:p>
    <w:p w14:paraId="7C5DA557"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6.3. </w:t>
      </w:r>
      <w:r w:rsidR="00F0164B" w:rsidRPr="000742E5">
        <w:rPr>
          <w:rFonts w:ascii="Times New Roman" w:eastAsia="Times New Roman" w:hAnsi="Times New Roman"/>
          <w:bCs/>
          <w:sz w:val="24"/>
          <w:szCs w:val="24"/>
          <w:lang w:val="ru-RU" w:eastAsia="ru-RU"/>
        </w:rPr>
        <w:t>Тема 3. Биология клетки (2 ч).</w:t>
      </w:r>
    </w:p>
    <w:p w14:paraId="2F9CFAF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345468B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sidRPr="000742E5">
        <w:rPr>
          <w:rFonts w:ascii="Times New Roman" w:eastAsia="Times New Roman" w:hAnsi="Times New Roman"/>
          <w:i/>
          <w:iCs/>
          <w:sz w:val="24"/>
          <w:szCs w:val="24"/>
          <w:lang w:val="ru-RU" w:eastAsia="ru-RU"/>
        </w:rPr>
        <w:t>Изучение фиксированных клеток</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Электронная микроскопия. </w:t>
      </w:r>
      <w:r w:rsidRPr="000742E5">
        <w:rPr>
          <w:rFonts w:ascii="Times New Roman" w:eastAsia="Times New Roman" w:hAnsi="Times New Roman"/>
          <w:i/>
          <w:iCs/>
          <w:sz w:val="24"/>
          <w:szCs w:val="24"/>
          <w:lang w:val="ru-RU" w:eastAsia="ru-RU"/>
        </w:rPr>
        <w:t xml:space="preserve">Конфокальная микроскопия. Витальное (прижизненное) изучение клеток. </w:t>
      </w:r>
    </w:p>
    <w:p w14:paraId="2541000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49ABE3F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Р. Гук, А. Левенгук, Т. Шванн, М. Шлейден, Р. Вирхов, К.М. Бэр.</w:t>
      </w:r>
    </w:p>
    <w:p w14:paraId="625459A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«Световой микроскоп», «Электронный микроскоп», «История развития методов микроскопии».</w:t>
      </w:r>
    </w:p>
    <w:p w14:paraId="58FF87D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и бактериальных клеток.</w:t>
      </w:r>
    </w:p>
    <w:p w14:paraId="5E0A79A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методов клеточной биологии (хроматография, электрофорез, дифференциальное центрифугирование, ПЦР)».</w:t>
      </w:r>
    </w:p>
    <w:p w14:paraId="52EABB63"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6.4. </w:t>
      </w:r>
      <w:r w:rsidR="00F0164B" w:rsidRPr="000742E5">
        <w:rPr>
          <w:rFonts w:ascii="Times New Roman" w:eastAsia="Times New Roman" w:hAnsi="Times New Roman"/>
          <w:bCs/>
          <w:sz w:val="24"/>
          <w:szCs w:val="24"/>
          <w:lang w:val="ru-RU" w:eastAsia="ru-RU"/>
        </w:rPr>
        <w:t>Тема 4. Химическая организация клетки (10 ч).</w:t>
      </w:r>
    </w:p>
    <w:p w14:paraId="1223A12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Химический состав клетки. Макро-, микро- и ультрамикроэлементы. Вода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7BE9327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sidRPr="000742E5">
        <w:rPr>
          <w:rFonts w:ascii="Times New Roman" w:eastAsia="Times New Roman" w:hAnsi="Times New Roman"/>
          <w:i/>
          <w:iCs/>
          <w:sz w:val="24"/>
          <w:szCs w:val="24"/>
          <w:lang w:val="ru-RU" w:eastAsia="ru-RU"/>
        </w:rPr>
        <w:t>Прионы</w:t>
      </w:r>
      <w:r w:rsidRPr="000742E5">
        <w:rPr>
          <w:rFonts w:ascii="Times New Roman" w:eastAsia="Times New Roman" w:hAnsi="Times New Roman"/>
          <w:iCs/>
          <w:sz w:val="24"/>
          <w:szCs w:val="24"/>
          <w:lang w:val="ru-RU" w:eastAsia="ru-RU"/>
        </w:rPr>
        <w:t xml:space="preserve">. </w:t>
      </w:r>
    </w:p>
    <w:p w14:paraId="3C43253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76F7FBE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w:t>
      </w:r>
      <w:r w:rsidRPr="000742E5">
        <w:rPr>
          <w:rFonts w:ascii="Times New Roman" w:eastAsia="Times New Roman" w:hAnsi="Times New Roman"/>
          <w:sz w:val="24"/>
          <w:szCs w:val="24"/>
          <w:lang w:val="ru-RU" w:eastAsia="ru-RU"/>
        </w:rPr>
        <w:br/>
        <w:t>к самозамыканию, полупроницаемость.</w:t>
      </w:r>
    </w:p>
    <w:p w14:paraId="2287EB5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535B5BF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sidRPr="000742E5">
        <w:rPr>
          <w:rFonts w:ascii="Times New Roman" w:eastAsia="Times New Roman" w:hAnsi="Times New Roman"/>
          <w:i/>
          <w:iCs/>
          <w:sz w:val="24"/>
          <w:szCs w:val="24"/>
          <w:lang w:val="ru-RU" w:eastAsia="ru-RU"/>
        </w:rPr>
        <w:t>Другие нуклеозидтрифосфаты (НТФ)</w:t>
      </w:r>
      <w:r w:rsidRPr="000742E5">
        <w:rPr>
          <w:rFonts w:ascii="Times New Roman" w:eastAsia="Times New Roman" w:hAnsi="Times New Roman"/>
          <w:i/>
          <w:sz w:val="24"/>
          <w:szCs w:val="24"/>
          <w:lang w:val="ru-RU" w:eastAsia="ru-RU"/>
        </w:rPr>
        <w:t>.</w:t>
      </w:r>
      <w:r w:rsidRPr="000742E5">
        <w:rPr>
          <w:rFonts w:ascii="Times New Roman" w:eastAsia="Times New Roman" w:hAnsi="Times New Roman"/>
          <w:sz w:val="24"/>
          <w:szCs w:val="24"/>
          <w:lang w:val="ru-RU" w:eastAsia="ru-RU"/>
        </w:rPr>
        <w:t xml:space="preserve"> Секвенирование ДНК. </w:t>
      </w:r>
      <w:r w:rsidRPr="000742E5">
        <w:rPr>
          <w:rFonts w:ascii="Times New Roman" w:eastAsia="Times New Roman" w:hAnsi="Times New Roman"/>
          <w:i/>
          <w:iCs/>
          <w:sz w:val="24"/>
          <w:szCs w:val="24"/>
          <w:lang w:val="ru-RU" w:eastAsia="ru-RU"/>
        </w:rPr>
        <w:t>Методы геномики, транскриптомики, протеомики</w:t>
      </w:r>
      <w:r w:rsidRPr="000742E5">
        <w:rPr>
          <w:rFonts w:ascii="Times New Roman" w:eastAsia="Times New Roman" w:hAnsi="Times New Roman"/>
          <w:i/>
          <w:sz w:val="24"/>
          <w:szCs w:val="24"/>
          <w:lang w:val="ru-RU" w:eastAsia="ru-RU"/>
        </w:rPr>
        <w:t>.</w:t>
      </w:r>
    </w:p>
    <w:p w14:paraId="72E3EEE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Структурная биология: биохимические и биофизические исследования состава и пространственной структуры биомолекул. </w:t>
      </w:r>
      <w:r w:rsidRPr="000742E5">
        <w:rPr>
          <w:rFonts w:ascii="Times New Roman" w:eastAsia="Times New Roman" w:hAnsi="Times New Roman"/>
          <w:i/>
          <w:iCs/>
          <w:sz w:val="24"/>
          <w:szCs w:val="24"/>
          <w:lang w:val="ru-RU" w:eastAsia="ru-RU"/>
        </w:rPr>
        <w:t>Моделирование структуры и функций биомолекул и их комплексов. Компьютерный дизайн и органический синтез биомолекул и их неприродных аналогов.</w:t>
      </w:r>
    </w:p>
    <w:p w14:paraId="2D508AB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05E5E83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Л. Полинг, Дж. Уотсон, Ф. Крик, М. Уилкинс, Р. Франклин, Ф. Сэнгер, С. Прузинер.</w:t>
      </w:r>
    </w:p>
    <w:p w14:paraId="6009809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Диаграммы: «Распределение химических элементов в неживой природе», «Распределение химических элементов в живой природе». </w:t>
      </w:r>
    </w:p>
    <w:p w14:paraId="6797AE3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41039A7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химическая посуда и оборудование. </w:t>
      </w:r>
    </w:p>
    <w:p w14:paraId="4249DEA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«Обнаружение белков с помощью качественных реакций». </w:t>
      </w:r>
    </w:p>
    <w:p w14:paraId="26EFD6E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нуклеиновых кислот, выделенных </w:t>
      </w:r>
      <w:r w:rsidRPr="000742E5">
        <w:rPr>
          <w:rFonts w:ascii="Times New Roman" w:eastAsia="Times New Roman" w:hAnsi="Times New Roman"/>
          <w:sz w:val="24"/>
          <w:szCs w:val="24"/>
          <w:lang w:val="ru-RU" w:eastAsia="ru-RU"/>
        </w:rPr>
        <w:br/>
        <w:t>из клеток различных организмов».</w:t>
      </w:r>
    </w:p>
    <w:p w14:paraId="5A145021"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6.5. </w:t>
      </w:r>
      <w:r w:rsidR="00F0164B" w:rsidRPr="000742E5">
        <w:rPr>
          <w:rFonts w:ascii="Times New Roman" w:eastAsia="Times New Roman" w:hAnsi="Times New Roman"/>
          <w:bCs/>
          <w:sz w:val="24"/>
          <w:szCs w:val="24"/>
          <w:lang w:val="ru-RU" w:eastAsia="ru-RU"/>
        </w:rPr>
        <w:t>Тема 5. Строение и функции клетки (8 ч).</w:t>
      </w:r>
    </w:p>
    <w:p w14:paraId="5852F7A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Типы клеток: эукариотическая и прокариотическая. Структурно-функциональные образования клетки.</w:t>
      </w:r>
    </w:p>
    <w:p w14:paraId="01F295B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52661FC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32DD61F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sidRPr="000742E5">
        <w:rPr>
          <w:rFonts w:ascii="Times New Roman" w:eastAsia="Times New Roman" w:hAnsi="Times New Roman"/>
          <w:i/>
          <w:iCs/>
          <w:sz w:val="24"/>
          <w:szCs w:val="24"/>
          <w:lang w:val="ru-RU" w:eastAsia="ru-RU"/>
        </w:rPr>
        <w:t>Механизм направления белков в ЭПС.</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sz w:val="24"/>
          <w:szCs w:val="24"/>
          <w:lang w:val="ru-RU" w:eastAsia="ru-RU"/>
        </w:rP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sidRPr="000742E5">
        <w:rPr>
          <w:rFonts w:ascii="Times New Roman" w:eastAsia="Times New Roman" w:hAnsi="Times New Roman"/>
          <w:i/>
          <w:iCs/>
          <w:sz w:val="24"/>
          <w:szCs w:val="24"/>
          <w:lang w:val="ru-RU" w:eastAsia="ru-RU"/>
        </w:rPr>
        <w:t xml:space="preserve">Модификация белков в аппарате Гольджи. Сортировка белков </w:t>
      </w:r>
      <w:r w:rsidR="0055204C" w:rsidRPr="000742E5">
        <w:rPr>
          <w:rFonts w:ascii="Times New Roman" w:eastAsia="Times New Roman" w:hAnsi="Times New Roman"/>
          <w:i/>
          <w:iCs/>
          <w:sz w:val="24"/>
          <w:szCs w:val="24"/>
          <w:lang w:val="ru-RU" w:eastAsia="ru-RU"/>
        </w:rPr>
        <w:br/>
      </w:r>
      <w:r w:rsidRPr="000742E5">
        <w:rPr>
          <w:rFonts w:ascii="Times New Roman" w:eastAsia="Times New Roman" w:hAnsi="Times New Roman"/>
          <w:i/>
          <w:iCs/>
          <w:sz w:val="24"/>
          <w:szCs w:val="24"/>
          <w:lang w:val="ru-RU" w:eastAsia="ru-RU"/>
        </w:rPr>
        <w:t>в аппарате Гольджи.</w:t>
      </w:r>
      <w:r w:rsidRPr="000742E5">
        <w:rPr>
          <w:rFonts w:ascii="Times New Roman" w:eastAsia="Times New Roman" w:hAnsi="Times New Roman"/>
          <w:sz w:val="24"/>
          <w:szCs w:val="24"/>
          <w:lang w:val="ru-RU" w:eastAsia="ru-RU"/>
        </w:rPr>
        <w:t xml:space="preserve"> Транспорт веществ в клетке. Вакуоли растительных клеток. Клеточный сок. Тургор.</w:t>
      </w:r>
    </w:p>
    <w:p w14:paraId="720447A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Полуавтономные органоиды клетки: митохондрии, пластиды. </w:t>
      </w:r>
      <w:r w:rsidRPr="000742E5">
        <w:rPr>
          <w:rFonts w:ascii="Times New Roman" w:eastAsia="Times New Roman" w:hAnsi="Times New Roman"/>
          <w:i/>
          <w:iCs/>
          <w:sz w:val="24"/>
          <w:szCs w:val="24"/>
          <w:lang w:val="ru-RU" w:eastAsia="ru-RU"/>
        </w:rPr>
        <w:t>Происхождение митохондрий и пластид. Симбиогенез (К.С. Мережковский, Л. Маргулис)</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293E96D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Немембранные органоиды клетки Строение и функции немембранных органоидов клетки. Рибосомы. </w:t>
      </w:r>
      <w:r w:rsidRPr="000742E5">
        <w:rPr>
          <w:rFonts w:ascii="Times New Roman" w:eastAsia="Times New Roman" w:hAnsi="Times New Roman"/>
          <w:i/>
          <w:iCs/>
          <w:sz w:val="24"/>
          <w:szCs w:val="24"/>
          <w:lang w:val="ru-RU" w:eastAsia="ru-RU"/>
        </w:rPr>
        <w:t>Промежуточные 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Актиновые микрофиламенты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Мышечные клетки. </w:t>
      </w:r>
      <w:r w:rsidRPr="000742E5">
        <w:rPr>
          <w:rFonts w:ascii="Times New Roman" w:eastAsia="Times New Roman" w:hAnsi="Times New Roman"/>
          <w:i/>
          <w:iCs/>
          <w:sz w:val="24"/>
          <w:szCs w:val="24"/>
          <w:lang w:val="ru-RU" w:eastAsia="ru-RU"/>
        </w:rPr>
        <w:t>Актиновые компоненты немышечных клеток.</w:t>
      </w:r>
      <w:r w:rsidRPr="000742E5">
        <w:rPr>
          <w:rFonts w:ascii="Times New Roman" w:eastAsia="Times New Roman" w:hAnsi="Times New Roman"/>
          <w:sz w:val="24"/>
          <w:szCs w:val="24"/>
          <w:lang w:val="ru-RU" w:eastAsia="ru-RU"/>
        </w:rPr>
        <w:t xml:space="preserve"> Микротрубочки. Клеточный центр. Строение и движение жгутиков и ресничек. Микротрубочки цитоплазмы. Центриоль. </w:t>
      </w:r>
      <w:r w:rsidRPr="000742E5">
        <w:rPr>
          <w:rFonts w:ascii="Times New Roman" w:eastAsia="Times New Roman" w:hAnsi="Times New Roman"/>
          <w:i/>
          <w:iCs/>
          <w:sz w:val="24"/>
          <w:szCs w:val="24"/>
          <w:lang w:val="ru-RU" w:eastAsia="ru-RU"/>
        </w:rPr>
        <w:t>Белки, ассоциированные с микрофиламентами и микротрубочками. Моторные белки.</w:t>
      </w:r>
      <w:r w:rsidRPr="000742E5">
        <w:rPr>
          <w:rFonts w:ascii="Times New Roman" w:eastAsia="Times New Roman" w:hAnsi="Times New Roman"/>
          <w:sz w:val="24"/>
          <w:szCs w:val="24"/>
          <w:lang w:val="ru-RU" w:eastAsia="ru-RU"/>
        </w:rPr>
        <w:t xml:space="preserve"> </w:t>
      </w:r>
    </w:p>
    <w:p w14:paraId="612E35A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Ядро. Оболочка ядра, хроматин, кариоплазма, ядрышки, их строение </w:t>
      </w:r>
      <w:r w:rsidRPr="000742E5">
        <w:rPr>
          <w:rFonts w:ascii="Times New Roman" w:eastAsia="Times New Roman" w:hAnsi="Times New Roman"/>
          <w:sz w:val="24"/>
          <w:szCs w:val="24"/>
          <w:lang w:val="ru-RU" w:eastAsia="ru-RU"/>
        </w:rPr>
        <w:br/>
        <w:t xml:space="preserve">и функции. Ядерный белковый матрикс. Пространственное расположение хромосом в интерфазном ядре. </w:t>
      </w:r>
      <w:r w:rsidRPr="000742E5">
        <w:rPr>
          <w:rFonts w:ascii="Times New Roman" w:eastAsia="Times New Roman" w:hAnsi="Times New Roman"/>
          <w:i/>
          <w:iCs/>
          <w:sz w:val="24"/>
          <w:szCs w:val="24"/>
          <w:lang w:val="ru-RU" w:eastAsia="ru-RU"/>
        </w:rPr>
        <w:t>Эухроматин и гетерохроматин</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Белки хроматина – гистоны. </w:t>
      </w:r>
      <w:r w:rsidRPr="000742E5">
        <w:rPr>
          <w:rFonts w:ascii="Times New Roman" w:eastAsia="Times New Roman" w:hAnsi="Times New Roman"/>
          <w:i/>
          <w:iCs/>
          <w:sz w:val="24"/>
          <w:szCs w:val="24"/>
          <w:lang w:val="ru-RU" w:eastAsia="ru-RU"/>
        </w:rPr>
        <w:t>Динамика ядерной оболочки в митозе.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Ядерный транспорт</w:t>
      </w:r>
      <w:r w:rsidRPr="000742E5">
        <w:rPr>
          <w:rFonts w:ascii="Times New Roman" w:eastAsia="Times New Roman" w:hAnsi="Times New Roman"/>
          <w:i/>
          <w:sz w:val="24"/>
          <w:szCs w:val="24"/>
          <w:lang w:val="ru-RU" w:eastAsia="ru-RU"/>
        </w:rPr>
        <w:t>.</w:t>
      </w:r>
    </w:p>
    <w:p w14:paraId="44CE6A8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Клеточные включения. Сравнительная характеристика клеток эукариот (растительной, животной, грибной).</w:t>
      </w:r>
    </w:p>
    <w:p w14:paraId="3DD9320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14:paraId="50611BD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u w:color="000000"/>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К.С. Мережковский, Л. Маргулис.</w:t>
      </w:r>
    </w:p>
    <w:p w14:paraId="38761D7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26560D1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растительных, животных клеток, микропрепараты бактериальных клеток.</w:t>
      </w:r>
    </w:p>
    <w:p w14:paraId="4E410C8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строения клеток различных организмов».</w:t>
      </w:r>
    </w:p>
    <w:p w14:paraId="308AD42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«Изучение свойств клеточной мембраны».</w:t>
      </w:r>
    </w:p>
    <w:p w14:paraId="58FA146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«Исследование плазмолиза и деплазмолиза </w:t>
      </w:r>
      <w:r w:rsidRPr="000742E5">
        <w:rPr>
          <w:rFonts w:ascii="Times New Roman" w:eastAsia="Times New Roman" w:hAnsi="Times New Roman"/>
          <w:sz w:val="24"/>
          <w:szCs w:val="24"/>
          <w:lang w:val="ru-RU" w:eastAsia="ru-RU"/>
        </w:rPr>
        <w:br/>
        <w:t xml:space="preserve">в растительных клетках». </w:t>
      </w:r>
    </w:p>
    <w:p w14:paraId="0CEE197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«Изучение движения цитоплазмы в растительных клетках». </w:t>
      </w:r>
    </w:p>
    <w:p w14:paraId="25531CA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6.6. </w:t>
      </w:r>
      <w:r w:rsidR="00F0164B" w:rsidRPr="000742E5">
        <w:rPr>
          <w:rFonts w:ascii="Times New Roman" w:eastAsia="Times New Roman" w:hAnsi="Times New Roman"/>
          <w:bCs/>
          <w:sz w:val="24"/>
          <w:szCs w:val="24"/>
          <w:lang w:val="ru-RU" w:eastAsia="ru-RU"/>
        </w:rPr>
        <w:t>Тема 6. Обмен веществ и превращение энергии в клетке (9 ч).</w:t>
      </w:r>
    </w:p>
    <w:p w14:paraId="0080192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4D50B94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Первичный синтез органических веществ в клетке. Фотосинтез. </w:t>
      </w:r>
      <w:r w:rsidRPr="000742E5">
        <w:rPr>
          <w:rFonts w:ascii="Times New Roman" w:eastAsia="Times New Roman" w:hAnsi="Times New Roman"/>
          <w:i/>
          <w:iCs/>
          <w:sz w:val="24"/>
          <w:szCs w:val="24"/>
          <w:lang w:val="ru-RU" w:eastAsia="ru-RU"/>
        </w:rPr>
        <w:t>Аноксигенный и оксигенный фотосинтез у бактерий</w:t>
      </w:r>
      <w:r w:rsidRPr="000742E5">
        <w:rPr>
          <w:rFonts w:ascii="Times New Roman" w:eastAsia="Times New Roman" w:hAnsi="Times New Roman"/>
          <w:sz w:val="24"/>
          <w:szCs w:val="24"/>
          <w:lang w:val="ru-RU" w:eastAsia="ru-RU"/>
        </w:rPr>
        <w:t xml:space="preserve">. </w:t>
      </w:r>
      <w:r w:rsidRPr="000742E5">
        <w:rPr>
          <w:rFonts w:ascii="Times New Roman" w:eastAsia="Times New Roman" w:hAnsi="Times New Roman"/>
          <w:i/>
          <w:iCs/>
          <w:sz w:val="24"/>
          <w:szCs w:val="24"/>
          <w:lang w:val="ru-RU" w:eastAsia="ru-RU"/>
        </w:rPr>
        <w:t>Светособирающие пигменты и пигменты реакционного центра</w:t>
      </w:r>
      <w:r w:rsidRPr="000742E5">
        <w:rPr>
          <w:rFonts w:ascii="Times New Roman" w:eastAsia="Times New Roman" w:hAnsi="Times New Roman"/>
          <w:sz w:val="24"/>
          <w:szCs w:val="24"/>
          <w:lang w:val="ru-RU" w:eastAsia="ru-RU"/>
        </w:rPr>
        <w:t xml:space="preserve">. Роль хлоропластов в процессе фотосинтеза. Световая </w:t>
      </w:r>
      <w:r w:rsidRPr="000742E5">
        <w:rPr>
          <w:rFonts w:ascii="Times New Roman" w:eastAsia="Times New Roman" w:hAnsi="Times New Roman"/>
          <w:sz w:val="24"/>
          <w:szCs w:val="24"/>
          <w:lang w:val="ru-RU" w:eastAsia="ru-RU"/>
        </w:rPr>
        <w:br/>
        <w:t xml:space="preserve">и темновая фазы. </w:t>
      </w:r>
      <w:r w:rsidRPr="000742E5">
        <w:rPr>
          <w:rFonts w:ascii="Times New Roman" w:eastAsia="Times New Roman" w:hAnsi="Times New Roman"/>
          <w:i/>
          <w:iCs/>
          <w:sz w:val="24"/>
          <w:szCs w:val="24"/>
          <w:lang w:val="ru-RU" w:eastAsia="ru-RU"/>
        </w:rPr>
        <w:t>Фотодыхание</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С</w:t>
      </w:r>
      <w:r w:rsidRPr="000742E5">
        <w:rPr>
          <w:rFonts w:ascii="Times New Roman" w:eastAsia="Times New Roman" w:hAnsi="Times New Roman"/>
          <w:i/>
          <w:sz w:val="24"/>
          <w:szCs w:val="24"/>
          <w:vertAlign w:val="subscript"/>
          <w:lang w:val="ru-RU" w:eastAsia="ru-RU"/>
        </w:rPr>
        <w:t>3-</w:t>
      </w:r>
      <w:r w:rsidRPr="000742E5">
        <w:rPr>
          <w:rFonts w:ascii="Times New Roman" w:eastAsia="Times New Roman" w:hAnsi="Times New Roman"/>
          <w:i/>
          <w:sz w:val="24"/>
          <w:szCs w:val="24"/>
          <w:lang w:val="ru-RU" w:eastAsia="ru-RU"/>
        </w:rPr>
        <w:t xml:space="preserve">, </w:t>
      </w:r>
      <w:hyperlink r:id="rId8" w:history="1">
        <w:r w:rsidRPr="000742E5">
          <w:rPr>
            <w:rFonts w:ascii="Times New Roman" w:eastAsia="Times New Roman" w:hAnsi="Times New Roman"/>
            <w:i/>
            <w:iCs/>
            <w:sz w:val="24"/>
            <w:szCs w:val="24"/>
            <w:lang w:val="ru-RU" w:eastAsia="ru-RU"/>
          </w:rPr>
          <w:t>C</w:t>
        </w:r>
        <w:r w:rsidRPr="000742E5">
          <w:rPr>
            <w:rFonts w:ascii="Times New Roman" w:eastAsia="Times New Roman" w:hAnsi="Times New Roman"/>
            <w:i/>
            <w:iCs/>
            <w:sz w:val="24"/>
            <w:szCs w:val="24"/>
            <w:vertAlign w:val="subscript"/>
            <w:lang w:val="ru-RU" w:eastAsia="ru-RU"/>
          </w:rPr>
          <w:t>4-</w:t>
        </w:r>
      </w:hyperlink>
      <w:r w:rsidRPr="000742E5">
        <w:rPr>
          <w:rFonts w:ascii="Times New Roman" w:eastAsia="Times New Roman" w:hAnsi="Times New Roman"/>
          <w:i/>
          <w:sz w:val="24"/>
          <w:szCs w:val="24"/>
          <w:lang w:val="ru-RU" w:eastAsia="ru-RU"/>
        </w:rPr>
        <w:t xml:space="preserve"> и </w:t>
      </w:r>
      <w:hyperlink r:id="rId9" w:history="1">
        <w:r w:rsidRPr="000742E5">
          <w:rPr>
            <w:rFonts w:ascii="Times New Roman" w:eastAsia="Times New Roman" w:hAnsi="Times New Roman"/>
            <w:i/>
            <w:iCs/>
            <w:sz w:val="24"/>
            <w:szCs w:val="24"/>
            <w:lang w:val="ru-RU" w:eastAsia="ru-RU"/>
          </w:rPr>
          <w:t>CAM-</w:t>
        </w:r>
      </w:hyperlink>
      <w:r w:rsidRPr="000742E5">
        <w:rPr>
          <w:rFonts w:ascii="Times New Roman" w:eastAsia="Times New Roman" w:hAnsi="Times New Roman"/>
          <w:i/>
          <w:iCs/>
          <w:sz w:val="24"/>
          <w:szCs w:val="24"/>
          <w:lang w:val="ru-RU" w:eastAsia="ru-RU"/>
        </w:rPr>
        <w:t>типы фотосинтеза</w:t>
      </w:r>
      <w:r w:rsidRPr="000742E5">
        <w:rPr>
          <w:rFonts w:ascii="Times New Roman" w:eastAsia="Times New Roman" w:hAnsi="Times New Roman"/>
          <w:sz w:val="24"/>
          <w:szCs w:val="24"/>
          <w:lang w:val="ru-RU" w:eastAsia="ru-RU"/>
        </w:rPr>
        <w:t xml:space="preserve">. Продуктивность фотосинтеза. Влияние различных факторов на скорость фотосинтеза. Значение фотосинтеза. </w:t>
      </w:r>
    </w:p>
    <w:p w14:paraId="2CE03AF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31433C8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7B75A0E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Аэробные организмы. Этапы энергетического обмена. Подготовительный этап. Гликолиз – бескислородное расщепление глюкозы. </w:t>
      </w:r>
    </w:p>
    <w:p w14:paraId="6AAA3E3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Биологическое окисление, или клеточное дыхание. Роль митохондрий </w:t>
      </w:r>
      <w:r w:rsidRPr="000742E5">
        <w:rPr>
          <w:rFonts w:ascii="Times New Roman" w:eastAsia="Times New Roman" w:hAnsi="Times New Roman"/>
          <w:sz w:val="24"/>
          <w:szCs w:val="24"/>
          <w:lang w:val="ru-RU" w:eastAsia="ru-RU"/>
        </w:rPr>
        <w:br/>
        <w:t xml:space="preserve">в процессах биологического окисления. Циклические реакции. Окислительное фосфорилирование. </w:t>
      </w:r>
      <w:r w:rsidRPr="000742E5">
        <w:rPr>
          <w:rFonts w:ascii="Times New Roman" w:eastAsia="Times New Roman" w:hAnsi="Times New Roman"/>
          <w:i/>
          <w:iCs/>
          <w:sz w:val="24"/>
          <w:szCs w:val="24"/>
          <w:lang w:val="ru-RU" w:eastAsia="ru-RU"/>
        </w:rPr>
        <w:t>Энергия мембранного градиента протонов.</w:t>
      </w:r>
      <w:r w:rsidRPr="000742E5">
        <w:rPr>
          <w:rFonts w:ascii="Times New Roman" w:eastAsia="Times New Roman" w:hAnsi="Times New Roman"/>
          <w:i/>
          <w:sz w:val="24"/>
          <w:szCs w:val="24"/>
          <w:lang w:val="ru-RU" w:eastAsia="ru-RU"/>
        </w:rPr>
        <w:t xml:space="preserve"> Синтез АТФ: </w:t>
      </w:r>
      <w:r w:rsidRPr="000742E5">
        <w:rPr>
          <w:rFonts w:ascii="Times New Roman" w:eastAsia="Times New Roman" w:hAnsi="Times New Roman"/>
          <w:i/>
          <w:iCs/>
          <w:sz w:val="24"/>
          <w:szCs w:val="24"/>
          <w:lang w:val="ru-RU" w:eastAsia="ru-RU"/>
        </w:rPr>
        <w:t>работа протонной АТФ-синтазы.</w:t>
      </w:r>
      <w:r w:rsidRPr="000742E5">
        <w:rPr>
          <w:rFonts w:ascii="Times New Roman" w:eastAsia="Times New Roman" w:hAnsi="Times New Roman"/>
          <w:sz w:val="24"/>
          <w:szCs w:val="24"/>
          <w:lang w:val="ru-RU" w:eastAsia="ru-RU"/>
        </w:rPr>
        <w:t xml:space="preserve"> Преимущества аэробного пути обмена веществ перед анаэробным. Эффективность энергетического обмена.</w:t>
      </w:r>
    </w:p>
    <w:p w14:paraId="2021B9B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48DDA2D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Дж. Пристли, К.А. Тимирязев, С. Н. Виноградский, В. А. Энгельгардт, П. Митчелл, Г.А. Заварзин.</w:t>
      </w:r>
    </w:p>
    <w:p w14:paraId="79BD601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«Фотосинтез», «Энергетический обмен», «Биосинтез белка», «Строение фермента», «Хемосинтез».</w:t>
      </w:r>
    </w:p>
    <w:p w14:paraId="711BEC2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оборудование для приготовления постоянных и </w:t>
      </w:r>
      <w:r w:rsidRPr="000742E5">
        <w:rPr>
          <w:rFonts w:ascii="Times New Roman" w:eastAsia="Times New Roman" w:hAnsi="Times New Roman"/>
          <w:sz w:val="24"/>
          <w:szCs w:val="24"/>
          <w:lang w:val="ru-RU" w:eastAsia="ru-RU"/>
        </w:rPr>
        <w:lastRenderedPageBreak/>
        <w:t>временных микропрепаратов.</w:t>
      </w:r>
    </w:p>
    <w:p w14:paraId="573E9A6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каталитической активности ферментов </w:t>
      </w:r>
      <w:r w:rsidRPr="000742E5">
        <w:rPr>
          <w:rFonts w:ascii="Times New Roman" w:eastAsia="Times New Roman" w:hAnsi="Times New Roman"/>
          <w:sz w:val="24"/>
          <w:szCs w:val="24"/>
          <w:lang w:val="ru-RU" w:eastAsia="ru-RU"/>
        </w:rPr>
        <w:br/>
        <w:t>(на примере амилазы или каталазы)».</w:t>
      </w:r>
    </w:p>
    <w:p w14:paraId="17B681B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ферментативного расщепления пероксида водорода в растительных и животных клетках».</w:t>
      </w:r>
    </w:p>
    <w:p w14:paraId="4F9A2B1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фотосинтеза и хемосинтеза».</w:t>
      </w:r>
    </w:p>
    <w:p w14:paraId="68739EE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процессов брожения и дыхания».</w:t>
      </w:r>
    </w:p>
    <w:p w14:paraId="36A4727E"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6.7. </w:t>
      </w:r>
      <w:r w:rsidR="00F0164B" w:rsidRPr="000742E5">
        <w:rPr>
          <w:rFonts w:ascii="Times New Roman" w:eastAsia="Times New Roman" w:hAnsi="Times New Roman"/>
          <w:bCs/>
          <w:sz w:val="24"/>
          <w:szCs w:val="24"/>
          <w:lang w:val="ru-RU" w:eastAsia="ru-RU"/>
        </w:rPr>
        <w:t>Тема 7. Наследственная информация и реализация её в клетке (9 ч).</w:t>
      </w:r>
    </w:p>
    <w:p w14:paraId="5DC90C6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sidRPr="000742E5">
        <w:rPr>
          <w:rFonts w:ascii="Times New Roman" w:eastAsia="Times New Roman" w:hAnsi="Times New Roman"/>
          <w:i/>
          <w:iCs/>
          <w:sz w:val="24"/>
          <w:szCs w:val="24"/>
          <w:lang w:val="ru-RU" w:eastAsia="ru-RU"/>
        </w:rPr>
        <w:t>Созревание матричных РНК в эукариотической клетке. Некодирующие РНК</w:t>
      </w:r>
      <w:r w:rsidRPr="000742E5">
        <w:rPr>
          <w:rFonts w:ascii="Times New Roman" w:eastAsia="Times New Roman" w:hAnsi="Times New Roman"/>
          <w:i/>
          <w:sz w:val="24"/>
          <w:szCs w:val="24"/>
          <w:lang w:val="ru-RU" w:eastAsia="ru-RU"/>
        </w:rPr>
        <w:t>.</w:t>
      </w:r>
    </w:p>
    <w:p w14:paraId="04EEF52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5E4002E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Современные представления о строении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Организация генома </w:t>
      </w:r>
      <w:r w:rsidRPr="000742E5">
        <w:rPr>
          <w:rFonts w:ascii="Times New Roman" w:eastAsia="Times New Roman" w:hAnsi="Times New Roman"/>
          <w:sz w:val="24"/>
          <w:szCs w:val="24"/>
          <w:lang w:val="ru-RU" w:eastAsia="ru-RU"/>
        </w:rPr>
        <w:br/>
        <w:t xml:space="preserve">у прокариот и эукариот. Регуляция активности генов </w:t>
      </w:r>
      <w:proofErr w:type="gramStart"/>
      <w:r w:rsidRPr="000742E5">
        <w:rPr>
          <w:rFonts w:ascii="Times New Roman" w:eastAsia="Times New Roman" w:hAnsi="Times New Roman"/>
          <w:sz w:val="24"/>
          <w:szCs w:val="24"/>
          <w:lang w:val="ru-RU" w:eastAsia="ru-RU"/>
        </w:rPr>
        <w:t>у прокариот</w:t>
      </w:r>
      <w:proofErr w:type="gramEnd"/>
      <w:r w:rsidRPr="000742E5">
        <w:rPr>
          <w:rFonts w:ascii="Times New Roman" w:eastAsia="Times New Roman" w:hAnsi="Times New Roman"/>
          <w:sz w:val="24"/>
          <w:szCs w:val="24"/>
          <w:lang w:val="ru-RU" w:eastAsia="ru-RU"/>
        </w:rPr>
        <w:t xml:space="preserve">. Гипотеза оперона (Ф. Жакоб, Ж. Мано). </w:t>
      </w:r>
      <w:r w:rsidRPr="000742E5">
        <w:rPr>
          <w:rFonts w:ascii="Times New Roman" w:eastAsia="Times New Roman" w:hAnsi="Times New Roman"/>
          <w:i/>
          <w:iCs/>
          <w:sz w:val="24"/>
          <w:szCs w:val="24"/>
          <w:lang w:val="ru-RU" w:eastAsia="ru-RU"/>
        </w:rPr>
        <w:t xml:space="preserve">Молекулярные механизмы экспрессии генов </w:t>
      </w:r>
      <w:proofErr w:type="gramStart"/>
      <w:r w:rsidRPr="000742E5">
        <w:rPr>
          <w:rFonts w:ascii="Times New Roman" w:eastAsia="Times New Roman" w:hAnsi="Times New Roman"/>
          <w:i/>
          <w:iCs/>
          <w:sz w:val="24"/>
          <w:szCs w:val="24"/>
          <w:lang w:val="ru-RU" w:eastAsia="ru-RU"/>
        </w:rPr>
        <w:t>у эукариот</w:t>
      </w:r>
      <w:proofErr w:type="gramEnd"/>
      <w:r w:rsidRPr="000742E5">
        <w:rPr>
          <w:rFonts w:ascii="Times New Roman" w:eastAsia="Times New Roman" w:hAnsi="Times New Roman"/>
          <w:i/>
          <w:iCs/>
          <w:sz w:val="24"/>
          <w:szCs w:val="24"/>
          <w:lang w:val="ru-RU" w:eastAsia="ru-RU"/>
        </w:rPr>
        <w:t>.</w:t>
      </w:r>
      <w:r w:rsidRPr="000742E5">
        <w:rPr>
          <w:rFonts w:ascii="Times New Roman" w:eastAsia="Times New Roman" w:hAnsi="Times New Roman"/>
          <w:i/>
          <w:sz w:val="24"/>
          <w:szCs w:val="24"/>
          <w:lang w:val="ru-RU" w:eastAsia="ru-RU"/>
        </w:rPr>
        <w:t xml:space="preserve"> </w:t>
      </w:r>
      <w:r w:rsidRPr="000742E5">
        <w:rPr>
          <w:rFonts w:ascii="Times New Roman" w:eastAsia="Times New Roman" w:hAnsi="Times New Roman"/>
          <w:i/>
          <w:iCs/>
          <w:sz w:val="24"/>
          <w:szCs w:val="24"/>
          <w:lang w:val="ru-RU" w:eastAsia="ru-RU"/>
        </w:rPr>
        <w:t>Роль хроматина в регуляции работы генов</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Регуляция обменных процессов в клетке. Клеточный гомеостаз.</w:t>
      </w:r>
    </w:p>
    <w:p w14:paraId="58BB5B8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Вирусы – неклеточные формы жизни и облигатные паразиты. Строение простых и сложных вирусов, ретровирусов, бактериофагов. </w:t>
      </w:r>
      <w:r w:rsidRPr="000742E5">
        <w:rPr>
          <w:rFonts w:ascii="Times New Roman" w:eastAsia="Times New Roman" w:hAnsi="Times New Roman"/>
          <w:i/>
          <w:iCs/>
          <w:sz w:val="24"/>
          <w:szCs w:val="24"/>
          <w:lang w:val="ru-RU" w:eastAsia="ru-RU"/>
        </w:rPr>
        <w:t>Жизненный цикл ДНК-содержащих вирусов, РНК-содержащих вирусов, бактериофагов. Обратная транскрипция, ревертаза, интеграза</w:t>
      </w:r>
      <w:r w:rsidRPr="000742E5">
        <w:rPr>
          <w:rFonts w:ascii="Times New Roman" w:eastAsia="Times New Roman" w:hAnsi="Times New Roman"/>
          <w:iCs/>
          <w:sz w:val="24"/>
          <w:szCs w:val="24"/>
          <w:lang w:val="ru-RU" w:eastAsia="ru-RU"/>
        </w:rPr>
        <w:t>.</w:t>
      </w:r>
    </w:p>
    <w:p w14:paraId="26B382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Вирусные заболевания человека, животных, растений. СПИД, COVID-19, социальные и медицинские проблемы.</w:t>
      </w:r>
    </w:p>
    <w:p w14:paraId="4FB142C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Биоинформатика: интеграция и анализ больших массивов («bigdata») структурных биологических данных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i/>
          <w:iCs/>
          <w:sz w:val="24"/>
          <w:szCs w:val="24"/>
          <w:lang w:val="ru-RU" w:eastAsia="ru-RU"/>
        </w:rPr>
        <w:t>Нанотехнологии в биологии и медицине. Программируемые функции белков. Способы доставки лекарств.</w:t>
      </w:r>
    </w:p>
    <w:p w14:paraId="5E5C10A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0CF8C02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Н.К. Кольцов, Д.И. Ивановский.</w:t>
      </w:r>
    </w:p>
    <w:p w14:paraId="3DEF481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«Биосинтез белка», «Генетический код», «Вирусы», «Бактериофаги».</w:t>
      </w:r>
    </w:p>
    <w:p w14:paraId="1FAD8A9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«Создание модели вируса».</w:t>
      </w:r>
    </w:p>
    <w:p w14:paraId="5FAAED2A"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6.8. </w:t>
      </w:r>
      <w:r w:rsidR="00F0164B" w:rsidRPr="000742E5">
        <w:rPr>
          <w:rFonts w:ascii="Times New Roman" w:eastAsia="Times New Roman" w:hAnsi="Times New Roman"/>
          <w:bCs/>
          <w:sz w:val="24"/>
          <w:szCs w:val="24"/>
          <w:lang w:val="ru-RU" w:eastAsia="ru-RU"/>
        </w:rPr>
        <w:t>Тема 8. Жизненный цикл клетки (6 ч).</w:t>
      </w:r>
    </w:p>
    <w:p w14:paraId="3B595F7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6EAF3D3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53CBD4D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Деление клетки – митоз. Стадии митоза и происходящие в них процессы. Типы митоза. Кариокинез и цитокинез. Биологическое значение митоза.</w:t>
      </w:r>
    </w:p>
    <w:p w14:paraId="4DB1647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Регуляция митотического цикла клетки. Программируемая клеточная гибель – апоптоз.</w:t>
      </w:r>
    </w:p>
    <w:p w14:paraId="29682F0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iCs/>
          <w:sz w:val="24"/>
          <w:szCs w:val="24"/>
          <w:lang w:val="ru-RU" w:eastAsia="ru-RU"/>
        </w:rPr>
      </w:pPr>
      <w:r w:rsidRPr="000742E5">
        <w:rPr>
          <w:rFonts w:ascii="Times New Roman" w:eastAsia="Times New Roman" w:hAnsi="Times New Roman"/>
          <w:sz w:val="24"/>
          <w:szCs w:val="24"/>
          <w:lang w:val="ru-RU" w:eastAsia="ru-RU"/>
        </w:rPr>
        <w:t xml:space="preserve">Клеточное ядро, хромосомы, функциональная геномика. </w:t>
      </w:r>
      <w:r w:rsidRPr="000742E5">
        <w:rPr>
          <w:rFonts w:ascii="Times New Roman" w:eastAsia="Times New Roman" w:hAnsi="Times New Roman"/>
          <w:i/>
          <w:iCs/>
          <w:sz w:val="24"/>
          <w:szCs w:val="24"/>
          <w:lang w:val="ru-RU" w:eastAsia="ru-RU"/>
        </w:rPr>
        <w:t>Механизмы пролиферации, дифференцировки, старения и гибели клеток. «Цифровая клетка» – биоинформатические модели функционирования клетки.</w:t>
      </w:r>
    </w:p>
    <w:p w14:paraId="1CE1EF4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22A60DD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«Жизненный цикл клетки», «Митоз», «Строение хромосом», «Репликация ДНК».</w:t>
      </w:r>
    </w:p>
    <w:p w14:paraId="576D41F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«Митоз в клетках корешка лука».</w:t>
      </w:r>
    </w:p>
    <w:p w14:paraId="1588E3F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хромосом на готовых микропрепаратах».</w:t>
      </w:r>
    </w:p>
    <w:p w14:paraId="3F9F6EC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«Наблюдение митоза в клетках кончика корешка лука (на готовых микропрепаратах)».</w:t>
      </w:r>
    </w:p>
    <w:p w14:paraId="62688FAB"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6.9. </w:t>
      </w:r>
      <w:r w:rsidR="00F0164B" w:rsidRPr="000742E5">
        <w:rPr>
          <w:rFonts w:ascii="Times New Roman" w:eastAsia="Times New Roman" w:hAnsi="Times New Roman"/>
          <w:bCs/>
          <w:sz w:val="24"/>
          <w:szCs w:val="24"/>
          <w:lang w:val="ru-RU" w:eastAsia="ru-RU"/>
        </w:rPr>
        <w:t>Тема 9. Строение и функции организмов (17 ч).</w:t>
      </w:r>
    </w:p>
    <w:p w14:paraId="605C7DB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Биологическое разнообразие организмов. Одноклеточные, колониальные, многоклеточные организмы.</w:t>
      </w:r>
    </w:p>
    <w:p w14:paraId="5750CE1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51FE5F8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Взаимосвязь частей многоклеточного организма. Ткани, органы и системы органов. Организм как единое целое. Гомеостаз.</w:t>
      </w:r>
    </w:p>
    <w:p w14:paraId="26A3B9D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растений. Типы растительных тканей: образовательная, покровная, проводящая, основная, механическая. Особенности строения, функций </w:t>
      </w:r>
      <w:r w:rsidRPr="000742E5">
        <w:rPr>
          <w:rFonts w:ascii="Times New Roman" w:eastAsia="Times New Roman" w:hAnsi="Times New Roman"/>
          <w:sz w:val="24"/>
          <w:szCs w:val="24"/>
          <w:lang w:val="ru-RU" w:eastAsia="ru-RU"/>
        </w:rPr>
        <w:br/>
        <w:t>и расположения тканей в органах растений.</w:t>
      </w:r>
    </w:p>
    <w:p w14:paraId="721CB03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Ткани животных и человека. Типы животных тканей: эпителиальная, соединительная, мышечная, нервная. Особенности строения, функций </w:t>
      </w:r>
      <w:r w:rsidRPr="000742E5">
        <w:rPr>
          <w:rFonts w:ascii="Times New Roman" w:eastAsia="Times New Roman" w:hAnsi="Times New Roman"/>
          <w:sz w:val="24"/>
          <w:szCs w:val="24"/>
          <w:lang w:val="ru-RU" w:eastAsia="ru-RU"/>
        </w:rPr>
        <w:br/>
        <w:t xml:space="preserve">и расположения тканей в органах животных и человека. </w:t>
      </w:r>
    </w:p>
    <w:p w14:paraId="51A007C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Органы. Вегетативные и генеративные органы растений. Органы и системы органов животных и человека. Функции органов и систем органов.</w:t>
      </w:r>
    </w:p>
    <w:p w14:paraId="0357AF0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Опора тела организмов. Каркас растений. Скелеты одноклеточных </w:t>
      </w:r>
      <w:r w:rsidRPr="000742E5">
        <w:rPr>
          <w:rFonts w:ascii="Times New Roman" w:eastAsia="Times New Roman" w:hAnsi="Times New Roman"/>
          <w:sz w:val="24"/>
          <w:szCs w:val="24"/>
          <w:lang w:val="ru-RU" w:eastAsia="ru-RU"/>
        </w:rPr>
        <w:br/>
        <w:t>и многоклеточных животных. Наружный и внутренний скелет. Строение и типы соединения костей.</w:t>
      </w:r>
    </w:p>
    <w:p w14:paraId="55E2161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5D76C1A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2FEF23B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w:t>
      </w:r>
      <w:r w:rsidRPr="000742E5">
        <w:rPr>
          <w:rFonts w:ascii="Times New Roman" w:eastAsia="Times New Roman" w:hAnsi="Times New Roman"/>
          <w:sz w:val="24"/>
          <w:szCs w:val="24"/>
          <w:lang w:val="ru-RU" w:eastAsia="ru-RU"/>
        </w:rPr>
        <w:br/>
        <w:t>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04390DD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1BD521C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w:t>
      </w:r>
      <w:r w:rsidRPr="000742E5">
        <w:rPr>
          <w:rFonts w:ascii="Times New Roman" w:eastAsia="Times New Roman" w:hAnsi="Times New Roman"/>
          <w:sz w:val="24"/>
          <w:szCs w:val="24"/>
          <w:lang w:val="ru-RU" w:eastAsia="ru-RU"/>
        </w:rPr>
        <w:br/>
        <w:t xml:space="preserve">с кровеносной и выделительной системами. Выделение у позвоночных животных </w:t>
      </w:r>
      <w:r w:rsidRPr="000742E5">
        <w:rPr>
          <w:rFonts w:ascii="Times New Roman" w:eastAsia="Times New Roman" w:hAnsi="Times New Roman"/>
          <w:sz w:val="24"/>
          <w:szCs w:val="24"/>
          <w:lang w:val="ru-RU" w:eastAsia="ru-RU"/>
        </w:rPr>
        <w:br/>
        <w:t xml:space="preserve">и человека. Почки. Строение и функционирование нефрона. Образование мочи </w:t>
      </w:r>
      <w:r w:rsidRPr="000742E5">
        <w:rPr>
          <w:rFonts w:ascii="Times New Roman" w:eastAsia="Times New Roman" w:hAnsi="Times New Roman"/>
          <w:sz w:val="24"/>
          <w:szCs w:val="24"/>
          <w:lang w:val="ru-RU" w:eastAsia="ru-RU"/>
        </w:rPr>
        <w:br/>
        <w:t>у человека.</w:t>
      </w:r>
    </w:p>
    <w:p w14:paraId="5A7E01B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Защита у организмов. Защита у одноклеточных организмов. Споры бактерий </w:t>
      </w:r>
      <w:r w:rsidRPr="000742E5">
        <w:rPr>
          <w:rFonts w:ascii="Times New Roman" w:eastAsia="Times New Roman" w:hAnsi="Times New Roman"/>
          <w:sz w:val="24"/>
          <w:szCs w:val="24"/>
          <w:lang w:val="ru-RU" w:eastAsia="ru-RU"/>
        </w:rPr>
        <w:br/>
        <w:t xml:space="preserve">и цисты простейших. Защита у многоклеточных растений. Кутикула. Средства пассивной и химической защиты. Фитонциды. </w:t>
      </w:r>
    </w:p>
    <w:p w14:paraId="2F13F62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2BD75D5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w:t>
      </w:r>
      <w:r w:rsidRPr="000742E5">
        <w:rPr>
          <w:rFonts w:ascii="Times New Roman" w:eastAsia="Times New Roman" w:hAnsi="Times New Roman"/>
          <w:sz w:val="24"/>
          <w:szCs w:val="24"/>
          <w:lang w:val="ru-RU" w:eastAsia="ru-RU"/>
        </w:rPr>
        <w:br/>
        <w:t xml:space="preserve">и их значение. </w:t>
      </w:r>
    </w:p>
    <w:p w14:paraId="002468F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0FDA779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742E5">
        <w:rPr>
          <w:rFonts w:ascii="Times New Roman" w:eastAsia="Times New Roman" w:hAnsi="Times New Roman"/>
          <w:sz w:val="24"/>
          <w:szCs w:val="24"/>
          <w:lang w:val="ru-RU" w:eastAsia="ru-RU"/>
        </w:rPr>
        <w:br/>
        <w:t>и эндокринной систем. Гипоталамо-гипофизарная система.</w:t>
      </w:r>
    </w:p>
    <w:p w14:paraId="4B2B6C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5BFD718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И.П. Павлов.</w:t>
      </w:r>
    </w:p>
    <w:p w14:paraId="24F8258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«Одноклеточные водоросли», «Многоклеточные водоросли», </w:t>
      </w:r>
      <w:r w:rsidRPr="000742E5">
        <w:rPr>
          <w:rFonts w:ascii="Times New Roman" w:eastAsia="Times New Roman" w:hAnsi="Times New Roman"/>
          <w:sz w:val="24"/>
          <w:szCs w:val="24"/>
          <w:lang w:val="ru-RU" w:eastAsia="ru-RU"/>
        </w:rPr>
        <w:lastRenderedPageBreak/>
        <w:t>«Бактерии»,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5EC4605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w:t>
      </w:r>
      <w:r w:rsidRPr="000742E5">
        <w:rPr>
          <w:rFonts w:ascii="Times New Roman" w:eastAsia="Times New Roman" w:hAnsi="Times New Roman"/>
          <w:sz w:val="24"/>
          <w:szCs w:val="24"/>
          <w:lang w:val="ru-RU" w:eastAsia="ru-RU"/>
        </w:rPr>
        <w:br/>
        <w:t>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EB0E19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растений».</w:t>
      </w:r>
    </w:p>
    <w:p w14:paraId="52CA4A1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тканей животных».</w:t>
      </w:r>
    </w:p>
    <w:p w14:paraId="3589736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органов цветкового растения».</w:t>
      </w:r>
    </w:p>
    <w:p w14:paraId="751E0E56"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6.10. </w:t>
      </w:r>
      <w:r w:rsidR="00F0164B" w:rsidRPr="000742E5">
        <w:rPr>
          <w:rFonts w:ascii="Times New Roman" w:eastAsia="Times New Roman" w:hAnsi="Times New Roman"/>
          <w:bCs/>
          <w:sz w:val="24"/>
          <w:szCs w:val="24"/>
          <w:lang w:val="ru-RU" w:eastAsia="ru-RU"/>
        </w:rPr>
        <w:t>Тема 10. Размножение и развитие организмов (8 ч).</w:t>
      </w:r>
    </w:p>
    <w:p w14:paraId="1D18EF1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6099AE0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Половое размножение. Половые клетки, или гаметы. Мейоз. Стадии мейоза. Поведение хромосом в мейозе. Кроссинговер. Биологический смысл мейоза </w:t>
      </w:r>
      <w:r w:rsidRPr="000742E5">
        <w:rPr>
          <w:rFonts w:ascii="Times New Roman" w:eastAsia="Times New Roman" w:hAnsi="Times New Roman"/>
          <w:sz w:val="24"/>
          <w:szCs w:val="24"/>
          <w:lang w:val="ru-RU" w:eastAsia="ru-RU"/>
        </w:rPr>
        <w:br/>
        <w:t xml:space="preserve">и полового процесса. Мейоз и его место в жизненном цикле организмов. </w:t>
      </w:r>
    </w:p>
    <w:p w14:paraId="02B55C5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02A458B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Оплодотворение и эмбриональное развитие животных. Способы оплодотворения: наружное, внутреннее. Партеногенез. </w:t>
      </w:r>
    </w:p>
    <w:p w14:paraId="75ED0A0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Индивидуальное развитие организмов (онтогенез). Эмбриология – наука </w:t>
      </w:r>
      <w:r w:rsidRPr="000742E5">
        <w:rPr>
          <w:rFonts w:ascii="Times New Roman" w:eastAsia="Times New Roman" w:hAnsi="Times New Roman"/>
          <w:sz w:val="24"/>
          <w:szCs w:val="24"/>
          <w:lang w:val="ru-RU" w:eastAsia="ru-RU"/>
        </w:rPr>
        <w:br/>
        <w:t xml:space="preserve">о развитии организмов. </w:t>
      </w:r>
      <w:r w:rsidRPr="000742E5">
        <w:rPr>
          <w:rFonts w:ascii="Times New Roman" w:eastAsia="Times New Roman" w:hAnsi="Times New Roman"/>
          <w:i/>
          <w:iCs/>
          <w:sz w:val="24"/>
          <w:szCs w:val="24"/>
          <w:lang w:val="ru-RU" w:eastAsia="ru-RU"/>
        </w:rPr>
        <w:t>Морфогенез – одна из главных проблем эмбриологии. Концепция морфогенов и модели морфогенеза</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Стадии эмбриогенеза животных </w:t>
      </w:r>
      <w:r w:rsidRPr="000742E5">
        <w:rPr>
          <w:rFonts w:ascii="Times New Roman" w:eastAsia="Times New Roman" w:hAnsi="Times New Roman"/>
          <w:sz w:val="24"/>
          <w:szCs w:val="24"/>
          <w:lang w:val="ru-RU" w:eastAsia="ru-RU"/>
        </w:rPr>
        <w:br/>
        <w:t xml:space="preserve">(на примере лягушки). Дробление. Типы дробления. </w:t>
      </w:r>
      <w:r w:rsidRPr="000742E5">
        <w:rPr>
          <w:rFonts w:ascii="Times New Roman" w:eastAsia="Times New Roman" w:hAnsi="Times New Roman"/>
          <w:i/>
          <w:iCs/>
          <w:sz w:val="24"/>
          <w:szCs w:val="24"/>
          <w:lang w:val="ru-RU" w:eastAsia="ru-RU"/>
        </w:rPr>
        <w:t xml:space="preserve">Детерминированное </w:t>
      </w:r>
      <w:r w:rsidRPr="000742E5">
        <w:rPr>
          <w:rFonts w:ascii="Times New Roman" w:eastAsia="Times New Roman" w:hAnsi="Times New Roman"/>
          <w:i/>
          <w:iCs/>
          <w:sz w:val="24"/>
          <w:szCs w:val="24"/>
          <w:lang w:val="ru-RU" w:eastAsia="ru-RU"/>
        </w:rPr>
        <w:br/>
        <w:t>и недерминированное дробление.</w:t>
      </w:r>
      <w:r w:rsidRPr="000742E5">
        <w:rPr>
          <w:rFonts w:ascii="Times New Roman" w:eastAsia="Times New Roman" w:hAnsi="Times New Roman"/>
          <w:i/>
          <w:sz w:val="24"/>
          <w:szCs w:val="24"/>
          <w:lang w:val="ru-RU" w:eastAsia="ru-RU"/>
        </w:rPr>
        <w:t xml:space="preserve"> Бластула, типы бластул</w:t>
      </w:r>
      <w:r w:rsidRPr="000742E5">
        <w:rPr>
          <w:rFonts w:ascii="Times New Roman" w:eastAsia="Times New Roman" w:hAnsi="Times New Roman"/>
          <w:sz w:val="24"/>
          <w:szCs w:val="24"/>
          <w:lang w:val="ru-RU" w:eastAsia="ru-RU"/>
        </w:rPr>
        <w:t xml:space="preserve">. Особенности дробления млекопитающих. Зародышевые листки (гаструляция). Закладка органов и тканей </w:t>
      </w:r>
      <w:r w:rsidRPr="000742E5">
        <w:rPr>
          <w:rFonts w:ascii="Times New Roman" w:eastAsia="Times New Roman" w:hAnsi="Times New Roman"/>
          <w:sz w:val="24"/>
          <w:szCs w:val="24"/>
          <w:lang w:val="ru-RU" w:eastAsia="ru-RU"/>
        </w:rPr>
        <w:br/>
        <w:t>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21A778D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w:t>
      </w:r>
      <w:r w:rsidRPr="000742E5">
        <w:rPr>
          <w:rFonts w:ascii="Times New Roman" w:eastAsia="Times New Roman" w:hAnsi="Times New Roman"/>
          <w:sz w:val="24"/>
          <w:szCs w:val="24"/>
          <w:lang w:val="ru-RU" w:eastAsia="ru-RU"/>
        </w:rPr>
        <w:br/>
        <w:t>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30D2FC6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Размножение и развитие растений. Гаметофит и спорофит. Мейоз </w:t>
      </w:r>
      <w:r w:rsidRPr="000742E5">
        <w:rPr>
          <w:rFonts w:ascii="Times New Roman" w:eastAsia="Times New Roman" w:hAnsi="Times New Roman"/>
          <w:sz w:val="24"/>
          <w:szCs w:val="24"/>
          <w:lang w:val="ru-RU" w:eastAsia="ru-RU"/>
        </w:rPr>
        <w:br/>
        <w:t xml:space="preserve">в жизненном цикле растений. Образование спор в процессе мейоза. Гаметогенез </w:t>
      </w:r>
      <w:r w:rsidRPr="000742E5">
        <w:rPr>
          <w:rFonts w:ascii="Times New Roman" w:eastAsia="Times New Roman" w:hAnsi="Times New Roman"/>
          <w:sz w:val="24"/>
          <w:szCs w:val="24"/>
          <w:lang w:val="ru-RU" w:eastAsia="ru-RU"/>
        </w:rPr>
        <w:br/>
        <w:t xml:space="preserve">у растений. Оплодотворение и развитие растительных организмов. Двойное оплодотворение у цветковых растений. Образование и развитие семени. </w:t>
      </w:r>
    </w:p>
    <w:p w14:paraId="292A261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регуляции онтогенеза у растений и животных.</w:t>
      </w:r>
    </w:p>
    <w:p w14:paraId="5104AB1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3B2507B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С.Г. Навашин, Х. Шпеман.</w:t>
      </w:r>
    </w:p>
    <w:p w14:paraId="16A600A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«Вегетативное размножение», «Типы бесполого размножения», «Размножение хламидомонады», «Размножение эвглены», «Размножение гидры», «Мейоз», </w:t>
      </w:r>
      <w:r w:rsidRPr="000742E5">
        <w:rPr>
          <w:rFonts w:ascii="Times New Roman" w:eastAsia="Times New Roman" w:hAnsi="Times New Roman"/>
          <w:sz w:val="24"/>
          <w:szCs w:val="24"/>
          <w:lang w:val="ru-RU" w:eastAsia="ru-RU"/>
        </w:rPr>
        <w:lastRenderedPageBreak/>
        <w:t xml:space="preserve">«Хромосомы»,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w:t>
      </w:r>
      <w:r w:rsidRPr="000742E5">
        <w:rPr>
          <w:rFonts w:ascii="Times New Roman" w:eastAsia="Times New Roman" w:hAnsi="Times New Roman"/>
          <w:sz w:val="24"/>
          <w:szCs w:val="24"/>
          <w:lang w:val="ru-RU" w:eastAsia="ru-RU"/>
        </w:rPr>
        <w:br/>
        <w:t>и двудольных растений», «Жизненный цикл морской капусты», «Жизненный цикл мха», «Жизненный цикл папоротника», «Жизненный цикл сосны».</w:t>
      </w:r>
    </w:p>
    <w:p w14:paraId="7974B6B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световой микроскоп, микропрепараты яйцеклеток </w:t>
      </w:r>
      <w:r w:rsidRPr="000742E5">
        <w:rPr>
          <w:rFonts w:ascii="Times New Roman" w:eastAsia="Times New Roman" w:hAnsi="Times New Roman"/>
          <w:sz w:val="24"/>
          <w:szCs w:val="24"/>
          <w:lang w:val="ru-RU" w:eastAsia="ru-RU"/>
        </w:rPr>
        <w:br/>
        <w:t>и сперматозоидов, модель «Цикл развития лягушки».</w:t>
      </w:r>
    </w:p>
    <w:p w14:paraId="0D92DB2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строения половых клеток на готовых микропрепаратах».</w:t>
      </w:r>
    </w:p>
    <w:p w14:paraId="55EE626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«Выявление признаков сходства зародышей позвоночных животных».</w:t>
      </w:r>
    </w:p>
    <w:p w14:paraId="3542C1B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«Строение органов размножения высших растений».</w:t>
      </w:r>
    </w:p>
    <w:p w14:paraId="5D0E8CAE"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6.11. </w:t>
      </w:r>
      <w:r w:rsidR="00F0164B" w:rsidRPr="000742E5">
        <w:rPr>
          <w:rFonts w:ascii="Times New Roman" w:eastAsia="Times New Roman" w:hAnsi="Times New Roman"/>
          <w:bCs/>
          <w:sz w:val="24"/>
          <w:szCs w:val="24"/>
          <w:lang w:val="ru-RU" w:eastAsia="ru-RU"/>
        </w:rPr>
        <w:t>Тема 11. Генетика – наука о наследственности и изменчивости организмов (2 ч).</w:t>
      </w:r>
    </w:p>
    <w:p w14:paraId="1237CB1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017665E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36302C2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7119C65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Г. Мендель, Г. де Фриз, Т. Морган, Н.К. Кольцов, Н.И. Вавилов, А.Н. Белозерский, Г.Д. Карпеченко, Ю.А. Филипченко, Н.В. Тимофеев-Ресовский.</w:t>
      </w:r>
    </w:p>
    <w:p w14:paraId="04DA6FB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генетики», «Схемы скрещивания».</w:t>
      </w:r>
    </w:p>
    <w:p w14:paraId="4AFD7CC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Лабораторная работа «Дрозофила как объект генетических исследований».</w:t>
      </w:r>
    </w:p>
    <w:p w14:paraId="79A9A7D3"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6.12. </w:t>
      </w:r>
      <w:r w:rsidR="00F0164B" w:rsidRPr="000742E5">
        <w:rPr>
          <w:rFonts w:ascii="Times New Roman" w:eastAsia="Times New Roman" w:hAnsi="Times New Roman"/>
          <w:bCs/>
          <w:sz w:val="24"/>
          <w:szCs w:val="24"/>
          <w:lang w:val="ru-RU" w:eastAsia="ru-RU"/>
        </w:rPr>
        <w:t xml:space="preserve">Тема 12. Закономерности наследственности (10 ч). </w:t>
      </w:r>
    </w:p>
    <w:p w14:paraId="7C98444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788171D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Анализирующее скрещивание. Промежуточный характер наследования. Расщепление признаков при неполном доминировании.</w:t>
      </w:r>
    </w:p>
    <w:p w14:paraId="18FA7CD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5C94DFB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5657102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Генетика пола. Хромосомный механизм определения пола. Аутосомы </w:t>
      </w:r>
      <w:r w:rsidRPr="000742E5">
        <w:rPr>
          <w:rFonts w:ascii="Times New Roman" w:eastAsia="Times New Roman" w:hAnsi="Times New Roman"/>
          <w:sz w:val="24"/>
          <w:szCs w:val="24"/>
          <w:lang w:val="ru-RU" w:eastAsia="ru-RU"/>
        </w:rPr>
        <w:br/>
        <w:t>и половые хромосомы. Гомогаметный и гетерогаметный пол. Генетическая структура половых хромосом. Наследование признаков, сцепленных с полом.</w:t>
      </w:r>
    </w:p>
    <w:p w14:paraId="6513632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33CF0DA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w:t>
      </w:r>
      <w:r w:rsidRPr="000742E5">
        <w:rPr>
          <w:rFonts w:ascii="Times New Roman" w:eastAsia="Times New Roman" w:hAnsi="Times New Roman"/>
          <w:sz w:val="24"/>
          <w:szCs w:val="24"/>
          <w:lang w:val="ru-RU" w:eastAsia="ru-RU"/>
        </w:rPr>
        <w:br/>
        <w:t xml:space="preserve">и «хозяин – микробиом». Генетические аспекты контроля и изменения наследственной информации в поколениях клеток и организмов. </w:t>
      </w:r>
    </w:p>
    <w:p w14:paraId="294CAF7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7DF5421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Мендель, Т. Морган.</w:t>
      </w:r>
    </w:p>
    <w:p w14:paraId="44F5A44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1EAD1B7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7203FAA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Практическая работа «Изучение результатов моногибридного скрещивания </w:t>
      </w:r>
      <w:r w:rsidRPr="000742E5">
        <w:rPr>
          <w:rFonts w:ascii="Times New Roman" w:eastAsia="Times New Roman" w:hAnsi="Times New Roman"/>
          <w:sz w:val="24"/>
          <w:szCs w:val="24"/>
          <w:lang w:val="ru-RU" w:eastAsia="ru-RU"/>
        </w:rPr>
        <w:br/>
        <w:t>у дрозофилы».</w:t>
      </w:r>
    </w:p>
    <w:p w14:paraId="1DB4932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«Изучение результатов дигибридного скрещивания </w:t>
      </w:r>
      <w:r w:rsidRPr="000742E5">
        <w:rPr>
          <w:rFonts w:ascii="Times New Roman" w:eastAsia="Times New Roman" w:hAnsi="Times New Roman"/>
          <w:sz w:val="24"/>
          <w:szCs w:val="24"/>
          <w:lang w:val="ru-RU" w:eastAsia="ru-RU"/>
        </w:rPr>
        <w:br/>
        <w:t>у дрозофилы».</w:t>
      </w:r>
    </w:p>
    <w:p w14:paraId="337DB341"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6.13. </w:t>
      </w:r>
      <w:r w:rsidR="00F0164B" w:rsidRPr="000742E5">
        <w:rPr>
          <w:rFonts w:ascii="Times New Roman" w:eastAsia="Times New Roman" w:hAnsi="Times New Roman"/>
          <w:bCs/>
          <w:sz w:val="24"/>
          <w:szCs w:val="24"/>
          <w:lang w:val="ru-RU" w:eastAsia="ru-RU"/>
        </w:rPr>
        <w:t>Тема 13. Закономерности изменчивости (6 ч).</w:t>
      </w:r>
    </w:p>
    <w:p w14:paraId="7852A30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1544F1E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Модификационная изменчивость. Роль среды в формировании модификационной изменчивости. Норма реакции признака. Вариационный ряд </w:t>
      </w:r>
      <w:r w:rsidRPr="000742E5">
        <w:rPr>
          <w:rFonts w:ascii="Times New Roman" w:eastAsia="Times New Roman" w:hAnsi="Times New Roman"/>
          <w:sz w:val="24"/>
          <w:szCs w:val="24"/>
          <w:lang w:val="ru-RU" w:eastAsia="ru-RU"/>
        </w:rPr>
        <w:br/>
        <w:t>и вариационная кривая (В. Иоганнсен). Свойства модификационной изменчивости.</w:t>
      </w:r>
    </w:p>
    <w:p w14:paraId="1101D55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Генотипическая изменчивость. Свойства генотипической изменчивости. Виды генотипической изменчивости: комбинативная, мутационная.</w:t>
      </w:r>
    </w:p>
    <w:p w14:paraId="0E62F01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4A212C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w:t>
      </w:r>
      <w:r w:rsidRPr="000742E5">
        <w:rPr>
          <w:rFonts w:ascii="Times New Roman" w:eastAsia="Times New Roman" w:hAnsi="Times New Roman"/>
          <w:sz w:val="24"/>
          <w:szCs w:val="24"/>
          <w:lang w:val="ru-RU" w:eastAsia="ru-RU"/>
        </w:rPr>
        <w:br/>
        <w:t>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58B817E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i/>
          <w:iCs/>
          <w:sz w:val="24"/>
          <w:szCs w:val="24"/>
          <w:lang w:val="ru-RU" w:eastAsia="ru-RU"/>
        </w:rPr>
        <w:t>Эпигенетика и эпигеномика, роль эпигенетических факторов в наследовании</w:t>
      </w:r>
      <w:r w:rsidRPr="000742E5">
        <w:rPr>
          <w:rFonts w:ascii="Times New Roman" w:eastAsia="Times New Roman" w:hAnsi="Times New Roman"/>
          <w:i/>
          <w:iCs/>
          <w:sz w:val="24"/>
          <w:szCs w:val="24"/>
          <w:lang w:val="ru-RU" w:eastAsia="ru-RU"/>
        </w:rPr>
        <w:br/>
        <w:t xml:space="preserve"> и изменчивости фенотипических признаков у организмов.</w:t>
      </w:r>
    </w:p>
    <w:p w14:paraId="2979625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30BF702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Г. де Фриз, В. Иоганнсен, Н.И. Вавилов.</w:t>
      </w:r>
    </w:p>
    <w:p w14:paraId="3B3DCD3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«Виды изменчивости»,</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«Модификационная изменчивость», «Комбинативная изменчивость», «Мейоз», «Оплодотворение», «Генетические заболевания человека», «Виды мутаций».</w:t>
      </w:r>
    </w:p>
    <w:p w14:paraId="4CF5F93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живые и гербарные экземпляры комнатных растений, рисунки (фотографии) животных с различными видами изменчивости.</w:t>
      </w:r>
    </w:p>
    <w:p w14:paraId="13677F9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«Исследование закономерностей модификационной изменчивости. Построение вариационного ряда и вариационной кривой».</w:t>
      </w:r>
    </w:p>
    <w:p w14:paraId="049682F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«Мутации у дрозофилы (на готовых микропрепаратах)».</w:t>
      </w:r>
    </w:p>
    <w:p w14:paraId="1D2A558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6.14. </w:t>
      </w:r>
      <w:r w:rsidR="00F0164B" w:rsidRPr="000742E5">
        <w:rPr>
          <w:rFonts w:ascii="Times New Roman" w:eastAsia="Times New Roman" w:hAnsi="Times New Roman"/>
          <w:bCs/>
          <w:sz w:val="24"/>
          <w:szCs w:val="24"/>
          <w:lang w:val="ru-RU" w:eastAsia="ru-RU"/>
        </w:rPr>
        <w:t>Тема 14. Генетика человека (3 ч).</w:t>
      </w:r>
    </w:p>
    <w:p w14:paraId="7C1F1CA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w:t>
      </w:r>
      <w:r w:rsidRPr="000742E5">
        <w:rPr>
          <w:rFonts w:ascii="Times New Roman" w:eastAsia="Times New Roman" w:hAnsi="Times New Roman"/>
          <w:sz w:val="24"/>
          <w:szCs w:val="24"/>
          <w:lang w:val="ru-RU" w:eastAsia="ru-RU"/>
        </w:rPr>
        <w:br/>
        <w:t xml:space="preserve">с наследственной предрасположенностью. Значение медицинской генетики </w:t>
      </w:r>
      <w:r w:rsidRPr="000742E5">
        <w:rPr>
          <w:rFonts w:ascii="Times New Roman" w:eastAsia="Times New Roman" w:hAnsi="Times New Roman"/>
          <w:sz w:val="24"/>
          <w:szCs w:val="24"/>
          <w:lang w:val="ru-RU" w:eastAsia="ru-RU"/>
        </w:rPr>
        <w:br/>
        <w:t>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09B87B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Генетические факторы повышенной чувствительности человека </w:t>
      </w:r>
      <w:r w:rsidRPr="000742E5">
        <w:rPr>
          <w:rFonts w:ascii="Times New Roman" w:eastAsia="Times New Roman" w:hAnsi="Times New Roman"/>
          <w:sz w:val="24"/>
          <w:szCs w:val="24"/>
          <w:lang w:val="ru-RU" w:eastAsia="ru-RU"/>
        </w:rPr>
        <w:br/>
        <w:t>к физическому и химическому загрязнению окружающей среды. Генетическая предрасположенность человека к патологиям.</w:t>
      </w:r>
    </w:p>
    <w:p w14:paraId="79B1545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22FE3D1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«Кариотип человека», «Методы изучения генетики человека», «Генетические заболевания человека».</w:t>
      </w:r>
    </w:p>
    <w:p w14:paraId="0E79818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«Составление и анализ родословной».</w:t>
      </w:r>
    </w:p>
    <w:p w14:paraId="666AF567"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6.15. </w:t>
      </w:r>
      <w:r w:rsidR="00F0164B" w:rsidRPr="000742E5">
        <w:rPr>
          <w:rFonts w:ascii="Times New Roman" w:eastAsia="Times New Roman" w:hAnsi="Times New Roman"/>
          <w:bCs/>
          <w:sz w:val="24"/>
          <w:szCs w:val="24"/>
          <w:lang w:val="ru-RU" w:eastAsia="ru-RU"/>
        </w:rPr>
        <w:t>Тема 15. Селекция организмов (4 ч).</w:t>
      </w:r>
    </w:p>
    <w:p w14:paraId="305556B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0742E5">
        <w:rPr>
          <w:rFonts w:ascii="Times New Roman" w:eastAsia="Times New Roman" w:hAnsi="Times New Roman"/>
          <w:iCs/>
          <w:sz w:val="24"/>
          <w:szCs w:val="24"/>
          <w:lang w:val="ru-RU" w:eastAsia="ru-RU"/>
        </w:rPr>
        <w:t xml:space="preserve">. </w:t>
      </w:r>
    </w:p>
    <w:p w14:paraId="54EBC22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селекционной работы. Искусственный отбор: массовый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 xml:space="preserve">и индивидуальный. </w:t>
      </w:r>
      <w:r w:rsidRPr="000742E5">
        <w:rPr>
          <w:rFonts w:ascii="Times New Roman" w:eastAsia="Times New Roman" w:hAnsi="Times New Roman"/>
          <w:iCs/>
          <w:sz w:val="24"/>
          <w:szCs w:val="24"/>
          <w:lang w:val="ru-RU" w:eastAsia="ru-RU"/>
        </w:rPr>
        <w:t>Этапы комбинационной селекции.</w:t>
      </w:r>
      <w:r w:rsidRPr="000742E5">
        <w:rPr>
          <w:rFonts w:ascii="Times New Roman" w:eastAsia="Times New Roman" w:hAnsi="Times New Roman"/>
          <w:sz w:val="24"/>
          <w:szCs w:val="24"/>
          <w:lang w:val="ru-RU" w:eastAsia="ru-RU"/>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73853E8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Искусственный мутагенез как метод селекционной работы. Радиационный </w:t>
      </w:r>
      <w:r w:rsidRPr="000742E5">
        <w:rPr>
          <w:rFonts w:ascii="Times New Roman" w:eastAsia="Times New Roman" w:hAnsi="Times New Roman"/>
          <w:sz w:val="24"/>
          <w:szCs w:val="24"/>
          <w:lang w:val="ru-RU" w:eastAsia="ru-RU"/>
        </w:rPr>
        <w:br/>
        <w:t xml:space="preserve">и химический мутагенез как источник мутаций у культурных форм организмов. Использование геномного редактирования и методов рекомбинантных ДНК </w:t>
      </w:r>
      <w:r w:rsidRPr="000742E5">
        <w:rPr>
          <w:rFonts w:ascii="Times New Roman" w:eastAsia="Times New Roman" w:hAnsi="Times New Roman"/>
          <w:sz w:val="24"/>
          <w:szCs w:val="24"/>
          <w:lang w:val="ru-RU" w:eastAsia="ru-RU"/>
        </w:rPr>
        <w:br/>
        <w:t>для получения исходного материала для селекции.</w:t>
      </w:r>
    </w:p>
    <w:p w14:paraId="59BD408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sidRPr="000742E5">
        <w:rPr>
          <w:rFonts w:ascii="Times New Roman" w:eastAsia="Times New Roman" w:hAnsi="Times New Roman"/>
          <w:i/>
          <w:iCs/>
          <w:sz w:val="24"/>
          <w:szCs w:val="24"/>
          <w:lang w:val="ru-RU" w:eastAsia="ru-RU"/>
        </w:rPr>
        <w:t>«Зелёная революция».</w:t>
      </w:r>
    </w:p>
    <w:p w14:paraId="4C6223F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sidRPr="000742E5">
        <w:rPr>
          <w:rFonts w:ascii="Times New Roman" w:eastAsia="Times New Roman" w:hAnsi="Times New Roman"/>
          <w:i/>
          <w:iCs/>
          <w:sz w:val="24"/>
          <w:szCs w:val="24"/>
          <w:lang w:val="ru-RU" w:eastAsia="ru-RU"/>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p>
    <w:p w14:paraId="6C0B4E5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08C8561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Н.И. Вавилов, И.В. Мичурин, Г.Д. Карпеченко, П.П. Лукьяненко, Б.Л. Астауров, Н. Борлоуг, Д.К. Беляев.</w:t>
      </w:r>
    </w:p>
    <w:p w14:paraId="089C648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72C9B8F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Лабораторная работа «Изучение сортов культурных растений и пород домашних животных». </w:t>
      </w:r>
    </w:p>
    <w:p w14:paraId="3FCA4D8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селекции растений».</w:t>
      </w:r>
    </w:p>
    <w:p w14:paraId="4F0CED8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«Прививка растений».</w:t>
      </w:r>
    </w:p>
    <w:p w14:paraId="3E00A0A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Экскурсия «Основные методы и достижения селекции растений и животных (на селекционную станцию, племенную ферму, сортоиспытательный участок, </w:t>
      </w:r>
      <w:r w:rsidRPr="000742E5">
        <w:rPr>
          <w:rFonts w:ascii="Times New Roman" w:eastAsia="Times New Roman" w:hAnsi="Times New Roman"/>
          <w:sz w:val="24"/>
          <w:szCs w:val="24"/>
          <w:lang w:val="ru-RU" w:eastAsia="ru-RU"/>
        </w:rPr>
        <w:br/>
        <w:t>в тепличное хозяйство, в лабораторию агроуниверситета или научного центра)».</w:t>
      </w:r>
    </w:p>
    <w:p w14:paraId="391F9C8E"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6.16. </w:t>
      </w:r>
      <w:r w:rsidR="00F0164B" w:rsidRPr="000742E5">
        <w:rPr>
          <w:rFonts w:ascii="Times New Roman" w:eastAsia="Times New Roman" w:hAnsi="Times New Roman"/>
          <w:bCs/>
          <w:sz w:val="24"/>
          <w:szCs w:val="24"/>
          <w:lang w:val="ru-RU" w:eastAsia="ru-RU"/>
        </w:rPr>
        <w:t>Тема 16. Биотехнология и синтетическая биология (4 ч).</w:t>
      </w:r>
    </w:p>
    <w:p w14:paraId="0CC5B96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w:t>
      </w:r>
      <w:r w:rsidRPr="000742E5">
        <w:rPr>
          <w:rFonts w:ascii="Times New Roman" w:eastAsia="Times New Roman" w:hAnsi="Times New Roman"/>
          <w:sz w:val="24"/>
          <w:szCs w:val="24"/>
          <w:lang w:val="ru-RU" w:eastAsia="ru-RU"/>
        </w:rPr>
        <w:br/>
        <w:t>и витаминов.</w:t>
      </w:r>
    </w:p>
    <w:p w14:paraId="186722C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Создание технологий и инструментов целенаправленного изменения </w:t>
      </w:r>
      <w:r w:rsidRPr="000742E5">
        <w:rPr>
          <w:rFonts w:ascii="Times New Roman" w:eastAsia="Times New Roman" w:hAnsi="Times New Roman"/>
          <w:sz w:val="24"/>
          <w:szCs w:val="24"/>
          <w:lang w:val="ru-RU" w:eastAsia="ru-RU"/>
        </w:rPr>
        <w:br/>
        <w:t>и конструирования геномов с целью получения организмов и их компонентов, содержащих не встречающиеся в природе биосинтетические пути.</w:t>
      </w:r>
    </w:p>
    <w:p w14:paraId="47AEDFA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Клеточная инженерия. Методы культуры клеток и тканей растений </w:t>
      </w:r>
      <w:r w:rsidRPr="000742E5">
        <w:rPr>
          <w:rFonts w:ascii="Times New Roman" w:eastAsia="Times New Roman" w:hAnsi="Times New Roman"/>
          <w:sz w:val="24"/>
          <w:szCs w:val="24"/>
          <w:lang w:val="ru-RU" w:eastAsia="ru-RU"/>
        </w:rPr>
        <w:br/>
        <w:t xml:space="preserve">и животных. Криобанки. Соматическая гибридизация и соматический эмбриогенез. Использование гаплоидов в селекции растений. </w:t>
      </w:r>
      <w:r w:rsidRPr="000742E5">
        <w:rPr>
          <w:rFonts w:ascii="Times New Roman" w:eastAsia="Times New Roman" w:hAnsi="Times New Roman"/>
          <w:i/>
          <w:iCs/>
          <w:sz w:val="24"/>
          <w:szCs w:val="24"/>
          <w:lang w:val="ru-RU" w:eastAsia="ru-RU"/>
        </w:rPr>
        <w:t>Получение моноклональных антител. Использование моноклональных и поликлональных антител в медицине.</w:t>
      </w:r>
      <w:r w:rsidRPr="000742E5">
        <w:rPr>
          <w:rFonts w:ascii="Times New Roman" w:eastAsia="Times New Roman" w:hAnsi="Times New Roman"/>
          <w:sz w:val="24"/>
          <w:szCs w:val="24"/>
          <w:lang w:val="ru-RU" w:eastAsia="ru-RU"/>
        </w:rPr>
        <w:t xml:space="preserve"> Искусственное оплодотворение. Реконструкция яйцеклеток и клонирование животных. Метод трансплантации ядер клеток. </w:t>
      </w:r>
      <w:r w:rsidRPr="000742E5">
        <w:rPr>
          <w:rFonts w:ascii="Times New Roman" w:eastAsia="Times New Roman" w:hAnsi="Times New Roman"/>
          <w:i/>
          <w:iCs/>
          <w:sz w:val="24"/>
          <w:szCs w:val="24"/>
          <w:lang w:val="ru-RU" w:eastAsia="ru-RU"/>
        </w:rPr>
        <w:t>Технологии оздоровления, культивирования и микроклонального размножения сельскохозяйственных культур</w:t>
      </w:r>
      <w:r w:rsidRPr="000742E5">
        <w:rPr>
          <w:rFonts w:ascii="Times New Roman" w:eastAsia="Times New Roman" w:hAnsi="Times New Roman"/>
          <w:iCs/>
          <w:sz w:val="24"/>
          <w:szCs w:val="24"/>
          <w:lang w:val="ru-RU" w:eastAsia="ru-RU"/>
        </w:rPr>
        <w:t>.</w:t>
      </w:r>
    </w:p>
    <w:p w14:paraId="1AC6C09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Хромосомная и генная инженерия. Искусственный синтез гена </w:t>
      </w:r>
      <w:r w:rsidRPr="000742E5">
        <w:rPr>
          <w:rFonts w:ascii="Times New Roman" w:eastAsia="Times New Roman" w:hAnsi="Times New Roman"/>
          <w:sz w:val="24"/>
          <w:szCs w:val="24"/>
          <w:lang w:val="ru-RU" w:eastAsia="ru-RU"/>
        </w:rPr>
        <w:br/>
        <w:t xml:space="preserve">и конструирование рекомбинантных ДНК. </w:t>
      </w:r>
      <w:r w:rsidRPr="000742E5">
        <w:rPr>
          <w:rFonts w:ascii="Times New Roman" w:eastAsia="Times New Roman" w:hAnsi="Times New Roman"/>
          <w:i/>
          <w:iCs/>
          <w:sz w:val="24"/>
          <w:szCs w:val="24"/>
          <w:lang w:val="ru-RU" w:eastAsia="ru-RU"/>
        </w:rPr>
        <w:t>Создание трансгенных организмов</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Достижения и перспективы хромосомной и генной инженерии. Экологические </w:t>
      </w:r>
      <w:r w:rsidRPr="000742E5">
        <w:rPr>
          <w:rFonts w:ascii="Times New Roman" w:eastAsia="Times New Roman" w:hAnsi="Times New Roman"/>
          <w:sz w:val="24"/>
          <w:szCs w:val="24"/>
          <w:lang w:val="ru-RU" w:eastAsia="ru-RU"/>
        </w:rPr>
        <w:br/>
        <w:t>и этические проблемы генной инженерии.</w:t>
      </w:r>
    </w:p>
    <w:p w14:paraId="55D7402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Медицинские биотехнологии. </w:t>
      </w:r>
      <w:r w:rsidRPr="000742E5">
        <w:rPr>
          <w:rFonts w:ascii="Times New Roman" w:eastAsia="Times New Roman" w:hAnsi="Times New Roman"/>
          <w:iCs/>
          <w:sz w:val="24"/>
          <w:szCs w:val="24"/>
          <w:lang w:val="ru-RU" w:eastAsia="ru-RU"/>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3DC566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Cs/>
          <w:sz w:val="24"/>
          <w:szCs w:val="24"/>
          <w:lang w:val="ru-RU" w:eastAsia="ru-RU"/>
        </w:rPr>
        <w:t xml:space="preserve">Создание векторных вакцин с целью обеспечения комбинированной защиты от </w:t>
      </w:r>
      <w:r w:rsidRPr="000742E5">
        <w:rPr>
          <w:rFonts w:ascii="Times New Roman" w:eastAsia="Times New Roman" w:hAnsi="Times New Roman"/>
          <w:iCs/>
          <w:sz w:val="24"/>
          <w:szCs w:val="24"/>
          <w:lang w:val="ru-RU" w:eastAsia="ru-RU"/>
        </w:rPr>
        <w:lastRenderedPageBreak/>
        <w:t xml:space="preserve">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59093EA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52B54FE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«Использование микроорганизмов в промышленном производстве», «Клеточная инженерия», «Генная инженерия». </w:t>
      </w:r>
    </w:p>
    <w:p w14:paraId="10C641F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объектов биотехнологии».</w:t>
      </w:r>
    </w:p>
    <w:p w14:paraId="20DD17F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Практическая работа «Получение молочнокислых продуктов». </w:t>
      </w:r>
    </w:p>
    <w:p w14:paraId="5CED2EE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«Биотехнология – важнейшая производительная сила современности (на биотехнологическое производство)».</w:t>
      </w:r>
    </w:p>
    <w:p w14:paraId="122D3B66" w14:textId="77777777" w:rsidR="00F0164B" w:rsidRPr="000742E5" w:rsidRDefault="00007D41" w:rsidP="000D2201">
      <w:pPr>
        <w:suppressAutoHyphens/>
        <w:autoSpaceDE w:val="0"/>
        <w:autoSpaceDN w:val="0"/>
        <w:adjustRightInd w:val="0"/>
        <w:spacing w:after="0" w:line="240" w:lineRule="auto"/>
        <w:ind w:firstLine="709"/>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7. </w:t>
      </w:r>
      <w:r w:rsidR="00F0164B" w:rsidRPr="000742E5">
        <w:rPr>
          <w:rFonts w:ascii="Times New Roman" w:eastAsia="Times New Roman" w:hAnsi="Times New Roman"/>
          <w:sz w:val="24"/>
          <w:szCs w:val="24"/>
          <w:lang w:val="ru-RU" w:eastAsia="ru-RU"/>
        </w:rPr>
        <w:t>Содержание обучения в 11 классе.</w:t>
      </w:r>
    </w:p>
    <w:p w14:paraId="6C4C659C"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102 ч, из них 8 ч – резервное время</w:t>
      </w:r>
    </w:p>
    <w:p w14:paraId="49E2FC4B"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7.1. </w:t>
      </w:r>
      <w:r w:rsidR="00F0164B" w:rsidRPr="000742E5">
        <w:rPr>
          <w:rFonts w:ascii="Times New Roman" w:eastAsia="Times New Roman" w:hAnsi="Times New Roman"/>
          <w:bCs/>
          <w:sz w:val="24"/>
          <w:szCs w:val="24"/>
          <w:lang w:val="ru-RU" w:eastAsia="ru-RU"/>
        </w:rPr>
        <w:t xml:space="preserve">Тема 1. Зарождение и развитие эволюционных представлений </w:t>
      </w:r>
      <w:r w:rsidR="00F0164B" w:rsidRPr="000742E5">
        <w:rPr>
          <w:rFonts w:ascii="Times New Roman" w:eastAsia="Times New Roman" w:hAnsi="Times New Roman"/>
          <w:bCs/>
          <w:sz w:val="24"/>
          <w:szCs w:val="24"/>
          <w:lang w:val="ru-RU" w:eastAsia="ru-RU"/>
        </w:rPr>
        <w:br/>
        <w:t>в биологии (4 ч).</w:t>
      </w:r>
    </w:p>
    <w:p w14:paraId="23F5B55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Эволюционная теория Ч. Дарвина.</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Предпосылки возникновения дарвинизма. Жизнь и научная деятельность Ч. Дарвина.</w:t>
      </w:r>
    </w:p>
    <w:p w14:paraId="243BB51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19FC47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Оформление синтетической теории эволюции (СТЭ). Нейтральная теория эволюции. Современная эволюционная биология. Значение эволюционной теории </w:t>
      </w:r>
      <w:r w:rsidRPr="000742E5">
        <w:rPr>
          <w:rFonts w:ascii="Times New Roman" w:eastAsia="Times New Roman" w:hAnsi="Times New Roman"/>
          <w:sz w:val="24"/>
          <w:szCs w:val="24"/>
          <w:lang w:val="ru-RU" w:eastAsia="ru-RU"/>
        </w:rPr>
        <w:br/>
        <w:t>в формировании естественно-научной картины мира.</w:t>
      </w:r>
    </w:p>
    <w:p w14:paraId="09410C8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1F8993B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Аристотель, К. Линней, Ж.Б. Ламарк, Э.Ж. Сент-Илер, Ж. Кювье, Ч. Дарвин, С.С. Четвериков, И.И. Шмальгаузен, Дж. Холдейн, Д.К. Беляев.</w:t>
      </w:r>
    </w:p>
    <w:p w14:paraId="7BF3DD8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«Система живой природы (по К. Линнею)», «Лестница живых существ (по Ламарку)», «Механизм формирования приспособлений </w:t>
      </w:r>
      <w:r w:rsidRPr="000742E5">
        <w:rPr>
          <w:rFonts w:ascii="Times New Roman" w:eastAsia="Times New Roman" w:hAnsi="Times New Roman"/>
          <w:sz w:val="24"/>
          <w:szCs w:val="24"/>
          <w:lang w:val="ru-RU" w:eastAsia="ru-RU"/>
        </w:rPr>
        <w:br/>
        <w:t>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5586FB15"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7.2. </w:t>
      </w:r>
      <w:r w:rsidR="00F0164B" w:rsidRPr="000742E5">
        <w:rPr>
          <w:rFonts w:ascii="Times New Roman" w:eastAsia="Times New Roman" w:hAnsi="Times New Roman"/>
          <w:bCs/>
          <w:sz w:val="24"/>
          <w:szCs w:val="24"/>
          <w:lang w:val="ru-RU" w:eastAsia="ru-RU"/>
        </w:rPr>
        <w:t>Тема 2. Микроэволюция и её результаты (14 ч).</w:t>
      </w:r>
    </w:p>
    <w:p w14:paraId="365B298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6254CBC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0742E5">
        <w:rPr>
          <w:rFonts w:ascii="Times New Roman" w:eastAsia="Times New Roman" w:hAnsi="Times New Roman"/>
          <w:iCs/>
          <w:sz w:val="24"/>
          <w:szCs w:val="24"/>
          <w:lang w:val="ru-RU" w:eastAsia="ru-RU"/>
        </w:rPr>
        <w:t xml:space="preserve">Эффект основателя. </w:t>
      </w:r>
      <w:r w:rsidRPr="000742E5">
        <w:rPr>
          <w:rFonts w:ascii="Times New Roman" w:eastAsia="Times New Roman" w:hAnsi="Times New Roman"/>
          <w:i/>
          <w:iCs/>
          <w:sz w:val="24"/>
          <w:szCs w:val="24"/>
          <w:lang w:val="ru-RU" w:eastAsia="ru-RU"/>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rsidRPr="000742E5">
        <w:rPr>
          <w:rFonts w:ascii="Times New Roman" w:eastAsia="Times New Roman" w:hAnsi="Times New Roman"/>
          <w:sz w:val="24"/>
          <w:szCs w:val="24"/>
          <w:lang w:val="ru-RU" w:eastAsia="ru-RU"/>
        </w:rPr>
        <w:t xml:space="preserve"> Миграции. Изоляция популяций: географическая (пространственная), биологическая (репродуктивная).</w:t>
      </w:r>
    </w:p>
    <w:p w14:paraId="6A1B544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357E369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4600005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918DA4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Механизмы формирования биологического разнообразия.</w:t>
      </w:r>
    </w:p>
    <w:p w14:paraId="197A87C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0CB7705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lastRenderedPageBreak/>
        <w:t>Демонстрации:</w:t>
      </w:r>
    </w:p>
    <w:p w14:paraId="745CFF3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С.С. Четвериков, Э. Майр.</w:t>
      </w:r>
    </w:p>
    <w:p w14:paraId="2EB88D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w:t>
      </w:r>
      <w:r w:rsidRPr="000742E5">
        <w:rPr>
          <w:rFonts w:ascii="Times New Roman" w:eastAsia="Times New Roman" w:hAnsi="Times New Roman"/>
          <w:sz w:val="24"/>
          <w:szCs w:val="24"/>
          <w:lang w:val="ru-RU" w:eastAsia="ru-RU"/>
        </w:rPr>
        <w:br/>
        <w:t>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79284FA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sz w:val="24"/>
          <w:szCs w:val="24"/>
          <w:lang w:val="ru-RU" w:eastAsia="ru-RU"/>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1A847BC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изменчивости у особей одного вида».</w:t>
      </w:r>
    </w:p>
    <w:p w14:paraId="678C7D0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организмов и их относительная целесообразность».</w:t>
      </w:r>
    </w:p>
    <w:p w14:paraId="13A5F85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«Сравнение видов по морфологическому критерию».</w:t>
      </w:r>
    </w:p>
    <w:p w14:paraId="613530A4"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7.3. </w:t>
      </w:r>
      <w:r w:rsidR="00F0164B" w:rsidRPr="000742E5">
        <w:rPr>
          <w:rFonts w:ascii="Times New Roman" w:eastAsia="Times New Roman" w:hAnsi="Times New Roman"/>
          <w:bCs/>
          <w:sz w:val="24"/>
          <w:szCs w:val="24"/>
          <w:lang w:val="ru-RU" w:eastAsia="ru-RU"/>
        </w:rPr>
        <w:t>Тема 3. Макроэволюция и её результаты (6 ч).</w:t>
      </w:r>
    </w:p>
    <w:p w14:paraId="5097FA4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7168D1C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5D43A4C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0715C4E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Хромосомные мутации и эволюция геномов. </w:t>
      </w:r>
    </w:p>
    <w:p w14:paraId="692FC4D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Общие закономерности (правила) эволюции. </w:t>
      </w:r>
      <w:r w:rsidRPr="000742E5">
        <w:rPr>
          <w:rFonts w:ascii="Times New Roman" w:eastAsia="Times New Roman" w:hAnsi="Times New Roman"/>
          <w:i/>
          <w:iCs/>
          <w:sz w:val="24"/>
          <w:szCs w:val="24"/>
          <w:lang w:val="ru-RU" w:eastAsia="ru-RU"/>
        </w:rPr>
        <w:t>Принцип смены функций</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Необратимость эволюции. Адаптивная радиация. Неравномерность темпов эволюции. </w:t>
      </w:r>
    </w:p>
    <w:p w14:paraId="689FF7D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5BF3339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К.М. Бэр, А.О. Ковалевский, Ф. Мюллер, Э. Геккель.</w:t>
      </w:r>
    </w:p>
    <w:p w14:paraId="1C0E1A5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w:t>
      </w:r>
      <w:r w:rsidRPr="000742E5">
        <w:rPr>
          <w:rFonts w:ascii="Times New Roman" w:eastAsia="Times New Roman" w:hAnsi="Times New Roman"/>
          <w:sz w:val="24"/>
          <w:szCs w:val="24"/>
          <w:lang w:val="ru-RU" w:eastAsia="ru-RU"/>
        </w:rPr>
        <w:br/>
        <w:t>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64146AB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7E4DFD43"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7.4. </w:t>
      </w:r>
      <w:r w:rsidR="00F0164B" w:rsidRPr="000742E5">
        <w:rPr>
          <w:rFonts w:ascii="Times New Roman" w:eastAsia="Times New Roman" w:hAnsi="Times New Roman"/>
          <w:bCs/>
          <w:sz w:val="24"/>
          <w:szCs w:val="24"/>
          <w:lang w:val="ru-RU" w:eastAsia="ru-RU"/>
        </w:rPr>
        <w:t>Тема 4. Происхождение и развитие жизни на Земле (15 ч).</w:t>
      </w:r>
    </w:p>
    <w:p w14:paraId="10F9E1F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5D5D6B8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неорганической эволюции.</w:t>
      </w:r>
      <w:r w:rsidRPr="000742E5">
        <w:rPr>
          <w:rFonts w:ascii="Times New Roman" w:eastAsia="Times New Roman" w:hAnsi="Times New Roman"/>
          <w:bCs/>
          <w:sz w:val="24"/>
          <w:szCs w:val="24"/>
          <w:lang w:val="ru-RU" w:eastAsia="ru-RU"/>
        </w:rPr>
        <w:t xml:space="preserve"> </w:t>
      </w:r>
      <w:r w:rsidRPr="000742E5">
        <w:rPr>
          <w:rFonts w:ascii="Times New Roman" w:eastAsia="Times New Roman" w:hAnsi="Times New Roman"/>
          <w:sz w:val="24"/>
          <w:szCs w:val="24"/>
          <w:lang w:val="ru-RU" w:eastAsia="ru-RU"/>
        </w:rPr>
        <w:t xml:space="preserve">Планетарная (геологическая) эволюция. Химическая эволюция. Абиогенный синтез органических веществ </w:t>
      </w:r>
      <w:r w:rsidRPr="000742E5">
        <w:rPr>
          <w:rFonts w:ascii="Times New Roman" w:eastAsia="Times New Roman" w:hAnsi="Times New Roman"/>
          <w:sz w:val="24"/>
          <w:szCs w:val="24"/>
          <w:lang w:val="ru-RU" w:eastAsia="ru-RU"/>
        </w:rPr>
        <w:br/>
        <w:t xml:space="preserve">из неорганических. Опыт С. Миллера и Г. Юри. Образование полимеров </w:t>
      </w:r>
      <w:r w:rsidRPr="000742E5">
        <w:rPr>
          <w:rFonts w:ascii="Times New Roman" w:eastAsia="Times New Roman" w:hAnsi="Times New Roman"/>
          <w:sz w:val="24"/>
          <w:szCs w:val="24"/>
          <w:lang w:val="ru-RU" w:eastAsia="ru-RU"/>
        </w:rPr>
        <w:br/>
        <w:t>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w:t>
      </w:r>
    </w:p>
    <w:p w14:paraId="63F42FB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29D6F5A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369B5C7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013715A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39475C8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01B54FE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w:t>
      </w:r>
      <w:r w:rsidRPr="000742E5">
        <w:rPr>
          <w:rFonts w:ascii="Times New Roman" w:eastAsia="Times New Roman" w:hAnsi="Times New Roman"/>
          <w:sz w:val="24"/>
          <w:szCs w:val="24"/>
          <w:lang w:val="ru-RU" w:eastAsia="ru-RU"/>
        </w:rPr>
        <w:br/>
        <w:t>и влияние на газовый состав атмосферы.</w:t>
      </w:r>
    </w:p>
    <w:p w14:paraId="23C64FD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Массовые вымирания – экологические кризисы прошлого. Причины </w:t>
      </w:r>
      <w:r w:rsidRPr="000742E5">
        <w:rPr>
          <w:rFonts w:ascii="Times New Roman" w:eastAsia="Times New Roman" w:hAnsi="Times New Roman"/>
          <w:sz w:val="24"/>
          <w:szCs w:val="24"/>
          <w:lang w:val="ru-RU" w:eastAsia="ru-RU"/>
        </w:rPr>
        <w:br/>
        <w:t>и следствия массовых вымираний. Современный экологический кризис, его особенности. Проблема сохранения биоразнообразия на Земле.</w:t>
      </w:r>
    </w:p>
    <w:p w14:paraId="09F0E00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Современная система органического мира. Принципы классификации организмов. Основные систематические группы организмов. </w:t>
      </w:r>
    </w:p>
    <w:p w14:paraId="78CFCBA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56C5A93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Ф. Реди, Л. Спалланцани, Л. Пастер, И.И. Мечников, А.И. Опарин, Дж. Холдейн, Г. Мёллер, С. Миллер, Г. Юри.</w:t>
      </w:r>
    </w:p>
    <w:p w14:paraId="77F9056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«Схема опыта Ф. Реди», «Схема опыта Л. Пастера </w:t>
      </w:r>
      <w:r w:rsidRPr="000742E5">
        <w:rPr>
          <w:rFonts w:ascii="Times New Roman" w:eastAsia="Times New Roman" w:hAnsi="Times New Roman"/>
          <w:sz w:val="24"/>
          <w:szCs w:val="24"/>
          <w:lang w:val="ru-RU" w:eastAsia="ru-RU"/>
        </w:rPr>
        <w:br/>
        <w:t xml:space="preserve">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w:t>
      </w:r>
      <w:r w:rsidRPr="000742E5">
        <w:rPr>
          <w:rFonts w:ascii="Times New Roman" w:eastAsia="Times New Roman" w:hAnsi="Times New Roman"/>
          <w:sz w:val="24"/>
          <w:szCs w:val="24"/>
          <w:lang w:val="ru-RU" w:eastAsia="ru-RU"/>
        </w:rPr>
        <w:br/>
        <w:t xml:space="preserve">в палеозойской эре», «Развитие жизни в мезозойской эре», «Развитие жизни </w:t>
      </w:r>
      <w:r w:rsidRPr="000742E5">
        <w:rPr>
          <w:rFonts w:ascii="Times New Roman" w:eastAsia="Times New Roman" w:hAnsi="Times New Roman"/>
          <w:sz w:val="24"/>
          <w:szCs w:val="24"/>
          <w:lang w:val="ru-RU" w:eastAsia="ru-RU"/>
        </w:rPr>
        <w:br/>
        <w:t>в кайнозойской эре», «Современная система органического мира».</w:t>
      </w:r>
    </w:p>
    <w:p w14:paraId="2750641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21D420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Виртуальная лабораторная работа «Моделирование опытов Миллера–Юри </w:t>
      </w:r>
      <w:r w:rsidRPr="000742E5">
        <w:rPr>
          <w:rFonts w:ascii="Times New Roman" w:eastAsia="Times New Roman" w:hAnsi="Times New Roman"/>
          <w:sz w:val="24"/>
          <w:szCs w:val="24"/>
          <w:lang w:val="ru-RU" w:eastAsia="ru-RU"/>
        </w:rPr>
        <w:br/>
        <w:t>по изучению абиогенного синтеза органических соединений в первичной атмосфере».</w:t>
      </w:r>
    </w:p>
    <w:p w14:paraId="477B587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и описание ископаемых остатков древних организмов».</w:t>
      </w:r>
    </w:p>
    <w:p w14:paraId="61FEB1F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растений разных отделов».</w:t>
      </w:r>
    </w:p>
    <w:p w14:paraId="02FE228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особенностей строения позвоночных животных».</w:t>
      </w:r>
    </w:p>
    <w:p w14:paraId="6A80628C"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7.5. </w:t>
      </w:r>
      <w:r w:rsidR="00F0164B" w:rsidRPr="000742E5">
        <w:rPr>
          <w:rFonts w:ascii="Times New Roman" w:eastAsia="Times New Roman" w:hAnsi="Times New Roman"/>
          <w:bCs/>
          <w:sz w:val="24"/>
          <w:szCs w:val="24"/>
          <w:lang w:val="ru-RU" w:eastAsia="ru-RU"/>
        </w:rPr>
        <w:t>Тема 5. Происхождение человека – антропогенез (10 ч).</w:t>
      </w:r>
    </w:p>
    <w:p w14:paraId="5A51813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Разделы и задачи антропологии. Методы антропологии.</w:t>
      </w:r>
    </w:p>
    <w:p w14:paraId="03D6B1C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Становление представлений о происхождении человека. Религиозные воззрения. Современные научные теории.</w:t>
      </w:r>
    </w:p>
    <w:p w14:paraId="5E6E41B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w:t>
      </w:r>
      <w:r w:rsidRPr="000742E5">
        <w:rPr>
          <w:rFonts w:ascii="Times New Roman" w:eastAsia="Times New Roman" w:hAnsi="Times New Roman"/>
          <w:sz w:val="24"/>
          <w:szCs w:val="24"/>
          <w:lang w:val="ru-RU" w:eastAsia="ru-RU"/>
        </w:rPr>
        <w:br/>
        <w:t>от животных. Прямохождение и комплекс связанных с ним признаков. Развитие головного мозга и второй сигнальной системы.</w:t>
      </w:r>
    </w:p>
    <w:p w14:paraId="46DB9B9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Движущие силы (факторы) антропогенеза: биологические, социальные. Соотношение биологических и социальных факторов в антропогенезе.</w:t>
      </w:r>
    </w:p>
    <w:p w14:paraId="71EDAE3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стадии антропогенеза. Ранние человекообразные обезьяны (проконсулы) и ранние понгиды – общие предки человекообразных обезьян </w:t>
      </w:r>
      <w:r w:rsidRPr="000742E5">
        <w:rPr>
          <w:rFonts w:ascii="Times New Roman" w:eastAsia="Times New Roman" w:hAnsi="Times New Roman"/>
          <w:sz w:val="24"/>
          <w:szCs w:val="24"/>
          <w:lang w:val="ru-RU" w:eastAsia="ru-RU"/>
        </w:rPr>
        <w:br/>
        <w:t xml:space="preserve">и людей. Австралопитеки – двуногие предки людей. Человек умелый, первые изготовления орудий труда. Человек прямоходящий и первый выход людей </w:t>
      </w:r>
      <w:r w:rsidRPr="000742E5">
        <w:rPr>
          <w:rFonts w:ascii="Times New Roman" w:eastAsia="Times New Roman" w:hAnsi="Times New Roman"/>
          <w:sz w:val="24"/>
          <w:szCs w:val="24"/>
          <w:lang w:val="ru-RU" w:eastAsia="ru-RU"/>
        </w:rPr>
        <w:br/>
        <w:t>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4641B8E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625EEA2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w:t>
      </w:r>
      <w:r w:rsidRPr="000742E5">
        <w:rPr>
          <w:rFonts w:ascii="Times New Roman" w:eastAsia="Times New Roman" w:hAnsi="Times New Roman"/>
          <w:sz w:val="24"/>
          <w:szCs w:val="24"/>
          <w:lang w:val="ru-RU" w:eastAsia="ru-RU"/>
        </w:rPr>
        <w:br/>
        <w:t>и дрейфа генов на морфологию и физиологию человека.</w:t>
      </w:r>
    </w:p>
    <w:p w14:paraId="6E49C68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1F51827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14:paraId="1506878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Ч. Дарвин, Л. Лики, Я.Я. Рогинский, М.М. Герасимов.</w:t>
      </w:r>
    </w:p>
    <w:p w14:paraId="3689919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56A3485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муляжи окаменелостей, предметов материальной культуры предков человека, репродукции (фотографии) картин с мифологическими </w:t>
      </w:r>
      <w:r w:rsidRPr="000742E5">
        <w:rPr>
          <w:rFonts w:ascii="Times New Roman" w:eastAsia="Times New Roman" w:hAnsi="Times New Roman"/>
          <w:sz w:val="24"/>
          <w:szCs w:val="24"/>
          <w:lang w:val="ru-RU" w:eastAsia="ru-RU"/>
        </w:rPr>
        <w:br/>
        <w:t>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511BF0F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особенностей строения скелета человека, связанных с прямохождением».</w:t>
      </w:r>
    </w:p>
    <w:p w14:paraId="37F779F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экологических адаптаций человека».</w:t>
      </w:r>
    </w:p>
    <w:p w14:paraId="2C0EAA7C"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7.6. </w:t>
      </w:r>
      <w:r w:rsidR="00F0164B" w:rsidRPr="000742E5">
        <w:rPr>
          <w:rFonts w:ascii="Times New Roman" w:eastAsia="Times New Roman" w:hAnsi="Times New Roman"/>
          <w:bCs/>
          <w:sz w:val="24"/>
          <w:szCs w:val="24"/>
          <w:lang w:val="ru-RU" w:eastAsia="ru-RU"/>
        </w:rPr>
        <w:t xml:space="preserve">Тема 6. Экология – наука о взаимоотношениях организмов </w:t>
      </w:r>
      <w:r w:rsidR="00F0164B" w:rsidRPr="000742E5">
        <w:rPr>
          <w:rFonts w:ascii="Times New Roman" w:eastAsia="Times New Roman" w:hAnsi="Times New Roman"/>
          <w:bCs/>
          <w:sz w:val="24"/>
          <w:szCs w:val="24"/>
          <w:lang w:val="ru-RU" w:eastAsia="ru-RU"/>
        </w:rPr>
        <w:br/>
        <w:t>и надорганизменных систем с окружающей средой (3 ч).</w:t>
      </w:r>
    </w:p>
    <w:p w14:paraId="49AF21E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5EB4600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48D3CBF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0044DF7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6D3E4B3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А. Гумбольдт, К.Ф. Рулье, Н.А. Северцов, Э. Геккель, А. Тенсли, В.Н. Сукачёв.</w:t>
      </w:r>
    </w:p>
    <w:p w14:paraId="09D8A5E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«Разделы экологии», «Методы экологии», «Схема мониторинга окружающей среды».</w:t>
      </w:r>
    </w:p>
    <w:p w14:paraId="57602DE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методов экологических исследований».</w:t>
      </w:r>
    </w:p>
    <w:p w14:paraId="1FCE0B94"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7.7. </w:t>
      </w:r>
      <w:r w:rsidR="00F0164B" w:rsidRPr="000742E5">
        <w:rPr>
          <w:rFonts w:ascii="Times New Roman" w:eastAsia="Times New Roman" w:hAnsi="Times New Roman"/>
          <w:bCs/>
          <w:sz w:val="24"/>
          <w:szCs w:val="24"/>
          <w:lang w:val="ru-RU" w:eastAsia="ru-RU"/>
        </w:rPr>
        <w:t>Тема 7. Организмы и среда обитания (9 ч).</w:t>
      </w:r>
    </w:p>
    <w:p w14:paraId="3E9EEEA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w:t>
      </w:r>
      <w:r w:rsidRPr="000742E5">
        <w:rPr>
          <w:rFonts w:ascii="Times New Roman" w:eastAsia="Times New Roman" w:hAnsi="Times New Roman"/>
          <w:sz w:val="24"/>
          <w:szCs w:val="24"/>
          <w:lang w:val="ru-RU" w:eastAsia="ru-RU"/>
        </w:rPr>
        <w:lastRenderedPageBreak/>
        <w:t>экологических факторов. Правило минимума (К. Шпренгель, Ю. Либих). Толерантность. Эврибионтные и стенобионтные организмы.</w:t>
      </w:r>
    </w:p>
    <w:p w14:paraId="7235635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w:t>
      </w:r>
      <w:r w:rsidRPr="000742E5">
        <w:rPr>
          <w:rFonts w:ascii="Times New Roman" w:eastAsia="Times New Roman" w:hAnsi="Times New Roman"/>
          <w:sz w:val="24"/>
          <w:szCs w:val="24"/>
          <w:lang w:val="ru-RU" w:eastAsia="ru-RU"/>
        </w:rPr>
        <w:br/>
        <w:t>и животных по отношению к свету. Сигнальная роль света. Фотопериодизм.</w:t>
      </w:r>
    </w:p>
    <w:p w14:paraId="0531CE9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62CE33D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Влажность как экологический фактор. Приспособления растений </w:t>
      </w:r>
      <w:r w:rsidRPr="000742E5">
        <w:rPr>
          <w:rFonts w:ascii="Times New Roman" w:eastAsia="Times New Roman" w:hAnsi="Times New Roman"/>
          <w:sz w:val="24"/>
          <w:szCs w:val="24"/>
          <w:lang w:val="ru-RU" w:eastAsia="ru-RU"/>
        </w:rPr>
        <w:br/>
        <w:t>к поддержанию водного баланса. Классификация растений по отношению к воде. Приспособления животных к изменению водного режима.</w:t>
      </w:r>
    </w:p>
    <w:p w14:paraId="1BA6BA0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663BAE5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1A9BBC2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38E3D1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w:t>
      </w:r>
      <w:r w:rsidRPr="000742E5">
        <w:rPr>
          <w:rFonts w:ascii="Times New Roman" w:eastAsia="Times New Roman" w:hAnsi="Times New Roman"/>
          <w:sz w:val="24"/>
          <w:szCs w:val="24"/>
          <w:lang w:val="ru-RU" w:eastAsia="ru-RU"/>
        </w:rPr>
        <w:br/>
        <w:t>для существования организмов в среде обитания. Принцип конкурентного исключения.</w:t>
      </w:r>
    </w:p>
    <w:p w14:paraId="62CAB78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15EEBE6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030A8C5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гербарии растений и животных, приспособленных к влиянию различных экологических факторов, гербарии светолюбивых, тенелюбивых </w:t>
      </w:r>
      <w:r w:rsidRPr="000742E5">
        <w:rPr>
          <w:rFonts w:ascii="Times New Roman" w:eastAsia="Times New Roman" w:hAnsi="Times New Roman"/>
          <w:sz w:val="24"/>
          <w:szCs w:val="24"/>
          <w:lang w:val="ru-RU" w:eastAsia="ru-RU"/>
        </w:rPr>
        <w:br/>
        <w:t>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46B7D90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света».</w:t>
      </w:r>
    </w:p>
    <w:p w14:paraId="160DA41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«Выявление приспособлений организмов к влиянию температуры».</w:t>
      </w:r>
    </w:p>
    <w:p w14:paraId="245C8F8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«Анатомические особенности растений из разных мест обитания».</w:t>
      </w:r>
    </w:p>
    <w:p w14:paraId="0DF9DB20"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7.8. </w:t>
      </w:r>
      <w:r w:rsidR="00F0164B" w:rsidRPr="000742E5">
        <w:rPr>
          <w:rFonts w:ascii="Times New Roman" w:eastAsia="Times New Roman" w:hAnsi="Times New Roman"/>
          <w:bCs/>
          <w:sz w:val="24"/>
          <w:szCs w:val="24"/>
          <w:lang w:val="ru-RU" w:eastAsia="ru-RU"/>
        </w:rPr>
        <w:t xml:space="preserve">Тема 8. Экология видов и популяций (9 ч). </w:t>
      </w:r>
    </w:p>
    <w:p w14:paraId="455801E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5C4D423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w:t>
      </w:r>
      <w:r w:rsidRPr="000742E5">
        <w:rPr>
          <w:rFonts w:ascii="Times New Roman" w:eastAsia="Times New Roman" w:hAnsi="Times New Roman"/>
          <w:sz w:val="24"/>
          <w:szCs w:val="24"/>
          <w:lang w:val="ru-RU" w:eastAsia="ru-RU"/>
        </w:rPr>
        <w:br/>
        <w:t>и не зависящих от плотности. Экологические стратегии видов (r- и K-стратегии).</w:t>
      </w:r>
    </w:p>
    <w:p w14:paraId="1AF1651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39C0C10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Вид как система популяций. Ареалы видов. Виды и их жизненные стратегии. </w:t>
      </w:r>
      <w:r w:rsidRPr="000742E5">
        <w:rPr>
          <w:rFonts w:ascii="Times New Roman" w:eastAsia="Times New Roman" w:hAnsi="Times New Roman"/>
          <w:sz w:val="24"/>
          <w:szCs w:val="24"/>
          <w:lang w:val="ru-RU" w:eastAsia="ru-RU"/>
        </w:rPr>
        <w:lastRenderedPageBreak/>
        <w:t>Экологические эквиваленты.</w:t>
      </w:r>
    </w:p>
    <w:p w14:paraId="32BB26C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Закономерности поведения и миграций животных. Биологические инвазии чужеродных видов.</w:t>
      </w:r>
    </w:p>
    <w:p w14:paraId="50CB815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2A2D2F9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sz w:val="24"/>
          <w:szCs w:val="24"/>
          <w:lang w:val="ru-RU" w:eastAsia="ru-RU"/>
        </w:rPr>
        <w:t xml:space="preserve"> Дж.И. Хатчинсон.</w:t>
      </w:r>
    </w:p>
    <w:p w14:paraId="2288411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w:t>
      </w:r>
    </w:p>
    <w:p w14:paraId="603541B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коллекции животных.</w:t>
      </w:r>
    </w:p>
    <w:p w14:paraId="762775E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«Приспособления семян растений к расселению».</w:t>
      </w:r>
    </w:p>
    <w:p w14:paraId="62E2157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7.9. </w:t>
      </w:r>
      <w:r w:rsidR="00F0164B" w:rsidRPr="000742E5">
        <w:rPr>
          <w:rFonts w:ascii="Times New Roman" w:eastAsia="Times New Roman" w:hAnsi="Times New Roman"/>
          <w:bCs/>
          <w:sz w:val="24"/>
          <w:szCs w:val="24"/>
          <w:lang w:val="ru-RU" w:eastAsia="ru-RU"/>
        </w:rPr>
        <w:t>Тема 9. Экология сообществ. Экологические системы (12 ч).</w:t>
      </w:r>
    </w:p>
    <w:p w14:paraId="165FA48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Сообщества организмов. Биоценоз и его структура. Связи между организмами в биоценозе. </w:t>
      </w:r>
    </w:p>
    <w:p w14:paraId="6E38488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w:t>
      </w:r>
      <w:r w:rsidRPr="000742E5">
        <w:rPr>
          <w:rFonts w:ascii="Times New Roman" w:eastAsia="Times New Roman" w:hAnsi="Times New Roman"/>
          <w:sz w:val="24"/>
          <w:szCs w:val="24"/>
          <w:lang w:val="ru-RU" w:eastAsia="ru-RU"/>
        </w:rPr>
        <w:br/>
        <w:t>в экосистемах. Круговорот веществ и поток энергии в экосистеме.</w:t>
      </w:r>
    </w:p>
    <w:p w14:paraId="0044442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Основные показатели экосистемы. Биомасса и продукция. Экологические пирамиды чисел, биомассы и энергии. </w:t>
      </w:r>
    </w:p>
    <w:p w14:paraId="55F8756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Динамика экосистем. Катастрофические перестройки. Флуктуации.</w:t>
      </w:r>
      <w:r w:rsidRPr="000742E5">
        <w:rPr>
          <w:rFonts w:ascii="Times New Roman" w:eastAsia="Times New Roman" w:hAnsi="Times New Roman"/>
          <w:sz w:val="24"/>
          <w:szCs w:val="24"/>
          <w:lang w:val="ru-RU" w:eastAsia="ru-RU"/>
        </w:rPr>
        <w:t xml:space="preserve"> Направленные закономерные смены сообществ – сукцессии. Первичные </w:t>
      </w:r>
      <w:r w:rsidRPr="000742E5">
        <w:rPr>
          <w:rFonts w:ascii="Times New Roman" w:eastAsia="Times New Roman" w:hAnsi="Times New Roman"/>
          <w:sz w:val="24"/>
          <w:szCs w:val="24"/>
          <w:lang w:val="ru-RU" w:eastAsia="ru-RU"/>
        </w:rPr>
        <w:br/>
        <w:t>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37BC97F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Природные экосистемы. </w:t>
      </w:r>
      <w:r w:rsidRPr="000742E5">
        <w:rPr>
          <w:rFonts w:ascii="Times New Roman" w:eastAsia="Times New Roman" w:hAnsi="Times New Roman"/>
          <w:i/>
          <w:iCs/>
          <w:sz w:val="24"/>
          <w:szCs w:val="24"/>
          <w:lang w:val="ru-RU" w:eastAsia="ru-RU"/>
        </w:rPr>
        <w:t>Экосистемы озёр и рек. Экосистемы морей и океанов. Экосистемы тундр, лесов, степей, пустынь.</w:t>
      </w:r>
      <w:r w:rsidRPr="000742E5">
        <w:rPr>
          <w:rFonts w:ascii="Times New Roman" w:eastAsia="Times New Roman" w:hAnsi="Times New Roman"/>
          <w:sz w:val="24"/>
          <w:szCs w:val="24"/>
          <w:lang w:val="ru-RU" w:eastAsia="ru-RU"/>
        </w:rPr>
        <w:t xml:space="preserve"> </w:t>
      </w:r>
    </w:p>
    <w:p w14:paraId="591F5CD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Антропогенные экосистемы. Агроэкосистема. Агроценоз. Различия между антропогенными и природными экосистемами.</w:t>
      </w:r>
    </w:p>
    <w:p w14:paraId="23386F3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Урбоэкосистемы. Основные компоненты урбоэкосистем. Городская флора </w:t>
      </w:r>
      <w:r w:rsidRPr="000742E5">
        <w:rPr>
          <w:rFonts w:ascii="Times New Roman" w:eastAsia="Times New Roman" w:hAnsi="Times New Roman"/>
          <w:sz w:val="24"/>
          <w:szCs w:val="24"/>
          <w:lang w:val="ru-RU" w:eastAsia="ru-RU"/>
        </w:rPr>
        <w:br/>
        <w:t>и фауна. Синантропизация городской фауны. Биологическое и хозяйственное значение агроэкосистем и урбоэкосистем.</w:t>
      </w:r>
    </w:p>
    <w:p w14:paraId="470FF1D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формирования основных взаимодействий организмов </w:t>
      </w:r>
      <w:r w:rsidRPr="000742E5">
        <w:rPr>
          <w:rFonts w:ascii="Times New Roman" w:eastAsia="Times New Roman" w:hAnsi="Times New Roman"/>
          <w:sz w:val="24"/>
          <w:szCs w:val="24"/>
          <w:lang w:val="ru-RU" w:eastAsia="ru-RU"/>
        </w:rPr>
        <w:br/>
        <w:t xml:space="preserve">в экосистемах. </w:t>
      </w:r>
      <w:r w:rsidRPr="000742E5">
        <w:rPr>
          <w:rFonts w:ascii="Times New Roman" w:eastAsia="Times New Roman" w:hAnsi="Times New Roman"/>
          <w:i/>
          <w:iCs/>
          <w:sz w:val="24"/>
          <w:szCs w:val="24"/>
          <w:lang w:val="ru-RU" w:eastAsia="ru-RU"/>
        </w:rPr>
        <w:t xml:space="preserve">Роль каскадного эффекта и видов-эдификаторов (ключевых видов) </w:t>
      </w:r>
      <w:r w:rsidRPr="000742E5">
        <w:rPr>
          <w:rFonts w:ascii="Times New Roman" w:eastAsia="Times New Roman" w:hAnsi="Times New Roman"/>
          <w:i/>
          <w:iCs/>
          <w:sz w:val="24"/>
          <w:szCs w:val="24"/>
          <w:lang w:val="ru-RU" w:eastAsia="ru-RU"/>
        </w:rPr>
        <w:br/>
        <w:t>в функционировании экосистем</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9BDA2E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i/>
          <w:iCs/>
          <w:sz w:val="24"/>
          <w:szCs w:val="24"/>
          <w:lang w:val="ru-RU" w:eastAsia="ru-RU"/>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rsidRPr="000742E5">
        <w:rPr>
          <w:rFonts w:ascii="Times New Roman" w:eastAsia="Times New Roman" w:hAnsi="Times New Roman"/>
          <w:iCs/>
          <w:sz w:val="24"/>
          <w:szCs w:val="24"/>
          <w:lang w:val="ru-RU" w:eastAsia="ru-RU"/>
        </w:rPr>
        <w:t>.</w:t>
      </w:r>
      <w:r w:rsidRPr="000742E5">
        <w:rPr>
          <w:rFonts w:ascii="Times New Roman" w:eastAsia="Times New Roman" w:hAnsi="Times New Roman"/>
          <w:sz w:val="24"/>
          <w:szCs w:val="24"/>
          <w:lang w:val="ru-RU" w:eastAsia="ru-RU"/>
        </w:rPr>
        <w:t xml:space="preserve"> Методология мониторинга естественных и антропогенных экосистем.</w:t>
      </w:r>
    </w:p>
    <w:p w14:paraId="0B1FD4B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5F30EF1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А.Дж. Тенсли.</w:t>
      </w:r>
    </w:p>
    <w:p w14:paraId="7351011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«Структура биоценоза», «Экосистема широколиственного леса», «Экосистема хвойного леса», «Функциональные группы организмов </w:t>
      </w:r>
      <w:r w:rsidRPr="000742E5">
        <w:rPr>
          <w:rFonts w:ascii="Times New Roman" w:eastAsia="Times New Roman" w:hAnsi="Times New Roman"/>
          <w:sz w:val="24"/>
          <w:szCs w:val="24"/>
          <w:lang w:val="ru-RU" w:eastAsia="ru-RU"/>
        </w:rPr>
        <w:br/>
        <w:t>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05A306D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 xml:space="preserve">гербарии растений, коллекции насекомых, чучела птиц </w:t>
      </w:r>
      <w:r w:rsidRPr="000742E5">
        <w:rPr>
          <w:rFonts w:ascii="Times New Roman" w:eastAsia="Times New Roman" w:hAnsi="Times New Roman"/>
          <w:sz w:val="24"/>
          <w:szCs w:val="24"/>
          <w:lang w:val="ru-RU" w:eastAsia="ru-RU"/>
        </w:rPr>
        <w:br/>
        <w:t>и зверей, гербарии культурных и дикорастущих растений, аквариум как модель экосистемы.</w:t>
      </w:r>
    </w:p>
    <w:p w14:paraId="5A49AD1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Практическая работа «Изучение и описание урбоэкосистемы».</w:t>
      </w:r>
    </w:p>
    <w:p w14:paraId="5781F61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Лабораторная работа «Изучение разнообразия мелких почвенных членистоногих в разных экосистемах».</w:t>
      </w:r>
    </w:p>
    <w:p w14:paraId="2FC9B22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типичный биогеоценоз (в дубраву, березняк, ельник, на суходольный или пойменный луг, озеро, болото)».</w:t>
      </w:r>
    </w:p>
    <w:p w14:paraId="67C57DE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Экскурсия «Экскурсия в агроэкосистему (на поле или в тепличное хозяйство)».</w:t>
      </w:r>
    </w:p>
    <w:p w14:paraId="1E7BF60A"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7.10. </w:t>
      </w:r>
      <w:r w:rsidR="00F0164B" w:rsidRPr="000742E5">
        <w:rPr>
          <w:rFonts w:ascii="Times New Roman" w:eastAsia="Times New Roman" w:hAnsi="Times New Roman"/>
          <w:bCs/>
          <w:sz w:val="24"/>
          <w:szCs w:val="24"/>
          <w:lang w:val="ru-RU" w:eastAsia="ru-RU"/>
        </w:rPr>
        <w:t xml:space="preserve">Тема 10. Биосфера – глобальная экосистема (6 ч). </w:t>
      </w:r>
    </w:p>
    <w:p w14:paraId="149A9F6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Биосфера – общепланетарная оболочка Земли, где существует </w:t>
      </w:r>
      <w:r w:rsidRPr="000742E5">
        <w:rPr>
          <w:rFonts w:ascii="Times New Roman" w:eastAsia="Times New Roman" w:hAnsi="Times New Roman"/>
          <w:sz w:val="24"/>
          <w:szCs w:val="24"/>
          <w:lang w:val="ru-RU" w:eastAsia="ru-RU"/>
        </w:rPr>
        <w:br/>
      </w:r>
      <w:r w:rsidRPr="000742E5">
        <w:rPr>
          <w:rFonts w:ascii="Times New Roman" w:eastAsia="Times New Roman" w:hAnsi="Times New Roman"/>
          <w:sz w:val="24"/>
          <w:szCs w:val="24"/>
          <w:lang w:val="ru-RU" w:eastAsia="ru-RU"/>
        </w:rPr>
        <w:lastRenderedPageBreak/>
        <w:t>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0AE2B82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w:t>
      </w:r>
      <w:r w:rsidRPr="000742E5">
        <w:rPr>
          <w:rFonts w:ascii="Times New Roman" w:eastAsia="Times New Roman" w:hAnsi="Times New Roman"/>
          <w:sz w:val="24"/>
          <w:szCs w:val="24"/>
          <w:lang w:val="ru-RU" w:eastAsia="ru-RU"/>
        </w:rPr>
        <w:br/>
        <w:t>в биосфере.</w:t>
      </w:r>
    </w:p>
    <w:p w14:paraId="36BF28F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5E93C7E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Структура и функция живых систем, оценка их ресурсного потенциала </w:t>
      </w:r>
      <w:r w:rsidRPr="000742E5">
        <w:rPr>
          <w:rFonts w:ascii="Times New Roman" w:eastAsia="Times New Roman" w:hAnsi="Times New Roman"/>
          <w:sz w:val="24"/>
          <w:szCs w:val="24"/>
          <w:lang w:val="ru-RU" w:eastAsia="ru-RU"/>
        </w:rPr>
        <w:br/>
        <w:t>и биосферных функций.</w:t>
      </w:r>
    </w:p>
    <w:p w14:paraId="6667BA0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Демонстрации:</w:t>
      </w:r>
    </w:p>
    <w:p w14:paraId="3458C70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Портреты:</w:t>
      </w:r>
      <w:r w:rsidRPr="000742E5">
        <w:rPr>
          <w:rFonts w:ascii="Times New Roman" w:eastAsia="Times New Roman" w:hAnsi="Times New Roman"/>
          <w:sz w:val="24"/>
          <w:szCs w:val="24"/>
          <w:lang w:val="ru-RU" w:eastAsia="ru-RU"/>
        </w:rPr>
        <w:t xml:space="preserve"> В.И. Вернадский, Э. Зюсс.</w:t>
      </w:r>
    </w:p>
    <w:p w14:paraId="4CD9517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4817BD0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гербарии растений разных биомов, коллекции животных.</w:t>
      </w:r>
    </w:p>
    <w:p w14:paraId="51BB1A6B"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7.11. </w:t>
      </w:r>
      <w:r w:rsidR="00F0164B" w:rsidRPr="000742E5">
        <w:rPr>
          <w:rFonts w:ascii="Times New Roman" w:eastAsia="Times New Roman" w:hAnsi="Times New Roman"/>
          <w:bCs/>
          <w:sz w:val="24"/>
          <w:szCs w:val="24"/>
          <w:lang w:val="ru-RU" w:eastAsia="ru-RU"/>
        </w:rPr>
        <w:t>Тема 11. Человек и окружающая среда (6 ч).</w:t>
      </w:r>
    </w:p>
    <w:p w14:paraId="11F15E2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73B5CB7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w:t>
      </w:r>
      <w:r w:rsidRPr="000742E5">
        <w:rPr>
          <w:rFonts w:ascii="Times New Roman" w:eastAsia="Times New Roman" w:hAnsi="Times New Roman"/>
          <w:sz w:val="24"/>
          <w:szCs w:val="24"/>
          <w:lang w:val="ru-RU" w:eastAsia="ru-RU"/>
        </w:rPr>
        <w:br/>
        <w:t xml:space="preserve">и зоологические парки. </w:t>
      </w:r>
    </w:p>
    <w:p w14:paraId="204C8C0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33A38CC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
          <w:sz w:val="24"/>
          <w:szCs w:val="24"/>
          <w:lang w:val="ru-RU" w:eastAsia="ru-RU"/>
        </w:rPr>
      </w:pPr>
      <w:r w:rsidRPr="000742E5">
        <w:rPr>
          <w:rFonts w:ascii="Times New Roman" w:eastAsia="Times New Roman" w:hAnsi="Times New Roman"/>
          <w:sz w:val="24"/>
          <w:szCs w:val="24"/>
          <w:lang w:val="ru-RU" w:eastAsia="ru-RU"/>
        </w:rPr>
        <w:t xml:space="preserve">Развитие методов мониторинга развития опасных техногенных процессов. </w:t>
      </w:r>
      <w:r w:rsidRPr="000742E5">
        <w:rPr>
          <w:rFonts w:ascii="Times New Roman" w:eastAsia="Times New Roman" w:hAnsi="Times New Roman"/>
          <w:i/>
          <w:iCs/>
          <w:sz w:val="24"/>
          <w:szCs w:val="24"/>
          <w:lang w:val="ru-RU" w:eastAsia="ru-RU"/>
        </w:rPr>
        <w:t>Системные исследования перехода к ресурсосберегающей и конкурентоспособной энергетике.</w:t>
      </w:r>
      <w:r w:rsidRPr="000742E5">
        <w:rPr>
          <w:rFonts w:ascii="Times New Roman" w:eastAsia="Times New Roman" w:hAnsi="Times New Roman"/>
          <w:i/>
          <w:sz w:val="24"/>
          <w:szCs w:val="24"/>
          <w:lang w:val="ru-RU" w:eastAsia="ru-RU"/>
        </w:rPr>
        <w:t xml:space="preserve"> Биологическое разнообразие и биоресурсы. </w:t>
      </w:r>
      <w:r w:rsidRPr="000742E5">
        <w:rPr>
          <w:rFonts w:ascii="Times New Roman" w:eastAsia="Times New Roman" w:hAnsi="Times New Roman"/>
          <w:i/>
          <w:iCs/>
          <w:sz w:val="24"/>
          <w:szCs w:val="24"/>
          <w:lang w:val="ru-RU" w:eastAsia="ru-RU"/>
        </w:rPr>
        <w:t>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w:t>
      </w:r>
      <w:r w:rsidRPr="000742E5">
        <w:rPr>
          <w:rFonts w:ascii="Times New Roman" w:eastAsia="Times New Roman" w:hAnsi="Times New Roman"/>
          <w:i/>
          <w:sz w:val="24"/>
          <w:szCs w:val="24"/>
          <w:lang w:val="ru-RU" w:eastAsia="ru-RU"/>
        </w:rPr>
        <w:t>.</w:t>
      </w:r>
    </w:p>
    <w:p w14:paraId="245C91A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 xml:space="preserve">Демонстрации: </w:t>
      </w:r>
    </w:p>
    <w:p w14:paraId="0E4C619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u w:color="000000"/>
          <w:lang w:val="ru-RU" w:eastAsia="ru-RU"/>
        </w:rPr>
        <w:t>Таблицы и схемы:</w:t>
      </w:r>
      <w:r w:rsidRPr="000742E5">
        <w:rPr>
          <w:rFonts w:ascii="Times New Roman" w:eastAsia="Times New Roman" w:hAnsi="Times New Roman"/>
          <w:sz w:val="24"/>
          <w:szCs w:val="24"/>
          <w:lang w:val="ru-RU" w:eastAsia="ru-RU"/>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234911A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eastAsia="Times New Roman" w:hAnsi="Times New Roman"/>
          <w:sz w:val="24"/>
          <w:szCs w:val="24"/>
          <w:u w:color="000000"/>
          <w:lang w:val="ru-RU" w:eastAsia="ru-RU"/>
        </w:rPr>
        <w:t>Оборудование:</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фотографии охраняемых растений и животных Красной книги Российской Федерации, Красной книги региона.</w:t>
      </w:r>
    </w:p>
    <w:p w14:paraId="45383E04" w14:textId="77777777" w:rsidR="00F0164B" w:rsidRPr="000742E5" w:rsidRDefault="00007D41" w:rsidP="000D2201">
      <w:pPr>
        <w:suppressAutoHyphen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8. </w:t>
      </w:r>
      <w:r w:rsidR="00F0164B" w:rsidRPr="000742E5">
        <w:rPr>
          <w:rFonts w:ascii="Times New Roman" w:eastAsia="OfficinaSansBoldITC" w:hAnsi="Times New Roman"/>
          <w:sz w:val="24"/>
          <w:szCs w:val="24"/>
          <w:lang w:val="ru-RU"/>
        </w:rPr>
        <w:t>Планируемые результаты освоения программы по биологии на уровне среднего общего образования</w:t>
      </w:r>
      <w:r w:rsidR="00F0164B" w:rsidRPr="000742E5">
        <w:rPr>
          <w:rFonts w:ascii="Times New Roman" w:eastAsia="Times New Roman" w:hAnsi="Times New Roman"/>
          <w:sz w:val="24"/>
          <w:szCs w:val="24"/>
          <w:lang w:val="ru-RU" w:eastAsia="ru-RU"/>
        </w:rPr>
        <w:t>.</w:t>
      </w:r>
    </w:p>
    <w:p w14:paraId="19AFF85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8.1. </w:t>
      </w:r>
      <w:r w:rsidR="00F0164B" w:rsidRPr="000742E5">
        <w:rPr>
          <w:rFonts w:ascii="Times New Roman" w:eastAsia="Times New Roman" w:hAnsi="Times New Roman"/>
          <w:sz w:val="24"/>
          <w:szCs w:val="24"/>
          <w:lang w:val="ru-RU" w:eastAsia="ru-RU"/>
        </w:rPr>
        <w:t xml:space="preserve"> 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0ED6259A"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8.2. </w:t>
      </w:r>
      <w:r w:rsidR="000677D2" w:rsidRPr="000742E5">
        <w:rPr>
          <w:rFonts w:ascii="Times New Roman" w:eastAsia="Times New Roman" w:hAnsi="Times New Roman"/>
          <w:sz w:val="24"/>
          <w:szCs w:val="24"/>
          <w:lang w:val="ru-RU" w:eastAsia="ru-RU"/>
        </w:rPr>
        <w:t xml:space="preserve">В структуре личностных результатов освоения программы по биологии выделены следующие составляющие: </w:t>
      </w:r>
      <w:r w:rsidR="000677D2" w:rsidRPr="000742E5">
        <w:rPr>
          <w:rFonts w:ascii="Times New Roman" w:eastAsia="Times New Roman" w:hAnsi="Times New Roman"/>
          <w:iCs/>
          <w:sz w:val="24"/>
          <w:szCs w:val="24"/>
          <w:lang w:val="ru-RU" w:eastAsia="ru-RU"/>
        </w:rPr>
        <w:t>осознание</w:t>
      </w:r>
      <w:r w:rsidR="000677D2" w:rsidRPr="000742E5">
        <w:rPr>
          <w:rFonts w:ascii="Times New Roman" w:eastAsia="Times New Roman" w:hAnsi="Times New Roman"/>
          <w:sz w:val="24"/>
          <w:szCs w:val="24"/>
          <w:lang w:val="ru-RU" w:eastAsia="ru-RU"/>
        </w:rPr>
        <w:t xml:space="preserve"> обучающимися российской гражданской идентичности – готовности к саморазвитию, самостоятельности и самоопределению, </w:t>
      </w:r>
      <w:r w:rsidR="000677D2" w:rsidRPr="000742E5">
        <w:rPr>
          <w:rFonts w:ascii="Times New Roman" w:eastAsia="Times New Roman" w:hAnsi="Times New Roman"/>
          <w:i/>
          <w:iCs/>
          <w:sz w:val="24"/>
          <w:szCs w:val="24"/>
          <w:lang w:val="ru-RU" w:eastAsia="ru-RU"/>
        </w:rPr>
        <w:t>наличие мотивации</w:t>
      </w:r>
      <w:r w:rsidR="000677D2" w:rsidRPr="000742E5">
        <w:rPr>
          <w:rFonts w:ascii="Times New Roman" w:eastAsia="Times New Roman" w:hAnsi="Times New Roman"/>
          <w:sz w:val="24"/>
          <w:szCs w:val="24"/>
          <w:lang w:val="ru-RU" w:eastAsia="ru-RU"/>
        </w:rPr>
        <w:t xml:space="preserve"> к обучению биологии, </w:t>
      </w:r>
      <w:r w:rsidR="000677D2" w:rsidRPr="000742E5">
        <w:rPr>
          <w:rFonts w:ascii="Times New Roman" w:eastAsia="Times New Roman" w:hAnsi="Times New Roman"/>
          <w:i/>
          <w:iCs/>
          <w:sz w:val="24"/>
          <w:szCs w:val="24"/>
          <w:lang w:val="ru-RU" w:eastAsia="ru-RU"/>
        </w:rPr>
        <w:t>целенаправленное развитие</w:t>
      </w:r>
      <w:r w:rsidR="000677D2" w:rsidRPr="000742E5">
        <w:rPr>
          <w:rFonts w:ascii="Times New Roman" w:eastAsia="Times New Roman" w:hAnsi="Times New Roman"/>
          <w:sz w:val="24"/>
          <w:szCs w:val="24"/>
          <w:lang w:val="ru-RU" w:eastAsia="ru-RU"/>
        </w:rPr>
        <w:t xml:space="preserve"> внутренних убеждений личности на основе ключевых ценностей и исторических традиций развития биологического знания, </w:t>
      </w:r>
      <w:r w:rsidR="000677D2" w:rsidRPr="000742E5">
        <w:rPr>
          <w:rFonts w:ascii="Times New Roman" w:eastAsia="Times New Roman" w:hAnsi="Times New Roman"/>
          <w:i/>
          <w:iCs/>
          <w:sz w:val="24"/>
          <w:szCs w:val="24"/>
          <w:lang w:val="ru-RU" w:eastAsia="ru-RU"/>
        </w:rPr>
        <w:t xml:space="preserve">готовность </w:t>
      </w:r>
      <w:r w:rsidR="000677D2" w:rsidRPr="000742E5">
        <w:rPr>
          <w:rFonts w:ascii="Times New Roman" w:eastAsia="Times New Roman" w:hAnsi="Times New Roman"/>
          <w:i/>
          <w:iCs/>
          <w:sz w:val="24"/>
          <w:szCs w:val="24"/>
          <w:lang w:val="ru-RU" w:eastAsia="ru-RU"/>
        </w:rPr>
        <w:br/>
        <w:t>и способность</w:t>
      </w:r>
      <w:r w:rsidR="000677D2" w:rsidRPr="000742E5">
        <w:rPr>
          <w:rFonts w:ascii="Times New Roman" w:eastAsia="Times New Roman" w:hAnsi="Times New Roman"/>
          <w:i/>
          <w:sz w:val="24"/>
          <w:szCs w:val="24"/>
          <w:lang w:val="ru-RU" w:eastAsia="ru-RU"/>
        </w:rPr>
        <w:t xml:space="preserve"> </w:t>
      </w:r>
      <w:r w:rsidR="000677D2" w:rsidRPr="000742E5">
        <w:rPr>
          <w:rFonts w:ascii="Times New Roman" w:eastAsia="Times New Roman" w:hAnsi="Times New Roman"/>
          <w:sz w:val="24"/>
          <w:szCs w:val="24"/>
          <w:lang w:val="ru-RU" w:eastAsia="ru-RU"/>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000677D2" w:rsidRPr="000742E5">
        <w:rPr>
          <w:rFonts w:ascii="Times New Roman" w:eastAsia="Times New Roman" w:hAnsi="Times New Roman"/>
          <w:i/>
          <w:iCs/>
          <w:sz w:val="24"/>
          <w:szCs w:val="24"/>
          <w:lang w:val="ru-RU" w:eastAsia="ru-RU"/>
        </w:rPr>
        <w:t>наличие правосознания</w:t>
      </w:r>
      <w:r w:rsidR="000677D2" w:rsidRPr="000742E5">
        <w:rPr>
          <w:rFonts w:ascii="Times New Roman" w:eastAsia="Times New Roman" w:hAnsi="Times New Roman"/>
          <w:sz w:val="24"/>
          <w:szCs w:val="24"/>
          <w:lang w:val="ru-RU" w:eastAsia="ru-RU"/>
        </w:rPr>
        <w:t xml:space="preserve"> экологической культуры, </w:t>
      </w:r>
      <w:r w:rsidR="000677D2" w:rsidRPr="000742E5">
        <w:rPr>
          <w:rFonts w:ascii="Times New Roman" w:eastAsia="Times New Roman" w:hAnsi="Times New Roman"/>
          <w:i/>
          <w:iCs/>
          <w:sz w:val="24"/>
          <w:szCs w:val="24"/>
          <w:lang w:val="ru-RU" w:eastAsia="ru-RU"/>
        </w:rPr>
        <w:t>способности</w:t>
      </w:r>
      <w:r w:rsidR="000677D2" w:rsidRPr="000742E5">
        <w:rPr>
          <w:rFonts w:ascii="Times New Roman" w:eastAsia="Times New Roman" w:hAnsi="Times New Roman"/>
          <w:i/>
          <w:sz w:val="24"/>
          <w:szCs w:val="24"/>
          <w:lang w:val="ru-RU" w:eastAsia="ru-RU"/>
        </w:rPr>
        <w:t xml:space="preserve"> ставить</w:t>
      </w:r>
      <w:r w:rsidR="000677D2" w:rsidRPr="000742E5">
        <w:rPr>
          <w:rFonts w:ascii="Times New Roman" w:eastAsia="Times New Roman" w:hAnsi="Times New Roman"/>
          <w:sz w:val="24"/>
          <w:szCs w:val="24"/>
          <w:lang w:val="ru-RU" w:eastAsia="ru-RU"/>
        </w:rPr>
        <w:t xml:space="preserve"> цели </w:t>
      </w:r>
      <w:r w:rsidR="000677D2" w:rsidRPr="000742E5">
        <w:rPr>
          <w:rFonts w:ascii="Times New Roman" w:eastAsia="Times New Roman" w:hAnsi="Times New Roman"/>
          <w:sz w:val="24"/>
          <w:szCs w:val="24"/>
          <w:lang w:val="ru-RU" w:eastAsia="ru-RU"/>
        </w:rPr>
        <w:br/>
        <w:t>и строить жизненные планы.</w:t>
      </w:r>
    </w:p>
    <w:p w14:paraId="486D472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8.3. </w:t>
      </w:r>
      <w:r w:rsidR="00F0164B" w:rsidRPr="000742E5">
        <w:rPr>
          <w:rFonts w:ascii="Times New Roman" w:eastAsia="Times New Roman" w:hAnsi="Times New Roman"/>
          <w:sz w:val="24"/>
          <w:szCs w:val="24"/>
          <w:lang w:val="ru-RU" w:eastAsia="ru-RU"/>
        </w:rPr>
        <w:t xml:space="preserve">Личностные результаты освоения программы по биологии достигаются в единстве </w:t>
      </w:r>
      <w:r w:rsidR="00F0164B" w:rsidRPr="000742E5">
        <w:rPr>
          <w:rFonts w:ascii="Times New Roman" w:eastAsia="Times New Roman" w:hAnsi="Times New Roman"/>
          <w:sz w:val="24"/>
          <w:szCs w:val="24"/>
          <w:lang w:val="ru-RU" w:eastAsia="ru-RU"/>
        </w:rPr>
        <w:lastRenderedPageBreak/>
        <w:t xml:space="preserve">учебной и воспитательной деятельности в соответствии </w:t>
      </w:r>
      <w:r w:rsidR="00F0164B" w:rsidRPr="000742E5">
        <w:rPr>
          <w:rFonts w:ascii="Times New Roman" w:eastAsia="Times New Roman" w:hAnsi="Times New Roman"/>
          <w:sz w:val="24"/>
          <w:szCs w:val="24"/>
          <w:lang w:val="ru-RU" w:eastAsia="ru-RU"/>
        </w:rPr>
        <w:br/>
        <w:t xml:space="preserve">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w:t>
      </w:r>
      <w:r w:rsidR="00F0164B" w:rsidRPr="000742E5">
        <w:rPr>
          <w:rFonts w:ascii="Times New Roman" w:eastAsia="Times New Roman" w:hAnsi="Times New Roman"/>
          <w:sz w:val="24"/>
          <w:szCs w:val="24"/>
          <w:lang w:val="ru-RU" w:eastAsia="ru-RU"/>
        </w:rPr>
        <w:br/>
        <w:t xml:space="preserve">и саморазвития, развития внутренней позиции личности, патриотизма и уважения </w:t>
      </w:r>
      <w:r w:rsidR="00F0164B" w:rsidRPr="000742E5">
        <w:rPr>
          <w:rFonts w:ascii="Times New Roman" w:eastAsia="Times New Roman" w:hAnsi="Times New Roman"/>
          <w:sz w:val="24"/>
          <w:szCs w:val="24"/>
          <w:lang w:val="ru-RU" w:eastAsia="ru-RU"/>
        </w:rPr>
        <w:br/>
        <w:t>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3509F6E" w14:textId="77777777" w:rsidR="000677D2"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8.4. </w:t>
      </w:r>
      <w:r w:rsidR="00F0164B" w:rsidRPr="000742E5">
        <w:rPr>
          <w:rFonts w:ascii="Times New Roman" w:eastAsia="Times New Roman" w:hAnsi="Times New Roman"/>
          <w:sz w:val="24"/>
          <w:szCs w:val="24"/>
          <w:lang w:val="ru-RU" w:eastAsia="ru-RU"/>
        </w:rP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w:t>
      </w:r>
      <w:r w:rsidR="00F0164B" w:rsidRPr="000742E5">
        <w:rPr>
          <w:rFonts w:ascii="Times New Roman" w:eastAsia="Times New Roman" w:hAnsi="Times New Roman"/>
          <w:sz w:val="24"/>
          <w:szCs w:val="24"/>
          <w:lang w:val="ru-RU" w:eastAsia="ru-RU"/>
        </w:rPr>
        <w:br/>
        <w:t>в процессе реализации основных направлений воспитательной деятельности</w:t>
      </w:r>
      <w:r w:rsidR="000677D2" w:rsidRPr="000742E5">
        <w:rPr>
          <w:rFonts w:ascii="Times New Roman" w:eastAsia="Times New Roman" w:hAnsi="Times New Roman"/>
          <w:sz w:val="24"/>
          <w:szCs w:val="24"/>
          <w:lang w:val="ru-RU" w:eastAsia="ru-RU"/>
        </w:rPr>
        <w:t>, в том числе в части:</w:t>
      </w:r>
    </w:p>
    <w:p w14:paraId="67011221"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bCs/>
          <w:sz w:val="24"/>
          <w:szCs w:val="24"/>
          <w:lang w:val="ru-RU" w:eastAsia="ru-RU"/>
        </w:rPr>
        <w:t>1) г</w:t>
      </w:r>
      <w:r w:rsidRPr="000742E5">
        <w:rPr>
          <w:rFonts w:ascii="Times New Roman" w:eastAsia="Times New Roman" w:hAnsi="Times New Roman"/>
          <w:sz w:val="24"/>
          <w:szCs w:val="24"/>
          <w:lang w:val="ru-RU" w:eastAsia="ru-RU"/>
        </w:rPr>
        <w:t>ражданского воспитания:</w:t>
      </w:r>
    </w:p>
    <w:p w14:paraId="2F216DA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сформированность гражданской позиции обучающегося как активного </w:t>
      </w:r>
      <w:r w:rsidRPr="000742E5">
        <w:rPr>
          <w:rFonts w:ascii="Times New Roman" w:eastAsia="Times New Roman" w:hAnsi="Times New Roman"/>
          <w:sz w:val="24"/>
          <w:szCs w:val="24"/>
          <w:lang w:val="ru-RU" w:eastAsia="ru-RU"/>
        </w:rPr>
        <w:br/>
        <w:t>и ответственного члена российского общества;</w:t>
      </w:r>
    </w:p>
    <w:p w14:paraId="30788E9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осознание своих конституционных прав и обязанностей, уважение закона </w:t>
      </w:r>
      <w:r w:rsidRPr="000742E5">
        <w:rPr>
          <w:rFonts w:ascii="Times New Roman" w:eastAsia="Times New Roman" w:hAnsi="Times New Roman"/>
          <w:sz w:val="24"/>
          <w:szCs w:val="24"/>
          <w:lang w:val="ru-RU" w:eastAsia="ru-RU"/>
        </w:rPr>
        <w:br/>
        <w:t>и правопорядка;</w:t>
      </w:r>
    </w:p>
    <w:p w14:paraId="1C01FD8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1369293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определять собственную позицию по отношению к явлениям современной жизни и объяснять её;</w:t>
      </w:r>
    </w:p>
    <w:p w14:paraId="445F341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учитывать в своих действиях необходимость конструктивного взаимодействия людей с разными убеждениями, культурными ценностями </w:t>
      </w:r>
      <w:r w:rsidRPr="000742E5">
        <w:rPr>
          <w:rFonts w:ascii="Times New Roman" w:eastAsia="Times New Roman" w:hAnsi="Times New Roman"/>
          <w:sz w:val="24"/>
          <w:szCs w:val="24"/>
          <w:lang w:val="ru-RU" w:eastAsia="ru-RU"/>
        </w:rPr>
        <w:br/>
        <w:t>и социальным положением;</w:t>
      </w:r>
    </w:p>
    <w:p w14:paraId="135F368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46BB5B1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гуманитарной и волонтёрской деятельности;</w:t>
      </w:r>
    </w:p>
    <w:p w14:paraId="1CA17159"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2) патриотического воспитания:</w:t>
      </w:r>
    </w:p>
    <w:p w14:paraId="7886127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Times New Roman" w:hAnsi="Times New Roman"/>
          <w:sz w:val="24"/>
          <w:szCs w:val="24"/>
          <w:lang w:val="ru-RU" w:eastAsia="ru-RU"/>
        </w:rPr>
        <w:br/>
        <w:t>за свой край, свою Родину, свой язык и культуру, прошлое и настоящее многонационального народа России;</w:t>
      </w:r>
    </w:p>
    <w:p w14:paraId="4A7F1C5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ценностное отношение к природному наследию и памятникам природы, достижениям России в науке, искусстве, спорте, технологиях, труде;</w:t>
      </w:r>
    </w:p>
    <w:p w14:paraId="09704AB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33F039E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идейная убеждённость, готовность к служению и защите Отечества, ответственность за его судьбу;</w:t>
      </w:r>
    </w:p>
    <w:p w14:paraId="21E96B4B"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духовно-нравственного воспитания:</w:t>
      </w:r>
    </w:p>
    <w:p w14:paraId="12C5EE1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осознание духовных ценностей российского народа;</w:t>
      </w:r>
    </w:p>
    <w:p w14:paraId="4E4AE98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нравственного сознания, этического поведения;</w:t>
      </w:r>
    </w:p>
    <w:p w14:paraId="2AECBFD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способность оценивать ситуацию и принимать осознанные решения, ориентируясь на морально-нравственные нормы и ценности;</w:t>
      </w:r>
    </w:p>
    <w:p w14:paraId="5788B45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личного вклада в построение устойчивого будущего;</w:t>
      </w:r>
    </w:p>
    <w:p w14:paraId="327B0C2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58EF862"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4) эстетического воспитания:</w:t>
      </w:r>
    </w:p>
    <w:p w14:paraId="48DB9FD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эстетическое отношение к миру, включая эстетику быта, научного </w:t>
      </w:r>
      <w:r w:rsidRPr="000742E5">
        <w:rPr>
          <w:rFonts w:ascii="Times New Roman" w:eastAsia="Times New Roman" w:hAnsi="Times New Roman"/>
          <w:sz w:val="24"/>
          <w:szCs w:val="24"/>
          <w:lang w:val="ru-RU" w:eastAsia="ru-RU"/>
        </w:rPr>
        <w:br/>
        <w:t>и технического творчества, спорта, труда, общественных отношений;</w:t>
      </w:r>
    </w:p>
    <w:p w14:paraId="2C90E07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эмоционального воздействия живой природы и её ценности;</w:t>
      </w:r>
    </w:p>
    <w:p w14:paraId="4CFF0BE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самовыражению в разных видах искусства, стремление проявлять качества творческой личности;</w:t>
      </w:r>
    </w:p>
    <w:p w14:paraId="6F78168C"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5) физического воспитания:</w:t>
      </w:r>
    </w:p>
    <w:p w14:paraId="6D05E83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w:t>
      </w:r>
      <w:r w:rsidRPr="000742E5">
        <w:rPr>
          <w:rFonts w:ascii="Times New Roman" w:eastAsia="Times New Roman" w:hAnsi="Times New Roman"/>
          <w:sz w:val="24"/>
          <w:szCs w:val="24"/>
          <w:lang w:val="ru-RU" w:eastAsia="ru-RU"/>
        </w:rPr>
        <w:br/>
        <w:t>и компетентного отношения к собственному физическому и психическому здоровью;</w:t>
      </w:r>
    </w:p>
    <w:p w14:paraId="16A9E9B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ценности правил индивидуального и коллективного безопасного поведения в ситуациях, угрожающих здоровью и жизни людей;</w:t>
      </w:r>
    </w:p>
    <w:p w14:paraId="0F7898D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последствий и неприятия вредных привычек (употребления алкоголя, наркотиков, курения);</w:t>
      </w:r>
    </w:p>
    <w:p w14:paraId="208CCEF2"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6) трудового воспитания:</w:t>
      </w:r>
    </w:p>
    <w:p w14:paraId="54EBD50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труду, осознание ценности мастерства, трудолюбие;</w:t>
      </w:r>
    </w:p>
    <w:p w14:paraId="765879C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B45D53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0112535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готовность и способность к образованию и самообразованию на протяжении всей жизни;</w:t>
      </w:r>
    </w:p>
    <w:p w14:paraId="3712E8D9"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7) экологического воспитания:</w:t>
      </w:r>
    </w:p>
    <w:p w14:paraId="6B7B9CE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экологически целесообразное отношение к природе как источнику жизни </w:t>
      </w:r>
      <w:r w:rsidRPr="000742E5">
        <w:rPr>
          <w:rFonts w:ascii="Times New Roman" w:eastAsia="Times New Roman" w:hAnsi="Times New Roman"/>
          <w:sz w:val="24"/>
          <w:szCs w:val="24"/>
          <w:lang w:val="ru-RU" w:eastAsia="ru-RU"/>
        </w:rPr>
        <w:br/>
        <w:t>на Земле, основе её существования;</w:t>
      </w:r>
    </w:p>
    <w:p w14:paraId="0040427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3C416C6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глобального характера экологических проблем и путей их решения;</w:t>
      </w:r>
    </w:p>
    <w:p w14:paraId="34E94BB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способность использовать приобретаемые при изучении биологии знания </w:t>
      </w:r>
      <w:r w:rsidRPr="000742E5">
        <w:rPr>
          <w:rFonts w:ascii="Times New Roman" w:eastAsia="Times New Roman" w:hAnsi="Times New Roman"/>
          <w:sz w:val="24"/>
          <w:szCs w:val="24"/>
          <w:lang w:val="ru-RU" w:eastAsia="ru-RU"/>
        </w:rPr>
        <w:br/>
        <w:t>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750B9E7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59CA873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наличие развитого экологического мышления, экологической культуры, опыта деятельности экологической направленности, умения руководствоваться ими </w:t>
      </w:r>
      <w:r w:rsidRPr="000742E5">
        <w:rPr>
          <w:rFonts w:ascii="Times New Roman" w:eastAsia="Times New Roman" w:hAnsi="Times New Roman"/>
          <w:sz w:val="24"/>
          <w:szCs w:val="24"/>
          <w:lang w:val="ru-RU" w:eastAsia="ru-RU"/>
        </w:rPr>
        <w:br/>
        <w:t xml:space="preserve">в познавательной, коммуникативной и социальной практике, готовности к участию </w:t>
      </w:r>
      <w:r w:rsidRPr="000742E5">
        <w:rPr>
          <w:rFonts w:ascii="Times New Roman" w:eastAsia="Times New Roman" w:hAnsi="Times New Roman"/>
          <w:sz w:val="24"/>
          <w:szCs w:val="24"/>
          <w:lang w:val="ru-RU" w:eastAsia="ru-RU"/>
        </w:rPr>
        <w:br/>
        <w:t>в практической деятельности экологической направленности;</w:t>
      </w:r>
    </w:p>
    <w:p w14:paraId="49B2BA2D" w14:textId="77777777" w:rsidR="00F0164B" w:rsidRPr="000742E5" w:rsidRDefault="00F0164B" w:rsidP="000D2201">
      <w:pPr>
        <w:suppressAutoHyphens/>
        <w:autoSpaceDE w:val="0"/>
        <w:autoSpaceDN w:val="0"/>
        <w:adjustRightInd w:val="0"/>
        <w:spacing w:after="0" w:line="240" w:lineRule="auto"/>
        <w:ind w:firstLine="709"/>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8) ценности научного познания:</w:t>
      </w:r>
    </w:p>
    <w:p w14:paraId="689D1EB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6EB078E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совершенствование языковой и читательской культуры как средства взаимодействия между людьми и познания мира;</w:t>
      </w:r>
    </w:p>
    <w:p w14:paraId="031AD34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понимание специфики биологии как науки, осознания её роли в формировании рационального научного мышления, создании целостного представления </w:t>
      </w:r>
      <w:r w:rsidRPr="000742E5">
        <w:rPr>
          <w:rFonts w:ascii="Times New Roman" w:eastAsia="Times New Roman" w:hAnsi="Times New Roman"/>
          <w:sz w:val="24"/>
          <w:szCs w:val="24"/>
          <w:lang w:val="ru-RU" w:eastAsia="ru-RU"/>
        </w:rPr>
        <w:br/>
        <w:t>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37289F8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w:t>
      </w:r>
      <w:r w:rsidRPr="000742E5">
        <w:rPr>
          <w:rFonts w:ascii="Times New Roman" w:eastAsia="Times New Roman" w:hAnsi="Times New Roman"/>
          <w:sz w:val="24"/>
          <w:szCs w:val="24"/>
          <w:lang w:val="ru-RU" w:eastAsia="ru-RU"/>
        </w:rPr>
        <w:br/>
        <w:t>и формированию новых стандартов жизни;</w:t>
      </w:r>
    </w:p>
    <w:p w14:paraId="2C7C586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39595DC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346EC79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способность самостоятельно использовать биологические знания для решения проблем в реальных жизненных ситуациях;</w:t>
      </w:r>
    </w:p>
    <w:p w14:paraId="18EC168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3429A3C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готовность и способность к непрерывному образованию и самообразованию, </w:t>
      </w:r>
      <w:r w:rsidRPr="000742E5">
        <w:rPr>
          <w:rFonts w:ascii="Times New Roman" w:eastAsia="Times New Roman" w:hAnsi="Times New Roman"/>
          <w:sz w:val="24"/>
          <w:szCs w:val="24"/>
          <w:lang w:val="ru-RU" w:eastAsia="ru-RU"/>
        </w:rPr>
        <w:br/>
        <w:t>к активному получению новых знаний по биологии в соответствии с жизненными потребностями.</w:t>
      </w:r>
    </w:p>
    <w:p w14:paraId="3C7D7FA8" w14:textId="77777777" w:rsidR="000677D2"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5</w:t>
      </w:r>
      <w:r w:rsidR="00F0164B" w:rsidRPr="000742E5">
        <w:rPr>
          <w:rFonts w:ascii="Times New Roman" w:eastAsia="Times New Roman" w:hAnsi="Times New Roman"/>
          <w:caps/>
          <w:sz w:val="24"/>
          <w:szCs w:val="24"/>
          <w:lang w:val="ru-RU" w:eastAsia="ru-RU"/>
        </w:rPr>
        <w:t>. </w:t>
      </w:r>
      <w:r w:rsidR="000677D2" w:rsidRPr="000742E5">
        <w:rPr>
          <w:rFonts w:ascii="Times New Roman" w:eastAsia="Times New Roman" w:hAnsi="Times New Roman"/>
          <w:sz w:val="24"/>
          <w:szCs w:val="24"/>
          <w:lang w:val="ru-RU" w:eastAsia="ru-RU"/>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000677D2" w:rsidRPr="000742E5">
        <w:rPr>
          <w:rFonts w:ascii="Times New Roman" w:eastAsia="Times New Roman" w:hAnsi="Times New Roman"/>
          <w:i/>
          <w:iCs/>
          <w:sz w:val="24"/>
          <w:szCs w:val="24"/>
          <w:lang w:val="ru-RU" w:eastAsia="ru-RU"/>
        </w:rPr>
        <w:t>эмоциональный интеллект</w:t>
      </w:r>
      <w:r w:rsidR="000677D2" w:rsidRPr="000742E5">
        <w:rPr>
          <w:rFonts w:ascii="Times New Roman" w:eastAsia="Times New Roman" w:hAnsi="Times New Roman"/>
          <w:sz w:val="24"/>
          <w:szCs w:val="24"/>
          <w:lang w:val="ru-RU" w:eastAsia="ru-RU"/>
        </w:rPr>
        <w:t>, предполагающий сформированность:</w:t>
      </w:r>
    </w:p>
    <w:p w14:paraId="359732DD" w14:textId="77777777" w:rsidR="000677D2"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самосознания</w:t>
      </w:r>
      <w:r w:rsidRPr="000742E5">
        <w:rPr>
          <w:rFonts w:ascii="Times New Roman" w:eastAsia="Times New Roman" w:hAnsi="Times New Roman"/>
          <w:sz w:val="24"/>
          <w:szCs w:val="24"/>
          <w:lang w:val="ru-RU" w:eastAsia="ru-RU"/>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487122B" w14:textId="77777777" w:rsidR="000677D2"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саморегулирования</w:t>
      </w:r>
      <w:r w:rsidRPr="000742E5">
        <w:rPr>
          <w:rFonts w:ascii="Times New Roman" w:eastAsia="Times New Roman" w:hAnsi="Times New Roman"/>
          <w:sz w:val="24"/>
          <w:szCs w:val="24"/>
          <w:lang w:val="ru-RU" w:eastAsia="ru-RU"/>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4CD0B2D8" w14:textId="77777777" w:rsidR="000677D2"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внутренней мотивации</w:t>
      </w:r>
      <w:r w:rsidRPr="000742E5">
        <w:rPr>
          <w:rFonts w:ascii="Times New Roman" w:eastAsia="Times New Roman" w:hAnsi="Times New Roman"/>
          <w:sz w:val="24"/>
          <w:szCs w:val="24"/>
          <w:lang w:val="ru-RU" w:eastAsia="ru-RU"/>
        </w:rPr>
        <w:t xml:space="preserve">, включающей стремление к достижению цели </w:t>
      </w:r>
      <w:r w:rsidRPr="000742E5">
        <w:rPr>
          <w:rFonts w:ascii="Times New Roman" w:eastAsia="Times New Roman" w:hAnsi="Times New Roman"/>
          <w:sz w:val="24"/>
          <w:szCs w:val="24"/>
          <w:lang w:val="ru-RU" w:eastAsia="ru-RU"/>
        </w:rPr>
        <w:br/>
        <w:t>и успеху, оптимизм, инициативность, умение действовать, исходя из своих возможностей;</w:t>
      </w:r>
    </w:p>
    <w:p w14:paraId="7D69DD49" w14:textId="77777777" w:rsidR="000677D2"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эмпатии</w:t>
      </w:r>
      <w:r w:rsidRPr="000742E5">
        <w:rPr>
          <w:rFonts w:ascii="Times New Roman" w:eastAsia="Times New Roman" w:hAnsi="Times New Roman"/>
          <w:sz w:val="24"/>
          <w:szCs w:val="24"/>
          <w:lang w:val="ru-RU" w:eastAsia="ru-RU"/>
        </w:rPr>
        <w:t xml:space="preserve">,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Times New Roman" w:hAnsi="Times New Roman"/>
          <w:sz w:val="24"/>
          <w:szCs w:val="24"/>
          <w:lang w:val="ru-RU" w:eastAsia="ru-RU"/>
        </w:rPr>
        <w:br/>
        <w:t>к сочувствию и сопереживанию;</w:t>
      </w:r>
    </w:p>
    <w:p w14:paraId="615B2B09" w14:textId="77777777" w:rsidR="000677D2"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i/>
          <w:iCs/>
          <w:sz w:val="24"/>
          <w:szCs w:val="24"/>
          <w:lang w:val="ru-RU" w:eastAsia="ru-RU"/>
        </w:rPr>
        <w:t>социальных навыков</w:t>
      </w:r>
      <w:r w:rsidRPr="000742E5">
        <w:rPr>
          <w:rFonts w:ascii="Times New Roman" w:eastAsia="Times New Roman" w:hAnsi="Times New Roman"/>
          <w:sz w:val="24"/>
          <w:szCs w:val="24"/>
          <w:lang w:val="ru-RU" w:eastAsia="ru-RU"/>
        </w:rPr>
        <w:t xml:space="preserve">, включающих способность выстраивать отношения </w:t>
      </w:r>
      <w:r w:rsidRPr="000742E5">
        <w:rPr>
          <w:rFonts w:ascii="Times New Roman" w:eastAsia="Times New Roman" w:hAnsi="Times New Roman"/>
          <w:sz w:val="24"/>
          <w:szCs w:val="24"/>
          <w:lang w:val="ru-RU" w:eastAsia="ru-RU"/>
        </w:rPr>
        <w:br/>
        <w:t>с другими людьми, заботиться, проявлять интерес и разрешать конфликты.</w:t>
      </w:r>
    </w:p>
    <w:p w14:paraId="018ED94E" w14:textId="77777777" w:rsidR="000677D2"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6</w:t>
      </w:r>
      <w:r w:rsidR="00F0164B" w:rsidRPr="000742E5">
        <w:rPr>
          <w:rFonts w:ascii="Times New Roman" w:eastAsia="Times New Roman" w:hAnsi="Times New Roman"/>
          <w:caps/>
          <w:sz w:val="24"/>
          <w:szCs w:val="24"/>
          <w:lang w:val="ru-RU" w:eastAsia="ru-RU"/>
        </w:rPr>
        <w:t>. </w:t>
      </w:r>
      <w:r w:rsidR="000677D2" w:rsidRPr="000742E5">
        <w:rPr>
          <w:rFonts w:ascii="Times New Roman" w:eastAsia="Times New Roman" w:hAnsi="Times New Roman"/>
          <w:sz w:val="24"/>
          <w:szCs w:val="24"/>
          <w:lang w:val="ru-RU" w:eastAsia="ru-RU"/>
        </w:rPr>
        <w:t xml:space="preserve">Метапредметные результаты освоения учебного предмета «Биология» </w:t>
      </w:r>
      <w:r w:rsidR="000677D2" w:rsidRPr="000742E5">
        <w:rPr>
          <w:rFonts w:ascii="Times New Roman" w:eastAsia="Times New Roman" w:hAnsi="Times New Roman"/>
          <w:iCs/>
          <w:sz w:val="24"/>
          <w:szCs w:val="24"/>
          <w:lang w:val="ru-RU" w:eastAsia="ru-RU"/>
        </w:rPr>
        <w:t>включают</w:t>
      </w:r>
      <w:r w:rsidR="000677D2" w:rsidRPr="000742E5">
        <w:rPr>
          <w:rFonts w:ascii="Times New Roman" w:eastAsia="Times New Roman" w:hAnsi="Times New Roman"/>
          <w:sz w:val="24"/>
          <w:szCs w:val="24"/>
          <w:lang w:val="ru-RU" w:eastAsia="ru-RU"/>
        </w:rPr>
        <w:t xml:space="preserve">: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w:t>
      </w:r>
      <w:r w:rsidR="000677D2" w:rsidRPr="000742E5">
        <w:rPr>
          <w:rFonts w:ascii="Times New Roman" w:eastAsia="Times New Roman" w:hAnsi="Times New Roman"/>
          <w:sz w:val="24"/>
          <w:szCs w:val="24"/>
          <w:lang w:val="ru-RU" w:eastAsia="ru-RU"/>
        </w:rPr>
        <w:br/>
        <w:t>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6033416D" w14:textId="77777777" w:rsidR="00F0164B" w:rsidRPr="000742E5" w:rsidRDefault="00007D41" w:rsidP="000D2201">
      <w:pPr>
        <w:spacing w:after="0" w:line="240" w:lineRule="auto"/>
        <w:ind w:firstLine="709"/>
        <w:jc w:val="both"/>
        <w:rPr>
          <w:rFonts w:ascii="Times New Roman" w:eastAsia="SchoolBookSanPin" w:hAnsi="Times New Roman"/>
          <w:bCs/>
          <w:sz w:val="24"/>
          <w:szCs w:val="24"/>
          <w:lang w:val="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677D2" w:rsidRPr="000742E5">
        <w:rPr>
          <w:rFonts w:ascii="Times New Roman" w:eastAsia="Times New Roman" w:hAnsi="Times New Roman"/>
          <w:caps/>
          <w:sz w:val="24"/>
          <w:szCs w:val="24"/>
          <w:lang w:val="ru-RU" w:eastAsia="ru-RU"/>
        </w:rPr>
        <w:t>7</w:t>
      </w:r>
      <w:r w:rsidR="00F0164B" w:rsidRPr="000742E5">
        <w:rPr>
          <w:rFonts w:ascii="Times New Roman" w:eastAsia="Times New Roman" w:hAnsi="Times New Roman"/>
          <w:caps/>
          <w:sz w:val="24"/>
          <w:szCs w:val="24"/>
          <w:lang w:val="ru-RU" w:eastAsia="ru-RU"/>
        </w:rPr>
        <w:t>. </w:t>
      </w:r>
      <w:r w:rsidR="00F0164B" w:rsidRPr="000742E5">
        <w:rPr>
          <w:rFonts w:ascii="Times New Roman" w:eastAsia="SchoolBookSanPin" w:hAnsi="Times New Roman"/>
          <w:sz w:val="24"/>
          <w:szCs w:val="24"/>
          <w:lang w:val="ru-RU"/>
        </w:rPr>
        <w:t xml:space="preserve">В результате изучения биологии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961E65D" w14:textId="77777777" w:rsidR="000677D2" w:rsidRPr="000742E5" w:rsidRDefault="00007D41" w:rsidP="000D2201">
      <w:pPr>
        <w:spacing w:after="0" w:line="240" w:lineRule="auto"/>
        <w:ind w:firstLine="709"/>
        <w:jc w:val="both"/>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0677D2" w:rsidRPr="000742E5">
        <w:rPr>
          <w:rFonts w:ascii="Times New Roman" w:eastAsia="Times New Roman" w:hAnsi="Times New Roman"/>
          <w:caps/>
          <w:sz w:val="24"/>
          <w:szCs w:val="24"/>
          <w:lang w:val="ru-RU" w:eastAsia="ru-RU"/>
        </w:rPr>
        <w:t>8.8</w:t>
      </w:r>
      <w:r w:rsidR="000677D2" w:rsidRPr="000742E5">
        <w:rPr>
          <w:rFonts w:ascii="Times New Roman" w:eastAsia="Times New Roman" w:hAnsi="Times New Roman"/>
          <w:sz w:val="24"/>
          <w:szCs w:val="24"/>
          <w:lang w:val="ru-RU" w:eastAsia="ru-RU"/>
        </w:rPr>
        <w:t>. Метапредметные результаты освоения программы среднего общего образования должны отражать:</w:t>
      </w:r>
    </w:p>
    <w:p w14:paraId="2BCF5514" w14:textId="77777777" w:rsidR="000677D2" w:rsidRPr="000742E5" w:rsidRDefault="00007D41" w:rsidP="000D2201">
      <w:pPr>
        <w:spacing w:after="0" w:line="240" w:lineRule="auto"/>
        <w:ind w:firstLine="709"/>
        <w:jc w:val="both"/>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0677D2" w:rsidRPr="000742E5">
        <w:rPr>
          <w:rFonts w:ascii="Times New Roman" w:eastAsia="Times New Roman" w:hAnsi="Times New Roman"/>
          <w:caps/>
          <w:sz w:val="24"/>
          <w:szCs w:val="24"/>
          <w:lang w:val="ru-RU" w:eastAsia="ru-RU"/>
        </w:rPr>
        <w:t>8.8</w:t>
      </w:r>
      <w:r w:rsidR="000677D2" w:rsidRPr="000742E5">
        <w:rPr>
          <w:rFonts w:ascii="Times New Roman" w:eastAsia="Times New Roman" w:hAnsi="Times New Roman"/>
          <w:sz w:val="24"/>
          <w:szCs w:val="24"/>
          <w:lang w:val="ru-RU" w:eastAsia="ru-RU"/>
        </w:rPr>
        <w:t>.1. Овладение универсальными учебными познавательными действиями:</w:t>
      </w:r>
    </w:p>
    <w:p w14:paraId="4BFFAB32" w14:textId="77777777" w:rsidR="00F0164B" w:rsidRPr="000742E5" w:rsidRDefault="000677D2"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Times New Roman" w:hAnsi="Times New Roman"/>
          <w:caps/>
          <w:sz w:val="24"/>
          <w:szCs w:val="24"/>
          <w:lang w:val="ru-RU" w:eastAsia="ru-RU"/>
        </w:rPr>
        <w:t>1)</w:t>
      </w:r>
      <w:r w:rsidR="00F0164B" w:rsidRPr="000742E5">
        <w:rPr>
          <w:rFonts w:ascii="Times New Roman" w:eastAsia="SchoolBookSanPin" w:hAnsi="Times New Roman"/>
          <w:sz w:val="24"/>
          <w:szCs w:val="24"/>
          <w:lang w:val="ru-RU"/>
        </w:rPr>
        <w:t xml:space="preserve"> базовые логические действия:</w:t>
      </w:r>
    </w:p>
    <w:p w14:paraId="2A57693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формулировать и актуализировать проблему, рассматривать её всесторонне; </w:t>
      </w:r>
    </w:p>
    <w:p w14:paraId="766C4AD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337F9DC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определять цели деятельности, задавая параметры и критерии их достижения, соотносить результаты деятельности с поставленными целями;</w:t>
      </w:r>
    </w:p>
    <w:p w14:paraId="41D4B16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понятия для объяснения фактов и явлений живой природы; </w:t>
      </w:r>
    </w:p>
    <w:p w14:paraId="17A5F17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542E300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AF5AB2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разрабатывать план решения проблемы с учётом анализа имеющихся материальных и нематериальных ресурсов; </w:t>
      </w:r>
    </w:p>
    <w:p w14:paraId="0DB2CD0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lastRenderedPageBreak/>
        <w:t xml:space="preserve">вносить коррективы в деятельность, оценивать соответствие результатов целям, оценивать риски последствий деятельности; </w:t>
      </w:r>
    </w:p>
    <w:p w14:paraId="1F6F8C2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координировать и выполнять работу в условиях реального, виртуального </w:t>
      </w:r>
      <w:r w:rsidRPr="000742E5">
        <w:rPr>
          <w:rFonts w:ascii="Times New Roman" w:eastAsia="Times New Roman" w:hAnsi="Times New Roman"/>
          <w:sz w:val="24"/>
          <w:szCs w:val="24"/>
          <w:lang w:val="ru-RU" w:eastAsia="ru-RU"/>
        </w:rPr>
        <w:br/>
        <w:t xml:space="preserve">и комбинированного взаимодействия; </w:t>
      </w:r>
    </w:p>
    <w:p w14:paraId="1560D0D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креативное мышление при решении жизненных проблем.</w:t>
      </w:r>
    </w:p>
    <w:p w14:paraId="3E38C10A" w14:textId="77777777" w:rsidR="00F0164B"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w:t>
      </w:r>
      <w:r w:rsidR="00F0164B" w:rsidRPr="000742E5">
        <w:rPr>
          <w:rFonts w:ascii="Times New Roman" w:eastAsia="SchoolBookSanPin" w:hAnsi="Times New Roman"/>
          <w:sz w:val="24"/>
          <w:szCs w:val="24"/>
          <w:lang w:val="ru-RU"/>
        </w:rPr>
        <w:t xml:space="preserve"> базовые исследовательские действия:</w:t>
      </w:r>
    </w:p>
    <w:p w14:paraId="22527CE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518F068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76F9797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формировать научный тип мышления, владеть научной терминологией, ключевыми понятиями и методами; </w:t>
      </w:r>
    </w:p>
    <w:p w14:paraId="5BB6056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ставить и формулировать собственные задачи в образовательной деятельности и жизненных ситуациях; </w:t>
      </w:r>
    </w:p>
    <w:p w14:paraId="70FA105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4452B8B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4854B4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оценивать приобретённый опыт; </w:t>
      </w:r>
    </w:p>
    <w:p w14:paraId="78A5B3D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целенаправленный поиск переноса средств и способов действия в профессиональную среду; </w:t>
      </w:r>
    </w:p>
    <w:p w14:paraId="07F213A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переносить знания в познавательную и практическую области жизнедеятельности; </w:t>
      </w:r>
    </w:p>
    <w:p w14:paraId="6CE8DCE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интегрировать знания из разных предметных областей; </w:t>
      </w:r>
    </w:p>
    <w:p w14:paraId="3C70B2E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выдвигать новые идеи, предлагать оригинальные подходы и решения, ставить проблемы и задачи, допускающие альтернативные решения.</w:t>
      </w:r>
    </w:p>
    <w:p w14:paraId="4A8C78AC" w14:textId="77777777" w:rsidR="00F0164B" w:rsidRPr="000742E5" w:rsidRDefault="000677D2"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3)</w:t>
      </w:r>
      <w:r w:rsidR="00F0164B" w:rsidRPr="000742E5">
        <w:rPr>
          <w:rFonts w:ascii="Times New Roman" w:eastAsia="SchoolBookSanPin" w:hAnsi="Times New Roman"/>
          <w:sz w:val="24"/>
          <w:szCs w:val="24"/>
          <w:lang w:val="ru-RU"/>
        </w:rPr>
        <w:t xml:space="preserve"> работа</w:t>
      </w:r>
      <w:r w:rsidRPr="000742E5">
        <w:rPr>
          <w:rFonts w:ascii="Times New Roman" w:eastAsia="SchoolBookSanPin" w:hAnsi="Times New Roman"/>
          <w:sz w:val="24"/>
          <w:szCs w:val="24"/>
          <w:lang w:val="ru-RU"/>
        </w:rPr>
        <w:t xml:space="preserve"> </w:t>
      </w:r>
      <w:r w:rsidR="00F0164B" w:rsidRPr="000742E5">
        <w:rPr>
          <w:rFonts w:ascii="Times New Roman" w:eastAsia="SchoolBookSanPin" w:hAnsi="Times New Roman"/>
          <w:sz w:val="24"/>
          <w:szCs w:val="24"/>
          <w:lang w:val="ru-RU"/>
        </w:rPr>
        <w:t>с информацией:</w:t>
      </w:r>
    </w:p>
    <w:p w14:paraId="09FE4B22"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w:t>
      </w:r>
      <w:r w:rsidRPr="000742E5">
        <w:rPr>
          <w:rFonts w:ascii="Times New Roman" w:eastAsia="Times New Roman" w:hAnsi="Times New Roman"/>
          <w:sz w:val="24"/>
          <w:szCs w:val="24"/>
          <w:lang w:val="ru-RU" w:eastAsia="ru-RU"/>
        </w:rPr>
        <w:br/>
        <w:t xml:space="preserve">и непротиворечивость; </w:t>
      </w:r>
    </w:p>
    <w:p w14:paraId="7B95195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21FADF9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3060D01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0D1CD91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w:t>
      </w:r>
      <w:r w:rsidRPr="000742E5">
        <w:rPr>
          <w:rFonts w:ascii="Times New Roman" w:eastAsia="Times New Roman" w:hAnsi="Times New Roman"/>
          <w:sz w:val="24"/>
          <w:szCs w:val="24"/>
          <w:lang w:val="ru-RU" w:eastAsia="ru-RU"/>
        </w:rPr>
        <w:br/>
        <w:t>и символы, формулы, аббревиатуру, номенклатуру, использовать и преобразовывать знаково-символические средства наглядности;</w:t>
      </w:r>
    </w:p>
    <w:p w14:paraId="26C0A75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владеть навыками распознавания и защиты информации, информационной безопасности личности.</w:t>
      </w:r>
    </w:p>
    <w:p w14:paraId="47E15F1F"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8.8.4. </w:t>
      </w:r>
      <w:r w:rsidR="0001333C" w:rsidRPr="000742E5">
        <w:rPr>
          <w:rFonts w:ascii="Times New Roman" w:eastAsia="SchoolBookSanPin" w:hAnsi="Times New Roman"/>
          <w:sz w:val="24"/>
          <w:szCs w:val="24"/>
          <w:lang w:val="ru-RU"/>
        </w:rPr>
        <w:t>Овладение универсальными коммуникативными действиями</w:t>
      </w:r>
      <w:r w:rsidR="00F0164B" w:rsidRPr="000742E5">
        <w:rPr>
          <w:rFonts w:ascii="Times New Roman" w:eastAsia="SchoolBookSanPin" w:hAnsi="Times New Roman"/>
          <w:sz w:val="24"/>
          <w:szCs w:val="24"/>
          <w:lang w:val="ru-RU"/>
        </w:rPr>
        <w:t>:</w:t>
      </w:r>
    </w:p>
    <w:p w14:paraId="2C0AF4EA"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общение:</w:t>
      </w:r>
    </w:p>
    <w:p w14:paraId="3B6287E1"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осуществлять коммуникации во всех сферах жизни, активно участвовать </w:t>
      </w:r>
      <w:r w:rsidRPr="000742E5">
        <w:rPr>
          <w:rFonts w:ascii="Times New Roman" w:eastAsia="Times New Roman" w:hAnsi="Times New Roman"/>
          <w:sz w:val="24"/>
          <w:szCs w:val="24"/>
          <w:lang w:val="ru-RU" w:eastAsia="ru-RU"/>
        </w:rPr>
        <w:b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4E03988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AFF726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различными способами общения и взаимодействия, понимать намерения других </w:t>
      </w:r>
      <w:r w:rsidRPr="000742E5">
        <w:rPr>
          <w:rFonts w:ascii="Times New Roman" w:eastAsia="Times New Roman" w:hAnsi="Times New Roman"/>
          <w:sz w:val="24"/>
          <w:szCs w:val="24"/>
          <w:lang w:val="ru-RU" w:eastAsia="ru-RU"/>
        </w:rPr>
        <w:lastRenderedPageBreak/>
        <w:t xml:space="preserve">людей, проявлять уважительное отношение к собеседнику </w:t>
      </w:r>
      <w:r w:rsidRPr="000742E5">
        <w:rPr>
          <w:rFonts w:ascii="Times New Roman" w:eastAsia="Times New Roman" w:hAnsi="Times New Roman"/>
          <w:sz w:val="24"/>
          <w:szCs w:val="24"/>
          <w:lang w:val="ru-RU" w:eastAsia="ru-RU"/>
        </w:rPr>
        <w:br/>
        <w:t>и в корректной форме формулировать свои возражения;</w:t>
      </w:r>
    </w:p>
    <w:p w14:paraId="34D56AF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развёрнуто и логично излагать свою точку зрения с использованием языковых средств.</w:t>
      </w:r>
    </w:p>
    <w:p w14:paraId="7A75FF9D"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Times New Roman" w:hAnsi="Times New Roman"/>
          <w:caps/>
          <w:sz w:val="24"/>
          <w:szCs w:val="24"/>
          <w:lang w:val="ru-RU" w:eastAsia="ru-RU"/>
        </w:rPr>
        <w:t>2) </w:t>
      </w:r>
      <w:r w:rsidRPr="000742E5">
        <w:rPr>
          <w:rFonts w:ascii="Times New Roman" w:eastAsia="SchoolBookSanPin" w:hAnsi="Times New Roman"/>
          <w:sz w:val="24"/>
          <w:szCs w:val="24"/>
          <w:lang w:val="ru-RU"/>
        </w:rPr>
        <w:t>совместная деятельность:</w:t>
      </w:r>
    </w:p>
    <w:p w14:paraId="1BDC2179"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iCs/>
          <w:sz w:val="24"/>
          <w:szCs w:val="24"/>
          <w:lang w:val="ru-RU" w:eastAsia="ru-RU"/>
        </w:rPr>
      </w:pPr>
      <w:r w:rsidRPr="000742E5">
        <w:rPr>
          <w:rFonts w:ascii="Times New Roman" w:eastAsia="Times New Roman" w:hAnsi="Times New Roman"/>
          <w:sz w:val="24"/>
          <w:szCs w:val="24"/>
          <w:lang w:val="ru-RU" w:eastAsia="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6FCE71C"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выбирать тематику и </w:t>
      </w:r>
      <w:proofErr w:type="gramStart"/>
      <w:r w:rsidRPr="000742E5">
        <w:rPr>
          <w:rFonts w:ascii="Times New Roman" w:eastAsia="Times New Roman" w:hAnsi="Times New Roman"/>
          <w:sz w:val="24"/>
          <w:szCs w:val="24"/>
          <w:lang w:val="ru-RU" w:eastAsia="ru-RU"/>
        </w:rPr>
        <w:t>методы совместных действий с учётом общих интересов</w:t>
      </w:r>
      <w:proofErr w:type="gramEnd"/>
      <w:r w:rsidRPr="000742E5">
        <w:rPr>
          <w:rFonts w:ascii="Times New Roman" w:eastAsia="Times New Roman" w:hAnsi="Times New Roman"/>
          <w:sz w:val="24"/>
          <w:szCs w:val="24"/>
          <w:lang w:val="ru-RU" w:eastAsia="ru-RU"/>
        </w:rPr>
        <w:t xml:space="preserve"> и возможностей каждого члена коллектива; </w:t>
      </w:r>
    </w:p>
    <w:p w14:paraId="0F3B1A4E"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96CE2D9"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качество своего вклада и каждого участника команды в общий результат по разработанным критериям; </w:t>
      </w:r>
    </w:p>
    <w:p w14:paraId="114787BC"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предлагать новые проекты, оценивать идеи с позиции новизны, оригинальности, практической значимости; </w:t>
      </w:r>
    </w:p>
    <w:p w14:paraId="002EF62A"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осуществлять позитивное стратегическое поведение в различных ситуациях, проявлять творчество и воображение, быть инициативным.</w:t>
      </w:r>
    </w:p>
    <w:p w14:paraId="24A66BF2"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8.8.5. </w:t>
      </w:r>
      <w:r w:rsidR="0001333C" w:rsidRPr="000742E5">
        <w:rPr>
          <w:rFonts w:ascii="Times New Roman" w:eastAsia="SchoolBookSanPin" w:hAnsi="Times New Roman"/>
          <w:sz w:val="24"/>
          <w:szCs w:val="24"/>
          <w:lang w:val="ru-RU"/>
        </w:rPr>
        <w:t>Овладение универсальными регулятивными действиями</w:t>
      </w:r>
      <w:r w:rsidR="00F0164B" w:rsidRPr="000742E5">
        <w:rPr>
          <w:rFonts w:ascii="Times New Roman" w:eastAsia="SchoolBookSanPin" w:hAnsi="Times New Roman"/>
          <w:sz w:val="24"/>
          <w:szCs w:val="24"/>
          <w:lang w:val="ru-RU"/>
        </w:rPr>
        <w:t>:</w:t>
      </w:r>
    </w:p>
    <w:p w14:paraId="1F87EFB8"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1) самоорганизация:</w:t>
      </w:r>
    </w:p>
    <w:p w14:paraId="3D042EA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использовать биологические знания для выявления проблем и их решения </w:t>
      </w:r>
      <w:r w:rsidRPr="000742E5">
        <w:rPr>
          <w:rFonts w:ascii="Times New Roman" w:eastAsia="Times New Roman" w:hAnsi="Times New Roman"/>
          <w:sz w:val="24"/>
          <w:szCs w:val="24"/>
          <w:lang w:val="ru-RU" w:eastAsia="ru-RU"/>
        </w:rPr>
        <w:br/>
        <w:t>в жизненных и учебных ситуациях;</w:t>
      </w:r>
    </w:p>
    <w:p w14:paraId="647F6B9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iCs/>
          <w:sz w:val="24"/>
          <w:szCs w:val="24"/>
          <w:lang w:val="ru-RU" w:eastAsia="ru-RU"/>
        </w:rPr>
      </w:pPr>
      <w:r w:rsidRPr="000742E5">
        <w:rPr>
          <w:rFonts w:ascii="Times New Roman" w:eastAsia="Times New Roman" w:hAnsi="Times New Roman"/>
          <w:sz w:val="24"/>
          <w:szCs w:val="24"/>
          <w:lang w:val="ru-RU" w:eastAsia="ru-RU"/>
        </w:rPr>
        <w:t xml:space="preserve">выбирать на основе биологических знаний целевые и смысловые установки </w:t>
      </w:r>
      <w:r w:rsidRPr="000742E5">
        <w:rPr>
          <w:rFonts w:ascii="Times New Roman" w:eastAsia="Times New Roman" w:hAnsi="Times New Roman"/>
          <w:sz w:val="24"/>
          <w:szCs w:val="24"/>
          <w:lang w:val="ru-RU" w:eastAsia="ru-RU"/>
        </w:rPr>
        <w:br/>
        <w:t xml:space="preserve">в своих действиях и поступках по отношению к живой природе, своему здоровью </w:t>
      </w:r>
      <w:r w:rsidRPr="000742E5">
        <w:rPr>
          <w:rFonts w:ascii="Times New Roman" w:eastAsia="Times New Roman" w:hAnsi="Times New Roman"/>
          <w:sz w:val="24"/>
          <w:szCs w:val="24"/>
          <w:lang w:val="ru-RU" w:eastAsia="ru-RU"/>
        </w:rPr>
        <w:br/>
        <w:t>и здоровью окружающих;</w:t>
      </w:r>
    </w:p>
    <w:p w14:paraId="074FDB1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1D9513F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самостоятельно составлять план решения проблемы с учётом имеющихся ресурсов, собственных возможностей и предпочтений; </w:t>
      </w:r>
    </w:p>
    <w:p w14:paraId="7B2CBCC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w:t>
      </w:r>
    </w:p>
    <w:p w14:paraId="7E541A4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расширять рамки учебного предмета на основе личных предпочтений; </w:t>
      </w:r>
    </w:p>
    <w:p w14:paraId="7B800D5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делать осознанный выбор, аргументировать его, брать ответственность </w:t>
      </w:r>
      <w:r w:rsidRPr="000742E5">
        <w:rPr>
          <w:rFonts w:ascii="Times New Roman" w:eastAsia="Times New Roman" w:hAnsi="Times New Roman"/>
          <w:sz w:val="24"/>
          <w:szCs w:val="24"/>
          <w:lang w:val="ru-RU" w:eastAsia="ru-RU"/>
        </w:rPr>
        <w:br/>
        <w:t xml:space="preserve">за решение; </w:t>
      </w:r>
    </w:p>
    <w:p w14:paraId="7A8CF22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оценивать приобретённый опыт; </w:t>
      </w:r>
    </w:p>
    <w:p w14:paraId="0C32FF3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B759F40" w14:textId="77777777" w:rsidR="00F0164B"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sidRPr="000742E5">
        <w:rPr>
          <w:rFonts w:ascii="Times New Roman" w:eastAsia="SchoolBookSanPin" w:hAnsi="Times New Roman"/>
          <w:sz w:val="24"/>
          <w:szCs w:val="24"/>
          <w:lang w:val="ru-RU"/>
        </w:rPr>
        <w:t>2) самоконтроль:</w:t>
      </w:r>
    </w:p>
    <w:p w14:paraId="0A6B0B8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 xml:space="preserve">давать оценку новым ситуациям, вносить коррективы в деятельность, оценивать соответствие результатов целям; </w:t>
      </w:r>
    </w:p>
    <w:p w14:paraId="47A70DFE"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6ED0A71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уметь оценивать риски и своевременно принимать решения по их снижению; </w:t>
      </w:r>
    </w:p>
    <w:p w14:paraId="55A6BA5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14:paraId="7847F3EC" w14:textId="77777777" w:rsidR="0001333C" w:rsidRPr="000742E5" w:rsidRDefault="0001333C"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3) принятия себя и других:</w:t>
      </w:r>
    </w:p>
    <w:p w14:paraId="7B658DC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себя, понимая свои недостатки и достоинства;</w:t>
      </w:r>
    </w:p>
    <w:p w14:paraId="01FD24F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принимать мотивы и аргументы других при анализе результатов деятельности;</w:t>
      </w:r>
    </w:p>
    <w:p w14:paraId="67802CE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bCs/>
          <w:sz w:val="24"/>
          <w:szCs w:val="24"/>
          <w:lang w:val="ru-RU" w:eastAsia="ru-RU"/>
        </w:rPr>
      </w:pPr>
      <w:r w:rsidRPr="000742E5">
        <w:rPr>
          <w:rFonts w:ascii="Times New Roman" w:eastAsia="Times New Roman" w:hAnsi="Times New Roman"/>
          <w:sz w:val="24"/>
          <w:szCs w:val="24"/>
          <w:lang w:val="ru-RU" w:eastAsia="ru-RU"/>
        </w:rPr>
        <w:t>признавать своё право и право других на ошибки;</w:t>
      </w:r>
    </w:p>
    <w:p w14:paraId="3B47D94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развивать способность понимать мир с позиции другого человека.</w:t>
      </w:r>
    </w:p>
    <w:p w14:paraId="4E67B2EA"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6</w:t>
      </w:r>
      <w:r w:rsidR="00F0164B" w:rsidRPr="000742E5">
        <w:rPr>
          <w:rFonts w:ascii="Times New Roman" w:eastAsia="Times New Roman" w:hAnsi="Times New Roman"/>
          <w:caps/>
          <w:sz w:val="24"/>
          <w:szCs w:val="24"/>
          <w:lang w:val="ru-RU" w:eastAsia="ru-RU"/>
        </w:rPr>
        <w:t>. </w:t>
      </w:r>
      <w:r w:rsidR="00F0164B" w:rsidRPr="000742E5">
        <w:rPr>
          <w:rFonts w:ascii="Times New Roman" w:eastAsia="Times New Roman" w:hAnsi="Times New Roman"/>
          <w:sz w:val="24"/>
          <w:szCs w:val="24"/>
          <w:lang w:val="ru-RU" w:eastAsia="ru-RU"/>
        </w:rP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старшеклассников биологии. Они включают: специфические для биологии научные знания, умения и способы действий по освоению, интерпретации </w:t>
      </w:r>
      <w:r w:rsidR="00F0164B" w:rsidRPr="000742E5">
        <w:rPr>
          <w:rFonts w:ascii="Times New Roman" w:eastAsia="Times New Roman" w:hAnsi="Times New Roman"/>
          <w:sz w:val="24"/>
          <w:szCs w:val="24"/>
          <w:lang w:val="ru-RU" w:eastAsia="ru-RU"/>
        </w:rPr>
        <w:br/>
        <w:t>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7B479C56"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caps/>
          <w:sz w:val="24"/>
          <w:szCs w:val="24"/>
          <w:lang w:val="ru-RU" w:eastAsia="ru-RU"/>
        </w:rPr>
      </w:pPr>
      <w:r>
        <w:rPr>
          <w:rFonts w:ascii="Times New Roman" w:eastAsia="Times New Roman" w:hAnsi="Times New Roman"/>
          <w:caps/>
          <w:sz w:val="24"/>
          <w:szCs w:val="24"/>
          <w:lang w:val="ru-RU" w:eastAsia="ru-RU"/>
        </w:rPr>
        <w:lastRenderedPageBreak/>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7</w:t>
      </w:r>
      <w:r w:rsidR="00F0164B" w:rsidRPr="000742E5">
        <w:rPr>
          <w:rFonts w:ascii="Times New Roman" w:eastAsia="Times New Roman" w:hAnsi="Times New Roman"/>
          <w:caps/>
          <w:sz w:val="24"/>
          <w:szCs w:val="24"/>
          <w:lang w:val="ru-RU" w:eastAsia="ru-RU"/>
        </w:rPr>
        <w:t>. </w:t>
      </w:r>
      <w:r w:rsidR="0001333C" w:rsidRPr="000742E5">
        <w:rPr>
          <w:rFonts w:ascii="Times New Roman" w:eastAsia="OfficinaSansBoldITC" w:hAnsi="Times New Roman"/>
          <w:sz w:val="24"/>
          <w:szCs w:val="24"/>
          <w:lang w:val="ru-RU"/>
        </w:rPr>
        <w:t xml:space="preserve">Предметные результаты освоения учебного предмета «Биология» </w:t>
      </w:r>
      <w:r w:rsidR="0001333C" w:rsidRPr="000742E5">
        <w:rPr>
          <w:rFonts w:ascii="Times New Roman" w:eastAsia="OfficinaSansBoldITC" w:hAnsi="Times New Roman"/>
          <w:sz w:val="24"/>
          <w:szCs w:val="24"/>
          <w:lang w:val="ru-RU"/>
        </w:rPr>
        <w:br/>
        <w:t>в 10 классе должны отражать</w:t>
      </w:r>
      <w:r w:rsidR="00F0164B" w:rsidRPr="000742E5">
        <w:rPr>
          <w:rFonts w:ascii="Times New Roman" w:eastAsia="SchoolBookSanPin" w:hAnsi="Times New Roman"/>
          <w:sz w:val="24"/>
          <w:szCs w:val="24"/>
          <w:lang w:val="ru-RU"/>
        </w:rPr>
        <w:t>:</w:t>
      </w:r>
    </w:p>
    <w:p w14:paraId="05458D9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5854FD7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4F8CBFDB"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владение основными методами научного познания, используемых </w:t>
      </w:r>
      <w:r w:rsidRPr="000742E5">
        <w:rPr>
          <w:rFonts w:ascii="Times New Roman" w:eastAsia="Times New Roman" w:hAnsi="Times New Roman"/>
          <w:sz w:val="24"/>
          <w:szCs w:val="24"/>
          <w:lang w:val="ru-RU" w:eastAsia="ru-RU"/>
        </w:rPr>
        <w:br/>
        <w:t xml:space="preserve">в биологических исследованиях живых объектов (описание, измерение, наблюдение, эксперимент); </w:t>
      </w:r>
    </w:p>
    <w:p w14:paraId="65A91789"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вирусов, клеток прокариот </w:t>
      </w:r>
      <w:r w:rsidRPr="000742E5">
        <w:rPr>
          <w:rFonts w:ascii="Times New Roman" w:eastAsia="Times New Roman" w:hAnsi="Times New Roman"/>
          <w:sz w:val="24"/>
          <w:szCs w:val="24"/>
          <w:lang w:val="ru-RU" w:eastAsia="ru-RU"/>
        </w:rPr>
        <w:br/>
        <w:t xml:space="preserve">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w:t>
      </w:r>
      <w:r w:rsidRPr="000742E5">
        <w:rPr>
          <w:rFonts w:ascii="Times New Roman" w:eastAsia="Times New Roman" w:hAnsi="Times New Roman"/>
          <w:sz w:val="24"/>
          <w:szCs w:val="24"/>
          <w:lang w:val="ru-RU" w:eastAsia="ru-RU"/>
        </w:rPr>
        <w:br/>
        <w:t xml:space="preserve">в организмах растений, животных и человека, биологических процессов: обмена веществ (метаболизм), превращения энергии, брожения, автотрофного </w:t>
      </w:r>
      <w:r w:rsidRPr="000742E5">
        <w:rPr>
          <w:rFonts w:ascii="Times New Roman" w:eastAsia="Times New Roman" w:hAnsi="Times New Roman"/>
          <w:sz w:val="24"/>
          <w:szCs w:val="24"/>
          <w:lang w:val="ru-RU" w:eastAsia="ru-RU"/>
        </w:rPr>
        <w:br/>
        <w:t>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22F8E0F3"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органоидами клетки и их функциями, строением клеток разных тканей и их функциями, между органами </w:t>
      </w:r>
      <w:r w:rsidRPr="000742E5">
        <w:rPr>
          <w:rFonts w:ascii="Times New Roman" w:eastAsia="Times New Roman" w:hAnsi="Times New Roman"/>
          <w:sz w:val="24"/>
          <w:szCs w:val="24"/>
          <w:lang w:val="ru-RU" w:eastAsia="ru-RU"/>
        </w:rPr>
        <w:br/>
        <w:t xml:space="preserve">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40DA9F9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в том числе растений, животных и человека;</w:t>
      </w:r>
    </w:p>
    <w:p w14:paraId="1E2A6C5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trike/>
          <w:sz w:val="24"/>
          <w:szCs w:val="24"/>
          <w:lang w:val="ru-RU" w:eastAsia="ru-RU"/>
        </w:rPr>
      </w:pPr>
      <w:r w:rsidRPr="000742E5">
        <w:rPr>
          <w:rFonts w:ascii="Times New Roman" w:eastAsia="Times New Roman" w:hAnsi="Times New Roman"/>
          <w:sz w:val="24"/>
          <w:szCs w:val="24"/>
          <w:lang w:val="ru-RU" w:eastAsia="ru-RU"/>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5C8ABCF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14:paraId="5181140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14:paraId="5FE9E30C"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AB83E65"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793E65E8"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69D85E7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w:t>
      </w:r>
      <w:r w:rsidRPr="000742E5">
        <w:rPr>
          <w:rFonts w:ascii="Times New Roman" w:eastAsia="Times New Roman" w:hAnsi="Times New Roman"/>
          <w:sz w:val="24"/>
          <w:szCs w:val="24"/>
          <w:lang w:val="ru-RU" w:eastAsia="ru-RU"/>
        </w:rPr>
        <w:br/>
        <w:t>и продолжение биологического образования в учреждениях среднего профессионального и высшего образования.</w:t>
      </w:r>
    </w:p>
    <w:p w14:paraId="2CAD6F6C" w14:textId="77777777" w:rsidR="00F0164B" w:rsidRPr="000742E5" w:rsidRDefault="00007D41" w:rsidP="000D2201">
      <w:pPr>
        <w:tabs>
          <w:tab w:val="left" w:pos="510"/>
        </w:tabs>
        <w:autoSpaceDE w:val="0"/>
        <w:autoSpaceDN w:val="0"/>
        <w:adjustRightInd w:val="0"/>
        <w:spacing w:after="0" w:line="240" w:lineRule="auto"/>
        <w:ind w:firstLine="709"/>
        <w:jc w:val="both"/>
        <w:textAlignment w:val="center"/>
        <w:rPr>
          <w:rFonts w:ascii="Times New Roman" w:eastAsia="SchoolBookSanPin" w:hAnsi="Times New Roman"/>
          <w:sz w:val="24"/>
          <w:szCs w:val="24"/>
          <w:lang w:val="ru-RU"/>
        </w:rPr>
      </w:pPr>
      <w:r>
        <w:rPr>
          <w:rFonts w:ascii="Times New Roman" w:eastAsia="Times New Roman" w:hAnsi="Times New Roman"/>
          <w:caps/>
          <w:sz w:val="24"/>
          <w:szCs w:val="24"/>
          <w:lang w:val="ru-RU" w:eastAsia="ru-RU"/>
        </w:rPr>
        <w:t>36</w:t>
      </w:r>
      <w:r w:rsidR="00BA6EB2" w:rsidRPr="000742E5">
        <w:rPr>
          <w:rFonts w:ascii="Times New Roman" w:eastAsia="Times New Roman" w:hAnsi="Times New Roman"/>
          <w:caps/>
          <w:sz w:val="24"/>
          <w:szCs w:val="24"/>
          <w:lang w:val="ru-RU" w:eastAsia="ru-RU"/>
        </w:rPr>
        <w:t>.</w:t>
      </w:r>
      <w:r w:rsidR="00F0164B" w:rsidRPr="000742E5">
        <w:rPr>
          <w:rFonts w:ascii="Times New Roman" w:eastAsia="Times New Roman" w:hAnsi="Times New Roman"/>
          <w:caps/>
          <w:sz w:val="24"/>
          <w:szCs w:val="24"/>
          <w:lang w:val="ru-RU" w:eastAsia="ru-RU"/>
        </w:rPr>
        <w:t>8.</w:t>
      </w:r>
      <w:r w:rsidR="0001333C" w:rsidRPr="000742E5">
        <w:rPr>
          <w:rFonts w:ascii="Times New Roman" w:eastAsia="Times New Roman" w:hAnsi="Times New Roman"/>
          <w:caps/>
          <w:sz w:val="24"/>
          <w:szCs w:val="24"/>
          <w:lang w:val="ru-RU" w:eastAsia="ru-RU"/>
        </w:rPr>
        <w:t>8</w:t>
      </w:r>
      <w:r w:rsidR="00F0164B" w:rsidRPr="000742E5">
        <w:rPr>
          <w:rFonts w:ascii="Times New Roman" w:eastAsia="Times New Roman" w:hAnsi="Times New Roman"/>
          <w:caps/>
          <w:sz w:val="24"/>
          <w:szCs w:val="24"/>
          <w:lang w:val="ru-RU" w:eastAsia="ru-RU"/>
        </w:rPr>
        <w:t>. </w:t>
      </w:r>
      <w:r w:rsidR="0001333C" w:rsidRPr="000742E5">
        <w:rPr>
          <w:rFonts w:ascii="Times New Roman" w:eastAsia="OfficinaSansBoldITC" w:hAnsi="Times New Roman"/>
          <w:sz w:val="24"/>
          <w:szCs w:val="24"/>
          <w:lang w:val="ru-RU"/>
        </w:rPr>
        <w:t xml:space="preserve">Предметные результаты освоения учебного предмета «Биология» в 11 классе </w:t>
      </w:r>
      <w:r w:rsidR="0001333C" w:rsidRPr="000742E5">
        <w:rPr>
          <w:rFonts w:ascii="Times New Roman" w:eastAsia="OfficinaSansBoldITC" w:hAnsi="Times New Roman"/>
          <w:sz w:val="24"/>
          <w:szCs w:val="24"/>
          <w:lang w:val="ru-RU"/>
        </w:rPr>
        <w:lastRenderedPageBreak/>
        <w:t>должны отражать</w:t>
      </w:r>
      <w:r w:rsidR="00F0164B" w:rsidRPr="000742E5">
        <w:rPr>
          <w:rFonts w:ascii="Times New Roman" w:eastAsia="SchoolBookSanPin" w:hAnsi="Times New Roman"/>
          <w:sz w:val="24"/>
          <w:szCs w:val="24"/>
          <w:lang w:val="ru-RU"/>
        </w:rPr>
        <w:t>:</w:t>
      </w:r>
    </w:p>
    <w:p w14:paraId="14985ACD"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w:t>
      </w:r>
      <w:r w:rsidRPr="000742E5">
        <w:rPr>
          <w:rFonts w:ascii="Times New Roman" w:eastAsia="Times New Roman" w:hAnsi="Times New Roman"/>
          <w:sz w:val="24"/>
          <w:szCs w:val="24"/>
          <w:lang w:val="ru-RU" w:eastAsia="ru-RU"/>
        </w:rPr>
        <w:br/>
        <w:t xml:space="preserve">в решении вопросов рационального природопользования, и в формировании ценностного отношения к природе, обществу, человеку, о вкладе российских </w:t>
      </w:r>
      <w:r w:rsidRPr="000742E5">
        <w:rPr>
          <w:rFonts w:ascii="Times New Roman" w:eastAsia="Times New Roman" w:hAnsi="Times New Roman"/>
          <w:sz w:val="24"/>
          <w:szCs w:val="24"/>
          <w:lang w:val="ru-RU" w:eastAsia="ru-RU"/>
        </w:rPr>
        <w:br/>
        <w:t>и зарубежных учёных-биологов в развитие биологии;</w:t>
      </w:r>
    </w:p>
    <w:p w14:paraId="33E038C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w:t>
      </w:r>
      <w:r w:rsidRPr="000742E5">
        <w:rPr>
          <w:rFonts w:ascii="Times New Roman" w:eastAsia="Times New Roman" w:hAnsi="Times New Roman"/>
          <w:sz w:val="24"/>
          <w:szCs w:val="24"/>
          <w:lang w:val="ru-RU" w:eastAsia="ru-RU"/>
        </w:rPr>
        <w:br/>
        <w:t xml:space="preserve">и понятий (вид, экосистема, биосфера), биологические теории (эволюционная теория Ч. Дарвина, синтетическая теория эволюции), учения (А.Н. Северцова – </w:t>
      </w:r>
      <w:r w:rsidRPr="000742E5">
        <w:rPr>
          <w:rFonts w:ascii="Times New Roman" w:eastAsia="Times New Roman" w:hAnsi="Times New Roman"/>
          <w:sz w:val="24"/>
          <w:szCs w:val="24"/>
          <w:lang w:val="ru-RU" w:eastAsia="ru-RU"/>
        </w:rPr>
        <w:br/>
        <w:t xml:space="preserve">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w:t>
      </w:r>
    </w:p>
    <w:p w14:paraId="3BEED6A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владеть основными методами научного познания, используемыми </w:t>
      </w:r>
      <w:r w:rsidRPr="000742E5">
        <w:rPr>
          <w:rFonts w:ascii="Times New Roman" w:eastAsia="Times New Roman" w:hAnsi="Times New Roman"/>
          <w:sz w:val="24"/>
          <w:szCs w:val="24"/>
          <w:lang w:val="ru-RU" w:eastAsia="ru-RU"/>
        </w:rPr>
        <w:br/>
        <w:t>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54AD8C8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выделять существенные признаки: видов, биогеоценозов, экосистем </w:t>
      </w:r>
      <w:r w:rsidRPr="000742E5">
        <w:rPr>
          <w:rFonts w:ascii="Times New Roman" w:eastAsia="Times New Roman" w:hAnsi="Times New Roman"/>
          <w:sz w:val="24"/>
          <w:szCs w:val="24"/>
          <w:lang w:val="ru-RU" w:eastAsia="ru-RU"/>
        </w:rPr>
        <w:br/>
        <w:t>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20F4D1F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устанавливать взаимосвязи между процессами эволюции, движущими силами антропогенеза, компонентами различных экосистем и приспособлениями </w:t>
      </w:r>
      <w:r w:rsidRPr="000742E5">
        <w:rPr>
          <w:rFonts w:ascii="Times New Roman" w:eastAsia="Times New Roman" w:hAnsi="Times New Roman"/>
          <w:sz w:val="24"/>
          <w:szCs w:val="24"/>
          <w:lang w:val="ru-RU" w:eastAsia="ru-RU"/>
        </w:rPr>
        <w:br/>
        <w:t>к ним организмов;</w:t>
      </w:r>
    </w:p>
    <w:p w14:paraId="6B26B52F"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4701B37A"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274F1C46"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w:t>
      </w:r>
      <w:r w:rsidRPr="000742E5">
        <w:rPr>
          <w:rFonts w:ascii="Times New Roman" w:eastAsia="Times New Roman" w:hAnsi="Times New Roman"/>
          <w:sz w:val="24"/>
          <w:szCs w:val="24"/>
          <w:lang w:val="ru-RU" w:eastAsia="ru-RU"/>
        </w:rPr>
        <w:br/>
        <w:t xml:space="preserve">и прогнозы на основании полученных результатов; </w:t>
      </w:r>
    </w:p>
    <w:p w14:paraId="20FC71D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выполнять лабораторные и практические работы, соблюдать</w:t>
      </w:r>
      <w:r w:rsidRPr="000742E5">
        <w:rPr>
          <w:rFonts w:ascii="Times New Roman" w:eastAsia="Times New Roman" w:hAnsi="Times New Roman"/>
          <w:iCs/>
          <w:sz w:val="24"/>
          <w:szCs w:val="24"/>
          <w:lang w:val="ru-RU" w:eastAsia="ru-RU"/>
        </w:rPr>
        <w:t xml:space="preserve"> </w:t>
      </w:r>
      <w:r w:rsidRPr="000742E5">
        <w:rPr>
          <w:rFonts w:ascii="Times New Roman" w:eastAsia="Times New Roman" w:hAnsi="Times New Roman"/>
          <w:sz w:val="24"/>
          <w:szCs w:val="24"/>
          <w:lang w:val="ru-RU" w:eastAsia="ru-RU"/>
        </w:rPr>
        <w:t>правила при работе с учебным и лабораторным оборудованием;</w:t>
      </w:r>
    </w:p>
    <w:p w14:paraId="0FA6FDE0"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14662E87"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F13B4B4" w14:textId="77777777" w:rsidR="00F0164B" w:rsidRPr="000742E5"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оценивать гипотезы и теории о происхождении жизни, человека </w:t>
      </w:r>
      <w:r w:rsidRPr="000742E5">
        <w:rPr>
          <w:rFonts w:ascii="Times New Roman" w:eastAsia="Times New Roman" w:hAnsi="Times New Roman"/>
          <w:sz w:val="24"/>
          <w:szCs w:val="24"/>
          <w:lang w:val="ru-RU" w:eastAsia="ru-RU"/>
        </w:rPr>
        <w:br/>
        <w:t>и человеческих рас, о причинах, последствиях и способах предотвращения глобальных изменений в биосфере;</w:t>
      </w:r>
    </w:p>
    <w:p w14:paraId="2208380E" w14:textId="77777777" w:rsidR="00F0164B" w:rsidRDefault="00F0164B"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w:t>
      </w:r>
      <w:r w:rsidRPr="000742E5">
        <w:rPr>
          <w:rFonts w:ascii="Times New Roman" w:eastAsia="Times New Roman" w:hAnsi="Times New Roman"/>
          <w:sz w:val="24"/>
          <w:szCs w:val="24"/>
          <w:lang w:val="ru-RU" w:eastAsia="ru-RU"/>
        </w:rPr>
        <w:br/>
        <w:t>в учреждениях среднего профессионального и высшего образования.</w:t>
      </w:r>
    </w:p>
    <w:p w14:paraId="305B42AF" w14:textId="77777777" w:rsidR="00DB4AD5" w:rsidRDefault="00DB4AD5"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14:paraId="381A05FF" w14:textId="77777777" w:rsidR="00DB4AD5" w:rsidRDefault="00DB4AD5" w:rsidP="00E55DFA">
      <w:pPr>
        <w:tabs>
          <w:tab w:val="left" w:pos="510"/>
        </w:tabs>
        <w:autoSpaceDE w:val="0"/>
        <w:autoSpaceDN w:val="0"/>
        <w:adjustRightInd w:val="0"/>
        <w:spacing w:after="0" w:line="240" w:lineRule="auto"/>
        <w:jc w:val="both"/>
        <w:textAlignment w:val="center"/>
        <w:rPr>
          <w:rFonts w:ascii="Times New Roman" w:eastAsia="Times New Roman" w:hAnsi="Times New Roman"/>
          <w:sz w:val="24"/>
          <w:szCs w:val="24"/>
          <w:lang w:val="ru-RU" w:eastAsia="ru-RU"/>
        </w:rPr>
      </w:pPr>
    </w:p>
    <w:p w14:paraId="5964D9FB" w14:textId="77777777" w:rsidR="00DB4AD5" w:rsidRDefault="00DB4AD5" w:rsidP="000D2201">
      <w:pPr>
        <w:tabs>
          <w:tab w:val="left" w:pos="510"/>
        </w:tabs>
        <w:autoSpaceDE w:val="0"/>
        <w:autoSpaceDN w:val="0"/>
        <w:adjustRightInd w:val="0"/>
        <w:spacing w:after="0" w:line="240" w:lineRule="auto"/>
        <w:ind w:firstLine="709"/>
        <w:jc w:val="both"/>
        <w:textAlignment w:val="center"/>
        <w:rPr>
          <w:rFonts w:ascii="Times New Roman" w:eastAsia="Times New Roman" w:hAnsi="Times New Roman"/>
          <w:sz w:val="24"/>
          <w:szCs w:val="24"/>
          <w:lang w:val="ru-RU" w:eastAsia="ru-RU"/>
        </w:rPr>
      </w:pPr>
    </w:p>
    <w:p w14:paraId="0D0B63EE" w14:textId="77777777" w:rsidR="00F0164B" w:rsidRPr="00E55DFA" w:rsidRDefault="00007D41" w:rsidP="00E55DFA">
      <w:pPr>
        <w:pStyle w:val="10"/>
        <w:pBdr>
          <w:bottom w:val="none" w:sz="0" w:space="0" w:color="auto"/>
        </w:pBdr>
        <w:spacing w:before="0" w:line="240" w:lineRule="auto"/>
        <w:ind w:firstLine="708"/>
        <w:jc w:val="center"/>
        <w:rPr>
          <w:szCs w:val="28"/>
          <w:lang w:val="ru-RU"/>
        </w:rPr>
      </w:pPr>
      <w:r w:rsidRPr="00E55DFA">
        <w:rPr>
          <w:rFonts w:eastAsia="SchoolBookSanPin"/>
          <w:szCs w:val="28"/>
          <w:lang w:val="ru-RU"/>
        </w:rPr>
        <w:lastRenderedPageBreak/>
        <w:t>37</w:t>
      </w:r>
      <w:r w:rsidR="00F0164B" w:rsidRPr="00E55DFA">
        <w:rPr>
          <w:rFonts w:eastAsia="SchoolBookSanPin"/>
          <w:szCs w:val="28"/>
          <w:lang w:val="ru-RU"/>
        </w:rPr>
        <w:t>. Федеральная рабочая программа по учебному предмету «История» (базовый уровень).</w:t>
      </w:r>
    </w:p>
    <w:p w14:paraId="09054A9A"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1. 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2B0B9EB5" w14:textId="77777777" w:rsidR="00F0164B" w:rsidRPr="000742E5" w:rsidRDefault="00007D41"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14:paraId="77D45866"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r w:rsidR="003708FC" w:rsidRPr="000742E5">
        <w:rPr>
          <w:rFonts w:ascii="Times New Roman" w:eastAsia="SchoolBookSanPin" w:hAnsi="Times New Roman"/>
          <w:sz w:val="24"/>
          <w:szCs w:val="24"/>
          <w:lang w:val="ru-RU"/>
        </w:rPr>
        <w:t>.</w:t>
      </w:r>
    </w:p>
    <w:p w14:paraId="2850284F"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w:t>
      </w:r>
      <w:r w:rsidR="00F0164B" w:rsidRPr="000742E5">
        <w:rPr>
          <w:rFonts w:ascii="Times New Roman" w:eastAsia="SchoolBookSanPin" w:hAnsi="Times New Roman"/>
          <w:sz w:val="24"/>
          <w:szCs w:val="24"/>
          <w:lang w:val="ru-RU"/>
        </w:rPr>
        <w:br/>
        <w:t>его по классам и структурирование его по разделам и темам курса.</w:t>
      </w:r>
    </w:p>
    <w:p w14:paraId="26271DDE"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w:t>
      </w:r>
      <w:r w:rsidR="00F0164B" w:rsidRPr="000742E5">
        <w:rPr>
          <w:rFonts w:ascii="Times New Roman" w:eastAsia="SchoolBookSanPin" w:hAnsi="Times New Roman"/>
          <w:sz w:val="24"/>
          <w:szCs w:val="24"/>
          <w:lang w:val="ru-RU"/>
        </w:rPr>
        <w:br/>
        <w:t>и общества в связи прошлого, настоящего и будущего.</w:t>
      </w:r>
    </w:p>
    <w:p w14:paraId="45B185D8"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2.4. Целью школьного исторического образования является формирование </w:t>
      </w:r>
      <w:r w:rsidR="00F0164B" w:rsidRPr="000742E5">
        <w:rPr>
          <w:rFonts w:ascii="Times New Roman" w:eastAsia="SchoolBookSanPin" w:hAnsi="Times New Roman"/>
          <w:sz w:val="24"/>
          <w:szCs w:val="24"/>
          <w:lang w:val="ru-RU"/>
        </w:rPr>
        <w:br/>
        <w:t xml:space="preserve">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00F0164B" w:rsidRPr="000742E5">
        <w:rPr>
          <w:rFonts w:ascii="Times New Roman" w:eastAsia="SchoolBookSanPin" w:hAnsi="Times New Roman"/>
          <w:sz w:val="24"/>
          <w:szCs w:val="24"/>
          <w:lang w:val="ru-RU"/>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6689226" w14:textId="77777777" w:rsidR="00F0164B" w:rsidRPr="000742E5" w:rsidRDefault="00007D4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37</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2.5. </w:t>
      </w:r>
      <w:r w:rsidR="00F0164B" w:rsidRPr="000742E5">
        <w:rPr>
          <w:rFonts w:ascii="Times New Roman" w:eastAsia="SchoolBookSanPin" w:hAnsi="Times New Roman"/>
          <w:position w:val="1"/>
          <w:sz w:val="24"/>
          <w:szCs w:val="24"/>
          <w:lang w:val="ru-RU"/>
        </w:rPr>
        <w:t>Задачами изучения истории являются:</w:t>
      </w:r>
    </w:p>
    <w:p w14:paraId="34BB9E1D"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углубление социализации обучающихся, формирование гражданской ответственности и социальной культуры, адекватной условиям современного мира;</w:t>
      </w:r>
    </w:p>
    <w:p w14:paraId="1CAD7E00"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освоение систематических знаний об истории России и всеобщей истории</w:t>
      </w:r>
      <w:r w:rsidRPr="000742E5">
        <w:rPr>
          <w:rFonts w:ascii="Times New Roman" w:eastAsia="SchoolBookSanPin" w:hAnsi="Times New Roman"/>
          <w:position w:val="1"/>
          <w:sz w:val="24"/>
          <w:szCs w:val="24"/>
          <w:lang w:val="ru-RU"/>
        </w:rPr>
        <w:br/>
      </w:r>
      <w:r w:rsidRPr="000742E5">
        <w:rPr>
          <w:rFonts w:ascii="Times New Roman" w:eastAsia="SchoolBookSanPin" w:hAnsi="Times New Roman"/>
          <w:position w:val="1"/>
          <w:sz w:val="24"/>
          <w:szCs w:val="24"/>
        </w:rPr>
        <w:t>XX</w:t>
      </w:r>
      <w:r w:rsidRPr="000742E5">
        <w:rPr>
          <w:rFonts w:ascii="Times New Roman" w:eastAsia="SchoolBookSanPin" w:hAnsi="Times New Roman"/>
          <w:position w:val="1"/>
          <w:sz w:val="24"/>
          <w:szCs w:val="24"/>
          <w:lang w:val="ru-RU"/>
        </w:rPr>
        <w:t xml:space="preserve"> — начала </w:t>
      </w:r>
      <w:r w:rsidRPr="000742E5">
        <w:rPr>
          <w:rFonts w:ascii="Times New Roman" w:eastAsia="SchoolBookSanPin" w:hAnsi="Times New Roman"/>
          <w:position w:val="1"/>
          <w:sz w:val="24"/>
          <w:szCs w:val="24"/>
        </w:rPr>
        <w:t>XXI</w:t>
      </w:r>
      <w:r w:rsidRPr="000742E5">
        <w:rPr>
          <w:rFonts w:ascii="Times New Roman" w:eastAsia="SchoolBookSanPin" w:hAnsi="Times New Roman"/>
          <w:position w:val="1"/>
          <w:sz w:val="24"/>
          <w:szCs w:val="24"/>
          <w:lang w:val="ru-RU"/>
        </w:rPr>
        <w:t xml:space="preserve"> в.;</w:t>
      </w:r>
    </w:p>
    <w:p w14:paraId="46C79A12"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воспитание обучающихся в духе патриотизма, уважения к своему </w:t>
      </w:r>
      <w:r w:rsidRPr="000742E5">
        <w:rPr>
          <w:rFonts w:ascii="Times New Roman" w:eastAsia="SchoolBookSanPin" w:hAnsi="Times New Roman"/>
          <w:position w:val="1"/>
          <w:sz w:val="24"/>
          <w:szCs w:val="24"/>
          <w:lang w:val="ru-RU"/>
        </w:rPr>
        <w:br/>
        <w:t xml:space="preserve">Отечеству — многонациональному Российскому государству в соответствии </w:t>
      </w:r>
      <w:r w:rsidRPr="000742E5">
        <w:rPr>
          <w:rFonts w:ascii="Times New Roman" w:eastAsia="SchoolBookSanPin" w:hAnsi="Times New Roman"/>
          <w:position w:val="1"/>
          <w:sz w:val="24"/>
          <w:szCs w:val="24"/>
          <w:lang w:val="ru-RU"/>
        </w:rPr>
        <w:br/>
        <w:t>с идеями взаимопонимания, согласия и мира между людьми и народами, в духе демократических ценностей современного общества;</w:t>
      </w:r>
    </w:p>
    <w:p w14:paraId="726E76BC"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исторического мышления, способности рассматривать события и явления с точки зрения их исторической обусловленности и взаимосвязи, </w:t>
      </w:r>
      <w:r w:rsidRPr="000742E5">
        <w:rPr>
          <w:rFonts w:ascii="Times New Roman" w:eastAsia="SchoolBookSanPin" w:hAnsi="Times New Roman"/>
          <w:position w:val="1"/>
          <w:sz w:val="24"/>
          <w:szCs w:val="24"/>
          <w:lang w:val="ru-RU"/>
        </w:rPr>
        <w:br/>
        <w:t>в развитии, в системе координат «прошлое — настоящее — будущее»;</w:t>
      </w:r>
    </w:p>
    <w:p w14:paraId="12CDEE1B"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1343331"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eastAsia="SchoolBookSanPin" w:hAnsi="Times New Roman"/>
          <w:position w:val="1"/>
          <w:sz w:val="24"/>
          <w:szCs w:val="24"/>
          <w:lang w:val="ru-RU"/>
        </w:rPr>
        <w:br/>
        <w:t>при изучении дискуссионных проблем прошлого и современности);</w:t>
      </w:r>
    </w:p>
    <w:p w14:paraId="4A9C86D0" w14:textId="77777777" w:rsidR="00F0164B" w:rsidRPr="000742E5" w:rsidRDefault="00F0164B"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развитие практики применения знаний и умений в социальной среде, общественной деятельности, межкультурном общении.</w:t>
      </w:r>
    </w:p>
    <w:p w14:paraId="71ECB340"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SchoolBookSanPin;Cambria" w:hAnsi="Times New Roman"/>
          <w:sz w:val="24"/>
          <w:szCs w:val="24"/>
          <w:lang w:val="ru-RU" w:eastAsia="zh-CN"/>
        </w:rPr>
        <w:t>37</w:t>
      </w:r>
      <w:r w:rsidR="00BF36D4" w:rsidRPr="000742E5">
        <w:rPr>
          <w:rFonts w:ascii="Times New Roman" w:eastAsia="SchoolBookSanPin;Cambria" w:hAnsi="Times New Roman"/>
          <w:sz w:val="24"/>
          <w:szCs w:val="24"/>
          <w:lang w:val="ru-RU" w:eastAsia="zh-CN"/>
        </w:rPr>
        <w:t>.</w:t>
      </w:r>
      <w:r w:rsidR="003708FC" w:rsidRPr="000742E5">
        <w:rPr>
          <w:rFonts w:ascii="Times New Roman" w:eastAsia="SchoolBookSanPin;Cambria" w:hAnsi="Times New Roman"/>
          <w:sz w:val="24"/>
          <w:szCs w:val="24"/>
          <w:lang w:val="ru-RU" w:eastAsia="zh-CN"/>
        </w:rPr>
        <w:t xml:space="preserve">2.6. Общее число часов, рекомендованных для изучения истории, – </w:t>
      </w:r>
      <w:r w:rsidR="003708FC" w:rsidRPr="000742E5">
        <w:rPr>
          <w:rFonts w:ascii="Times New Roman" w:eastAsia="SchoolBookSanPin;Cambria" w:hAnsi="Times New Roman"/>
          <w:sz w:val="24"/>
          <w:szCs w:val="24"/>
          <w:lang w:val="ru-RU" w:eastAsia="zh-CN"/>
        </w:rPr>
        <w:br/>
      </w:r>
      <w:r w:rsidR="003E3228">
        <w:rPr>
          <w:rFonts w:ascii="Times New Roman" w:eastAsia="SchoolBookSanPin;Cambria" w:hAnsi="Times New Roman"/>
          <w:sz w:val="24"/>
          <w:szCs w:val="24"/>
          <w:lang w:val="ru-RU" w:eastAsia="zh-CN"/>
        </w:rPr>
        <w:t>45</w:t>
      </w:r>
      <w:r w:rsidR="003708FC" w:rsidRPr="000742E5">
        <w:rPr>
          <w:rFonts w:ascii="Times New Roman" w:eastAsia="SchoolBookSanPin;Cambria" w:hAnsi="Times New Roman"/>
          <w:sz w:val="24"/>
          <w:szCs w:val="24"/>
          <w:lang w:val="ru-RU" w:eastAsia="zh-CN"/>
        </w:rPr>
        <w:t xml:space="preserve">, в 10-11 классах по 2 часа в неделю при 34 учебных неделях. </w:t>
      </w:r>
    </w:p>
    <w:p w14:paraId="20A593D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SchoolBookSanPin;Cambria" w:hAnsi="Times New Roman"/>
          <w:sz w:val="24"/>
          <w:szCs w:val="24"/>
          <w:lang w:val="ru-RU" w:eastAsia="zh-CN"/>
        </w:rPr>
        <w:t>37</w:t>
      </w:r>
      <w:r w:rsidR="00BF36D4" w:rsidRPr="000742E5">
        <w:rPr>
          <w:rFonts w:ascii="Times New Roman" w:eastAsia="SchoolBookSanPin;Cambria" w:hAnsi="Times New Roman"/>
          <w:sz w:val="24"/>
          <w:szCs w:val="24"/>
          <w:lang w:val="ru-RU" w:eastAsia="zh-CN"/>
        </w:rPr>
        <w:t>.</w:t>
      </w:r>
      <w:r w:rsidR="003708FC" w:rsidRPr="000742E5">
        <w:rPr>
          <w:rFonts w:ascii="Times New Roman" w:eastAsia="SchoolBookSanPin;Cambria" w:hAnsi="Times New Roman"/>
          <w:sz w:val="24"/>
          <w:szCs w:val="24"/>
          <w:lang w:val="ru-RU" w:eastAsia="zh-CN"/>
        </w:rPr>
        <w:t xml:space="preserve">2.7. Последовательность изучения тем в рамках программы по истории </w:t>
      </w:r>
      <w:r w:rsidR="003708FC"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lastRenderedPageBreak/>
        <w:t>в пределах одного класса может варьироваться.</w:t>
      </w:r>
    </w:p>
    <w:p w14:paraId="0B246C41" w14:textId="77777777" w:rsidR="003708FC" w:rsidRPr="000742E5" w:rsidRDefault="00007D41" w:rsidP="000D2201">
      <w:pPr>
        <w:suppressAutoHyphens/>
        <w:spacing w:after="0" w:line="240" w:lineRule="auto"/>
        <w:ind w:firstLine="709"/>
        <w:rPr>
          <w:rFonts w:ascii="Times New Roman" w:eastAsia="OfficinaSansBoldITC;Franklin Go" w:hAnsi="Times New Roman"/>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  Содержание обучения в 10 классе.</w:t>
      </w:r>
    </w:p>
    <w:p w14:paraId="0F59BD5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3.1. </w:t>
      </w:r>
      <w:r w:rsidR="003708FC" w:rsidRPr="000742E5">
        <w:rPr>
          <w:rFonts w:ascii="Times New Roman" w:eastAsia="SchoolBookSanPin;Cambria" w:hAnsi="Times New Roman"/>
          <w:sz w:val="24"/>
          <w:szCs w:val="24"/>
          <w:lang w:val="ru-RU" w:eastAsia="zh-CN"/>
        </w:rPr>
        <w:t xml:space="preserve">Всеобщая история. 1914—1945 гг. </w:t>
      </w:r>
    </w:p>
    <w:p w14:paraId="00C1E0F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Понятие «Новейшее время». Хронологические рамки </w:t>
      </w:r>
      <w:r w:rsidRPr="000742E5">
        <w:rPr>
          <w:rFonts w:ascii="Times New Roman" w:eastAsia="SchoolBookSanPin;Cambria" w:hAnsi="Times New Roman"/>
          <w:sz w:val="24"/>
          <w:szCs w:val="24"/>
          <w:lang w:val="ru-RU" w:eastAsia="zh-CN"/>
        </w:rPr>
        <w:br/>
        <w:t xml:space="preserve">и периодизация Новейшей истории. Изменение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Ключевые процессы и события Новейшей истории. Место России в мировой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14:paraId="28E0313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3.1.1. </w:t>
      </w:r>
      <w:r w:rsidR="003708FC" w:rsidRPr="000742E5">
        <w:rPr>
          <w:rFonts w:ascii="Times New Roman" w:eastAsia="SchoolBookSanPin;Cambria" w:hAnsi="Times New Roman"/>
          <w:sz w:val="24"/>
          <w:szCs w:val="24"/>
          <w:lang w:val="ru-RU" w:eastAsia="zh-CN"/>
        </w:rPr>
        <w:t>Мир накануне и в годы Первой мировой войны.</w:t>
      </w:r>
    </w:p>
    <w:p w14:paraId="3BCC910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3.1.1.1. </w:t>
      </w:r>
      <w:r w:rsidR="003708FC" w:rsidRPr="000742E5">
        <w:rPr>
          <w:rFonts w:ascii="Times New Roman" w:eastAsia="SchoolBookSanPin;Cambria"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w:t>
      </w:r>
      <w:r w:rsidR="003708FC" w:rsidRPr="000742E5">
        <w:rPr>
          <w:rFonts w:ascii="Times New Roman" w:eastAsia="SchoolBookSanPin;Cambria" w:hAnsi="Times New Roman"/>
          <w:sz w:val="24"/>
          <w:szCs w:val="24"/>
          <w:lang w:val="ru-RU" w:eastAsia="zh-CN"/>
        </w:rPr>
        <w:br/>
        <w:t>и социалистическое движение. Профсоюзы.</w:t>
      </w:r>
    </w:p>
    <w:p w14:paraId="31E57A0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Мир империй — наследие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в. Империализм. Национализм. Старые </w:t>
      </w:r>
      <w:r w:rsidRPr="000742E5">
        <w:rPr>
          <w:rFonts w:ascii="Times New Roman" w:eastAsia="SchoolBookSanPin;Cambria" w:hAnsi="Times New Roman"/>
          <w:sz w:val="24"/>
          <w:szCs w:val="24"/>
          <w:lang w:val="ru-RU" w:eastAsia="zh-CN"/>
        </w:rPr>
        <w:br/>
        <w:t xml:space="preserve">и новые лидеры индустриального мира. Блоки великих держав: Тройственный союз, Антанта. Региональные конфликты и войны в конце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 начале ХХ в.</w:t>
      </w:r>
    </w:p>
    <w:p w14:paraId="4B880A1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3.1.1.2. </w:t>
      </w:r>
      <w:r w:rsidR="003708FC" w:rsidRPr="000742E5">
        <w:rPr>
          <w:rFonts w:ascii="Times New Roman" w:eastAsia="SchoolBookSanPin;Cambria" w:hAnsi="Times New Roman"/>
          <w:sz w:val="24"/>
          <w:szCs w:val="24"/>
          <w:lang w:val="ru-RU" w:eastAsia="zh-CN"/>
        </w:rPr>
        <w:t xml:space="preserve">Первая мировая война (1914—1918). Причины Первой мировой войны. Убийство в Сараево. Нападение Австро-Венгрии на Сербию. Вступление </w:t>
      </w:r>
      <w:r w:rsidR="003708FC" w:rsidRPr="000742E5">
        <w:rPr>
          <w:rFonts w:ascii="Times New Roman" w:eastAsia="SchoolBookSanPin;Cambria" w:hAnsi="Times New Roman"/>
          <w:sz w:val="24"/>
          <w:szCs w:val="24"/>
          <w:lang w:val="ru-RU" w:eastAsia="zh-CN"/>
        </w:rPr>
        <w:br/>
        <w:t>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3CF88F4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269DEFC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Завершающий этап войны. Объявление США войны Германии. Бои </w:t>
      </w:r>
      <w:r w:rsidRPr="000742E5">
        <w:rPr>
          <w:rFonts w:ascii="Times New Roman" w:eastAsia="SchoolBookSanPin;Cambria" w:hAnsi="Times New Roman"/>
          <w:sz w:val="24"/>
          <w:szCs w:val="24"/>
          <w:lang w:val="ru-RU" w:eastAsia="zh-CN"/>
        </w:rPr>
        <w:br/>
        <w:t xml:space="preserve">на Западном фронте. Революция в России и выход Советской России из войны. Капитуляция государств Четверного союза. Политические, экономические </w:t>
      </w:r>
      <w:r w:rsidRPr="000742E5">
        <w:rPr>
          <w:rFonts w:ascii="Times New Roman" w:eastAsia="SchoolBookSanPin;Cambria" w:hAnsi="Times New Roman"/>
          <w:sz w:val="24"/>
          <w:szCs w:val="24"/>
          <w:lang w:val="ru-RU" w:eastAsia="zh-CN"/>
        </w:rPr>
        <w:br/>
        <w:t>и социальные последствия Первой мировой войны.</w:t>
      </w:r>
    </w:p>
    <w:p w14:paraId="1404CD0F"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3.1.2. </w:t>
      </w:r>
      <w:r w:rsidR="003708FC" w:rsidRPr="000742E5">
        <w:rPr>
          <w:rFonts w:ascii="Times New Roman" w:eastAsia="SchoolBookSanPin;Cambria" w:hAnsi="Times New Roman"/>
          <w:sz w:val="24"/>
          <w:szCs w:val="24"/>
          <w:lang w:val="ru-RU" w:eastAsia="zh-CN"/>
        </w:rPr>
        <w:t xml:space="preserve">Мир в 1918—1939 гг. </w:t>
      </w:r>
    </w:p>
    <w:p w14:paraId="173B8687"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3.1.2.1. </w:t>
      </w:r>
      <w:r w:rsidR="003708FC" w:rsidRPr="000742E5">
        <w:rPr>
          <w:rFonts w:ascii="Times New Roman" w:eastAsia="SchoolBookSanPin;Cambria" w:hAnsi="Times New Roman"/>
          <w:sz w:val="24"/>
          <w:szCs w:val="24"/>
          <w:lang w:val="ru-RU" w:eastAsia="zh-CN"/>
        </w:rPr>
        <w:t>От войны к миру.</w:t>
      </w:r>
    </w:p>
    <w:p w14:paraId="61A4A6D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04A21A2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Революционные события 1918—1919 гг. в Европе. Ноябрьская революция </w:t>
      </w:r>
      <w:r w:rsidRPr="000742E5">
        <w:rPr>
          <w:rFonts w:ascii="Times New Roman" w:eastAsia="SchoolBookSanPin;Cambria" w:hAnsi="Times New Roman"/>
          <w:sz w:val="24"/>
          <w:szCs w:val="24"/>
          <w:lang w:val="ru-RU" w:eastAsia="zh-CN"/>
        </w:rPr>
        <w:br/>
        <w:t>в Германии. Веймарская республика. Образование Коминтерна. Венгерская советская республика.</w:t>
      </w:r>
    </w:p>
    <w:p w14:paraId="59D1B736"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3.1.2.2. </w:t>
      </w:r>
      <w:r w:rsidR="003708FC" w:rsidRPr="000742E5">
        <w:rPr>
          <w:rFonts w:ascii="Times New Roman" w:eastAsia="SchoolBookSanPin;Cambria" w:hAnsi="Times New Roman"/>
          <w:sz w:val="24"/>
          <w:szCs w:val="24"/>
          <w:lang w:val="ru-RU" w:eastAsia="zh-CN"/>
        </w:rPr>
        <w:t xml:space="preserve">Страны Европы и Северной Америки в 1920—1930-е гг. </w:t>
      </w:r>
    </w:p>
    <w:p w14:paraId="5D6E6E2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eastAsia="SchoolBookSanPin;Cambria" w:hAnsi="Times New Roman"/>
          <w:sz w:val="24"/>
          <w:szCs w:val="24"/>
          <w:lang w:val="ru-RU" w:eastAsia="zh-CN"/>
        </w:rPr>
        <w:br/>
        <w:t xml:space="preserve">к власти в Великобритании. Зарождение фашистского движения в Италии; </w:t>
      </w:r>
      <w:r w:rsidRPr="000742E5">
        <w:rPr>
          <w:rFonts w:ascii="Times New Roman" w:eastAsia="SchoolBookSanPin;Cambria" w:hAnsi="Times New Roman"/>
          <w:sz w:val="24"/>
          <w:szCs w:val="24"/>
          <w:lang w:val="ru-RU" w:eastAsia="zh-CN"/>
        </w:rPr>
        <w:br/>
        <w:t xml:space="preserve">Б. Муссолини. Приход фашистов к власти и утверждение тоталитарного режима </w:t>
      </w:r>
      <w:r w:rsidRPr="000742E5">
        <w:rPr>
          <w:rFonts w:ascii="Times New Roman" w:eastAsia="SchoolBookSanPin;Cambria" w:hAnsi="Times New Roman"/>
          <w:sz w:val="24"/>
          <w:szCs w:val="24"/>
          <w:lang w:val="ru-RU" w:eastAsia="zh-CN"/>
        </w:rPr>
        <w:br/>
        <w:t>в Италии.</w:t>
      </w:r>
    </w:p>
    <w:p w14:paraId="7085B33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438993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1A5AF68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Борьба против угрозы фашизма. Тактика единого рабочего фронта </w:t>
      </w:r>
      <w:r w:rsidRPr="000742E5">
        <w:rPr>
          <w:rFonts w:ascii="Times New Roman" w:eastAsia="SchoolBookSanPin;Cambria" w:hAnsi="Times New Roman"/>
          <w:sz w:val="24"/>
          <w:szCs w:val="24"/>
          <w:lang w:val="ru-RU" w:eastAsia="zh-CN"/>
        </w:rPr>
        <w:br/>
        <w:t>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2EB146B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3.1.2.3. </w:t>
      </w:r>
      <w:r w:rsidR="003708FC" w:rsidRPr="000742E5">
        <w:rPr>
          <w:rFonts w:ascii="Times New Roman" w:eastAsia="SchoolBookSanPin;Cambria" w:hAnsi="Times New Roman"/>
          <w:sz w:val="24"/>
          <w:szCs w:val="24"/>
          <w:lang w:val="ru-RU" w:eastAsia="zh-CN"/>
        </w:rPr>
        <w:t xml:space="preserve">Страны Азии, Латинской Америки в 1918—1930-е гг. </w:t>
      </w:r>
    </w:p>
    <w:p w14:paraId="61F24C2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w:t>
      </w:r>
      <w:r w:rsidRPr="000742E5">
        <w:rPr>
          <w:rFonts w:ascii="Times New Roman" w:eastAsia="SchoolBookSanPin;Cambria" w:hAnsi="Times New Roman"/>
          <w:sz w:val="24"/>
          <w:szCs w:val="24"/>
          <w:lang w:val="ru-RU" w:eastAsia="zh-CN"/>
        </w:rPr>
        <w:lastRenderedPageBreak/>
        <w:t xml:space="preserve">Режим Чан Кайши и гражданская война </w:t>
      </w:r>
      <w:r w:rsidRPr="000742E5">
        <w:rPr>
          <w:rFonts w:ascii="Times New Roman" w:eastAsia="SchoolBookSanPin;Cambria" w:hAnsi="Times New Roman"/>
          <w:sz w:val="24"/>
          <w:szCs w:val="24"/>
          <w:lang w:val="ru-RU" w:eastAsia="zh-CN"/>
        </w:rPr>
        <w:br/>
        <w:t>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2760F33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Мексиканская революция 1910—1917 гг., ее итоги и значение. Реформы </w:t>
      </w:r>
      <w:r w:rsidRPr="000742E5">
        <w:rPr>
          <w:rFonts w:ascii="Times New Roman" w:eastAsia="SchoolBookSanPin;Cambria" w:hAnsi="Times New Roman"/>
          <w:sz w:val="24"/>
          <w:szCs w:val="24"/>
          <w:lang w:val="ru-RU" w:eastAsia="zh-CN"/>
        </w:rPr>
        <w:br/>
        <w:t xml:space="preserve">и революционные движения в латиноамериканских странах. Народный фронт </w:t>
      </w:r>
      <w:r w:rsidRPr="000742E5">
        <w:rPr>
          <w:rFonts w:ascii="Times New Roman" w:eastAsia="SchoolBookSanPin;Cambria" w:hAnsi="Times New Roman"/>
          <w:sz w:val="24"/>
          <w:szCs w:val="24"/>
          <w:lang w:val="ru-RU" w:eastAsia="zh-CN"/>
        </w:rPr>
        <w:br/>
        <w:t>в Чили.</w:t>
      </w:r>
    </w:p>
    <w:p w14:paraId="4D5FB73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3.1.2.4. </w:t>
      </w:r>
      <w:r w:rsidR="003708FC" w:rsidRPr="000742E5">
        <w:rPr>
          <w:rFonts w:ascii="Times New Roman" w:eastAsia="SchoolBookSanPin;Cambria" w:hAnsi="Times New Roman"/>
          <w:sz w:val="24"/>
          <w:szCs w:val="24"/>
          <w:lang w:val="ru-RU" w:eastAsia="zh-CN"/>
        </w:rPr>
        <w:t xml:space="preserve">Международные отношения в 1920—1930-х гг. </w:t>
      </w:r>
    </w:p>
    <w:p w14:paraId="6C05575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23F520B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0DF5D50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3.1.2.5. </w:t>
      </w:r>
      <w:r w:rsidR="003708FC" w:rsidRPr="000742E5">
        <w:rPr>
          <w:rFonts w:ascii="Times New Roman" w:eastAsia="SchoolBookSanPin;Cambria" w:hAnsi="Times New Roman"/>
          <w:sz w:val="24"/>
          <w:szCs w:val="24"/>
          <w:lang w:val="ru-RU" w:eastAsia="zh-CN"/>
        </w:rPr>
        <w:t xml:space="preserve">Развитие культуры в 1914—1930-х гг. </w:t>
      </w:r>
    </w:p>
    <w:p w14:paraId="2AFACD6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72A7C4E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w:t>
      </w:r>
      <w:r w:rsidRPr="000742E5">
        <w:rPr>
          <w:rFonts w:ascii="Times New Roman" w:eastAsia="SchoolBookSanPin;Cambria" w:hAnsi="Times New Roman"/>
          <w:sz w:val="24"/>
          <w:szCs w:val="24"/>
          <w:lang w:val="ru-RU" w:eastAsia="zh-CN"/>
        </w:rPr>
        <w:br/>
        <w:t>ХХ в. Кинематограф 1920—1930-х гг. Тоталитаризм и культура. Массовая культура. Олимпийское движение.</w:t>
      </w:r>
    </w:p>
    <w:p w14:paraId="2939F13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3.1.3. </w:t>
      </w:r>
      <w:r w:rsidR="003708FC" w:rsidRPr="000742E5">
        <w:rPr>
          <w:rFonts w:ascii="Times New Roman" w:eastAsia="SchoolBookSanPin;Cambria" w:hAnsi="Times New Roman"/>
          <w:sz w:val="24"/>
          <w:szCs w:val="24"/>
          <w:lang w:val="ru-RU" w:eastAsia="zh-CN"/>
        </w:rPr>
        <w:t xml:space="preserve">Вторая мировая война (4 ч). </w:t>
      </w:r>
    </w:p>
    <w:p w14:paraId="2EE7AB6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3.1.3.1. </w:t>
      </w:r>
      <w:r w:rsidR="003708FC" w:rsidRPr="000742E5">
        <w:rPr>
          <w:rFonts w:ascii="Times New Roman" w:eastAsia="SchoolBookSanPin;Cambria" w:hAnsi="Times New Roman"/>
          <w:sz w:val="24"/>
          <w:szCs w:val="24"/>
          <w:lang w:val="ru-RU" w:eastAsia="zh-C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08A7D29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3.1.3.2. </w:t>
      </w:r>
      <w:r w:rsidR="003708FC" w:rsidRPr="000742E5">
        <w:rPr>
          <w:rFonts w:ascii="Times New Roman" w:eastAsia="SchoolBookSanPin;Cambria" w:hAnsi="Times New Roman"/>
          <w:sz w:val="24"/>
          <w:szCs w:val="24"/>
          <w:lang w:val="ru-RU" w:eastAsia="zh-CN"/>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w:t>
      </w:r>
      <w:r w:rsidR="003708FC" w:rsidRPr="000742E5">
        <w:rPr>
          <w:rFonts w:ascii="Times New Roman" w:eastAsia="SchoolBookSanPin;Cambria" w:hAnsi="Times New Roman"/>
          <w:sz w:val="24"/>
          <w:szCs w:val="24"/>
          <w:lang w:val="ru-RU" w:eastAsia="zh-CN"/>
        </w:rPr>
        <w:br/>
        <w:t>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14:paraId="2946662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3.1.3.3. </w:t>
      </w:r>
      <w:r w:rsidR="003708FC" w:rsidRPr="000742E5">
        <w:rPr>
          <w:rFonts w:ascii="Times New Roman" w:eastAsia="SchoolBookSanPin;Cambria" w:hAnsi="Times New Roman"/>
          <w:sz w:val="24"/>
          <w:szCs w:val="24"/>
          <w:lang w:val="ru-RU" w:eastAsia="zh-C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0CC9158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3.1.3.4. </w:t>
      </w:r>
      <w:r w:rsidR="003708FC" w:rsidRPr="000742E5">
        <w:rPr>
          <w:rFonts w:ascii="Times New Roman" w:eastAsia="SchoolBookSanPin;Cambria" w:hAnsi="Times New Roman"/>
          <w:sz w:val="24"/>
          <w:szCs w:val="24"/>
          <w:lang w:val="ru-RU" w:eastAsia="zh-CN"/>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14:paraId="194C649E"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3.1.3.5. </w:t>
      </w:r>
      <w:r w:rsidR="003708FC" w:rsidRPr="000742E5">
        <w:rPr>
          <w:rFonts w:ascii="Times New Roman" w:eastAsia="SchoolBookSanPin;Cambria" w:hAnsi="Times New Roman"/>
          <w:sz w:val="24"/>
          <w:szCs w:val="24"/>
          <w:lang w:val="ru-RU" w:eastAsia="zh-CN"/>
        </w:rPr>
        <w:t xml:space="preserve">Разгром Германии, Японии и их союзников. Открытие второго фронта в Европе, наступление союзников. Военные операции Красной Армии </w:t>
      </w:r>
      <w:r w:rsidR="003708FC" w:rsidRPr="000742E5">
        <w:rPr>
          <w:rFonts w:ascii="Times New Roman" w:eastAsia="SchoolBookSanPin;Cambria" w:hAnsi="Times New Roman"/>
          <w:sz w:val="24"/>
          <w:szCs w:val="24"/>
          <w:lang w:val="ru-RU" w:eastAsia="zh-CN"/>
        </w:rPr>
        <w:br/>
        <w:t xml:space="preserve">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w:t>
      </w:r>
      <w:r w:rsidR="003708FC" w:rsidRPr="000742E5">
        <w:rPr>
          <w:rFonts w:ascii="Times New Roman" w:eastAsia="SchoolBookSanPin;Cambria" w:hAnsi="Times New Roman"/>
          <w:sz w:val="24"/>
          <w:szCs w:val="24"/>
          <w:lang w:val="ru-RU" w:eastAsia="zh-CN"/>
        </w:rPr>
        <w:br/>
        <w:t>в разгроме нацистской Германии и освобождении народов Европы. Потсдамская конференция. Создание ООН.</w:t>
      </w:r>
    </w:p>
    <w:p w14:paraId="22BCC33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eastAsia="SchoolBookSanPin;Cambria" w:hAnsi="Times New Roman"/>
          <w:sz w:val="24"/>
          <w:szCs w:val="24"/>
          <w:lang w:val="ru-RU" w:eastAsia="zh-CN"/>
        </w:rPr>
        <w:br/>
        <w:t>и Токийский процесс над военными преступниками Германии и Японии. Итоги Второй мировой войны.</w:t>
      </w:r>
    </w:p>
    <w:p w14:paraId="3E98CE5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lastRenderedPageBreak/>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3.1.4. </w:t>
      </w:r>
      <w:r w:rsidR="003708FC" w:rsidRPr="000742E5">
        <w:rPr>
          <w:rFonts w:ascii="Times New Roman" w:eastAsia="SchoolBookSanPin;Cambria" w:hAnsi="Times New Roman"/>
          <w:sz w:val="24"/>
          <w:szCs w:val="24"/>
          <w:lang w:val="ru-RU" w:eastAsia="zh-CN"/>
        </w:rPr>
        <w:t>Обобщение.</w:t>
      </w:r>
    </w:p>
    <w:p w14:paraId="0730F1DF"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3.2. </w:t>
      </w:r>
      <w:r w:rsidR="003708FC" w:rsidRPr="000742E5">
        <w:rPr>
          <w:rFonts w:ascii="Times New Roman" w:eastAsia="SchoolBookSanPin;Cambria" w:hAnsi="Times New Roman"/>
          <w:sz w:val="24"/>
          <w:szCs w:val="24"/>
          <w:lang w:val="ru-RU" w:eastAsia="zh-CN"/>
        </w:rPr>
        <w:t xml:space="preserve">История России. 1914—1945 гг. </w:t>
      </w:r>
    </w:p>
    <w:p w14:paraId="7BBB9AB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Введение. Россия в начале ХХ в.</w:t>
      </w:r>
    </w:p>
    <w:p w14:paraId="672AC90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3.2.1. </w:t>
      </w:r>
      <w:r w:rsidR="003708FC" w:rsidRPr="000742E5">
        <w:rPr>
          <w:rFonts w:ascii="Times New Roman" w:eastAsia="SchoolBookSanPin;Cambria" w:hAnsi="Times New Roman"/>
          <w:sz w:val="24"/>
          <w:szCs w:val="24"/>
          <w:lang w:val="ru-RU" w:eastAsia="zh-CN"/>
        </w:rPr>
        <w:t>Россия в годы Первой мировой войны и Великой российской революции (1914—19</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w:t>
      </w:r>
    </w:p>
    <w:p w14:paraId="6F6FD3A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3.2.1.2. </w:t>
      </w:r>
      <w:r w:rsidR="003708FC" w:rsidRPr="000742E5">
        <w:rPr>
          <w:rFonts w:ascii="Times New Roman" w:eastAsia="SchoolBookSanPin;Cambria" w:hAnsi="Times New Roman"/>
          <w:sz w:val="24"/>
          <w:szCs w:val="24"/>
          <w:lang w:val="ru-RU" w:eastAsia="zh-CN"/>
        </w:rPr>
        <w:t>Россия в Первой мировой войне (1914—1918).</w:t>
      </w:r>
    </w:p>
    <w:p w14:paraId="3017CF5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Боевые действия </w:t>
      </w:r>
      <w:r w:rsidRPr="000742E5">
        <w:rPr>
          <w:rFonts w:ascii="Times New Roman" w:eastAsia="SchoolBookSanPin;Cambria" w:hAnsi="Times New Roman"/>
          <w:sz w:val="24"/>
          <w:szCs w:val="24"/>
          <w:lang w:val="ru-RU" w:eastAsia="zh-CN"/>
        </w:rPr>
        <w:br/>
        <w:t xml:space="preserve">на австро-германском и Кавказском фронтах, взаимодействие с союзниками </w:t>
      </w:r>
      <w:r w:rsidRPr="000742E5">
        <w:rPr>
          <w:rFonts w:ascii="Times New Roman" w:eastAsia="SchoolBookSanPin;Cambria" w:hAnsi="Times New Roman"/>
          <w:sz w:val="24"/>
          <w:szCs w:val="24"/>
          <w:lang w:val="ru-RU" w:eastAsia="zh-CN"/>
        </w:rPr>
        <w:br/>
        <w:t>по Антанте. Брусиловский прорыв и его значение. Массовый героизм воинов. Людские потери. Политизация и начало морального разложения армии.</w:t>
      </w:r>
    </w:p>
    <w:p w14:paraId="1C7AFC0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eastAsia="SchoolBookSanPin;Cambria"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eastAsia="SchoolBookSanPin;Cambria" w:hAnsi="Times New Roman"/>
          <w:sz w:val="24"/>
          <w:szCs w:val="24"/>
          <w:lang w:val="ru-RU" w:eastAsia="zh-CN"/>
        </w:rPr>
        <w:br/>
        <w:t>и создание общественных организаций помощи фронту. Введение государством карточной системы снабжения в городе и разверстки в деревне.</w:t>
      </w:r>
    </w:p>
    <w:p w14:paraId="352358D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экономического кризиса и смена общественных настроений. Кадровая чехарда в правительстве. Взаимоотношения представительной </w:t>
      </w:r>
      <w:r w:rsidRPr="000742E5">
        <w:rPr>
          <w:rFonts w:ascii="Times New Roman" w:eastAsia="SchoolBookSanPin;Cambria" w:hAnsi="Times New Roman"/>
          <w:sz w:val="24"/>
          <w:szCs w:val="24"/>
          <w:lang w:val="ru-RU" w:eastAsia="zh-CN"/>
        </w:rPr>
        <w:br/>
        <w:t>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2813B760"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3.2.1.3. </w:t>
      </w:r>
      <w:r w:rsidR="003708FC" w:rsidRPr="000742E5">
        <w:rPr>
          <w:rFonts w:ascii="Times New Roman" w:eastAsia="SchoolBookSanPin;Cambria" w:hAnsi="Times New Roman"/>
          <w:sz w:val="24"/>
          <w:szCs w:val="24"/>
          <w:lang w:val="ru-RU" w:eastAsia="zh-CN"/>
        </w:rPr>
        <w:t>Великая российская революция (1917—19</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w:t>
      </w:r>
    </w:p>
    <w:p w14:paraId="176EA91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w:t>
      </w:r>
      <w:r w:rsidRPr="000742E5">
        <w:rPr>
          <w:rFonts w:ascii="Times New Roman" w:eastAsia="SchoolBookSanPin;Cambria" w:hAnsi="Times New Roman"/>
          <w:sz w:val="24"/>
          <w:szCs w:val="24"/>
          <w:lang w:val="ru-RU" w:eastAsia="zh-CN"/>
        </w:rPr>
        <w:br/>
        <w:t>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B5A326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r w:rsidRPr="000742E5">
        <w:rPr>
          <w:sz w:val="24"/>
          <w:szCs w:val="24"/>
          <w:lang w:val="ru-RU" w:eastAsia="zh-CN"/>
        </w:rPr>
        <w:t xml:space="preserve"> </w:t>
      </w:r>
      <w:r w:rsidRPr="000742E5">
        <w:rPr>
          <w:rFonts w:ascii="Times New Roman" w:eastAsia="SchoolBookSanPin;Cambria" w:hAnsi="Times New Roman"/>
          <w:sz w:val="24"/>
          <w:szCs w:val="24"/>
          <w:lang w:val="ru-RU" w:eastAsia="zh-CN"/>
        </w:rPr>
        <w:t xml:space="preserve">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w:t>
      </w:r>
      <w:r w:rsidRPr="000742E5">
        <w:rPr>
          <w:rFonts w:ascii="Times New Roman" w:eastAsia="SchoolBookSanPin;Cambria" w:hAnsi="Times New Roman"/>
          <w:sz w:val="24"/>
          <w:szCs w:val="24"/>
          <w:lang w:val="ru-RU" w:eastAsia="zh-CN"/>
        </w:rPr>
        <w:br/>
        <w:t>В. И. Ленин как политический деятель.</w:t>
      </w:r>
    </w:p>
    <w:p w14:paraId="1E4B3DE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3.2.1.4. </w:t>
      </w:r>
      <w:r w:rsidR="003708FC" w:rsidRPr="000742E5">
        <w:rPr>
          <w:rFonts w:ascii="Times New Roman" w:eastAsia="SchoolBookSanPin;Cambria" w:hAnsi="Times New Roman"/>
          <w:sz w:val="24"/>
          <w:szCs w:val="24"/>
          <w:lang w:val="ru-RU" w:eastAsia="zh-CN"/>
        </w:rPr>
        <w:t>Первые революционные преобразования большевиков.</w:t>
      </w:r>
    </w:p>
    <w:p w14:paraId="4791B2A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Первые мероприятия большевиков в политической, экономической </w:t>
      </w:r>
      <w:r w:rsidRPr="000742E5">
        <w:rPr>
          <w:rFonts w:ascii="Times New Roman" w:eastAsia="SchoolBookSanPin;Cambria" w:hAnsi="Times New Roman"/>
          <w:sz w:val="24"/>
          <w:szCs w:val="24"/>
          <w:lang w:val="ru-RU" w:eastAsia="zh-CN"/>
        </w:rPr>
        <w:b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3B7EDF2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Созыв и разгон Учредительного собрания. Слом старого и создание нового госаппарата. Советы как форма власти. ВЦИК Советов. Совнарком. ВЧК по борьбе </w:t>
      </w:r>
      <w:r w:rsidRPr="000742E5">
        <w:rPr>
          <w:rFonts w:ascii="Times New Roman" w:eastAsia="SchoolBookSanPin;Cambria" w:hAnsi="Times New Roman"/>
          <w:sz w:val="24"/>
          <w:szCs w:val="24"/>
          <w:lang w:val="ru-RU" w:eastAsia="zh-CN"/>
        </w:rPr>
        <w:br/>
        <w:t>с контрреволюцией и саботажем. Создание Высшего совета народного хозяйства (ВСНХ). Первая Конституция РСФСР 1918 г.</w:t>
      </w:r>
    </w:p>
    <w:p w14:paraId="0D4376A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3.2.1.5. Гражданская война и ее последствия.</w:t>
      </w:r>
    </w:p>
    <w:p w14:paraId="702C4AF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6E46006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r w:rsidRPr="000742E5">
        <w:rPr>
          <w:rFonts w:ascii="Times New Roman" w:eastAsia="SchoolBookSanPin;Cambria" w:hAnsi="Times New Roman"/>
          <w:sz w:val="24"/>
          <w:szCs w:val="24"/>
          <w:lang w:val="ru-RU" w:eastAsia="zh-CN"/>
        </w:rPr>
        <w:lastRenderedPageBreak/>
        <w:t xml:space="preserve">Положение населения на территориях антибольшевистских сил. Будни села: красные продотряды и белые реквизиции. </w:t>
      </w:r>
    </w:p>
    <w:p w14:paraId="0E8AAC0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w:t>
      </w:r>
      <w:r w:rsidRPr="000742E5">
        <w:rPr>
          <w:rFonts w:ascii="Times New Roman" w:eastAsia="SchoolBookSanPin;Cambria" w:hAnsi="Times New Roman"/>
          <w:sz w:val="24"/>
          <w:szCs w:val="24"/>
          <w:lang w:val="ru-RU" w:eastAsia="zh-CN"/>
        </w:rPr>
        <w:br/>
        <w:t>ЧК, комбедов и ревкомов.</w:t>
      </w:r>
    </w:p>
    <w:p w14:paraId="78F5D04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eastAsia="SchoolBookSanPin;Cambria" w:hAnsi="Times New Roman"/>
          <w:sz w:val="24"/>
          <w:szCs w:val="24"/>
          <w:lang w:val="ru-RU" w:eastAsia="zh-CN"/>
        </w:rPr>
        <w:br/>
        <w:t>в Сибири и на Дальнем Востоке. Польско-советская война. Поражение армии Врангеля в Крыму.</w:t>
      </w:r>
    </w:p>
    <w:p w14:paraId="0943D77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Причины победы Красной Армии в Гражданской войне. </w:t>
      </w:r>
      <w:r w:rsidRPr="000742E5">
        <w:rPr>
          <w:rFonts w:ascii="Times New Roman" w:eastAsia="SchoolBookSanPin;Cambria" w:hAnsi="Times New Roman"/>
          <w:sz w:val="24"/>
          <w:szCs w:val="24"/>
          <w:lang w:val="ru-RU" w:eastAsia="zh-CN"/>
        </w:rPr>
        <w:softHyphen/>
        <w:t xml:space="preserve">Вопрос о земле. Национальный фактор в Гражданской войне. Декларация прав народов России </w:t>
      </w:r>
      <w:r w:rsidRPr="000742E5">
        <w:rPr>
          <w:rFonts w:ascii="Times New Roman" w:eastAsia="SchoolBookSanPin;Cambria"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w:t>
      </w:r>
    </w:p>
    <w:p w14:paraId="0AAD8F0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3.2.1.6. </w:t>
      </w:r>
      <w:r w:rsidR="003708FC" w:rsidRPr="000742E5">
        <w:rPr>
          <w:rFonts w:ascii="Times New Roman" w:eastAsia="SchoolBookSanPin;Cambria" w:hAnsi="Times New Roman"/>
          <w:sz w:val="24"/>
          <w:szCs w:val="24"/>
          <w:lang w:val="ru-RU" w:eastAsia="zh-CN"/>
        </w:rPr>
        <w:t>Идеология и культура Советской России периода Гражданской войны.</w:t>
      </w:r>
    </w:p>
    <w:p w14:paraId="3F54CC1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33278D2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Городской быт: бесплатный транспорт, товары </w:t>
      </w:r>
      <w:r w:rsidRPr="000742E5">
        <w:rPr>
          <w:rFonts w:ascii="Times New Roman" w:eastAsia="SchoolBookSanPin;Cambria" w:hAnsi="Times New Roman"/>
          <w:sz w:val="24"/>
          <w:szCs w:val="24"/>
          <w:lang w:val="ru-RU" w:eastAsia="zh-CN"/>
        </w:rPr>
        <w:br/>
        <w:t>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14:paraId="0F5F5E2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3.2.1.7. </w:t>
      </w:r>
      <w:r w:rsidR="003708FC" w:rsidRPr="000742E5">
        <w:rPr>
          <w:rFonts w:ascii="Times New Roman" w:eastAsia="SchoolBookSanPin;Cambria" w:hAnsi="Times New Roman"/>
          <w:sz w:val="24"/>
          <w:szCs w:val="24"/>
          <w:lang w:val="ru-RU" w:eastAsia="zh-CN"/>
        </w:rPr>
        <w:t>Наш край в 1914—19</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w:t>
      </w:r>
    </w:p>
    <w:p w14:paraId="58AC96A0"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3.2.2. </w:t>
      </w:r>
      <w:r w:rsidR="003708FC" w:rsidRPr="000742E5">
        <w:rPr>
          <w:rFonts w:ascii="Times New Roman" w:eastAsia="SchoolBookSanPin;Cambria" w:hAnsi="Times New Roman"/>
          <w:sz w:val="24"/>
          <w:szCs w:val="24"/>
          <w:lang w:val="ru-RU" w:eastAsia="zh-CN"/>
        </w:rPr>
        <w:t xml:space="preserve">Советский Союз в 1920—1930-е гг. </w:t>
      </w:r>
    </w:p>
    <w:p w14:paraId="701B4D6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3.2.2.1. </w:t>
      </w:r>
      <w:r w:rsidR="003708FC" w:rsidRPr="000742E5">
        <w:rPr>
          <w:rFonts w:ascii="Times New Roman" w:eastAsia="SchoolBookSanPin;Cambria" w:hAnsi="Times New Roman"/>
          <w:sz w:val="24"/>
          <w:szCs w:val="24"/>
          <w:lang w:val="ru-RU" w:eastAsia="zh-CN"/>
        </w:rPr>
        <w:t xml:space="preserve">СССР в годы нэпа (1921—1928). </w:t>
      </w:r>
    </w:p>
    <w:p w14:paraId="6274EA4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Катастрофические последствия Первой мировой и Гражданской войн. Демографическая ситуация в начале 1920-х гг. Экономическая разруха. Голод 1921—19</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3A4D078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—19</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Создание Госплана и разработка годовых </w:t>
      </w:r>
      <w:r w:rsidRPr="000742E5">
        <w:rPr>
          <w:rFonts w:ascii="Times New Roman" w:eastAsia="SchoolBookSanPin;Cambria" w:hAnsi="Times New Roman"/>
          <w:sz w:val="24"/>
          <w:szCs w:val="24"/>
          <w:lang w:val="ru-RU" w:eastAsia="zh-CN"/>
        </w:rPr>
        <w:br/>
        <w:t>и пятилетних планов развития народного хозяйства. Учреждение в СССР звания Героя Труда (1927 г., с 1938 г. — Герой Социалистического Труда).</w:t>
      </w:r>
    </w:p>
    <w:p w14:paraId="382790E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Предпосылки и значение образования СССР. Принятие Конституции СССР 19</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eastAsia="SchoolBookSanPin;Cambria" w:hAnsi="Times New Roman"/>
          <w:sz w:val="24"/>
          <w:szCs w:val="24"/>
          <w:lang w:val="ru-RU" w:eastAsia="zh-CN"/>
        </w:rPr>
        <w:br/>
        <w:t>о национальном строительстве.</w:t>
      </w:r>
    </w:p>
    <w:p w14:paraId="60EFB2B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w:t>
      </w:r>
      <w:r w:rsidRPr="000742E5">
        <w:rPr>
          <w:rFonts w:ascii="Times New Roman" w:eastAsia="SchoolBookSanPin;Cambria" w:hAnsi="Times New Roman"/>
          <w:sz w:val="24"/>
          <w:szCs w:val="24"/>
          <w:lang w:val="ru-RU" w:eastAsia="zh-CN"/>
        </w:rPr>
        <w:br/>
        <w:t xml:space="preserve">к концу 1920-х гг. </w:t>
      </w:r>
    </w:p>
    <w:p w14:paraId="66A8999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14:paraId="6D18C750"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3.2.2.2. </w:t>
      </w:r>
      <w:r w:rsidR="003708FC" w:rsidRPr="000742E5">
        <w:rPr>
          <w:rFonts w:ascii="Times New Roman" w:eastAsia="SchoolBookSanPin;Cambria" w:hAnsi="Times New Roman"/>
          <w:sz w:val="24"/>
          <w:szCs w:val="24"/>
          <w:lang w:val="ru-RU" w:eastAsia="zh-CN"/>
        </w:rPr>
        <w:t xml:space="preserve">Советский Союз в 1929—1941 гг. </w:t>
      </w:r>
    </w:p>
    <w:p w14:paraId="6AA32E4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«Великий перелом». Перестройка экономики на основе </w:t>
      </w:r>
      <w:r w:rsidRPr="000742E5">
        <w:rPr>
          <w:rFonts w:ascii="Times New Roman" w:eastAsia="SchoolBookSanPin;Cambria" w:hAnsi="Times New Roman"/>
          <w:sz w:val="24"/>
          <w:szCs w:val="24"/>
          <w:lang w:val="ru-RU" w:eastAsia="zh-CN"/>
        </w:rPr>
        <w:softHyphen/>
        <w:t xml:space="preserve">командного администрирования. Форсированная индустриализация. Создание рабочих </w:t>
      </w:r>
      <w:r w:rsidRPr="000742E5">
        <w:rPr>
          <w:rFonts w:ascii="Times New Roman" w:eastAsia="SchoolBookSanPin;Cambria" w:hAnsi="Times New Roman"/>
          <w:sz w:val="24"/>
          <w:szCs w:val="24"/>
          <w:lang w:val="ru-RU" w:eastAsia="zh-CN"/>
        </w:rPr>
        <w:br/>
        <w:t xml:space="preserve">и инженерных кадров. Социалистическое соревнование. Ударники и стахановцы. Ликвидация частной торговли и предпринимательства. Кризис снабжения </w:t>
      </w:r>
      <w:r w:rsidRPr="000742E5">
        <w:rPr>
          <w:rFonts w:ascii="Times New Roman" w:eastAsia="SchoolBookSanPin;Cambria" w:hAnsi="Times New Roman"/>
          <w:sz w:val="24"/>
          <w:szCs w:val="24"/>
          <w:lang w:val="ru-RU" w:eastAsia="zh-CN"/>
        </w:rPr>
        <w:br/>
      </w:r>
      <w:r w:rsidRPr="000742E5">
        <w:rPr>
          <w:rFonts w:ascii="Times New Roman" w:eastAsia="SchoolBookSanPin;Cambria" w:hAnsi="Times New Roman"/>
          <w:sz w:val="24"/>
          <w:szCs w:val="24"/>
          <w:lang w:val="ru-RU" w:eastAsia="zh-CN"/>
        </w:rPr>
        <w:lastRenderedPageBreak/>
        <w:t>и введение карточной системы.</w:t>
      </w:r>
    </w:p>
    <w:p w14:paraId="1132B74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14:paraId="61ACF63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14:paraId="436E0E9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w:t>
      </w:r>
      <w:r w:rsidRPr="000742E5">
        <w:rPr>
          <w:rFonts w:ascii="Times New Roman" w:eastAsia="SchoolBookSanPin;Cambria" w:hAnsi="Times New Roman"/>
          <w:sz w:val="24"/>
          <w:szCs w:val="24"/>
          <w:lang w:val="ru-RU" w:eastAsia="zh-CN"/>
        </w:rPr>
        <w:br/>
        <w:t>и в освоении труднодоступных территорий.</w:t>
      </w:r>
    </w:p>
    <w:p w14:paraId="7031BD2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eastAsia="SchoolBookSanPin;Cambria" w:hAnsi="Times New Roman"/>
          <w:sz w:val="24"/>
          <w:szCs w:val="24"/>
          <w:lang w:val="ru-RU" w:eastAsia="zh-CN"/>
        </w:rPr>
        <w:br/>
        <w:t>и реальные достижения. Конституция СССР 1936 г.</w:t>
      </w:r>
    </w:p>
    <w:p w14:paraId="3F331B6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3.2.2.3. </w:t>
      </w:r>
      <w:r w:rsidR="003708FC" w:rsidRPr="000742E5">
        <w:rPr>
          <w:rFonts w:ascii="Times New Roman" w:eastAsia="SchoolBookSanPin;Cambria" w:hAnsi="Times New Roman"/>
          <w:sz w:val="24"/>
          <w:szCs w:val="24"/>
          <w:lang w:val="ru-RU" w:eastAsia="zh-CN"/>
        </w:rPr>
        <w:t xml:space="preserve">Культурное пространство советского общества в 1920—1930-е гг. </w:t>
      </w:r>
    </w:p>
    <w:p w14:paraId="26AFE15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4465928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14:paraId="07B3853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0D0B251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7F9BACF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w:t>
      </w:r>
      <w:r w:rsidRPr="000742E5">
        <w:rPr>
          <w:rFonts w:ascii="Times New Roman" w:eastAsia="SchoolBookSanPin;Cambria" w:hAnsi="Times New Roman"/>
          <w:sz w:val="24"/>
          <w:szCs w:val="24"/>
          <w:lang w:val="ru-RU" w:eastAsia="zh-CN"/>
        </w:rPr>
        <w:br/>
        <w:t>1930-х гг.</w:t>
      </w:r>
    </w:p>
    <w:p w14:paraId="12475AF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67AA56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14:paraId="3A28462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3.2.2.4. </w:t>
      </w:r>
      <w:r w:rsidR="003708FC" w:rsidRPr="000742E5">
        <w:rPr>
          <w:rFonts w:ascii="Times New Roman" w:eastAsia="SchoolBookSanPin;Cambria" w:hAnsi="Times New Roman"/>
          <w:sz w:val="24"/>
          <w:szCs w:val="24"/>
          <w:lang w:val="ru-RU" w:eastAsia="zh-CN"/>
        </w:rPr>
        <w:t xml:space="preserve">Внешняя политика СССР в 1920—1930-е гг. </w:t>
      </w:r>
    </w:p>
    <w:p w14:paraId="3618D31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14:paraId="7166C94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0F45BF2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СССР накануне Великой Отечественной войны. Мюнхенский договор </w:t>
      </w:r>
      <w:r w:rsidRPr="000742E5">
        <w:rPr>
          <w:rFonts w:ascii="Times New Roman" w:eastAsia="SchoolBookSanPin;Cambria" w:hAnsi="Times New Roman"/>
          <w:sz w:val="24"/>
          <w:szCs w:val="24"/>
          <w:lang w:val="ru-RU" w:eastAsia="zh-CN"/>
        </w:rPr>
        <w:br/>
        <w:t xml:space="preserve">1938 г. и угроза международной изоляции СССР. Заключение договора </w:t>
      </w:r>
      <w:r w:rsidRPr="000742E5">
        <w:rPr>
          <w:rFonts w:ascii="Times New Roman" w:eastAsia="SchoolBookSanPin;Cambria" w:hAnsi="Times New Roman"/>
          <w:sz w:val="24"/>
          <w:szCs w:val="24"/>
          <w:lang w:val="ru-RU" w:eastAsia="zh-CN"/>
        </w:rPr>
        <w:br/>
        <w:t xml:space="preserve">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w:t>
      </w:r>
      <w:r w:rsidRPr="000742E5">
        <w:rPr>
          <w:rFonts w:ascii="Times New Roman" w:eastAsia="SchoolBookSanPin;Cambria" w:hAnsi="Times New Roman"/>
          <w:sz w:val="24"/>
          <w:szCs w:val="24"/>
          <w:lang w:val="ru-RU" w:eastAsia="zh-CN"/>
        </w:rPr>
        <w:lastRenderedPageBreak/>
        <w:t>Западной Белоруссии. Катынская трагедия.</w:t>
      </w:r>
    </w:p>
    <w:p w14:paraId="01C2305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3.2.2.5. </w:t>
      </w:r>
      <w:r w:rsidR="003708FC" w:rsidRPr="000742E5">
        <w:rPr>
          <w:rFonts w:ascii="Times New Roman" w:eastAsia="SchoolBookSanPin;Cambria" w:hAnsi="Times New Roman"/>
          <w:sz w:val="24"/>
          <w:szCs w:val="24"/>
          <w:lang w:val="ru-RU" w:eastAsia="zh-CN"/>
        </w:rPr>
        <w:t>Наш край в 1920—1930-е гг. (1 ч)</w:t>
      </w:r>
    </w:p>
    <w:p w14:paraId="11C4CA1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3.2.3. </w:t>
      </w:r>
      <w:r w:rsidR="003708FC" w:rsidRPr="000742E5">
        <w:rPr>
          <w:rFonts w:ascii="Times New Roman" w:eastAsia="SchoolBookSanPin;Cambria" w:hAnsi="Times New Roman"/>
          <w:sz w:val="24"/>
          <w:szCs w:val="24"/>
          <w:lang w:val="ru-RU" w:eastAsia="zh-CN"/>
        </w:rPr>
        <w:t xml:space="preserve">Великая Отечественная война (1941—1945) </w:t>
      </w:r>
    </w:p>
    <w:p w14:paraId="458A1B2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3.2.3.1. </w:t>
      </w:r>
      <w:r w:rsidR="003708FC" w:rsidRPr="000742E5">
        <w:rPr>
          <w:rFonts w:ascii="Times New Roman" w:eastAsia="SchoolBookSanPin;Cambria" w:hAnsi="Times New Roman"/>
          <w:sz w:val="24"/>
          <w:szCs w:val="24"/>
          <w:lang w:val="ru-RU" w:eastAsia="zh-CN"/>
        </w:rPr>
        <w:t xml:space="preserve">Первый период войны (июнь 1941 — осень 1942 г.) </w:t>
      </w:r>
    </w:p>
    <w:p w14:paraId="5E4020C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 «Барбаросса». Соотношение сил противников на </w:t>
      </w:r>
      <w:proofErr w:type="gramStart"/>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июня</w:t>
      </w:r>
      <w:proofErr w:type="gramEnd"/>
      <w:r w:rsidRPr="000742E5">
        <w:rPr>
          <w:rFonts w:ascii="Times New Roman" w:eastAsia="SchoolBookSanPin;Cambria" w:hAnsi="Times New Roman"/>
          <w:sz w:val="24"/>
          <w:szCs w:val="24"/>
          <w:lang w:val="ru-RU" w:eastAsia="zh-CN"/>
        </w:rPr>
        <w:t xml:space="preserve">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5D37217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eastAsia="SchoolBookSanPin;Cambria"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270B35D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eastAsia="SchoolBookSanPin;Cambria" w:hAnsi="Times New Roman"/>
          <w:sz w:val="24"/>
          <w:szCs w:val="24"/>
          <w:lang w:val="ru-RU" w:eastAsia="zh-CN"/>
        </w:rPr>
        <w:br/>
        <w:t>и ресурсов. Введение норм военной дисциплины на производстве и транспорте.</w:t>
      </w:r>
    </w:p>
    <w:p w14:paraId="741D0C4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196D398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Начало массового сопротивления врагу. Восстания в нацистских лагерях. Развертывание партизанского движения.</w:t>
      </w:r>
    </w:p>
    <w:p w14:paraId="0E45481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3.2.3.2. </w:t>
      </w:r>
      <w:r w:rsidR="003708FC" w:rsidRPr="000742E5">
        <w:rPr>
          <w:rFonts w:ascii="Times New Roman" w:eastAsia="SchoolBookSanPin;Cambria" w:hAnsi="Times New Roman"/>
          <w:sz w:val="24"/>
          <w:szCs w:val="24"/>
          <w:lang w:val="ru-RU" w:eastAsia="zh-CN"/>
        </w:rPr>
        <w:t xml:space="preserve">Коренной перелом в ходе войны (осень 1942—1943 г.) </w:t>
      </w:r>
    </w:p>
    <w:p w14:paraId="12EA5AF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14:paraId="43B1793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w:t>
      </w:r>
      <w:r w:rsidRPr="000742E5">
        <w:rPr>
          <w:rFonts w:ascii="Times New Roman" w:eastAsia="SchoolBookSanPin;Cambria" w:hAnsi="Times New Roman"/>
          <w:sz w:val="24"/>
          <w:szCs w:val="24"/>
          <w:lang w:val="ru-RU" w:eastAsia="zh-CN"/>
        </w:rPr>
        <w:br/>
        <w:t>и союзники. Проблема второго фронта. Ленд-лиз. Тегеранская конференция 1943 г.</w:t>
      </w:r>
    </w:p>
    <w:p w14:paraId="0A83527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eastAsia="SchoolBookSanPin;Cambria" w:hAnsi="Times New Roman"/>
          <w:sz w:val="24"/>
          <w:szCs w:val="24"/>
          <w:lang w:val="ru-RU" w:eastAsia="zh-CN"/>
        </w:rPr>
        <w:br/>
        <w:t>и подпольной борьбы для победы над врагом.</w:t>
      </w:r>
    </w:p>
    <w:p w14:paraId="6AFFC79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7198F1A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3.2.3.3. </w:t>
      </w:r>
      <w:r w:rsidR="003708FC" w:rsidRPr="000742E5">
        <w:rPr>
          <w:rFonts w:ascii="Times New Roman" w:eastAsia="SchoolBookSanPin;Cambria" w:hAnsi="Times New Roman"/>
          <w:sz w:val="24"/>
          <w:szCs w:val="24"/>
          <w:lang w:val="ru-RU" w:eastAsia="zh-CN"/>
        </w:rPr>
        <w:t>Человек и война: единство фронта и тыла.</w:t>
      </w:r>
    </w:p>
    <w:p w14:paraId="137C639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eastAsia="SchoolBookSanPin;Cambria" w:hAnsi="Times New Roman"/>
          <w:sz w:val="24"/>
          <w:szCs w:val="24"/>
          <w:lang w:val="ru-RU" w:eastAsia="zh-CN"/>
        </w:rPr>
        <w:br/>
        <w:t>и подростков в промышленном и сельскохозяйственном производстве. Самоотверженный труд ученых. Помощь населения фронту.</w:t>
      </w:r>
    </w:p>
    <w:p w14:paraId="2604BD4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eastAsia="SchoolBookSanPin;Cambria"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eastAsia="SchoolBookSanPin;Cambria"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1EDDC2C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в годы войны. Песня «Священная война» — призыв к сопротивлению врагу. Советские писатели, композиторы, художники, ученые </w:t>
      </w:r>
      <w:r w:rsidRPr="000742E5">
        <w:rPr>
          <w:rFonts w:ascii="Times New Roman" w:eastAsia="SchoolBookSanPin;Cambria" w:hAnsi="Times New Roman"/>
          <w:sz w:val="24"/>
          <w:szCs w:val="24"/>
          <w:lang w:val="ru-RU" w:eastAsia="zh-CN"/>
        </w:rPr>
        <w:br/>
        <w:t xml:space="preserve">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w:t>
      </w:r>
      <w:r w:rsidRPr="000742E5">
        <w:rPr>
          <w:rFonts w:ascii="Times New Roman" w:eastAsia="SchoolBookSanPin;Cambria" w:hAnsi="Times New Roman"/>
          <w:sz w:val="24"/>
          <w:szCs w:val="24"/>
          <w:lang w:val="ru-RU" w:eastAsia="zh-CN"/>
        </w:rPr>
        <w:lastRenderedPageBreak/>
        <w:t>научные связи с союзниками.</w:t>
      </w:r>
    </w:p>
    <w:p w14:paraId="3C8532E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3.2.3.4. </w:t>
      </w:r>
      <w:r w:rsidR="003708FC" w:rsidRPr="000742E5">
        <w:rPr>
          <w:rFonts w:ascii="Times New Roman" w:eastAsia="SchoolBookSanPin;Cambria" w:hAnsi="Times New Roman"/>
          <w:sz w:val="24"/>
          <w:szCs w:val="24"/>
          <w:lang w:val="ru-RU" w:eastAsia="zh-CN"/>
        </w:rPr>
        <w:t xml:space="preserve">Победа СССР в Великой Отечественной войне. Окончание Второй мировой войны (1944 — сентябрь 1945 г.) </w:t>
      </w:r>
    </w:p>
    <w:p w14:paraId="5CFF1BD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14:paraId="41DAEE7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w:t>
      </w:r>
      <w:r w:rsidRPr="000742E5">
        <w:rPr>
          <w:rFonts w:ascii="Times New Roman" w:eastAsia="SchoolBookSanPin;Cambria" w:hAnsi="Times New Roman"/>
          <w:sz w:val="24"/>
          <w:szCs w:val="24"/>
          <w:lang w:val="ru-RU" w:eastAsia="zh-CN"/>
        </w:rPr>
        <w:br/>
        <w:t>и Церкви.</w:t>
      </w:r>
    </w:p>
    <w:p w14:paraId="06FB981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14:paraId="7D064EB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Советско-японская война 1945 г. Разгром Квантунской армии. Ядерные бомбардировки японских городов американской авиацией и их последствия.</w:t>
      </w:r>
    </w:p>
    <w:p w14:paraId="7605E02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Создание ООН. Осуждение главных военных преступников. Нюрнбергский </w:t>
      </w:r>
      <w:r w:rsidRPr="000742E5">
        <w:rPr>
          <w:rFonts w:ascii="Times New Roman" w:eastAsia="SchoolBookSanPin;Cambria" w:hAnsi="Times New Roman"/>
          <w:sz w:val="24"/>
          <w:szCs w:val="24"/>
          <w:lang w:val="ru-RU" w:eastAsia="zh-CN"/>
        </w:rPr>
        <w:br/>
        <w:t>и Токийский судебные процессы.</w:t>
      </w:r>
    </w:p>
    <w:p w14:paraId="5A75EC3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14:paraId="78F32FE0"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3.2.3.5. </w:t>
      </w:r>
      <w:r w:rsidR="003708FC" w:rsidRPr="000742E5">
        <w:rPr>
          <w:rFonts w:ascii="Times New Roman" w:eastAsia="SchoolBookSanPin;Cambria" w:hAnsi="Times New Roman"/>
          <w:sz w:val="24"/>
          <w:szCs w:val="24"/>
          <w:lang w:val="ru-RU" w:eastAsia="zh-CN"/>
        </w:rPr>
        <w:t xml:space="preserve">Наш край в 1941—1945 гг. </w:t>
      </w:r>
    </w:p>
    <w:p w14:paraId="24808BEE"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3.2.4. </w:t>
      </w:r>
      <w:r w:rsidR="003708FC" w:rsidRPr="000742E5">
        <w:rPr>
          <w:rFonts w:ascii="Times New Roman" w:eastAsia="SchoolBookSanPin;Cambria" w:hAnsi="Times New Roman"/>
          <w:sz w:val="24"/>
          <w:szCs w:val="24"/>
          <w:lang w:val="ru-RU" w:eastAsia="zh-CN"/>
        </w:rPr>
        <w:t>Обобщение.</w:t>
      </w:r>
    </w:p>
    <w:p w14:paraId="7284DE22" w14:textId="77777777" w:rsidR="003708FC" w:rsidRPr="000742E5" w:rsidRDefault="00007D41" w:rsidP="000D2201">
      <w:pPr>
        <w:suppressAutoHyphens/>
        <w:spacing w:after="0" w:line="240" w:lineRule="auto"/>
        <w:ind w:firstLine="709"/>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  Содержание обучения в 11 классе.</w:t>
      </w:r>
    </w:p>
    <w:p w14:paraId="6E4AB2C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4.1. </w:t>
      </w:r>
      <w:r w:rsidR="003708FC" w:rsidRPr="000742E5">
        <w:rPr>
          <w:rFonts w:ascii="Times New Roman" w:eastAsia="SchoolBookSanPin;Cambria" w:hAnsi="Times New Roman"/>
          <w:sz w:val="24"/>
          <w:szCs w:val="24"/>
          <w:lang w:val="ru-RU" w:eastAsia="zh-CN"/>
        </w:rPr>
        <w:t>Всеобщая история.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w:t>
      </w:r>
    </w:p>
    <w:p w14:paraId="42B9D3B6"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4.1.1. </w:t>
      </w:r>
      <w:r w:rsidR="003708FC" w:rsidRPr="000742E5">
        <w:rPr>
          <w:rFonts w:ascii="Times New Roman" w:eastAsia="SchoolBookSanPin;Cambria" w:hAnsi="Times New Roman"/>
          <w:sz w:val="24"/>
          <w:szCs w:val="24"/>
          <w:lang w:val="ru-RU" w:eastAsia="zh-CN"/>
        </w:rPr>
        <w:t xml:space="preserve">Введение. Мир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14:paraId="6DFBCF5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4.1.2. </w:t>
      </w:r>
      <w:r w:rsidR="003708FC" w:rsidRPr="000742E5">
        <w:rPr>
          <w:rFonts w:ascii="Times New Roman" w:eastAsia="SchoolBookSanPin;Cambria" w:hAnsi="Times New Roman"/>
          <w:sz w:val="24"/>
          <w:szCs w:val="24"/>
          <w:lang w:val="ru-RU" w:eastAsia="zh-CN"/>
        </w:rPr>
        <w:t xml:space="preserve">Страны Северной Америки и Европы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14:paraId="704E683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0AFFF82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4.1.2.1. </w:t>
      </w:r>
      <w:r w:rsidR="003708FC" w:rsidRPr="000742E5">
        <w:rPr>
          <w:rFonts w:ascii="Times New Roman" w:eastAsia="SchoolBookSanPin;Cambria" w:hAnsi="Times New Roman"/>
          <w:sz w:val="24"/>
          <w:szCs w:val="24"/>
          <w:lang w:val="ru-RU" w:eastAsia="zh-C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w:t>
      </w:r>
      <w:r w:rsidR="003708FC" w:rsidRPr="000742E5">
        <w:rPr>
          <w:rFonts w:ascii="Times New Roman" w:eastAsia="SchoolBookSanPin;Cambria" w:hAnsi="Times New Roman"/>
          <w:sz w:val="24"/>
          <w:szCs w:val="24"/>
          <w:lang w:val="ru-RU" w:eastAsia="zh-CN"/>
        </w:rPr>
        <w:softHyphen/>
        <w:t xml:space="preserve">наме). Внешняя политика США </w:t>
      </w:r>
      <w:r w:rsidR="003708FC" w:rsidRPr="000742E5">
        <w:rPr>
          <w:rFonts w:ascii="Times New Roman" w:eastAsia="SchoolBookSanPin;Cambria" w:hAnsi="Times New Roman"/>
          <w:sz w:val="24"/>
          <w:szCs w:val="24"/>
          <w:lang w:val="ru-RU" w:eastAsia="zh-CN"/>
        </w:rPr>
        <w:br/>
        <w:t xml:space="preserve">во второй половине ХХ — </w:t>
      </w:r>
      <w:r w:rsidR="003708FC" w:rsidRPr="000742E5">
        <w:rPr>
          <w:rFonts w:ascii="Times New Roman" w:eastAsia="SchoolBookSanPin;Cambria" w:hAnsi="Times New Roman"/>
          <w:sz w:val="24"/>
          <w:szCs w:val="24"/>
          <w:lang w:val="ru-RU" w:eastAsia="zh-CN"/>
        </w:rPr>
        <w:softHyphen/>
        <w:t xml:space="preserve">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Развитие отношений с СССР, Российской Федерацией.</w:t>
      </w:r>
    </w:p>
    <w:p w14:paraId="18DF5CE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4.1.2.2. </w:t>
      </w:r>
      <w:r w:rsidR="003708FC" w:rsidRPr="000742E5">
        <w:rPr>
          <w:rFonts w:ascii="Times New Roman" w:eastAsia="SchoolBookSanPin;Cambria" w:hAnsi="Times New Roman"/>
          <w:sz w:val="24"/>
          <w:szCs w:val="24"/>
          <w:lang w:val="ru-RU" w:eastAsia="zh-CN"/>
        </w:rPr>
        <w:t>Страны Западной Европы. Экономическая и полити</w:t>
      </w:r>
      <w:r w:rsidR="003708FC" w:rsidRPr="000742E5">
        <w:rPr>
          <w:rFonts w:ascii="Times New Roman" w:eastAsia="SchoolBookSanPin;Cambria" w:hAnsi="Times New Roman"/>
          <w:sz w:val="24"/>
          <w:szCs w:val="24"/>
          <w:lang w:val="ru-RU" w:eastAsia="zh-CN"/>
        </w:rPr>
        <w:softHyphen/>
        <w:t xml:space="preserve">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003708FC" w:rsidRPr="000742E5">
        <w:rPr>
          <w:rFonts w:ascii="Times New Roman" w:eastAsia="SchoolBookSanPin;Cambria" w:hAnsi="Times New Roman"/>
          <w:sz w:val="24"/>
          <w:szCs w:val="24"/>
          <w:lang w:eastAsia="zh-CN"/>
        </w:rPr>
        <w:t>V</w:t>
      </w:r>
      <w:r w:rsidR="003708FC" w:rsidRPr="000742E5">
        <w:rPr>
          <w:rFonts w:ascii="Times New Roman" w:eastAsia="SchoolBookSanPin;Cambria" w:hAnsi="Times New Roman"/>
          <w:sz w:val="24"/>
          <w:szCs w:val="24"/>
          <w:lang w:val="ru-RU" w:eastAsia="zh-CN"/>
        </w:rPr>
        <w:t xml:space="preserve"> республики во Франции. Лейбористы </w:t>
      </w:r>
      <w:r w:rsidR="003708FC" w:rsidRPr="000742E5">
        <w:rPr>
          <w:rFonts w:ascii="Times New Roman" w:eastAsia="SchoolBookSanPin;Cambria" w:hAnsi="Times New Roman"/>
          <w:sz w:val="24"/>
          <w:szCs w:val="24"/>
          <w:lang w:val="ru-RU" w:eastAsia="zh-CN"/>
        </w:rPr>
        <w:br/>
        <w:t xml:space="preserve">и консерваторы в Великобритании. Начало европейской интеграции (ЕЭС). «Бурные шестидесятые». «Скандинавская </w:t>
      </w:r>
      <w:r w:rsidR="003708FC" w:rsidRPr="000742E5">
        <w:rPr>
          <w:rFonts w:ascii="Times New Roman" w:eastAsia="SchoolBookSanPin;Cambria" w:hAnsi="Times New Roman"/>
          <w:sz w:val="24"/>
          <w:szCs w:val="24"/>
          <w:lang w:val="ru-RU" w:eastAsia="zh-CN"/>
        </w:rPr>
        <w:softHyphen/>
        <w:t>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4BFC3CB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4.1.2.3. </w:t>
      </w:r>
      <w:r w:rsidR="003708FC" w:rsidRPr="000742E5">
        <w:rPr>
          <w:rFonts w:ascii="Times New Roman" w:eastAsia="SchoolBookSanPin;Cambria" w:hAnsi="Times New Roman"/>
          <w:sz w:val="24"/>
          <w:szCs w:val="24"/>
          <w:lang w:val="ru-RU" w:eastAsia="zh-CN"/>
        </w:rPr>
        <w:t xml:space="preserve">Страны Центральной и Восточной Европы во второй половине </w:t>
      </w:r>
      <w:r w:rsidR="003708FC" w:rsidRPr="000742E5">
        <w:rPr>
          <w:rFonts w:ascii="Times New Roman" w:eastAsia="SchoolBookSanPin;Cambria" w:hAnsi="Times New Roman"/>
          <w:sz w:val="24"/>
          <w:szCs w:val="24"/>
          <w:lang w:val="ru-RU" w:eastAsia="zh-CN"/>
        </w:rPr>
        <w:br/>
        <w:t xml:space="preserve">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w:t>
      </w:r>
      <w:r w:rsidR="003708FC" w:rsidRPr="000742E5">
        <w:rPr>
          <w:rFonts w:ascii="Times New Roman" w:eastAsia="SchoolBookSanPin;Cambria" w:hAnsi="Times New Roman"/>
          <w:sz w:val="24"/>
          <w:szCs w:val="24"/>
          <w:lang w:val="ru-RU" w:eastAsia="zh-CN"/>
        </w:rPr>
        <w:br/>
        <w:t xml:space="preserve">и Венгрии (1956). Югославская модель социализма. Пражская весна 1968 г. </w:t>
      </w:r>
      <w:r w:rsidR="003708FC" w:rsidRPr="000742E5">
        <w:rPr>
          <w:rFonts w:ascii="Times New Roman" w:eastAsia="SchoolBookSanPin;Cambria" w:hAnsi="Times New Roman"/>
          <w:sz w:val="24"/>
          <w:szCs w:val="24"/>
          <w:lang w:val="ru-RU" w:eastAsia="zh-CN"/>
        </w:rPr>
        <w:br/>
        <w:t xml:space="preserve">и ее подавление. Движение «Солидарность» в Польше. Перестройка в СССР </w:t>
      </w:r>
      <w:r w:rsidR="003708FC"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lastRenderedPageBreak/>
        <w:t xml:space="preserve">и страны восточного блока. Революции 1989—1990 гг. в странах Центральной </w:t>
      </w:r>
      <w:r w:rsidR="003708FC" w:rsidRPr="000742E5">
        <w:rPr>
          <w:rFonts w:ascii="Times New Roman" w:eastAsia="SchoolBookSanPin;Cambria" w:hAnsi="Times New Roman"/>
          <w:sz w:val="24"/>
          <w:szCs w:val="24"/>
          <w:lang w:val="ru-RU" w:eastAsia="zh-CN"/>
        </w:rPr>
        <w:br/>
        <w:t xml:space="preserve">и Восточной Европы. Распад ОВД, СЭВ. Образование новых государств </w:t>
      </w:r>
      <w:r w:rsidR="003708FC" w:rsidRPr="000742E5">
        <w:rPr>
          <w:rFonts w:ascii="Times New Roman" w:eastAsia="SchoolBookSanPin;Cambria" w:hAnsi="Times New Roman"/>
          <w:sz w:val="24"/>
          <w:szCs w:val="24"/>
          <w:lang w:val="ru-RU" w:eastAsia="zh-CN"/>
        </w:rPr>
        <w:br/>
        <w:t xml:space="preserve">на постсоветском пространстве. Разделение Чехословакии. Распад Югославии </w:t>
      </w:r>
      <w:r w:rsidR="003708FC" w:rsidRPr="000742E5">
        <w:rPr>
          <w:rFonts w:ascii="Times New Roman" w:eastAsia="SchoolBookSanPin;Cambria" w:hAnsi="Times New Roman"/>
          <w:sz w:val="24"/>
          <w:szCs w:val="24"/>
          <w:lang w:val="ru-RU" w:eastAsia="zh-CN"/>
        </w:rPr>
        <w:br/>
        <w:t xml:space="preserve">и война на Балканах. Агрессия НАТО против Югославии. Развитие восточноевропейских государств в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(экономика, политика, внешнеполитическая ориентация, участие в интеграционных процессах).</w:t>
      </w:r>
    </w:p>
    <w:p w14:paraId="26B161A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4.1.3. </w:t>
      </w:r>
      <w:r w:rsidR="003708FC" w:rsidRPr="000742E5">
        <w:rPr>
          <w:rFonts w:ascii="Times New Roman" w:eastAsia="SchoolBookSanPin;Cambria" w:hAnsi="Times New Roman"/>
          <w:sz w:val="24"/>
          <w:szCs w:val="24"/>
          <w:lang w:val="ru-RU" w:eastAsia="zh-CN"/>
        </w:rPr>
        <w:t xml:space="preserve">Страны Азии, Африки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проблемы и пути модернизации.</w:t>
      </w:r>
    </w:p>
    <w:p w14:paraId="7DFB966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Обретение независимости и выбор путей развития странами Азии и Африки.</w:t>
      </w:r>
    </w:p>
    <w:p w14:paraId="37C61F1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4.1.3.1. </w:t>
      </w:r>
      <w:r w:rsidR="003708FC" w:rsidRPr="000742E5">
        <w:rPr>
          <w:rFonts w:ascii="Times New Roman" w:eastAsia="SchoolBookSanPin;Cambria" w:hAnsi="Times New Roman"/>
          <w:sz w:val="24"/>
          <w:szCs w:val="24"/>
          <w:lang w:val="ru-RU" w:eastAsia="zh-CN"/>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w:t>
      </w:r>
      <w:r w:rsidR="003708FC" w:rsidRPr="000742E5">
        <w:rPr>
          <w:rFonts w:ascii="Times New Roman" w:eastAsia="SchoolBookSanPin;Cambria" w:hAnsi="Times New Roman"/>
          <w:sz w:val="24"/>
          <w:szCs w:val="24"/>
          <w:lang w:val="ru-RU" w:eastAsia="zh-CN"/>
        </w:rPr>
        <w:br/>
        <w:t>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46A2E92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Успехи модернизации. Япония после Второй мировой войны: от поражения </w:t>
      </w:r>
      <w:r w:rsidRPr="000742E5">
        <w:rPr>
          <w:rFonts w:ascii="Times New Roman" w:eastAsia="SchoolBookSanPin;Cambria" w:hAnsi="Times New Roman"/>
          <w:sz w:val="24"/>
          <w:szCs w:val="24"/>
          <w:lang w:val="ru-RU" w:eastAsia="zh-CN"/>
        </w:rPr>
        <w:br/>
        <w:t>к лидерству. Восстановление суверенитета страны. Японское «экономическое чудо». Новые индустриальные страны (Сингапур, Южная Корея).</w:t>
      </w:r>
    </w:p>
    <w:p w14:paraId="72D7616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4.1.3.2. </w:t>
      </w:r>
      <w:r w:rsidR="003708FC" w:rsidRPr="000742E5">
        <w:rPr>
          <w:rFonts w:ascii="Times New Roman" w:eastAsia="SchoolBookSanPin;Cambria" w:hAnsi="Times New Roman"/>
          <w:sz w:val="24"/>
          <w:szCs w:val="24"/>
          <w:lang w:val="ru-RU" w:eastAsia="zh-C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4BC1476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«Арабская весна» и смена политических режимов в начале 2010-х гг. Гражданская война в Сирии.</w:t>
      </w:r>
    </w:p>
    <w:p w14:paraId="50DDD65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4.1.3.3. </w:t>
      </w:r>
      <w:r w:rsidR="003708FC" w:rsidRPr="000742E5">
        <w:rPr>
          <w:rFonts w:ascii="Times New Roman" w:eastAsia="SchoolBookSanPin;Cambria" w:hAnsi="Times New Roman"/>
          <w:sz w:val="24"/>
          <w:szCs w:val="24"/>
          <w:lang w:val="ru-RU" w:eastAsia="zh-CN"/>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6973EAB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4.1.4. </w:t>
      </w:r>
      <w:r w:rsidR="003708FC" w:rsidRPr="000742E5">
        <w:rPr>
          <w:rFonts w:ascii="Times New Roman" w:eastAsia="SchoolBookSanPin;Cambria" w:hAnsi="Times New Roman"/>
          <w:sz w:val="24"/>
          <w:szCs w:val="24"/>
          <w:lang w:val="ru-RU" w:eastAsia="zh-CN"/>
        </w:rPr>
        <w:t xml:space="preserve">Страны Латинской Америки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14:paraId="1EFF7F8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eastAsia="SchoolBookSanPin;Cambria" w:hAnsi="Times New Roman"/>
          <w:sz w:val="24"/>
          <w:szCs w:val="24"/>
          <w:lang w:val="ru-RU" w:eastAsia="zh-CN"/>
        </w:rPr>
        <w:br/>
        <w:t>и демократизация в странах Латинской Америки. Революции конца 1960-х — 1970-х гг. (Перу, Чили, Никарагуа). «Левый поворот» в конце ХХ в.</w:t>
      </w:r>
    </w:p>
    <w:p w14:paraId="4ACB9E0E"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4.1.5. </w:t>
      </w:r>
      <w:r w:rsidR="003708FC" w:rsidRPr="000742E5">
        <w:rPr>
          <w:rFonts w:ascii="Times New Roman" w:eastAsia="SchoolBookSanPin;Cambria" w:hAnsi="Times New Roman"/>
          <w:sz w:val="24"/>
          <w:szCs w:val="24"/>
          <w:lang w:val="ru-RU" w:eastAsia="zh-CN"/>
        </w:rPr>
        <w:t xml:space="preserve">Международные отношения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Основные этапы развития международных отношений во второй половине </w:t>
      </w:r>
      <w:r w:rsidR="003708FC" w:rsidRPr="000742E5">
        <w:rPr>
          <w:rFonts w:ascii="Times New Roman" w:eastAsia="SchoolBookSanPin;Cambria" w:hAnsi="Times New Roman"/>
          <w:sz w:val="24"/>
          <w:szCs w:val="24"/>
          <w:lang w:val="ru-RU" w:eastAsia="zh-CN"/>
        </w:rPr>
        <w:br/>
        <w:t>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007B544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eastAsia="SchoolBookSanPin;Cambria"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w:t>
      </w:r>
      <w:r w:rsidRPr="000742E5">
        <w:rPr>
          <w:rFonts w:ascii="Times New Roman" w:eastAsia="SchoolBookSanPin;Cambria" w:hAnsi="Times New Roman"/>
          <w:sz w:val="24"/>
          <w:szCs w:val="24"/>
          <w:lang w:val="ru-RU" w:eastAsia="zh-CN"/>
        </w:rPr>
        <w:br/>
        <w:t>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165D15C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w:t>
      </w:r>
      <w:r w:rsidRPr="000742E5">
        <w:rPr>
          <w:rFonts w:ascii="Times New Roman" w:eastAsia="SchoolBookSanPin;Cambria" w:hAnsi="Times New Roman"/>
          <w:sz w:val="24"/>
          <w:szCs w:val="24"/>
          <w:lang w:val="ru-RU" w:eastAsia="zh-CN"/>
        </w:rPr>
        <w:br/>
        <w:t xml:space="preserve">их внешнеполитические последствия. Распад СССР и восточного блока. Российская Федерация — </w:t>
      </w:r>
      <w:r w:rsidRPr="000742E5">
        <w:rPr>
          <w:rFonts w:ascii="Times New Roman" w:eastAsia="SchoolBookSanPin;Cambria" w:hAnsi="Times New Roman"/>
          <w:sz w:val="24"/>
          <w:szCs w:val="24"/>
          <w:lang w:val="ru-RU" w:eastAsia="zh-CN"/>
        </w:rPr>
        <w:lastRenderedPageBreak/>
        <w:t>правопреемник СССР на международной арене. Образование СНГ.</w:t>
      </w:r>
    </w:p>
    <w:p w14:paraId="0C19B2B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Международные отношения в конце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биполярного </w:t>
      </w:r>
      <w:r w:rsidRPr="000742E5">
        <w:rPr>
          <w:rFonts w:ascii="Times New Roman" w:eastAsia="SchoolBookSanPin;Cambria" w:hAnsi="Times New Roman"/>
          <w:sz w:val="24"/>
          <w:szCs w:val="24"/>
          <w:lang w:val="ru-RU" w:eastAsia="zh-CN"/>
        </w:rPr>
        <w:br/>
        <w:t xml:space="preserve">к многополюсному миру. Региональная и межрегиональная интеграция. Россия </w:t>
      </w:r>
      <w:r w:rsidRPr="000742E5">
        <w:rPr>
          <w:rFonts w:ascii="Times New Roman" w:eastAsia="SchoolBookSanPin;Cambria" w:hAnsi="Times New Roman"/>
          <w:sz w:val="24"/>
          <w:szCs w:val="24"/>
          <w:lang w:val="ru-RU" w:eastAsia="zh-CN"/>
        </w:rPr>
        <w:br/>
        <w:t xml:space="preserve">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w:t>
      </w:r>
    </w:p>
    <w:p w14:paraId="50EABF2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4.1.6. </w:t>
      </w:r>
      <w:r w:rsidR="003708FC" w:rsidRPr="000742E5">
        <w:rPr>
          <w:rFonts w:ascii="Times New Roman" w:eastAsia="SchoolBookSanPin;Cambria" w:hAnsi="Times New Roman"/>
          <w:sz w:val="24"/>
          <w:szCs w:val="24"/>
          <w:lang w:val="ru-RU" w:eastAsia="zh-CN"/>
        </w:rPr>
        <w:t xml:space="preserve">Развитие науки и культуры во второй половине ХХ — начале </w:t>
      </w:r>
      <w:r w:rsidR="003708FC" w:rsidRPr="000742E5">
        <w:rPr>
          <w:rFonts w:ascii="Times New Roman" w:eastAsia="SchoolBookSanPin;Cambria" w:hAnsi="Times New Roman"/>
          <w:sz w:val="24"/>
          <w:szCs w:val="24"/>
          <w:lang w:eastAsia="zh-CN"/>
        </w:rPr>
        <w:t>XXI</w:t>
      </w:r>
      <w:r w:rsidR="003708FC" w:rsidRPr="000742E5">
        <w:rPr>
          <w:rFonts w:ascii="Times New Roman" w:eastAsia="SchoolBookSanPin;Cambria" w:hAnsi="Times New Roman"/>
          <w:sz w:val="24"/>
          <w:szCs w:val="24"/>
          <w:lang w:val="ru-RU" w:eastAsia="zh-CN"/>
        </w:rPr>
        <w:t xml:space="preserve"> в. </w:t>
      </w:r>
    </w:p>
    <w:p w14:paraId="58B4567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науки во второй половине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14:paraId="19659E7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Течения и стили в художественной культуре второй половины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14:paraId="6A7D44DF"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4.1.7. </w:t>
      </w:r>
      <w:r w:rsidR="003708FC" w:rsidRPr="000742E5">
        <w:rPr>
          <w:rFonts w:ascii="Times New Roman" w:eastAsia="SchoolBookSanPin;Cambria" w:hAnsi="Times New Roman"/>
          <w:sz w:val="24"/>
          <w:szCs w:val="24"/>
          <w:lang w:val="ru-RU" w:eastAsia="zh-CN"/>
        </w:rPr>
        <w:t xml:space="preserve">Современный мир. </w:t>
      </w:r>
    </w:p>
    <w:p w14:paraId="62C812B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30824840" w14:textId="77777777" w:rsidR="003708FC" w:rsidRPr="000742E5" w:rsidRDefault="00007D41" w:rsidP="000D2201">
      <w:pPr>
        <w:suppressAutoHyphens/>
        <w:spacing w:after="0" w:line="240" w:lineRule="auto"/>
        <w:ind w:firstLine="709"/>
        <w:jc w:val="both"/>
        <w:rPr>
          <w:rFonts w:ascii="Times New Roman" w:eastAsia="SchoolBookSanPin;Cambria" w:hAnsi="Times New Roman"/>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4.1.8. </w:t>
      </w:r>
      <w:r w:rsidR="003708FC" w:rsidRPr="000742E5">
        <w:rPr>
          <w:rFonts w:ascii="Times New Roman" w:eastAsia="SchoolBookSanPin;Cambria" w:hAnsi="Times New Roman"/>
          <w:sz w:val="24"/>
          <w:szCs w:val="24"/>
          <w:lang w:val="ru-RU" w:eastAsia="zh-CN"/>
        </w:rPr>
        <w:t>Обобщение.</w:t>
      </w:r>
    </w:p>
    <w:p w14:paraId="111A965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 xml:space="preserve">4.2.  </w:t>
      </w:r>
      <w:r w:rsidR="003708FC" w:rsidRPr="000742E5">
        <w:rPr>
          <w:rFonts w:ascii="Times New Roman" w:eastAsia="SchoolBookSanPin;Cambria" w:hAnsi="Times New Roman"/>
          <w:sz w:val="24"/>
          <w:szCs w:val="24"/>
          <w:lang w:val="ru-RU" w:eastAsia="zh-CN"/>
        </w:rPr>
        <w:t>История России.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w:t>
      </w:r>
    </w:p>
    <w:p w14:paraId="44057DD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Введение </w:t>
      </w:r>
    </w:p>
    <w:p w14:paraId="21B86CF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 xml:space="preserve">4.2.1.  </w:t>
      </w:r>
      <w:r w:rsidR="003708FC" w:rsidRPr="000742E5">
        <w:rPr>
          <w:rFonts w:ascii="Times New Roman" w:eastAsia="SchoolBookSanPin;Cambria" w:hAnsi="Times New Roman"/>
          <w:sz w:val="24"/>
          <w:szCs w:val="24"/>
          <w:lang w:val="ru-RU" w:eastAsia="zh-CN"/>
        </w:rPr>
        <w:t xml:space="preserve">СССР в 1945—1991 гг. </w:t>
      </w:r>
    </w:p>
    <w:p w14:paraId="3B39998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4.2.1.1. </w:t>
      </w:r>
      <w:r w:rsidR="003708FC" w:rsidRPr="000742E5">
        <w:rPr>
          <w:rFonts w:ascii="Times New Roman" w:eastAsia="SchoolBookSanPin;Cambria" w:hAnsi="Times New Roman"/>
          <w:sz w:val="24"/>
          <w:szCs w:val="24"/>
          <w:lang w:val="ru-RU" w:eastAsia="zh-CN"/>
        </w:rPr>
        <w:t xml:space="preserve">СССР в 1945—1953 гг. </w:t>
      </w:r>
    </w:p>
    <w:p w14:paraId="2BC46AD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14:paraId="2942E7C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Ресурсы и приоритеты восстановления. Демилитаризация экономики </w:t>
      </w:r>
      <w:r w:rsidRPr="000742E5">
        <w:rPr>
          <w:rFonts w:ascii="Times New Roman" w:eastAsia="SchoolBookSanPin;Cambria"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w:t>
      </w:r>
      <w:r w:rsidRPr="000742E5">
        <w:rPr>
          <w:rFonts w:ascii="Times New Roman" w:eastAsia="SchoolBookSanPin;Cambria" w:hAnsi="Times New Roman"/>
          <w:sz w:val="24"/>
          <w:szCs w:val="24"/>
          <w:lang w:val="ru-RU" w:eastAsia="zh-CN"/>
        </w:rPr>
        <w:br/>
        <w:t>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06C1E5C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14:paraId="5798D72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14:paraId="1D823D5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14:paraId="28792F5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4.2.1.2. </w:t>
      </w:r>
      <w:r w:rsidR="003708FC" w:rsidRPr="000742E5">
        <w:rPr>
          <w:rFonts w:ascii="Times New Roman" w:eastAsia="SchoolBookSanPin;Cambria" w:hAnsi="Times New Roman"/>
          <w:sz w:val="24"/>
          <w:szCs w:val="24"/>
          <w:lang w:val="ru-RU" w:eastAsia="zh-CN"/>
        </w:rPr>
        <w:t xml:space="preserve">СССР в середине 1950-х — первой половине 1960-х гг. </w:t>
      </w:r>
    </w:p>
    <w:p w14:paraId="4C190D0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14:paraId="781637E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w:t>
      </w:r>
      <w:r w:rsidRPr="000742E5">
        <w:rPr>
          <w:rFonts w:ascii="Times New Roman" w:eastAsia="SchoolBookSanPin;Cambria" w:hAnsi="Times New Roman"/>
          <w:sz w:val="24"/>
          <w:szCs w:val="24"/>
          <w:lang w:val="ru-RU" w:eastAsia="zh-CN"/>
        </w:rPr>
        <w:lastRenderedPageBreak/>
        <w:t>Антирелигиозные кампании. Гонения на Церковь. Диссиденты. Самиздат и тамиздат.</w:t>
      </w:r>
    </w:p>
    <w:p w14:paraId="076CBCF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19A345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14:paraId="43D7851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eastAsia="SchoolBookSanPin;Cambria" w:hAnsi="Times New Roman"/>
          <w:sz w:val="24"/>
          <w:szCs w:val="24"/>
          <w:lang w:val="ru-RU" w:eastAsia="zh-CN"/>
        </w:rPr>
        <w:br/>
        <w:t xml:space="preserve">к совнархозам. Расширение прав союзных республик. Изменения в социальной </w:t>
      </w:r>
      <w:r w:rsidRPr="000742E5">
        <w:rPr>
          <w:rFonts w:ascii="Times New Roman" w:eastAsia="SchoolBookSanPin;Cambria" w:hAnsi="Times New Roman"/>
          <w:sz w:val="24"/>
          <w:szCs w:val="24"/>
          <w:lang w:val="ru-RU" w:eastAsia="zh-CN"/>
        </w:rPr>
        <w:br/>
        <w:t xml:space="preserve">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w:t>
      </w:r>
      <w:r w:rsidRPr="000742E5">
        <w:rPr>
          <w:rFonts w:ascii="Times New Roman" w:eastAsia="SchoolBookSanPin;Cambria" w:hAnsi="Times New Roman"/>
          <w:sz w:val="24"/>
          <w:szCs w:val="24"/>
          <w:lang w:val="ru-RU" w:eastAsia="zh-CN"/>
        </w:rPr>
        <w:br/>
        <w:t>и инженерного труда.</w:t>
      </w:r>
    </w:p>
    <w:p w14:paraId="3E198AE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ХХ</w:t>
      </w:r>
      <w:r w:rsidRPr="000742E5">
        <w:rPr>
          <w:rFonts w:ascii="Times New Roman" w:eastAsia="SchoolBookSanPin;Cambria" w:hAnsi="Times New Roman"/>
          <w:sz w:val="24"/>
          <w:szCs w:val="24"/>
          <w:lang w:eastAsia="zh-CN"/>
        </w:rPr>
        <w:t>II</w:t>
      </w:r>
      <w:r w:rsidRPr="000742E5">
        <w:rPr>
          <w:rFonts w:ascii="Times New Roman" w:eastAsia="SchoolBookSanPin;Cambria" w:hAnsi="Times New Roman"/>
          <w:sz w:val="24"/>
          <w:szCs w:val="24"/>
          <w:lang w:val="ru-RU" w:eastAsia="zh-CN"/>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74F2F86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w:t>
      </w:r>
      <w:r w:rsidRPr="000742E5">
        <w:rPr>
          <w:rFonts w:ascii="Times New Roman" w:eastAsia="SchoolBookSanPin;Cambria" w:hAnsi="Times New Roman"/>
          <w:sz w:val="24"/>
          <w:szCs w:val="24"/>
          <w:lang w:val="ru-RU" w:eastAsia="zh-CN"/>
        </w:rPr>
        <w:br/>
        <w:t xml:space="preserve">и мировая социалистическая система. Распад колониальных систем и борьба </w:t>
      </w:r>
      <w:r w:rsidRPr="000742E5">
        <w:rPr>
          <w:rFonts w:ascii="Times New Roman" w:eastAsia="SchoolBookSanPin;Cambria" w:hAnsi="Times New Roman"/>
          <w:sz w:val="24"/>
          <w:szCs w:val="24"/>
          <w:lang w:val="ru-RU" w:eastAsia="zh-CN"/>
        </w:rPr>
        <w:br/>
        <w:t>за влияние в странах третьего мира.</w:t>
      </w:r>
    </w:p>
    <w:p w14:paraId="282FF5D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Конец оттепели. Нарастание негативных тенденций в обществе. Кризис доверия власти. Новочеркасские события. Смещение Н.С. Хрущева.</w:t>
      </w:r>
    </w:p>
    <w:p w14:paraId="52F5EC2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4.2.1.3. </w:t>
      </w:r>
      <w:r w:rsidR="003708FC" w:rsidRPr="000742E5">
        <w:rPr>
          <w:rFonts w:ascii="Times New Roman" w:eastAsia="SchoolBookSanPin;Cambria" w:hAnsi="Times New Roman"/>
          <w:sz w:val="24"/>
          <w:szCs w:val="24"/>
          <w:lang w:val="ru-RU" w:eastAsia="zh-CN"/>
        </w:rPr>
        <w:t xml:space="preserve">Советское государство и общество в середине 1960-х — начале 1980-х гг. </w:t>
      </w:r>
    </w:p>
    <w:p w14:paraId="3F725C5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14:paraId="214DD90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428B2CA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703C86A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Развитие физкультуры и спорта в СССР.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летние Олимпийские игры </w:t>
      </w:r>
      <w:r w:rsidRPr="000742E5">
        <w:rPr>
          <w:rFonts w:ascii="Times New Roman" w:eastAsia="SchoolBookSanPin;Cambria" w:hAnsi="Times New Roman"/>
          <w:sz w:val="24"/>
          <w:szCs w:val="24"/>
          <w:lang w:val="ru-RU" w:eastAsia="zh-CN"/>
        </w:rPr>
        <w:br/>
        <w:t xml:space="preserve">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w:t>
      </w:r>
      <w:r w:rsidRPr="000742E5">
        <w:rPr>
          <w:rFonts w:ascii="Times New Roman" w:eastAsia="SchoolBookSanPin;Cambria" w:hAnsi="Times New Roman"/>
          <w:sz w:val="24"/>
          <w:szCs w:val="24"/>
          <w:lang w:val="ru-RU" w:eastAsia="zh-CN"/>
        </w:rPr>
        <w:br/>
        <w:t>и самиздат.</w:t>
      </w:r>
    </w:p>
    <w:p w14:paraId="5D060D1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14:paraId="4C31A23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Л.И. Брежнев в оценках современников и историков.</w:t>
      </w:r>
    </w:p>
    <w:p w14:paraId="272A11C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4.2.1.4. </w:t>
      </w:r>
      <w:r w:rsidR="003708FC" w:rsidRPr="000742E5">
        <w:rPr>
          <w:rFonts w:ascii="Times New Roman" w:eastAsia="SchoolBookSanPin;Cambria" w:hAnsi="Times New Roman"/>
          <w:sz w:val="24"/>
          <w:szCs w:val="24"/>
          <w:lang w:val="ru-RU" w:eastAsia="zh-CN"/>
        </w:rPr>
        <w:t xml:space="preserve">Политика перестройки. Распад СССР (1985—1991). </w:t>
      </w:r>
    </w:p>
    <w:p w14:paraId="13F885F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w:t>
      </w:r>
      <w:r w:rsidRPr="000742E5">
        <w:rPr>
          <w:rFonts w:ascii="Times New Roman" w:eastAsia="SchoolBookSanPin;Cambria" w:hAnsi="Times New Roman"/>
          <w:sz w:val="24"/>
          <w:szCs w:val="24"/>
          <w:lang w:val="ru-RU" w:eastAsia="zh-CN"/>
        </w:rPr>
        <w:br/>
        <w:t xml:space="preserve">на реформы. Антиалкогольная кампания 1985 г. и ее противоречивые результаты. Чернобыльская </w:t>
      </w:r>
      <w:r w:rsidRPr="000742E5">
        <w:rPr>
          <w:rFonts w:ascii="Times New Roman" w:eastAsia="SchoolBookSanPin;Cambria" w:hAnsi="Times New Roman"/>
          <w:sz w:val="24"/>
          <w:szCs w:val="24"/>
          <w:lang w:val="ru-RU" w:eastAsia="zh-CN"/>
        </w:rPr>
        <w:lastRenderedPageBreak/>
        <w:t xml:space="preserve">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14:paraId="40380E9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Гласность и плюрализм. Политизация жизни и подъем гражданской активности населения. Либерализация цензуры. Общественные настроения </w:t>
      </w:r>
      <w:r w:rsidRPr="000742E5">
        <w:rPr>
          <w:rFonts w:ascii="Times New Roman" w:eastAsia="SchoolBookSanPin;Cambria" w:hAnsi="Times New Roman"/>
          <w:sz w:val="24"/>
          <w:szCs w:val="24"/>
          <w:lang w:val="ru-RU" w:eastAsia="zh-CN"/>
        </w:rPr>
        <w:br/>
        <w:t xml:space="preserve">и дискуссии в обществе. Отказ от догматизма в идеологии. Вторая волна десталинизации. История страны как фактор политической жизни. Отношение </w:t>
      </w:r>
      <w:r w:rsidRPr="000742E5">
        <w:rPr>
          <w:rFonts w:ascii="Times New Roman" w:eastAsia="SchoolBookSanPin;Cambria" w:hAnsi="Times New Roman"/>
          <w:sz w:val="24"/>
          <w:szCs w:val="24"/>
          <w:lang w:val="ru-RU" w:eastAsia="zh-CN"/>
        </w:rPr>
        <w:br/>
        <w:t>к войне в Афганистане. Неформальные политические объединения.</w:t>
      </w:r>
    </w:p>
    <w:p w14:paraId="4193FFE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Новое мышление </w:t>
      </w:r>
      <w:r w:rsidRPr="000742E5">
        <w:rPr>
          <w:rFonts w:ascii="Times New Roman" w:hAnsi="Times New Roman"/>
          <w:sz w:val="24"/>
          <w:szCs w:val="24"/>
          <w:lang w:val="ru-RU" w:eastAsia="zh-CN"/>
        </w:rPr>
        <w:t>М.С. Горбачева</w:t>
      </w:r>
      <w:r w:rsidRPr="000742E5">
        <w:rPr>
          <w:rFonts w:ascii="Times New Roman" w:eastAsia="SchoolBookSanPin;Cambria" w:hAnsi="Times New Roman"/>
          <w:sz w:val="24"/>
          <w:szCs w:val="24"/>
          <w:lang w:val="ru-RU" w:eastAsia="zh-CN"/>
        </w:rPr>
        <w:t>.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5CE483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Демократизация советской политической системы. </w:t>
      </w:r>
      <w:r w:rsidRPr="000742E5">
        <w:rPr>
          <w:rFonts w:ascii="Times New Roman" w:eastAsia="SchoolBookSanPin;Cambria" w:hAnsi="Times New Roman"/>
          <w:sz w:val="24"/>
          <w:szCs w:val="24"/>
          <w:lang w:eastAsia="zh-CN"/>
        </w:rPr>
        <w:t>XIX</w:t>
      </w:r>
      <w:r w:rsidRPr="000742E5">
        <w:rPr>
          <w:rFonts w:ascii="Times New Roman" w:eastAsia="SchoolBookSanPin;Cambria" w:hAnsi="Times New Roman"/>
          <w:sz w:val="24"/>
          <w:szCs w:val="24"/>
          <w:lang w:val="ru-RU" w:eastAsia="zh-CN"/>
        </w:rPr>
        <w:t xml:space="preserve"> конференция КПСС </w:t>
      </w:r>
      <w:r w:rsidRPr="000742E5">
        <w:rPr>
          <w:rFonts w:ascii="Times New Roman" w:eastAsia="SchoolBookSanPin;Cambria" w:hAnsi="Times New Roman"/>
          <w:sz w:val="24"/>
          <w:szCs w:val="24"/>
          <w:lang w:val="ru-RU" w:eastAsia="zh-CN"/>
        </w:rPr>
        <w:br/>
        <w:t xml:space="preserve">и ее решения. Альтернативные выборы народных депутатов. Съезды народных депутатов — высший орган государственной власти.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СССР и его значение. Демократы первой волны, их лидеры и программы.</w:t>
      </w:r>
    </w:p>
    <w:p w14:paraId="35B46DD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Подъем национальных движений, нагнетание националистических </w:t>
      </w:r>
      <w:r w:rsidRPr="000742E5">
        <w:rPr>
          <w:rFonts w:ascii="Times New Roman" w:eastAsia="SchoolBookSanPin;Cambria" w:hAnsi="Times New Roman"/>
          <w:sz w:val="24"/>
          <w:szCs w:val="24"/>
          <w:lang w:val="ru-RU" w:eastAsia="zh-CN"/>
        </w:rPr>
        <w:br/>
        <w:t xml:space="preserve">и сепаратистских настроений. Обострение межнационального противостояния: Закавказье, Прибалтика, Украина, Молдавия. Позиции республиканских лидеров </w:t>
      </w:r>
      <w:r w:rsidRPr="000742E5">
        <w:rPr>
          <w:rFonts w:ascii="Times New Roman" w:eastAsia="SchoolBookSanPin;Cambria" w:hAnsi="Times New Roman"/>
          <w:sz w:val="24"/>
          <w:szCs w:val="24"/>
          <w:lang w:val="ru-RU" w:eastAsia="zh-CN"/>
        </w:rPr>
        <w:br/>
        <w:t xml:space="preserve">и национальных элит. </w:t>
      </w:r>
    </w:p>
    <w:p w14:paraId="65E7D75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 </w:t>
      </w:r>
    </w:p>
    <w:p w14:paraId="0A3CB11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Усиление центробежных тенденций и угрозы распада СССР. Декларация </w:t>
      </w:r>
      <w:r w:rsidRPr="000742E5">
        <w:rPr>
          <w:rFonts w:ascii="Times New Roman" w:eastAsia="SchoolBookSanPin;Cambria" w:hAnsi="Times New Roman"/>
          <w:sz w:val="24"/>
          <w:szCs w:val="24"/>
          <w:lang w:val="ru-RU" w:eastAsia="zh-CN"/>
        </w:rPr>
        <w:br/>
        <w:t xml:space="preserve">о государственном суверенитете РСФСР. Дискуссии о путях обновления Союза ССР. </w:t>
      </w:r>
      <w:proofErr w:type="gramStart"/>
      <w:r w:rsidRPr="000742E5">
        <w:rPr>
          <w:rFonts w:ascii="Times New Roman" w:eastAsia="SchoolBookSanPin;Cambria" w:hAnsi="Times New Roman"/>
          <w:sz w:val="24"/>
          <w:szCs w:val="24"/>
          <w:lang w:val="ru-RU" w:eastAsia="zh-CN"/>
        </w:rPr>
        <w:t>Ново-Огаревский</w:t>
      </w:r>
      <w:proofErr w:type="gramEnd"/>
      <w:r w:rsidRPr="000742E5">
        <w:rPr>
          <w:rFonts w:ascii="Times New Roman" w:eastAsia="SchoolBookSanPin;Cambria" w:hAnsi="Times New Roman"/>
          <w:sz w:val="24"/>
          <w:szCs w:val="24"/>
          <w:lang w:val="ru-RU" w:eastAsia="zh-CN"/>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5563B28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Попытка государственного переворота в августе 1991 г. Планы ГКЧП </w:t>
      </w:r>
      <w:r w:rsidRPr="000742E5">
        <w:rPr>
          <w:rFonts w:ascii="Times New Roman" w:eastAsia="SchoolBookSanPin;Cambria" w:hAnsi="Times New Roman"/>
          <w:sz w:val="24"/>
          <w:szCs w:val="24"/>
          <w:lang w:val="ru-RU" w:eastAsia="zh-CN"/>
        </w:rPr>
        <w:br/>
        <w:t>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6CC59F3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Реакция мирового сообщества на распад СССР. Россия как преемник СССР </w:t>
      </w:r>
      <w:r w:rsidRPr="000742E5">
        <w:rPr>
          <w:rFonts w:ascii="Times New Roman" w:eastAsia="SchoolBookSanPin;Cambria" w:hAnsi="Times New Roman"/>
          <w:sz w:val="24"/>
          <w:szCs w:val="24"/>
          <w:lang w:val="ru-RU" w:eastAsia="zh-CN"/>
        </w:rPr>
        <w:br/>
        <w:t>на международной арене.</w:t>
      </w:r>
    </w:p>
    <w:p w14:paraId="7479F29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4.2.1.5. </w:t>
      </w:r>
      <w:r w:rsidR="003708FC" w:rsidRPr="000742E5">
        <w:rPr>
          <w:rFonts w:ascii="Times New Roman" w:eastAsia="SchoolBookSanPin;Cambria" w:hAnsi="Times New Roman"/>
          <w:sz w:val="24"/>
          <w:szCs w:val="24"/>
          <w:lang w:val="ru-RU" w:eastAsia="zh-CN"/>
        </w:rPr>
        <w:t xml:space="preserve">Наш край в 1945—1991 гг. </w:t>
      </w:r>
    </w:p>
    <w:p w14:paraId="055BB2F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4.2.1.6. </w:t>
      </w:r>
      <w:r w:rsidR="003708FC" w:rsidRPr="000742E5">
        <w:rPr>
          <w:rFonts w:ascii="Times New Roman" w:eastAsia="SchoolBookSanPin;Cambria" w:hAnsi="Times New Roman"/>
          <w:sz w:val="24"/>
          <w:szCs w:val="24"/>
          <w:lang w:val="ru-RU" w:eastAsia="zh-CN"/>
        </w:rPr>
        <w:t>Обобщение.</w:t>
      </w:r>
    </w:p>
    <w:p w14:paraId="29ED852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4.2.2. </w:t>
      </w:r>
      <w:r w:rsidR="003708FC" w:rsidRPr="000742E5">
        <w:rPr>
          <w:rFonts w:ascii="Times New Roman" w:eastAsia="SchoolBookSanPin;Cambria" w:hAnsi="Times New Roman"/>
          <w:sz w:val="24"/>
          <w:szCs w:val="24"/>
          <w:lang w:val="ru-RU" w:eastAsia="zh-CN"/>
        </w:rPr>
        <w:t>Российская Федерация в 1992—20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w:t>
      </w:r>
    </w:p>
    <w:p w14:paraId="181AC1D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4.2.2.1. </w:t>
      </w:r>
      <w:r w:rsidR="003708FC" w:rsidRPr="000742E5">
        <w:rPr>
          <w:rFonts w:ascii="Times New Roman" w:eastAsia="SchoolBookSanPin;Cambria" w:hAnsi="Times New Roman"/>
          <w:sz w:val="24"/>
          <w:szCs w:val="24"/>
          <w:lang w:val="ru-RU" w:eastAsia="zh-CN"/>
        </w:rPr>
        <w:t xml:space="preserve">Становление новой России (1992—1999). </w:t>
      </w:r>
    </w:p>
    <w:p w14:paraId="558B8C0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586EAF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w:t>
      </w:r>
      <w:r w:rsidRPr="000742E5">
        <w:rPr>
          <w:rFonts w:ascii="Times New Roman" w:eastAsia="SchoolBookSanPin;Cambria" w:hAnsi="Times New Roman"/>
          <w:sz w:val="24"/>
          <w:szCs w:val="24"/>
          <w:lang w:val="ru-RU" w:eastAsia="zh-CN"/>
        </w:rPr>
        <w:br/>
        <w:t xml:space="preserve">и ее значение. Становление российского парламентаризма. Разделение властей. Проблемы </w:t>
      </w:r>
      <w:r w:rsidRPr="000742E5">
        <w:rPr>
          <w:rFonts w:ascii="Times New Roman" w:eastAsia="SchoolBookSanPin;Cambria" w:hAnsi="Times New Roman"/>
          <w:sz w:val="24"/>
          <w:szCs w:val="24"/>
          <w:lang w:val="ru-RU" w:eastAsia="zh-CN"/>
        </w:rPr>
        <w:lastRenderedPageBreak/>
        <w:t xml:space="preserve">построения федеративного государства. Утверждение государственной символики. </w:t>
      </w:r>
    </w:p>
    <w:p w14:paraId="03F0CF1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Обострение межнациональных и межконфессиональных отношений </w:t>
      </w:r>
      <w:r w:rsidRPr="000742E5">
        <w:rPr>
          <w:rFonts w:ascii="Times New Roman" w:eastAsia="SchoolBookSanPin;Cambria" w:hAnsi="Times New Roman"/>
          <w:sz w:val="24"/>
          <w:szCs w:val="24"/>
          <w:lang w:val="ru-RU" w:eastAsia="zh-CN"/>
        </w:rPr>
        <w:br/>
        <w:t xml:space="preserve">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14:paraId="4845522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66DE09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604CBCD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Новые приоритеты внешней политики. Россия — правопреемник СССР </w:t>
      </w:r>
      <w:r w:rsidRPr="000742E5">
        <w:rPr>
          <w:rFonts w:ascii="Times New Roman" w:eastAsia="SchoolBookSanPin;Cambria"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w:t>
      </w:r>
      <w:r w:rsidRPr="000742E5">
        <w:rPr>
          <w:rFonts w:ascii="Times New Roman" w:eastAsia="SchoolBookSanPin;Cambria" w:hAnsi="Times New Roman"/>
          <w:sz w:val="24"/>
          <w:szCs w:val="24"/>
          <w:lang w:val="ru-RU" w:eastAsia="zh-CN"/>
        </w:rPr>
        <w:br/>
        <w:t>в рамках СНГ.</w:t>
      </w:r>
    </w:p>
    <w:p w14:paraId="7AF57DB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14:paraId="36E4A7C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4.2.2.2. </w:t>
      </w:r>
      <w:r w:rsidR="003708FC" w:rsidRPr="000742E5">
        <w:rPr>
          <w:rFonts w:ascii="Times New Roman" w:eastAsia="SchoolBookSanPin;Cambria" w:hAnsi="Times New Roman"/>
          <w:sz w:val="24"/>
          <w:szCs w:val="24"/>
          <w:lang w:val="ru-RU" w:eastAsia="zh-CN"/>
        </w:rPr>
        <w:t>Россия в ХХ</w:t>
      </w:r>
      <w:r w:rsidR="003708FC" w:rsidRPr="000742E5">
        <w:rPr>
          <w:rFonts w:ascii="Times New Roman" w:eastAsia="SchoolBookSanPin;Cambria" w:hAnsi="Times New Roman"/>
          <w:sz w:val="24"/>
          <w:szCs w:val="24"/>
          <w:lang w:eastAsia="zh-CN"/>
        </w:rPr>
        <w:t>I</w:t>
      </w:r>
      <w:r w:rsidR="003708FC" w:rsidRPr="000742E5">
        <w:rPr>
          <w:rFonts w:ascii="Times New Roman" w:eastAsia="SchoolBookSanPin;Cambria" w:hAnsi="Times New Roman"/>
          <w:sz w:val="24"/>
          <w:szCs w:val="24"/>
          <w:lang w:val="ru-RU" w:eastAsia="zh-CN"/>
        </w:rPr>
        <w:t xml:space="preserve"> в.: вызовы времени и задачи модернизации.</w:t>
      </w:r>
    </w:p>
    <w:p w14:paraId="7D045BA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eastAsia="SchoolBookSanPin;Cambria" w:hAnsi="Times New Roman"/>
          <w:sz w:val="24"/>
          <w:szCs w:val="24"/>
          <w:lang w:val="ru-RU" w:eastAsia="zh-CN"/>
        </w:rPr>
        <w:br/>
        <w:t>и гражданское общество. Военная реформа.</w:t>
      </w:r>
    </w:p>
    <w:p w14:paraId="2B3DB70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79A3E7A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eastAsia="SchoolBookSanPin;Cambria" w:hAnsi="Times New Roman"/>
          <w:sz w:val="24"/>
          <w:szCs w:val="24"/>
          <w:lang w:val="ru-RU" w:eastAsia="zh-CN"/>
        </w:rPr>
        <w:br/>
        <w:t>и преемственности власти.</w:t>
      </w:r>
    </w:p>
    <w:p w14:paraId="1FFAD68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Избрание В.В. Путина Президентом Российской Федерации в 2012 г. </w:t>
      </w:r>
      <w:r w:rsidRPr="000742E5">
        <w:rPr>
          <w:rFonts w:ascii="Times New Roman" w:eastAsia="SchoolBookSanPin;Cambria" w:hAnsi="Times New Roman"/>
          <w:sz w:val="24"/>
          <w:szCs w:val="24"/>
          <w:lang w:val="ru-RU" w:eastAsia="zh-CN"/>
        </w:rPr>
        <w:br/>
        <w:t xml:space="preserve">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w:t>
      </w:r>
    </w:p>
    <w:p w14:paraId="7504990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Новый облик российского общества после распада СССР. Социальная </w:t>
      </w:r>
      <w:r w:rsidRPr="000742E5">
        <w:rPr>
          <w:rFonts w:ascii="Times New Roman" w:eastAsia="SchoolBookSanPin;Cambria" w:hAnsi="Times New Roman"/>
          <w:sz w:val="24"/>
          <w:szCs w:val="24"/>
          <w:lang w:val="ru-RU" w:eastAsia="zh-CN"/>
        </w:rPr>
        <w:br/>
        <w:t xml:space="preserve">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w:t>
      </w:r>
      <w:r w:rsidRPr="000742E5">
        <w:rPr>
          <w:rFonts w:ascii="Times New Roman" w:eastAsia="SchoolBookSanPin;Cambria" w:hAnsi="Times New Roman"/>
          <w:sz w:val="24"/>
          <w:szCs w:val="24"/>
          <w:lang w:val="ru-RU" w:eastAsia="zh-CN"/>
        </w:rPr>
        <w:br/>
        <w:t xml:space="preserve">и здорового образа жизни и их результаты. </w:t>
      </w:r>
      <w:r w:rsidRPr="000742E5">
        <w:rPr>
          <w:rFonts w:ascii="Times New Roman" w:eastAsia="SchoolBookSanPin;Cambria" w:hAnsi="Times New Roman"/>
          <w:sz w:val="24"/>
          <w:szCs w:val="24"/>
          <w:lang w:eastAsia="zh-CN"/>
        </w:rPr>
        <w:t>XXII</w:t>
      </w:r>
      <w:r w:rsidRPr="000742E5">
        <w:rPr>
          <w:rFonts w:ascii="Times New Roman" w:eastAsia="SchoolBookSanPin;Cambria" w:hAnsi="Times New Roman"/>
          <w:sz w:val="24"/>
          <w:szCs w:val="24"/>
          <w:lang w:val="ru-RU" w:eastAsia="zh-CN"/>
        </w:rPr>
        <w:t xml:space="preserve"> Олимпийские </w:t>
      </w:r>
      <w:r w:rsidRPr="000742E5">
        <w:rPr>
          <w:rFonts w:ascii="Times New Roman" w:eastAsia="SchoolBookSanPin;Cambria" w:hAnsi="Times New Roman"/>
          <w:sz w:val="24"/>
          <w:szCs w:val="24"/>
          <w:lang w:val="ru-RU" w:eastAsia="zh-CN"/>
        </w:rPr>
        <w:br/>
        <w:t xml:space="preserve">и </w:t>
      </w:r>
      <w:r w:rsidRPr="000742E5">
        <w:rPr>
          <w:rFonts w:ascii="Times New Roman" w:eastAsia="SchoolBookSanPin;Cambria" w:hAnsi="Times New Roman"/>
          <w:sz w:val="24"/>
          <w:szCs w:val="24"/>
          <w:lang w:eastAsia="zh-CN"/>
        </w:rPr>
        <w:t>XI</w:t>
      </w:r>
      <w:r w:rsidRPr="000742E5">
        <w:rPr>
          <w:rFonts w:ascii="Times New Roman" w:eastAsia="SchoolBookSanPin;Cambria" w:hAnsi="Times New Roman"/>
          <w:sz w:val="24"/>
          <w:szCs w:val="24"/>
          <w:lang w:val="ru-RU" w:eastAsia="zh-CN"/>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w:t>
      </w:r>
      <w:r w:rsidRPr="000742E5">
        <w:rPr>
          <w:rFonts w:ascii="Times New Roman" w:eastAsia="SchoolBookSanPin;Cambria" w:hAnsi="Times New Roman"/>
          <w:sz w:val="24"/>
          <w:szCs w:val="24"/>
          <w:lang w:val="ru-RU" w:eastAsia="zh-CN"/>
        </w:rPr>
        <w:br/>
        <w:t>по футболу и открытие нового образа России миру.</w:t>
      </w:r>
    </w:p>
    <w:p w14:paraId="4C6FDD9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w:t>
      </w:r>
      <w:r w:rsidRPr="000742E5">
        <w:rPr>
          <w:rFonts w:ascii="Times New Roman" w:eastAsia="SchoolBookSanPin;Cambria" w:hAnsi="Times New Roman"/>
          <w:sz w:val="24"/>
          <w:szCs w:val="24"/>
          <w:lang w:val="ru-RU" w:eastAsia="zh-CN"/>
        </w:rPr>
        <w:br/>
        <w:t xml:space="preserve">о социальной ответственности бизнеса. Модернизация бытовой сферы. Досуг. Россиянин в </w:t>
      </w:r>
      <w:r w:rsidRPr="000742E5">
        <w:rPr>
          <w:rFonts w:ascii="Times New Roman" w:eastAsia="SchoolBookSanPin;Cambria" w:hAnsi="Times New Roman"/>
          <w:sz w:val="24"/>
          <w:szCs w:val="24"/>
          <w:lang w:val="ru-RU" w:eastAsia="zh-CN"/>
        </w:rPr>
        <w:lastRenderedPageBreak/>
        <w:t>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7A95A6E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Внешняя политика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w:t>
      </w:r>
      <w:r w:rsidRPr="000742E5">
        <w:rPr>
          <w:rFonts w:ascii="Times New Roman" w:eastAsia="SchoolBookSanPin;Cambria" w:hAnsi="Times New Roman"/>
          <w:sz w:val="24"/>
          <w:szCs w:val="24"/>
          <w:lang w:val="ru-RU" w:eastAsia="zh-CN"/>
        </w:rPr>
        <w:br/>
        <w:t xml:space="preserve">из международных соглашений по контролю над вооружениями и последствия </w:t>
      </w:r>
      <w:r w:rsidRPr="000742E5">
        <w:rPr>
          <w:rFonts w:ascii="Times New Roman" w:eastAsia="SchoolBookSanPin;Cambria" w:hAnsi="Times New Roman"/>
          <w:sz w:val="24"/>
          <w:szCs w:val="24"/>
          <w:lang w:val="ru-RU" w:eastAsia="zh-CN"/>
        </w:rPr>
        <w:br/>
        <w:t xml:space="preserve">для России. Создание Россией нового высокоточного оружия и реакция в мире. </w:t>
      </w:r>
    </w:p>
    <w:p w14:paraId="5A2FCD3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14:paraId="76E0C24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Введение США и их союзниками политических и экономических санкций против России и их последствия.</w:t>
      </w:r>
    </w:p>
    <w:p w14:paraId="2789C49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14:paraId="6B484BB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Религия, наука и культура России в конце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w:t>
      </w:r>
      <w:r w:rsidRPr="000742E5">
        <w:rPr>
          <w:rFonts w:ascii="Times New Roman" w:eastAsia="SchoolBookSanPin;Cambria" w:hAnsi="Times New Roman"/>
          <w:sz w:val="24"/>
          <w:szCs w:val="24"/>
          <w:lang w:val="ru-RU" w:eastAsia="zh-CN"/>
        </w:rPr>
        <w:br/>
        <w:t>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4F8EA545"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4.2.2.3. </w:t>
      </w:r>
      <w:r w:rsidR="003708FC" w:rsidRPr="000742E5">
        <w:rPr>
          <w:rFonts w:ascii="Times New Roman" w:eastAsia="SchoolBookSanPin;Cambria" w:hAnsi="Times New Roman"/>
          <w:sz w:val="24"/>
          <w:szCs w:val="24"/>
          <w:lang w:val="ru-RU" w:eastAsia="zh-CN"/>
        </w:rPr>
        <w:t>Наш край в 1992—20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w:t>
      </w:r>
    </w:p>
    <w:p w14:paraId="2E671B9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4.2.3. </w:t>
      </w:r>
      <w:r w:rsidR="003708FC" w:rsidRPr="000742E5">
        <w:rPr>
          <w:rFonts w:ascii="Times New Roman" w:eastAsia="SchoolBookSanPin;Cambria" w:hAnsi="Times New Roman"/>
          <w:sz w:val="24"/>
          <w:szCs w:val="24"/>
          <w:lang w:val="ru-RU" w:eastAsia="zh-CN"/>
        </w:rPr>
        <w:t xml:space="preserve">Итоговое обобщение. </w:t>
      </w:r>
    </w:p>
    <w:p w14:paraId="449B1DD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 xml:space="preserve">5. Планируемые результаты освоения программы по истории </w:t>
      </w:r>
      <w:r w:rsidR="003708FC" w:rsidRPr="000742E5">
        <w:rPr>
          <w:rFonts w:ascii="Times New Roman" w:eastAsia="OfficinaSansBoldITC;Franklin Go" w:hAnsi="Times New Roman"/>
          <w:sz w:val="24"/>
          <w:szCs w:val="24"/>
          <w:lang w:val="ru-RU" w:eastAsia="zh-CN"/>
        </w:rPr>
        <w:br/>
        <w:t>на уровне среднего общего образования.</w:t>
      </w:r>
    </w:p>
    <w:p w14:paraId="0DD3B53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SchoolBookSanPin;Cambria" w:hAnsi="Times New Roman"/>
          <w:sz w:val="24"/>
          <w:szCs w:val="24"/>
          <w:lang w:val="ru-RU" w:eastAsia="zh-CN"/>
        </w:rPr>
        <w:t>37</w:t>
      </w:r>
      <w:r w:rsidR="00BF36D4" w:rsidRPr="000742E5">
        <w:rPr>
          <w:rFonts w:ascii="Times New Roman" w:eastAsia="SchoolBookSanPin;Cambria" w:hAnsi="Times New Roman"/>
          <w:sz w:val="24"/>
          <w:szCs w:val="24"/>
          <w:lang w:val="ru-RU" w:eastAsia="zh-CN"/>
        </w:rPr>
        <w:t>.</w:t>
      </w:r>
      <w:r w:rsidR="003708FC" w:rsidRPr="000742E5">
        <w:rPr>
          <w:rFonts w:ascii="Times New Roman" w:eastAsia="SchoolBookSanPin;Cambria" w:hAnsi="Times New Roman"/>
          <w:sz w:val="24"/>
          <w:szCs w:val="24"/>
          <w:lang w:val="ru-RU" w:eastAsia="zh-CN"/>
        </w:rPr>
        <w:t xml:space="preserve">5.1. К важнейшим </w:t>
      </w:r>
      <w:r w:rsidR="003708FC" w:rsidRPr="000742E5">
        <w:rPr>
          <w:rFonts w:ascii="Times New Roman" w:eastAsia="SchoolBookSanPin;Cambria" w:hAnsi="Times New Roman"/>
          <w:bCs/>
          <w:sz w:val="24"/>
          <w:szCs w:val="24"/>
          <w:lang w:val="ru-RU" w:eastAsia="zh-CN"/>
        </w:rPr>
        <w:t xml:space="preserve">личностным результатам </w:t>
      </w:r>
      <w:r w:rsidR="003708FC" w:rsidRPr="000742E5">
        <w:rPr>
          <w:rFonts w:ascii="Times New Roman" w:eastAsia="SchoolBookSanPin;Cambria" w:hAnsi="Times New Roman"/>
          <w:sz w:val="24"/>
          <w:szCs w:val="24"/>
          <w:lang w:val="ru-RU" w:eastAsia="zh-CN"/>
        </w:rPr>
        <w:t>изучения истории относятся:</w:t>
      </w:r>
    </w:p>
    <w:p w14:paraId="0DDBD41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w:t>
      </w:r>
      <w:r w:rsidRPr="000742E5">
        <w:rPr>
          <w:rFonts w:ascii="Times New Roman" w:eastAsia="SchoolBookSanPin;Cambria" w:hAnsi="Times New Roman"/>
          <w:sz w:val="24"/>
          <w:szCs w:val="24"/>
          <w:lang w:val="ru-RU" w:eastAsia="zh-CN"/>
        </w:rPr>
        <w:br/>
        <w:t xml:space="preserve">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w:t>
      </w:r>
      <w:r w:rsidRPr="000742E5">
        <w:rPr>
          <w:rFonts w:ascii="Times New Roman" w:eastAsia="SchoolBookSanPin;Cambria" w:hAnsi="Times New Roman"/>
          <w:sz w:val="24"/>
          <w:szCs w:val="24"/>
          <w:lang w:val="ru-RU" w:eastAsia="zh-CN"/>
        </w:rPr>
        <w:br/>
        <w:t xml:space="preserve">по социальным, религиозным, расовым, национальным признакам; готовность вести совместную деятельность в интересах гражданского общества, участвовать </w:t>
      </w:r>
      <w:r w:rsidRPr="000742E5">
        <w:rPr>
          <w:rFonts w:ascii="Times New Roman" w:eastAsia="SchoolBookSanPin;Cambria" w:hAnsi="Times New Roman"/>
          <w:sz w:val="24"/>
          <w:szCs w:val="24"/>
          <w:lang w:val="ru-RU" w:eastAsia="zh-CN"/>
        </w:rPr>
        <w:br/>
        <w:t xml:space="preserve">в самоуправлении в школе и детско-юношеских организациях; умение взаимодействовать с социальными институтами в соответствии с их функциями </w:t>
      </w:r>
      <w:r w:rsidRPr="000742E5">
        <w:rPr>
          <w:rFonts w:ascii="Times New Roman" w:eastAsia="SchoolBookSanPin;Cambria" w:hAnsi="Times New Roman"/>
          <w:sz w:val="24"/>
          <w:szCs w:val="24"/>
          <w:lang w:val="ru-RU" w:eastAsia="zh-CN"/>
        </w:rPr>
        <w:br/>
        <w:t xml:space="preserve">и назначением; готовность к гуманитарной и волонтерской деятельности; </w:t>
      </w:r>
    </w:p>
    <w:p w14:paraId="4564AA1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w:t>
      </w:r>
      <w:r w:rsidRPr="000742E5">
        <w:rPr>
          <w:rFonts w:ascii="Times New Roman" w:eastAsia="SchoolBookSanPin;Cambria" w:hAnsi="Times New Roman"/>
          <w:sz w:val="24"/>
          <w:szCs w:val="24"/>
          <w:lang w:val="ru-RU" w:eastAsia="zh-CN"/>
        </w:rPr>
        <w:lastRenderedPageBreak/>
        <w:t xml:space="preserve">гордости за свою страну, свой край, свой язык </w:t>
      </w:r>
      <w:r w:rsidRPr="000742E5">
        <w:rPr>
          <w:rFonts w:ascii="Times New Roman" w:eastAsia="SchoolBookSanPin;Cambria" w:hAnsi="Times New Roman"/>
          <w:sz w:val="24"/>
          <w:szCs w:val="24"/>
          <w:lang w:val="ru-RU" w:eastAsia="zh-CN"/>
        </w:rPr>
        <w:br/>
        <w:t>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1DEC4A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в сфере духовно-нравственного воспитания: личностное осмысление </w:t>
      </w:r>
      <w:r w:rsidRPr="000742E5">
        <w:rPr>
          <w:rFonts w:ascii="Times New Roman" w:eastAsia="SchoolBookSanPin;Cambria" w:hAnsi="Times New Roman"/>
          <w:sz w:val="24"/>
          <w:szCs w:val="24"/>
          <w:lang w:val="ru-RU" w:eastAsia="zh-CN"/>
        </w:rPr>
        <w:br/>
        <w:t xml:space="preserve">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w:t>
      </w:r>
      <w:r w:rsidRPr="000742E5">
        <w:rPr>
          <w:rFonts w:ascii="Times New Roman" w:eastAsia="SchoolBookSanPin;Cambria" w:hAnsi="Times New Roman"/>
          <w:sz w:val="24"/>
          <w:szCs w:val="24"/>
          <w:lang w:val="ru-RU" w:eastAsia="zh-CN"/>
        </w:rPr>
        <w:br/>
        <w:t xml:space="preserve">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1A2ACAEE" w14:textId="77777777" w:rsidR="003708FC" w:rsidRPr="000742E5" w:rsidRDefault="003708FC" w:rsidP="000D2201">
      <w:pPr>
        <w:suppressAutoHyphens/>
        <w:spacing w:after="0" w:line="240" w:lineRule="auto"/>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w:t>
      </w:r>
      <w:r w:rsidRPr="000742E5">
        <w:rPr>
          <w:rFonts w:ascii="Times New Roman" w:eastAsia="SchoolBookSanPin;Cambria" w:hAnsi="Times New Roman"/>
          <w:sz w:val="24"/>
          <w:szCs w:val="24"/>
          <w:lang w:val="ru-RU" w:eastAsia="zh-CN"/>
        </w:rPr>
        <w:br/>
        <w:t>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76B7CFE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в сфере физического воспитания: осознание ценности жизни </w:t>
      </w:r>
      <w:r w:rsidRPr="000742E5">
        <w:rPr>
          <w:rFonts w:ascii="Times New Roman" w:eastAsia="SchoolBookSanPin;Cambria" w:hAnsi="Times New Roman"/>
          <w:sz w:val="24"/>
          <w:szCs w:val="24"/>
          <w:lang w:val="ru-RU" w:eastAsia="zh-CN"/>
        </w:rPr>
        <w:br/>
        <w:t xml:space="preserve">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04AF705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w:t>
      </w:r>
      <w:r w:rsidRPr="000742E5">
        <w:rPr>
          <w:rFonts w:ascii="Times New Roman" w:eastAsia="SchoolBookSanPin;Cambria" w:hAnsi="Times New Roman"/>
          <w:sz w:val="24"/>
          <w:szCs w:val="24"/>
          <w:lang w:val="ru-RU" w:eastAsia="zh-CN"/>
        </w:rPr>
        <w:br/>
        <w:t xml:space="preserve">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w:t>
      </w:r>
      <w:r w:rsidRPr="000742E5">
        <w:rPr>
          <w:rFonts w:ascii="Times New Roman" w:eastAsia="SchoolBookSanPin;Cambria" w:hAnsi="Times New Roman"/>
          <w:sz w:val="24"/>
          <w:szCs w:val="24"/>
          <w:lang w:val="ru-RU" w:eastAsia="zh-CN"/>
        </w:rPr>
        <w:br/>
        <w:t>и самообразованию на протяжении всей жизни;</w:t>
      </w:r>
    </w:p>
    <w:p w14:paraId="59748B1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709165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w:t>
      </w:r>
      <w:r w:rsidRPr="000742E5">
        <w:rPr>
          <w:rFonts w:ascii="Times New Roman" w:eastAsia="SchoolBookSanPin;Cambria" w:hAnsi="Times New Roman"/>
          <w:sz w:val="24"/>
          <w:szCs w:val="24"/>
          <w:lang w:val="ru-RU" w:eastAsia="zh-CN"/>
        </w:rPr>
        <w:br/>
        <w:t xml:space="preserve">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w:t>
      </w:r>
      <w:r w:rsidRPr="000742E5">
        <w:rPr>
          <w:rFonts w:ascii="Times New Roman" w:eastAsia="SchoolBookSanPin;Cambria" w:hAnsi="Times New Roman"/>
          <w:sz w:val="24"/>
          <w:szCs w:val="24"/>
          <w:lang w:val="ru-RU" w:eastAsia="zh-CN"/>
        </w:rPr>
        <w:br/>
        <w:t>в сфере истории.</w:t>
      </w:r>
    </w:p>
    <w:p w14:paraId="62AB2D1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w:t>
      </w:r>
      <w:r w:rsidRPr="000742E5">
        <w:rPr>
          <w:rFonts w:ascii="Times New Roman" w:eastAsia="SchoolBookSanPin;Cambria" w:hAnsi="Times New Roman"/>
          <w:sz w:val="24"/>
          <w:szCs w:val="24"/>
          <w:lang w:val="ru-RU" w:eastAsia="zh-CN"/>
        </w:rPr>
        <w:lastRenderedPageBreak/>
        <w:t>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5BEEE177"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SchoolBookSanPin;Cambria" w:hAnsi="Times New Roman"/>
          <w:sz w:val="24"/>
          <w:szCs w:val="24"/>
          <w:lang w:val="ru-RU" w:eastAsia="zh-CN"/>
        </w:rPr>
        <w:t>37</w:t>
      </w:r>
      <w:r w:rsidR="00BF36D4" w:rsidRPr="000742E5">
        <w:rPr>
          <w:rFonts w:ascii="Times New Roman" w:eastAsia="SchoolBookSanPin;Cambria" w:hAnsi="Times New Roman"/>
          <w:sz w:val="24"/>
          <w:szCs w:val="24"/>
          <w:lang w:val="ru-RU" w:eastAsia="zh-CN"/>
        </w:rPr>
        <w:t>.</w:t>
      </w:r>
      <w:r w:rsidR="003708FC" w:rsidRPr="000742E5">
        <w:rPr>
          <w:rFonts w:ascii="Times New Roman" w:eastAsia="SchoolBookSanPin;Cambria" w:hAnsi="Times New Roman"/>
          <w:sz w:val="24"/>
          <w:szCs w:val="24"/>
          <w:lang w:val="ru-RU" w:eastAsia="zh-CN"/>
        </w:rPr>
        <w:t xml:space="preserve">5.2. В результате изучения истории на уровне основного общего образования у обучающегося будут сформированы </w:t>
      </w:r>
      <w:r w:rsidR="003708FC" w:rsidRPr="000742E5">
        <w:rPr>
          <w:rFonts w:ascii="Times New Roman" w:eastAsia="SchoolBookSanPin;Cambria" w:hAnsi="Times New Roman"/>
          <w:bCs/>
          <w:sz w:val="24"/>
          <w:szCs w:val="24"/>
          <w:lang w:val="ru-RU"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64C7EF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5.2.1. 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логические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14:paraId="6FAF1F9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проблему, вопрос, требующий решения; </w:t>
      </w:r>
    </w:p>
    <w:p w14:paraId="2C5CED9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существенный признак или основания для сравнения, классификации и обобщения; </w:t>
      </w:r>
    </w:p>
    <w:p w14:paraId="04141AD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цели деятельности, задавать параметры и критерии их достижения;</w:t>
      </w:r>
    </w:p>
    <w:p w14:paraId="12577C0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Times New Roman" w:hAnsi="Times New Roman"/>
          <w:sz w:val="24"/>
          <w:szCs w:val="24"/>
          <w:lang w:val="ru-RU" w:eastAsia="zh-CN"/>
        </w:rPr>
        <w:t xml:space="preserve"> </w:t>
      </w:r>
      <w:r w:rsidRPr="000742E5">
        <w:rPr>
          <w:rFonts w:ascii="Times New Roman" w:eastAsia="SchoolBookSanPin;Cambria" w:hAnsi="Times New Roman"/>
          <w:sz w:val="24"/>
          <w:szCs w:val="24"/>
          <w:lang w:val="ru-RU" w:eastAsia="zh-CN"/>
        </w:rPr>
        <w:t>выявлять закономерные черты и противоречия в рассматриваемых явлениях;</w:t>
      </w:r>
    </w:p>
    <w:p w14:paraId="413E206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разрабатывать план решения проблемы с учетом анализа имеющихся ресурсов;</w:t>
      </w:r>
    </w:p>
    <w:p w14:paraId="076D5BD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вносить коррективы в деятельность, оценивать соответствие результатов целям.</w:t>
      </w:r>
    </w:p>
    <w:p w14:paraId="096A2EB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5.2.2. 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базовые исследовательские действия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14:paraId="498DE40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познавательную задачу; </w:t>
      </w:r>
    </w:p>
    <w:p w14:paraId="63712B4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намечать путь ее решения и осуществлять подбор исторического материала, объекта; </w:t>
      </w:r>
    </w:p>
    <w:p w14:paraId="0795CA4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владеть навыками учебно-исследовательской и проектной деятельности;</w:t>
      </w:r>
    </w:p>
    <w:p w14:paraId="187E32A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14:paraId="3C6A0C3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систематизировать и обобщать исторические факты (в том числе в форме таблиц, схем); </w:t>
      </w:r>
    </w:p>
    <w:p w14:paraId="4B640BE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характерные признаки исторических явлений; </w:t>
      </w:r>
    </w:p>
    <w:p w14:paraId="582A4A6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раскрывать причинно-следственные связи событий прошлого и настоящего; </w:t>
      </w:r>
    </w:p>
    <w:p w14:paraId="697634C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14:paraId="76D48A5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и обосновывать выводы; </w:t>
      </w:r>
    </w:p>
    <w:p w14:paraId="52CB2A3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полученный результат с имеющимся историческим знанием; </w:t>
      </w:r>
    </w:p>
    <w:p w14:paraId="571EF29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новизну и обоснованность полученного результата; </w:t>
      </w:r>
    </w:p>
    <w:p w14:paraId="594C912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696A1F6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14:paraId="2744554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5.2.3. 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работать </w:t>
      </w:r>
      <w:r w:rsidR="003708FC" w:rsidRPr="000742E5">
        <w:rPr>
          <w:rFonts w:ascii="Times New Roman" w:eastAsia="SchoolBookSanPin;Cambria" w:hAnsi="Times New Roman"/>
          <w:sz w:val="24"/>
          <w:szCs w:val="24"/>
          <w:lang w:val="ru-RU" w:eastAsia="zh-CN"/>
        </w:rPr>
        <w:br/>
        <w:t xml:space="preserve">с информацией как часть </w:t>
      </w:r>
      <w:r w:rsidR="003708FC" w:rsidRPr="000742E5">
        <w:rPr>
          <w:rFonts w:ascii="Times New Roman" w:eastAsia="SchoolBookSanPin;Cambria" w:hAnsi="Times New Roman"/>
          <w:bCs/>
          <w:sz w:val="24"/>
          <w:szCs w:val="24"/>
          <w:lang w:val="ru-RU" w:eastAsia="zh-CN"/>
        </w:rPr>
        <w:t>познавательных универсальных учебных действий</w:t>
      </w:r>
      <w:r w:rsidR="003708FC" w:rsidRPr="000742E5">
        <w:rPr>
          <w:rFonts w:ascii="Times New Roman" w:eastAsia="SchoolBookSanPin;Cambria" w:hAnsi="Times New Roman"/>
          <w:sz w:val="24"/>
          <w:szCs w:val="24"/>
          <w:lang w:val="ru-RU" w:eastAsia="zh-CN"/>
        </w:rPr>
        <w:t>:</w:t>
      </w:r>
    </w:p>
    <w:p w14:paraId="0388D6A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w:t>
      </w:r>
      <w:r w:rsidRPr="000742E5">
        <w:rPr>
          <w:rFonts w:ascii="Times New Roman" w:eastAsia="SchoolBookSanPin;Cambria" w:hAnsi="Times New Roman"/>
          <w:sz w:val="24"/>
          <w:szCs w:val="24"/>
          <w:lang w:val="ru-RU" w:eastAsia="zh-CN"/>
        </w:rPr>
        <w:br/>
        <w:t xml:space="preserve">и интерпретировать информацию; </w:t>
      </w:r>
    </w:p>
    <w:p w14:paraId="33A02F5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w:t>
      </w:r>
      <w:r w:rsidRPr="000742E5">
        <w:rPr>
          <w:rFonts w:ascii="Times New Roman" w:eastAsia="SchoolBookSanPin;Cambria" w:hAnsi="Times New Roman"/>
          <w:sz w:val="24"/>
          <w:szCs w:val="24"/>
          <w:lang w:val="ru-RU" w:eastAsia="zh-CN"/>
        </w:rPr>
        <w:br/>
        <w:t xml:space="preserve">или самостоятельно сформулированным критериям); </w:t>
      </w:r>
    </w:p>
    <w:p w14:paraId="234518E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рассматривать комплексы источников, выявляя совпадения и различия их свидетельств; </w:t>
      </w:r>
    </w:p>
    <w:p w14:paraId="2CD9899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30807C1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eastAsia="SchoolBookSanPin;Cambria" w:hAnsi="Times New Roman"/>
          <w:sz w:val="24"/>
          <w:szCs w:val="24"/>
          <w:lang w:val="ru-RU" w:eastAsia="zh-CN"/>
        </w:rPr>
        <w:br/>
        <w:t>и целевой аудитории, выбирая оптимальную форму представления и визуализации.</w:t>
      </w:r>
    </w:p>
    <w:p w14:paraId="4C25391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5.2.4. 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общения как часть </w:t>
      </w:r>
      <w:r w:rsidR="003708FC" w:rsidRPr="000742E5">
        <w:rPr>
          <w:rFonts w:ascii="Times New Roman" w:eastAsia="SchoolBookSanPin;Cambria" w:hAnsi="Times New Roman"/>
          <w:bCs/>
          <w:sz w:val="24"/>
          <w:szCs w:val="24"/>
          <w:lang w:val="ru-RU" w:eastAsia="zh-CN"/>
        </w:rPr>
        <w:t>коммуникативных универсальных учебных действий</w:t>
      </w:r>
      <w:r w:rsidR="003708FC" w:rsidRPr="000742E5">
        <w:rPr>
          <w:rFonts w:ascii="Times New Roman" w:eastAsia="SchoolBookSanPin;Cambria" w:hAnsi="Times New Roman"/>
          <w:sz w:val="24"/>
          <w:szCs w:val="24"/>
          <w:lang w:val="ru-RU" w:eastAsia="zh-CN"/>
        </w:rPr>
        <w:t>:</w:t>
      </w:r>
    </w:p>
    <w:p w14:paraId="4B0C5D8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eastAsia="SchoolBookSanPin;Cambria" w:hAnsi="Times New Roman"/>
          <w:sz w:val="24"/>
          <w:szCs w:val="24"/>
          <w:lang w:val="ru-RU" w:eastAsia="zh-CN"/>
        </w:rPr>
        <w:br/>
        <w:t xml:space="preserve">и современном мире; </w:t>
      </w:r>
    </w:p>
    <w:p w14:paraId="346C0D8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обсуждении событий и личностей прошлого и современности, выявляя </w:t>
      </w:r>
      <w:r w:rsidRPr="000742E5">
        <w:rPr>
          <w:rFonts w:ascii="Times New Roman" w:eastAsia="SchoolBookSanPin;Cambria" w:hAnsi="Times New Roman"/>
          <w:sz w:val="24"/>
          <w:szCs w:val="24"/>
          <w:lang w:val="ru-RU" w:eastAsia="zh-CN"/>
        </w:rPr>
        <w:lastRenderedPageBreak/>
        <w:t xml:space="preserve">сходство и различие высказываемых оценок; </w:t>
      </w:r>
    </w:p>
    <w:p w14:paraId="304F006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излагать и аргументировать свою точку зрения в устном высказывании, письменном тексте; </w:t>
      </w:r>
    </w:p>
    <w:p w14:paraId="61D04B6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0EE8DD2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аргументированно вести диалог, уметь смягчать конфликтные ситуации.</w:t>
      </w:r>
    </w:p>
    <w:p w14:paraId="1677C50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5.2.5. </w:t>
      </w:r>
      <w:r w:rsidR="003708FC" w:rsidRPr="000742E5">
        <w:rPr>
          <w:rFonts w:ascii="Times New Roman" w:eastAsia="SchoolBookSanPin;Cambria" w:hAnsi="Times New Roman"/>
          <w:sz w:val="24"/>
          <w:szCs w:val="24"/>
          <w:lang w:val="ru-RU" w:eastAsia="zh-CN"/>
        </w:rPr>
        <w:t>У обучающегося будут сформированы следующие умения совместной деятельности:</w:t>
      </w:r>
    </w:p>
    <w:p w14:paraId="0BCE846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0CBAE5C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790D9BC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eastAsia="SchoolBookSanPin;Cambria" w:hAnsi="Times New Roman"/>
          <w:sz w:val="24"/>
          <w:szCs w:val="24"/>
          <w:lang w:val="ru-RU" w:eastAsia="zh-CN"/>
        </w:rPr>
        <w:br/>
        <w:t xml:space="preserve">с другими членами команды; </w:t>
      </w:r>
    </w:p>
    <w:p w14:paraId="1A1EA3C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проявлять творчество и инициативу в индивидуальной и командной работе; </w:t>
      </w:r>
    </w:p>
    <w:p w14:paraId="247E9610" w14:textId="77777777" w:rsidR="003708FC" w:rsidRPr="000742E5" w:rsidRDefault="003708FC" w:rsidP="000D2201">
      <w:pPr>
        <w:suppressAutoHyphens/>
        <w:spacing w:after="0" w:line="240" w:lineRule="auto"/>
        <w:ind w:firstLine="709"/>
        <w:jc w:val="both"/>
        <w:rPr>
          <w:sz w:val="24"/>
          <w:szCs w:val="24"/>
          <w:lang w:val="ru-RU" w:eastAsia="zh-CN"/>
        </w:rPr>
      </w:pPr>
      <w:r w:rsidRPr="000742E5">
        <w:rPr>
          <w:rFonts w:ascii="Times New Roman" w:eastAsia="SchoolBookSanPin;Cambria" w:hAnsi="Times New Roman"/>
          <w:sz w:val="24"/>
          <w:szCs w:val="24"/>
          <w:lang w:val="ru-RU" w:eastAsia="zh-CN"/>
        </w:rPr>
        <w:t>оценивать полученные результаты и свой вклад в общую работу.</w:t>
      </w:r>
    </w:p>
    <w:p w14:paraId="274FAC3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5.2.6. </w:t>
      </w:r>
      <w:r w:rsidR="003708FC" w:rsidRPr="000742E5">
        <w:rPr>
          <w:rFonts w:ascii="Times New Roman" w:eastAsia="SchoolBookSanPin;Cambria" w:hAnsi="Times New Roman"/>
          <w:sz w:val="24"/>
          <w:szCs w:val="24"/>
          <w:lang w:val="ru-RU" w:eastAsia="zh-CN"/>
        </w:rPr>
        <w:t xml:space="preserve">У обучающегося будут сформированы следующие умения в части </w:t>
      </w:r>
      <w:r w:rsidR="003708FC" w:rsidRPr="000742E5">
        <w:rPr>
          <w:rFonts w:ascii="Times New Roman" w:eastAsia="SchoolBookSanPin;Cambria" w:hAnsi="Times New Roman"/>
          <w:bCs/>
          <w:sz w:val="24"/>
          <w:szCs w:val="24"/>
          <w:lang w:val="ru-RU" w:eastAsia="zh-CN"/>
        </w:rPr>
        <w:t>регулятивных универсальных учебных действий</w:t>
      </w:r>
      <w:r w:rsidR="003708FC" w:rsidRPr="000742E5">
        <w:rPr>
          <w:rFonts w:ascii="Times New Roman" w:eastAsia="SchoolBookSanPin;Cambria" w:hAnsi="Times New Roman"/>
          <w:sz w:val="24"/>
          <w:szCs w:val="24"/>
          <w:lang w:val="ru-RU" w:eastAsia="zh-CN"/>
        </w:rPr>
        <w:t>:</w:t>
      </w:r>
    </w:p>
    <w:p w14:paraId="368DBF7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76F75F7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владение приемами самоконтроля: осуществлять самоконтроль, рефлексию </w:t>
      </w:r>
      <w:r w:rsidRPr="000742E5">
        <w:rPr>
          <w:rFonts w:ascii="Times New Roman" w:eastAsia="SchoolBookSanPin;Cambria" w:hAnsi="Times New Roman"/>
          <w:sz w:val="24"/>
          <w:szCs w:val="24"/>
          <w:lang w:val="ru-RU" w:eastAsia="zh-CN"/>
        </w:rPr>
        <w:br/>
        <w:t>и самооценку полученных результатов; вносить коррективы в свою работу с учетом установленных ошибок, возникших трудностей;</w:t>
      </w:r>
    </w:p>
    <w:p w14:paraId="0B16689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принятие себя и других: осознавать свои достижения и слабые стороны </w:t>
      </w:r>
      <w:r w:rsidRPr="000742E5">
        <w:rPr>
          <w:rFonts w:ascii="Times New Roman" w:eastAsia="SchoolBookSanPin;Cambria" w:hAnsi="Times New Roman"/>
          <w:sz w:val="24"/>
          <w:szCs w:val="24"/>
          <w:lang w:val="ru-RU" w:eastAsia="zh-CN"/>
        </w:rPr>
        <w:br/>
        <w:t>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75B8502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3. </w:t>
      </w:r>
      <w:r w:rsidR="003708FC" w:rsidRPr="000742E5">
        <w:rPr>
          <w:rFonts w:ascii="Times New Roman" w:eastAsia="SchoolBookSanPin;Cambria" w:hAnsi="Times New Roman"/>
          <w:bCs/>
          <w:sz w:val="24"/>
          <w:szCs w:val="24"/>
          <w:lang w:val="ru-RU" w:eastAsia="zh-CN"/>
        </w:rPr>
        <w:t xml:space="preserve">Предметные результаты освоения программы по истории на уровне </w:t>
      </w:r>
      <w:r w:rsidR="003708FC" w:rsidRPr="000742E5">
        <w:rPr>
          <w:rFonts w:ascii="Times New Roman" w:eastAsia="OfficinaSansBoldITC;Franklin Go" w:hAnsi="Times New Roman"/>
          <w:sz w:val="24"/>
          <w:szCs w:val="24"/>
          <w:lang w:val="ru-RU" w:eastAsia="zh-CN"/>
        </w:rPr>
        <w:t>среднего</w:t>
      </w:r>
      <w:r w:rsidR="003708FC" w:rsidRPr="000742E5">
        <w:rPr>
          <w:rFonts w:ascii="Times New Roman" w:eastAsia="SchoolBookSanPin;Cambria" w:hAnsi="Times New Roman"/>
          <w:bCs/>
          <w:sz w:val="24"/>
          <w:szCs w:val="24"/>
          <w:lang w:val="ru-RU" w:eastAsia="zh-CN"/>
        </w:rPr>
        <w:t xml:space="preserve"> общего образования </w:t>
      </w:r>
      <w:r w:rsidR="003708FC" w:rsidRPr="000742E5">
        <w:rPr>
          <w:rFonts w:ascii="Times New Roman" w:eastAsia="SchoolBookSanPin;Cambria" w:hAnsi="Times New Roman"/>
          <w:sz w:val="24"/>
          <w:szCs w:val="24"/>
          <w:lang w:val="ru-RU" w:eastAsia="zh-CN"/>
        </w:rPr>
        <w:t>должны обеспечивать:</w:t>
      </w:r>
    </w:p>
    <w:p w14:paraId="3AE7274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понимание значимости России в мировых политических и социально-экономических процессах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знание достижений страны </w:t>
      </w:r>
      <w:r w:rsidRPr="000742E5">
        <w:rPr>
          <w:rFonts w:ascii="Times New Roman" w:eastAsia="SchoolBookSanPin;Cambria" w:hAnsi="Times New Roman"/>
          <w:sz w:val="24"/>
          <w:szCs w:val="24"/>
          <w:lang w:val="ru-RU" w:eastAsia="zh-CN"/>
        </w:rPr>
        <w:br/>
        <w:t xml:space="preserve">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Pr="000742E5">
        <w:rPr>
          <w:rFonts w:ascii="Times New Roman" w:eastAsia="SchoolBookSanPin;Cambria" w:hAnsi="Times New Roman"/>
          <w:sz w:val="24"/>
          <w:szCs w:val="24"/>
          <w:lang w:val="ru-RU" w:eastAsia="zh-CN"/>
        </w:rPr>
        <w:br/>
        <w:t xml:space="preserve">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w:t>
      </w:r>
      <w:r w:rsidRPr="000742E5">
        <w:rPr>
          <w:rFonts w:ascii="Times New Roman" w:eastAsia="SchoolBookSanPin;Cambria" w:hAnsi="Times New Roman"/>
          <w:sz w:val="24"/>
          <w:szCs w:val="24"/>
          <w:lang w:val="ru-RU" w:eastAsia="zh-CN"/>
        </w:rPr>
        <w:br/>
        <w:t xml:space="preserve">с Россией, специальной военной операции на Украине и других важнейших событий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особенности развития культуры народов СССР (России);</w:t>
      </w:r>
    </w:p>
    <w:p w14:paraId="50DAC39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14:paraId="738EF1F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4DE576B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4) умение выявлять существенные черты исторических событий, явлений, процессов; систематизировать историческую информацию в соответствии </w:t>
      </w:r>
      <w:r w:rsidRPr="000742E5">
        <w:rPr>
          <w:rFonts w:ascii="Times New Roman" w:eastAsia="SchoolBookSanPin;Cambria" w:hAnsi="Times New Roman"/>
          <w:sz w:val="24"/>
          <w:szCs w:val="24"/>
          <w:lang w:val="ru-RU" w:eastAsia="zh-CN"/>
        </w:rPr>
        <w:br/>
        <w:t>с заданными критериями; сравнивать изученные исторические события, явления, процессы;</w:t>
      </w:r>
    </w:p>
    <w:p w14:paraId="7707DFD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определять современников исторических событий истории России </w:t>
      </w:r>
      <w:r w:rsidRPr="000742E5">
        <w:rPr>
          <w:rFonts w:ascii="Times New Roman" w:eastAsia="SchoolBookSanPin;Cambria" w:hAnsi="Times New Roman"/>
          <w:sz w:val="24"/>
          <w:szCs w:val="24"/>
          <w:lang w:val="ru-RU" w:eastAsia="zh-CN"/>
        </w:rPr>
        <w:br/>
        <w:t xml:space="preserve">и человечества в целом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w:t>
      </w:r>
    </w:p>
    <w:p w14:paraId="0422E5A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9D18B3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 справочной литературе, сети Интернет, средствах массовой информации для решения познавательных задач; оценивать полноту </w:t>
      </w:r>
      <w:r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14:paraId="06D5A7E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8) умение анализировать текстовые, визуальные источники исторической информации, в том числе исторические карты/схемы, по истории России </w:t>
      </w:r>
      <w:r w:rsidRPr="000742E5">
        <w:rPr>
          <w:rFonts w:ascii="Times New Roman" w:eastAsia="SchoolBookSanPin;Cambria" w:hAnsi="Times New Roman"/>
          <w:sz w:val="24"/>
          <w:szCs w:val="24"/>
          <w:lang w:val="ru-RU" w:eastAsia="zh-CN"/>
        </w:rPr>
        <w:br/>
        <w:t xml:space="preserve">и зарубежных стран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4D96046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F32EC6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2FA5271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11) знание ключевых событий, основных дат и этапов истории России и мира в ХХ — начале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выдающихся деятелей отечественной и всемирной истории; важнейших достижений культуры, ценностных ориентиров.</w:t>
      </w:r>
    </w:p>
    <w:p w14:paraId="6DD9126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4.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3BA458C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w:t>
      </w:r>
      <w:r w:rsidRPr="000742E5">
        <w:rPr>
          <w:rFonts w:ascii="Times New Roman" w:eastAsia="SchoolBookSanPin;Cambria" w:hAnsi="Times New Roman"/>
          <w:sz w:val="24"/>
          <w:szCs w:val="24"/>
          <w:lang w:val="ru-RU" w:eastAsia="zh-CN"/>
        </w:rPr>
        <w:br/>
        <w:t xml:space="preserve">не только обращение к истории России и всемирной истории ХХ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но и к важнейшим событиям, явлениям, процессам истории нашей страны </w:t>
      </w:r>
      <w:r w:rsidRPr="000742E5">
        <w:rPr>
          <w:rFonts w:ascii="Times New Roman" w:eastAsia="SchoolBookSanPin;Cambria" w:hAnsi="Times New Roman"/>
          <w:sz w:val="24"/>
          <w:szCs w:val="24"/>
          <w:lang w:val="ru-RU" w:eastAsia="zh-CN"/>
        </w:rPr>
        <w:br/>
        <w:t xml:space="preserve">с древнейших времен до начала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России </w:t>
      </w:r>
      <w:r w:rsidRPr="000742E5">
        <w:rPr>
          <w:rFonts w:ascii="Times New Roman" w:eastAsia="SchoolBookSanPin;Cambria" w:hAnsi="Times New Roman"/>
          <w:sz w:val="24"/>
          <w:szCs w:val="24"/>
          <w:lang w:eastAsia="zh-CN"/>
        </w:rPr>
        <w:t>XX</w:t>
      </w:r>
      <w:r w:rsidRPr="000742E5">
        <w:rPr>
          <w:rFonts w:ascii="Times New Roman" w:eastAsia="SchoolBookSanPin;Cambria" w:hAnsi="Times New Roman"/>
          <w:sz w:val="24"/>
          <w:szCs w:val="24"/>
          <w:lang w:val="ru-RU" w:eastAsia="zh-CN"/>
        </w:rPr>
        <w:t xml:space="preserve"> — начала </w:t>
      </w:r>
      <w:r w:rsidRPr="000742E5">
        <w:rPr>
          <w:rFonts w:ascii="Times New Roman" w:eastAsia="SchoolBookSanPin;Cambria" w:hAnsi="Times New Roman"/>
          <w:sz w:val="24"/>
          <w:szCs w:val="24"/>
          <w:lang w:eastAsia="zh-CN"/>
        </w:rPr>
        <w:t>XXI</w:t>
      </w:r>
      <w:r w:rsidRPr="000742E5">
        <w:rPr>
          <w:rFonts w:ascii="Times New Roman" w:eastAsia="SchoolBookSanPin;Cambria" w:hAnsi="Times New Roman"/>
          <w:sz w:val="24"/>
          <w:szCs w:val="24"/>
          <w:lang w:val="ru-RU" w:eastAsia="zh-CN"/>
        </w:rPr>
        <w:t xml:space="preserve"> в., осознание истоков достижений и потерь в этот исторический период.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2AEEB64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4.1. Предметные результаты освоения базового учебного курса «История России»:</w:t>
      </w:r>
    </w:p>
    <w:p w14:paraId="22D31EB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14:paraId="184E9F1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1B3AD15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3A7D93C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E9A1FD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5) СССР в 1945—1991 гг. Экономические развитие и реформы. Политическая система </w:t>
      </w:r>
      <w:r w:rsidRPr="000742E5">
        <w:rPr>
          <w:rFonts w:ascii="Times New Roman" w:eastAsia="SchoolBookSanPin;Cambria" w:hAnsi="Times New Roman"/>
          <w:sz w:val="24"/>
          <w:szCs w:val="24"/>
          <w:lang w:val="ru-RU" w:eastAsia="zh-CN"/>
        </w:rPr>
        <w:lastRenderedPageBreak/>
        <w:t>«развитого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9C454F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6) Российская Федерация в 1992—20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BFB99A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4.2. Предметные результаты освоения базового учебного курса «Всеобщая история»:</w:t>
      </w:r>
    </w:p>
    <w:p w14:paraId="7E42C8D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14:paraId="631F3E2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40A0A04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14:paraId="6D32C26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14:paraId="4F57C83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5) 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 и его влияние на мировую систему.</w:t>
      </w:r>
    </w:p>
    <w:p w14:paraId="75A9FDF6"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10 классе.</w:t>
      </w:r>
    </w:p>
    <w:p w14:paraId="1580C7D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w:t>
      </w:r>
      <w:r w:rsidR="003708FC" w:rsidRPr="000742E5">
        <w:rPr>
          <w:rFonts w:ascii="Times New Roman" w:eastAsia="SchoolBookSanPin;Cambria" w:hAnsi="Times New Roman"/>
          <w:sz w:val="24"/>
          <w:szCs w:val="24"/>
          <w:lang w:val="ru-RU" w:eastAsia="zh-CN"/>
        </w:rPr>
        <w:br/>
        <w:t>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087F7E8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w:t>
      </w:r>
      <w:r w:rsidRPr="000742E5">
        <w:rPr>
          <w:rFonts w:ascii="Times New Roman" w:eastAsia="SchoolBookSanPin;Cambria" w:hAnsi="Times New Roman"/>
          <w:sz w:val="24"/>
          <w:szCs w:val="24"/>
          <w:lang w:val="ru-RU" w:eastAsia="zh-CN"/>
        </w:rPr>
        <w:br/>
        <w:t>при комплексном использовании методов обучения и воспитания.</w:t>
      </w:r>
    </w:p>
    <w:p w14:paraId="1E2547A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73A7FE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1914—1945 гг., объяснять их особую значимость для истории нашей страны;</w:t>
      </w:r>
    </w:p>
    <w:p w14:paraId="3A49772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(аргументировать) свое отношение и оценку наиболее значительных событий, явлений, процессов истории России 1914—1945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14:paraId="2F6D739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1914—1945 гг., выявлять попытки фальсификации истории;</w:t>
      </w:r>
    </w:p>
    <w:p w14:paraId="14F7CF2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14:paraId="01D2011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5.2. Знание имен героев Первой мировой, Гражданской, Великой Отечественной войн,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1914—1945 гг.</w:t>
      </w:r>
    </w:p>
    <w:p w14:paraId="708018C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школьники должны осознать величие личности человека, влияние его деятельности на ход истории.</w:t>
      </w:r>
    </w:p>
    <w:p w14:paraId="7D448E0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A0A52D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1914—1945 гг., события, процессы, в которых они участвовали;</w:t>
      </w:r>
    </w:p>
    <w:p w14:paraId="09185B3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деятельность исторических личностей в рамках событий, процессов истории России 1914—1945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14:paraId="067042C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1914—1945 гг., в которых участвовали выдающиеся исторические личности, для истории России;</w:t>
      </w:r>
    </w:p>
    <w:p w14:paraId="1BBE47B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14:paraId="6DD25AF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5.3. Умение составлять описание (реконструкцию) в устной </w:t>
      </w:r>
      <w:r w:rsidR="003708FC" w:rsidRPr="000742E5">
        <w:rPr>
          <w:rFonts w:ascii="Times New Roman" w:eastAsia="SchoolBookSanPin;Cambria"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708FC" w:rsidRPr="000742E5">
        <w:rPr>
          <w:rFonts w:ascii="Times New Roman" w:eastAsia="SchoolBookSanPin;Cambria" w:hAnsi="Times New Roman"/>
          <w:sz w:val="24"/>
          <w:szCs w:val="24"/>
          <w:lang w:val="ru-RU" w:eastAsia="zh-CN"/>
        </w:rPr>
        <w:br/>
        <w:t>в том числе используя источники разных типов.</w:t>
      </w:r>
    </w:p>
    <w:p w14:paraId="39F8E95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D1C4AD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6170796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32EDD64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14:paraId="69416F2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0E52087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результаты самостоятельного изучения исторической информации из истории России и всемирной ис</w:t>
      </w:r>
      <w:r w:rsidRPr="000742E5">
        <w:rPr>
          <w:rFonts w:ascii="Times New Roman" w:eastAsia="SchoolBookSanPin;Cambria" w:hAnsi="Times New Roman"/>
          <w:sz w:val="24"/>
          <w:szCs w:val="24"/>
          <w:lang w:val="ru-RU" w:eastAsia="zh-CN"/>
        </w:rPr>
        <w:softHyphen/>
        <w:t>тории 1914—1945 гг. в форме сложного плана, конспекта, реферата;</w:t>
      </w:r>
    </w:p>
    <w:p w14:paraId="7C1B297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1914—1945 гг.;</w:t>
      </w:r>
    </w:p>
    <w:p w14:paraId="3911FC6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 или опровержения какой-либо оценки исторических событий;</w:t>
      </w:r>
    </w:p>
    <w:p w14:paraId="020D4E0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или опровержения собственной 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1914—1945 гг.; сравнивать предложенную аргументацию, выбирать наиболее аргументированную позицию.</w:t>
      </w:r>
    </w:p>
    <w:p w14:paraId="5377C62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5.4. Умение выявлять существенные черты исторических событий, явлений, процессов 1914—1945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14:paraId="34FA7F7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08F813C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14:paraId="301A96B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1914—1945 гг. события, явления, процессы; факты и мнения, описания и объяснения, гипотезы и теории;</w:t>
      </w:r>
    </w:p>
    <w:p w14:paraId="071424B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группировать, систематизировать исторические факты по самостоятельно определяемому </w:t>
      </w:r>
      <w:r w:rsidRPr="000742E5">
        <w:rPr>
          <w:rFonts w:ascii="Times New Roman" w:eastAsia="SchoolBookSanPin;Cambria" w:hAnsi="Times New Roman"/>
          <w:sz w:val="24"/>
          <w:szCs w:val="24"/>
          <w:lang w:val="ru-RU" w:eastAsia="zh-CN"/>
        </w:rPr>
        <w:lastRenderedPageBreak/>
        <w:t>признаку (хронологии, принадлежности к историческим процессам, типологическим основаниям и другим);</w:t>
      </w:r>
    </w:p>
    <w:p w14:paraId="2AD1A2E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1914—1945 гг.;</w:t>
      </w:r>
    </w:p>
    <w:p w14:paraId="4764302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6997D14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0045A3B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14:paraId="0AA53E3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1914—1945 гг.; определять современников исторических событий истории России и человечества в целом в 1914—1945 гг.</w:t>
      </w:r>
    </w:p>
    <w:p w14:paraId="00500B4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9CCDE4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14:paraId="6378F9C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1914—1945 гг.;</w:t>
      </w:r>
    </w:p>
    <w:p w14:paraId="3314403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2AF13F8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41DD51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1914—1945 гг.;</w:t>
      </w:r>
    </w:p>
    <w:p w14:paraId="078480B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современников исторических событий, явлений, процессов истории России и человечества в целом 1914—1945 гг.</w:t>
      </w:r>
    </w:p>
    <w:p w14:paraId="0149B5A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w:t>
      </w:r>
      <w:r w:rsidR="003708FC" w:rsidRPr="000742E5">
        <w:rPr>
          <w:rFonts w:ascii="Times New Roman" w:eastAsia="SchoolBookSanPin;Cambria" w:hAnsi="Times New Roman"/>
          <w:sz w:val="24"/>
          <w:szCs w:val="24"/>
          <w:lang w:val="ru-RU" w:eastAsia="zh-CN"/>
        </w:rPr>
        <w:br/>
        <w:t>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03CAC01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437952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1914—1945 гг.;</w:t>
      </w:r>
    </w:p>
    <w:p w14:paraId="336124D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0CED40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09A8FBF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 </w:t>
      </w:r>
    </w:p>
    <w:p w14:paraId="32D804E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 xml:space="preserve">и зарубежных стран 1914—1945 гг. с учебным текстом, другими источниками исторической </w:t>
      </w:r>
      <w:r w:rsidRPr="000742E5">
        <w:rPr>
          <w:rFonts w:ascii="Times New Roman" w:eastAsia="SchoolBookSanPin;Cambria" w:hAnsi="Times New Roman"/>
          <w:sz w:val="24"/>
          <w:szCs w:val="24"/>
          <w:lang w:val="ru-RU" w:eastAsia="zh-CN"/>
        </w:rPr>
        <w:lastRenderedPageBreak/>
        <w:t>информации (в том числе исторической картой/схемой);</w:t>
      </w:r>
    </w:p>
    <w:p w14:paraId="2440222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из двух или более письменных исторических источников по истории России и зарубежных стран </w:t>
      </w:r>
      <w:r w:rsidRPr="000742E5">
        <w:rPr>
          <w:rFonts w:ascii="Times New Roman" w:eastAsia="SchoolBookSanPin;Cambria" w:hAnsi="Times New Roman"/>
          <w:sz w:val="24"/>
          <w:szCs w:val="24"/>
          <w:lang w:val="ru-RU" w:eastAsia="zh-CN"/>
        </w:rPr>
        <w:br/>
        <w:t>1914—1945 гг., делать выводы;</w:t>
      </w:r>
    </w:p>
    <w:p w14:paraId="4B69FF2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14:paraId="3C6ECA6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015854C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34B7F01D"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14:paraId="0F83626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3E61DA0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14:paraId="4AF6E66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1914—1945 гг.;</w:t>
      </w:r>
    </w:p>
    <w:p w14:paraId="7CF1A5B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5D6FC62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1914—1945 гг.;</w:t>
      </w:r>
    </w:p>
    <w:p w14:paraId="2410E00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366FC9BB"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14:paraId="799AEC9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772442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05AD5F1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отвечать на вопросы по содержанию текстового источника исторической информации по истории России и зарубежных стран 1914—1945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14:paraId="6726B84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379108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14:paraId="667AF6F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анализировать информацию, представленную на двух или более </w:t>
      </w:r>
      <w:r w:rsidRPr="000742E5">
        <w:rPr>
          <w:rFonts w:ascii="Times New Roman" w:eastAsia="SchoolBookSanPin;Cambria" w:hAnsi="Times New Roman"/>
          <w:sz w:val="24"/>
          <w:szCs w:val="24"/>
          <w:lang w:val="ru-RU" w:eastAsia="zh-CN"/>
        </w:rPr>
        <w:lastRenderedPageBreak/>
        <w:t xml:space="preserve">исторических картах (схемах) по истории России и зарубежных стран </w:t>
      </w:r>
      <w:r w:rsidRPr="000742E5">
        <w:rPr>
          <w:rFonts w:ascii="Times New Roman" w:eastAsia="SchoolBookSanPin;Cambria" w:hAnsi="Times New Roman"/>
          <w:sz w:val="24"/>
          <w:szCs w:val="24"/>
          <w:lang w:val="ru-RU" w:eastAsia="zh-CN"/>
        </w:rPr>
        <w:br/>
        <w:t>1914—1945 гг.; оформлять результаты анализа исторической карты (схемы) в виде таблицы, схемы; делать выводы;</w:t>
      </w:r>
    </w:p>
    <w:p w14:paraId="1661FE6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w:t>
      </w:r>
      <w:r w:rsidRPr="000742E5">
        <w:rPr>
          <w:rFonts w:ascii="Times New Roman" w:eastAsia="SchoolBookSanPin;Cambria" w:hAnsi="Times New Roman"/>
          <w:sz w:val="24"/>
          <w:szCs w:val="24"/>
          <w:lang w:val="ru-RU" w:eastAsia="zh-CN"/>
        </w:rPr>
        <w:br/>
        <w:t>и геополитических условий существования государств, народов, делать выводы;</w:t>
      </w:r>
    </w:p>
    <w:p w14:paraId="4868D17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сопоставлять информацию, представленную на исторической карте/схеме </w:t>
      </w:r>
      <w:r w:rsidRPr="000742E5">
        <w:rPr>
          <w:rFonts w:ascii="Times New Roman" w:eastAsia="SchoolBookSanPin;Cambria" w:hAnsi="Times New Roman"/>
          <w:sz w:val="24"/>
          <w:szCs w:val="24"/>
          <w:lang w:val="ru-RU" w:eastAsia="zh-CN"/>
        </w:rPr>
        <w:br/>
        <w:t xml:space="preserve">по истории России и зарубежных стран 1914—1945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14:paraId="7838903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14:paraId="2D0204A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1914—1945 гг. проводить сравнение исторических событий, явлений, процессов истории России и зарубежных стран 1914—1945 гг.;</w:t>
      </w:r>
    </w:p>
    <w:p w14:paraId="4179064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5AF2D7E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14:paraId="31520B1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 xml:space="preserve">для участия в подготовке учебных проектов по истории России 1914—1945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14:paraId="33805E7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EB44D9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14:paraId="4611CF0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344047B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210B065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3EFF754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6941E7D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участвовать в диалогическом и полилогическом общении, посвященном проблемам, связанным с историей России и зарубежных стран </w:t>
      </w:r>
      <w:r w:rsidRPr="000742E5">
        <w:rPr>
          <w:rFonts w:ascii="Times New Roman" w:eastAsia="SchoolBookSanPin;Cambria" w:hAnsi="Times New Roman"/>
          <w:sz w:val="24"/>
          <w:szCs w:val="24"/>
          <w:lang w:val="ru-RU" w:eastAsia="zh-CN"/>
        </w:rPr>
        <w:br/>
        <w:t>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0675FBF"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8D0F0E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2B7024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w:t>
      </w:r>
      <w:r w:rsidRPr="000742E5">
        <w:rPr>
          <w:rFonts w:ascii="Times New Roman" w:eastAsia="SchoolBookSanPin;Cambria" w:hAnsi="Times New Roman"/>
          <w:sz w:val="24"/>
          <w:szCs w:val="24"/>
          <w:lang w:val="ru-RU" w:eastAsia="zh-CN"/>
        </w:rPr>
        <w:br/>
        <w:t xml:space="preserve">и понимать ценность сопричастности своей семьи к событиям, явлениям, процессам истории </w:t>
      </w:r>
      <w:r w:rsidRPr="000742E5">
        <w:rPr>
          <w:rFonts w:ascii="Times New Roman" w:eastAsia="SchoolBookSanPin;Cambria" w:hAnsi="Times New Roman"/>
          <w:sz w:val="24"/>
          <w:szCs w:val="24"/>
          <w:lang w:val="ru-RU" w:eastAsia="zh-CN"/>
        </w:rPr>
        <w:lastRenderedPageBreak/>
        <w:t>России;</w:t>
      </w:r>
    </w:p>
    <w:p w14:paraId="01DEF2E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1914—1945 гг.;</w:t>
      </w:r>
    </w:p>
    <w:p w14:paraId="611A2A1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знания по истории России и зарубежных стран </w:t>
      </w:r>
      <w:r w:rsidRPr="000742E5">
        <w:rPr>
          <w:rFonts w:ascii="Times New Roman" w:eastAsia="SchoolBookSanPin;Cambria" w:hAnsi="Times New Roman"/>
          <w:sz w:val="24"/>
          <w:szCs w:val="24"/>
          <w:lang w:val="ru-RU" w:eastAsia="zh-CN"/>
        </w:rPr>
        <w:br/>
        <w:t>1914—1945 гг., выявлять в исторической информации попытки фальсификации истории, приводить аргументы в защиту исторической правды;</w:t>
      </w:r>
    </w:p>
    <w:p w14:paraId="43CE875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14:paraId="652AAED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5.11. Знание ключевых событий, основных дат и этапов истории России </w:t>
      </w:r>
      <w:r w:rsidR="003708FC" w:rsidRPr="000742E5">
        <w:rPr>
          <w:rFonts w:ascii="Times New Roman" w:eastAsia="SchoolBookSanPin;Cambria" w:hAnsi="Times New Roman"/>
          <w:sz w:val="24"/>
          <w:szCs w:val="24"/>
          <w:lang w:val="ru-RU" w:eastAsia="zh-CN"/>
        </w:rPr>
        <w:br/>
        <w:t>и мира в 1914—1945 гг.; выдающихся деятелей отечественной и всемирной истории; важнейших достижений культуры, ценностных ориентиров.</w:t>
      </w:r>
    </w:p>
    <w:p w14:paraId="3181EAE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5.11.1. По учебному курсу «История России»:</w:t>
      </w:r>
    </w:p>
    <w:p w14:paraId="601CC13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Россия накануне Первой мировой войны. Ход военных действий. Власть, общество, экономика, культура. Предпосылки революции.</w:t>
      </w:r>
    </w:p>
    <w:p w14:paraId="4A2CF7A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3A26977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58E88F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7829AE3E"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5.11.2 По учебному курсу «Всеобщая история»:</w:t>
      </w:r>
    </w:p>
    <w:p w14:paraId="720E6F0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Мир накануне Первой мировой войны. Первая мировая война: причины, участники, основные события, результаты. Власть и общество.</w:t>
      </w:r>
    </w:p>
    <w:p w14:paraId="2EC6CFD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1C2032A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Вторая мировая война: причины, участники, основные сражения, итоги.</w:t>
      </w:r>
    </w:p>
    <w:p w14:paraId="1A44692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4) Власть и общество в годы войны. Решающий вклад СССР в Победу.</w:t>
      </w:r>
    </w:p>
    <w:p w14:paraId="4D826B8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предметных результатов включает следующий перечень знаний и умений:</w:t>
      </w:r>
    </w:p>
    <w:p w14:paraId="1F6532D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1914—1945 гг.;</w:t>
      </w:r>
    </w:p>
    <w:p w14:paraId="085CB03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1914—1945 гг.;</w:t>
      </w:r>
    </w:p>
    <w:p w14:paraId="66E1BBD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выявлять синхронность исторических процессов отечественной и всеобщей истории 1914—1945 гг., </w:t>
      </w:r>
    </w:p>
    <w:p w14:paraId="7CF13E3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выводы о тенденциях развития своей страны и других стран в данный период;</w:t>
      </w:r>
    </w:p>
    <w:p w14:paraId="4DEBB20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1914—1945 гг.</w:t>
      </w:r>
    </w:p>
    <w:p w14:paraId="661949F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6. </w:t>
      </w:r>
      <w:r w:rsidR="003708FC" w:rsidRPr="000742E5">
        <w:rPr>
          <w:rFonts w:ascii="Times New Roman" w:eastAsia="OfficinaSansBoldITC;Franklin Go" w:hAnsi="Times New Roman"/>
          <w:sz w:val="24"/>
          <w:szCs w:val="24"/>
          <w:lang w:val="ru-RU" w:eastAsia="zh-CN"/>
        </w:rPr>
        <w:t xml:space="preserve">Предметные результаты изучения истории </w:t>
      </w:r>
      <w:r w:rsidR="003708FC" w:rsidRPr="000742E5">
        <w:rPr>
          <w:rFonts w:ascii="Times New Roman" w:eastAsia="SchoolBookSanPin;Cambria" w:hAnsi="Times New Roman"/>
          <w:sz w:val="24"/>
          <w:szCs w:val="24"/>
          <w:lang w:val="ru-RU" w:eastAsia="zh-CN"/>
        </w:rPr>
        <w:t xml:space="preserve">в </w:t>
      </w:r>
      <w:r w:rsidR="003708FC" w:rsidRPr="000742E5">
        <w:rPr>
          <w:rFonts w:ascii="Times New Roman" w:eastAsia="SchoolBookSanPin;Cambria" w:hAnsi="Times New Roman"/>
          <w:bCs/>
          <w:sz w:val="24"/>
          <w:szCs w:val="24"/>
          <w:lang w:val="ru-RU" w:eastAsia="zh-CN"/>
        </w:rPr>
        <w:t>11 классе.</w:t>
      </w:r>
    </w:p>
    <w:p w14:paraId="7336CAD6"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 Понимание значимости России в мировых политических и социально-экономических процессах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w:t>
      </w:r>
      <w:r w:rsidR="003708FC" w:rsidRPr="000742E5">
        <w:rPr>
          <w:rFonts w:ascii="Times New Roman" w:eastAsia="SchoolBookSanPin;Cambria" w:hAnsi="Times New Roman"/>
          <w:sz w:val="24"/>
          <w:szCs w:val="24"/>
          <w:lang w:val="ru-RU" w:eastAsia="zh-CN"/>
        </w:rPr>
        <w:br/>
        <w:t>и других важнейших событий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особенности развития культуры народов СССР (России).</w:t>
      </w:r>
    </w:p>
    <w:p w14:paraId="1810729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непосредственно связано </w:t>
      </w:r>
      <w:r w:rsidRPr="000742E5">
        <w:rPr>
          <w:rFonts w:ascii="Times New Roman" w:eastAsia="SchoolBookSanPin;Cambria" w:hAnsi="Times New Roman"/>
          <w:sz w:val="24"/>
          <w:szCs w:val="24"/>
          <w:lang w:val="ru-RU" w:eastAsia="zh-CN"/>
        </w:rPr>
        <w:br/>
        <w:t xml:space="preserve">с усвоением обучающимися знаний важнейших событий, явлений, процессов истории России </w:t>
      </w:r>
      <w:r w:rsidRPr="000742E5">
        <w:rPr>
          <w:rFonts w:ascii="Times New Roman" w:eastAsia="SchoolBookSanPin;Cambria" w:hAnsi="Times New Roman"/>
          <w:sz w:val="24"/>
          <w:szCs w:val="24"/>
          <w:lang w:val="ru-RU" w:eastAsia="zh-CN"/>
        </w:rPr>
        <w:lastRenderedPageBreak/>
        <w:t>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4A091EF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5AF6ADB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наиболее значимые события истории России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объяснять их особую значимость для истории нашей страны;</w:t>
      </w:r>
    </w:p>
    <w:p w14:paraId="4473559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наиболее значительных событий, явлений, процессов истории России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w:t>
      </w:r>
      <w:r w:rsidRPr="000742E5">
        <w:rPr>
          <w:rFonts w:ascii="Times New Roman" w:eastAsia="SchoolBookSanPin;Cambria" w:hAnsi="Times New Roman"/>
          <w:sz w:val="24"/>
          <w:szCs w:val="24"/>
          <w:lang w:val="ru-RU" w:eastAsia="zh-CN"/>
        </w:rPr>
        <w:br/>
        <w:t>их значение для истории России и человечества в целом;</w:t>
      </w:r>
    </w:p>
    <w:p w14:paraId="17A680D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выявлять попытки фальсификации истории;</w:t>
      </w:r>
    </w:p>
    <w:p w14:paraId="69A9271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194DBB02"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6.2. Знание имен исторических личностей, внесших значительный вклад </w:t>
      </w:r>
      <w:r w:rsidR="003708FC" w:rsidRPr="000742E5">
        <w:rPr>
          <w:rFonts w:ascii="Times New Roman" w:eastAsia="SchoolBookSanPin;Cambria" w:hAnsi="Times New Roman"/>
          <w:sz w:val="24"/>
          <w:szCs w:val="24"/>
          <w:lang w:val="ru-RU" w:eastAsia="zh-CN"/>
        </w:rPr>
        <w:br/>
        <w:t xml:space="preserve">в социально-экономическое, политическое и культурное развитие России </w:t>
      </w:r>
      <w:r w:rsidR="003708FC" w:rsidRPr="000742E5">
        <w:rPr>
          <w:rFonts w:ascii="Times New Roman" w:eastAsia="SchoolBookSanPin;Cambria" w:hAnsi="Times New Roman"/>
          <w:sz w:val="24"/>
          <w:szCs w:val="24"/>
          <w:lang w:val="ru-RU" w:eastAsia="zh-CN"/>
        </w:rPr>
        <w:br/>
        <w:t>в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w:t>
      </w:r>
    </w:p>
    <w:p w14:paraId="560BF5C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указанного предметного результата возможно при комплексном использовании методов обучения и воспитания, так как, кроме знаний </w:t>
      </w:r>
      <w:r w:rsidRPr="000742E5">
        <w:rPr>
          <w:rFonts w:ascii="Times New Roman" w:eastAsia="SchoolBookSanPin;Cambria" w:hAnsi="Times New Roman"/>
          <w:sz w:val="24"/>
          <w:szCs w:val="24"/>
          <w:lang w:val="ru-RU" w:eastAsia="zh-CN"/>
        </w:rPr>
        <w:br/>
        <w:t>об исторической личности, обучающиеся должны осознать величие личности человека, влияние его деятельности на ход истории.</w:t>
      </w:r>
    </w:p>
    <w:p w14:paraId="23E1642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8CD271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называть имена наиболее выдающихся деятелей истории России </w:t>
      </w:r>
      <w:r w:rsidRPr="000742E5">
        <w:rPr>
          <w:rFonts w:ascii="Times New Roman" w:eastAsia="SchoolBookSanPin;Cambria" w:hAnsi="Times New Roman"/>
          <w:sz w:val="24"/>
          <w:szCs w:val="24"/>
          <w:lang w:val="ru-RU" w:eastAsia="zh-CN"/>
        </w:rPr>
        <w:br/>
        <w:t>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события, процессы, в которых они участвовали;</w:t>
      </w:r>
    </w:p>
    <w:p w14:paraId="1161197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деятельность исторических личностей в рамках событий, процессов истории России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оценивать значение их деятельности </w:t>
      </w:r>
      <w:r w:rsidRPr="000742E5">
        <w:rPr>
          <w:rFonts w:ascii="Times New Roman" w:eastAsia="SchoolBookSanPin;Cambria" w:hAnsi="Times New Roman"/>
          <w:sz w:val="24"/>
          <w:szCs w:val="24"/>
          <w:lang w:val="ru-RU" w:eastAsia="zh-CN"/>
        </w:rPr>
        <w:br/>
        <w:t>для истории нашей станы и человечества в целом;</w:t>
      </w:r>
    </w:p>
    <w:p w14:paraId="551A8C9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характеризовать значение и последствия событий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в которых участвовали выдающиеся исторические личности, для истории России;</w:t>
      </w:r>
    </w:p>
    <w:p w14:paraId="769197E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и объяснять (аргументировать) свое отношение и оценку деятельности исторических личностей.</w:t>
      </w:r>
    </w:p>
    <w:p w14:paraId="4A7DB1EA"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6.3. Умение составлять описание (реконструкцию) в устной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и письменной форме исторических событий, явлений, процессов истории родного края, истории России и всемирной истории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w:t>
      </w:r>
      <w:r w:rsidR="003600EF" w:rsidRPr="000742E5">
        <w:rPr>
          <w:rFonts w:ascii="Times New Roman" w:eastAsia="SchoolBookSanPin;Cambria" w:hAnsi="Times New Roman"/>
          <w:sz w:val="24"/>
          <w:szCs w:val="24"/>
          <w:lang w:val="ru-RU" w:eastAsia="zh-CN"/>
        </w:rPr>
        <w:br/>
      </w:r>
      <w:r w:rsidR="003708FC" w:rsidRPr="000742E5">
        <w:rPr>
          <w:rFonts w:ascii="Times New Roman" w:eastAsia="SchoolBookSanPin;Cambria" w:hAnsi="Times New Roman"/>
          <w:sz w:val="24"/>
          <w:szCs w:val="24"/>
          <w:lang w:val="ru-RU" w:eastAsia="zh-CN"/>
        </w:rPr>
        <w:t>в том числе используя источники разных типов.</w:t>
      </w:r>
    </w:p>
    <w:p w14:paraId="531F49F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7265F23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объяснять смысл изученных (изучаемых) исторических понятий и терминов </w:t>
      </w:r>
      <w:r w:rsidRPr="000742E5">
        <w:rPr>
          <w:rFonts w:ascii="Times New Roman" w:eastAsia="SchoolBookSanPin;Cambria" w:hAnsi="Times New Roman"/>
          <w:sz w:val="24"/>
          <w:szCs w:val="24"/>
          <w:lang w:val="ru-RU" w:eastAsia="zh-CN"/>
        </w:rPr>
        <w:br/>
        <w:t>из истории России, 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4C09B4C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14:paraId="2B69ABF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анализируя изменения, происшедшие в течение рассматриваемого периода;</w:t>
      </w:r>
    </w:p>
    <w:p w14:paraId="0FF7AD0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описание памятников материальной и художественной культуры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2BB5AE2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представлять результаты самостоятельного изучения исторической информации из истории России 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в форме сложного плана, конспекта, реферата;</w:t>
      </w:r>
    </w:p>
    <w:p w14:paraId="73E6C20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и объяснять с опорой на фактический материал свое отношение </w:t>
      </w:r>
      <w:r w:rsidRPr="000742E5">
        <w:rPr>
          <w:rFonts w:ascii="Times New Roman" w:eastAsia="SchoolBookSanPin;Cambria" w:hAnsi="Times New Roman"/>
          <w:sz w:val="24"/>
          <w:szCs w:val="24"/>
          <w:lang w:val="ru-RU" w:eastAsia="zh-CN"/>
        </w:rPr>
        <w:br/>
        <w:t xml:space="preserve">к наиболее значительным событиям, достижениям и личностям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76AE07F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необходимость фактической аргументации для обоснования своей позиции; самостоятельно отбирать факты, которые могут быть использованы </w:t>
      </w:r>
      <w:r w:rsidRPr="000742E5">
        <w:rPr>
          <w:rFonts w:ascii="Times New Roman" w:eastAsia="SchoolBookSanPin;Cambria" w:hAnsi="Times New Roman"/>
          <w:sz w:val="24"/>
          <w:szCs w:val="24"/>
          <w:lang w:val="ru-RU" w:eastAsia="zh-CN"/>
        </w:rPr>
        <w:br/>
        <w:t>для подтверждения/опровержения какой-либо оценки исторических событий;</w:t>
      </w:r>
    </w:p>
    <w:p w14:paraId="0D7479F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формулировать аргументы для подтверждения (опровержения) собственной </w:t>
      </w:r>
      <w:r w:rsidRPr="000742E5">
        <w:rPr>
          <w:rFonts w:ascii="Times New Roman" w:eastAsia="SchoolBookSanPin;Cambria" w:hAnsi="Times New Roman"/>
          <w:sz w:val="24"/>
          <w:szCs w:val="24"/>
          <w:lang w:val="ru-RU" w:eastAsia="zh-CN"/>
        </w:rPr>
        <w:br/>
        <w:t xml:space="preserve">или предложенной точки зрения по дискуссионной проблеме из истории России </w:t>
      </w:r>
      <w:r w:rsidRPr="000742E5">
        <w:rPr>
          <w:rFonts w:ascii="Times New Roman" w:eastAsia="SchoolBookSanPin;Cambria" w:hAnsi="Times New Roman"/>
          <w:sz w:val="24"/>
          <w:szCs w:val="24"/>
          <w:lang w:val="ru-RU" w:eastAsia="zh-CN"/>
        </w:rPr>
        <w:br/>
        <w:t>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сравнивать предложенную аргументацию, выбирать наиболее аргументированную позицию.</w:t>
      </w:r>
    </w:p>
    <w:p w14:paraId="48775CC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6.4. Умение выявлять существенные черты исторических событий, явлений, процессов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систематизировать историческую информацию </w:t>
      </w:r>
      <w:r w:rsidR="003708FC" w:rsidRPr="000742E5">
        <w:rPr>
          <w:rFonts w:ascii="Times New Roman" w:eastAsia="SchoolBookSanPin;Cambria" w:hAnsi="Times New Roman"/>
          <w:sz w:val="24"/>
          <w:szCs w:val="24"/>
          <w:lang w:val="ru-RU" w:eastAsia="zh-CN"/>
        </w:rPr>
        <w:br/>
        <w:t>в соответствии с заданными критериями; сравнивать изученные исторические события, явления, процессы.</w:t>
      </w:r>
    </w:p>
    <w:p w14:paraId="262F480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7EEA6F6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02BFE9B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 исторической информации из курсов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события, явления, процессы; факты и мнения, описания и объяснения, гипотезы и теории;</w:t>
      </w:r>
    </w:p>
    <w:p w14:paraId="177575D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1036454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обобщать историческую информацию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0D0B5CB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07F01E9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сравнивать исторические события, явления, процессы, взгляды исторических деятелей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по самостоятельно определенным критериям; на основе сравнения самостоятельно делать выводы;</w:t>
      </w:r>
    </w:p>
    <w:p w14:paraId="21D1447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изучения исторического материала устанавливать исторические аналогии.</w:t>
      </w:r>
    </w:p>
    <w:p w14:paraId="743D68DE"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 xml:space="preserve">6.5. Умение устанавливать причинно-следственные, пространственные, временны́е связи исторических событий, явлений, процессов; характеризовать </w:t>
      </w:r>
      <w:r w:rsidR="003708FC" w:rsidRPr="000742E5">
        <w:rPr>
          <w:rFonts w:ascii="Times New Roman" w:eastAsia="SchoolBookSanPin;Cambria" w:hAnsi="Times New Roman"/>
          <w:sz w:val="24"/>
          <w:szCs w:val="24"/>
          <w:lang w:val="ru-RU" w:eastAsia="zh-CN"/>
        </w:rPr>
        <w:br/>
        <w:t xml:space="preserve">их итоги; соотносить события истории родного края и истории России </w:t>
      </w:r>
      <w:r w:rsidR="003708FC" w:rsidRPr="000742E5">
        <w:rPr>
          <w:rFonts w:ascii="Times New Roman" w:eastAsia="SchoolBookSanPin;Cambria" w:hAnsi="Times New Roman"/>
          <w:sz w:val="24"/>
          <w:szCs w:val="24"/>
          <w:lang w:val="ru-RU" w:eastAsia="zh-CN"/>
        </w:rPr>
        <w:br/>
        <w:t>в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определять современников исторических событий истории России и человечества в целом в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w:t>
      </w:r>
    </w:p>
    <w:p w14:paraId="72ECF75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07D9DDF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изученного материала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определять (различать) причины, предпосылки, поводы, последствия, указывать итоги, значение исторических событий, явлений, процессов;</w:t>
      </w:r>
    </w:p>
    <w:p w14:paraId="4C25DF7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eastAsia="SchoolBookSanPin;Cambria" w:hAnsi="Times New Roman"/>
          <w:sz w:val="24"/>
          <w:szCs w:val="24"/>
          <w:lang w:val="ru-RU" w:eastAsia="zh-CN"/>
        </w:rPr>
        <w:br/>
        <w:t>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63FBC188"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4C3C79A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471440E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соотносить события истории родного края,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6F09D49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определять современников исторических событий, явлений, процессов истории России и </w:t>
      </w:r>
      <w:r w:rsidRPr="000742E5">
        <w:rPr>
          <w:rFonts w:ascii="Times New Roman" w:eastAsia="SchoolBookSanPin;Cambria" w:hAnsi="Times New Roman"/>
          <w:sz w:val="24"/>
          <w:szCs w:val="24"/>
          <w:lang w:val="ru-RU" w:eastAsia="zh-CN"/>
        </w:rPr>
        <w:lastRenderedPageBreak/>
        <w:t>человечества в целом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672CE743"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40B0E9D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5E083B5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различать виды письменных исторических источников по истории России </w:t>
      </w:r>
      <w:r w:rsidRPr="000742E5">
        <w:rPr>
          <w:rFonts w:ascii="Times New Roman" w:eastAsia="SchoolBookSanPin;Cambria" w:hAnsi="Times New Roman"/>
          <w:sz w:val="24"/>
          <w:szCs w:val="24"/>
          <w:lang w:val="ru-RU" w:eastAsia="zh-CN"/>
        </w:rPr>
        <w:br/>
        <w:t>и всемирной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7CD96F1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авторство письменного исторического источника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3C86BFA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1874749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анализировать письменный исторический источник по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46AA954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соотносить содержание исторического источника по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 учебным текстом, другими источниками исторической информации (в том числе исторической картой/схемой);</w:t>
      </w:r>
    </w:p>
    <w:p w14:paraId="192DDABA"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из двух или более письменных исторических источников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делать выводы;</w:t>
      </w:r>
    </w:p>
    <w:p w14:paraId="0F2CD6C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использовать исторические письменные источники при аргументации дискуссионных точек зрения;</w:t>
      </w:r>
    </w:p>
    <w:p w14:paraId="4639706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2499276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проводить атрибуцию визуальных и аудиовизуальных исторических источников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2288B4E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6.7. Умение осуществлять с соблюдением правил информационной безопасности поиск исторической информации по истории России и зарубежных стран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в справочной литературе, сети Интернет, средствах массовой информации для решения познавательных задач; оценивать полноту </w:t>
      </w:r>
      <w:r w:rsidR="003708FC" w:rsidRPr="000742E5">
        <w:rPr>
          <w:rFonts w:ascii="Times New Roman" w:eastAsia="SchoolBookSanPin;Cambria" w:hAnsi="Times New Roman"/>
          <w:sz w:val="24"/>
          <w:szCs w:val="24"/>
          <w:lang w:val="ru-RU" w:eastAsia="zh-CN"/>
        </w:rPr>
        <w:br/>
        <w:t>и достоверность информации с точки зрения ее соответствия исторической действительности.</w:t>
      </w:r>
    </w:p>
    <w:p w14:paraId="719063F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B5721F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 использовать правила информационной безопасности при поиске исторической информации;</w:t>
      </w:r>
    </w:p>
    <w:p w14:paraId="68BDEB1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достоверных исторических источников, необходимых для изучения событий (явлений, процессов)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58F1020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14:paraId="30E7F8F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самостоятельно осуществлять поиск исторической информации, необходимой для анализа исторических событий, процессов, явлений истории России </w:t>
      </w:r>
      <w:r w:rsidRPr="000742E5">
        <w:rPr>
          <w:rFonts w:ascii="Times New Roman" w:eastAsia="SchoolBookSanPin;Cambria" w:hAnsi="Times New Roman"/>
          <w:sz w:val="24"/>
          <w:szCs w:val="24"/>
          <w:lang w:val="ru-RU" w:eastAsia="zh-CN"/>
        </w:rPr>
        <w:br/>
        <w:t>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4E46486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оценивать полноту и достоверность информации с точки зрения ее соответствия исторической действительности.</w:t>
      </w:r>
    </w:p>
    <w:p w14:paraId="7954BE9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lastRenderedPageBreak/>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6.8. 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w:t>
      </w:r>
      <w:r w:rsidR="003708FC" w:rsidRPr="000742E5">
        <w:rPr>
          <w:rFonts w:ascii="Times New Roman" w:eastAsia="SchoolBookSanPin;Cambria" w:hAnsi="Times New Roman"/>
          <w:sz w:val="24"/>
          <w:szCs w:val="24"/>
          <w:lang w:val="ru-RU" w:eastAsia="zh-CN"/>
        </w:rPr>
        <w:br/>
        <w:t>(с использованием ресурсов библиотек, музеев и других).</w:t>
      </w:r>
    </w:p>
    <w:p w14:paraId="43203D2F"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6D8130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6A5E12E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отвечать на вопросы по содержанию текстового источника исторической информации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и составлять </w:t>
      </w:r>
      <w:r w:rsidRPr="000742E5">
        <w:rPr>
          <w:rFonts w:ascii="Times New Roman" w:eastAsia="SchoolBookSanPin;Cambria" w:hAnsi="Times New Roman"/>
          <w:sz w:val="24"/>
          <w:szCs w:val="24"/>
          <w:lang w:val="ru-RU" w:eastAsia="zh-CN"/>
        </w:rPr>
        <w:br/>
        <w:t>на его основе план, таблицу, схему;</w:t>
      </w:r>
    </w:p>
    <w:p w14:paraId="36075C2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53679EF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привлекать контекстную информацию при работе с исторической картой </w:t>
      </w:r>
      <w:r w:rsidRPr="000742E5">
        <w:rPr>
          <w:rFonts w:ascii="Times New Roman" w:eastAsia="SchoolBookSanPin;Cambria" w:hAnsi="Times New Roman"/>
          <w:sz w:val="24"/>
          <w:szCs w:val="24"/>
          <w:lang w:val="ru-RU" w:eastAsia="zh-CN"/>
        </w:rPr>
        <w:br/>
        <w:t>и рассказывать об исторических событиях, используя историческую карту;</w:t>
      </w:r>
    </w:p>
    <w:p w14:paraId="494A05D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анализировать информацию, представленную на двух или более исторических картах/схемах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оформлять результаты анализа исторической карты/схемы в виде таблицы, схемы; делать выводы;</w:t>
      </w:r>
    </w:p>
    <w:p w14:paraId="37CE744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 основании информации, представленной на карте (схеме)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064F8E9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информацию, представленную на исторической карте (схеме)</w:t>
      </w:r>
      <w:r w:rsidRPr="000742E5">
        <w:rPr>
          <w:rFonts w:ascii="Times New Roman" w:eastAsia="SchoolBookSanPin;Cambria" w:hAnsi="Times New Roman"/>
          <w:sz w:val="24"/>
          <w:szCs w:val="24"/>
          <w:lang w:val="ru-RU" w:eastAsia="zh-CN"/>
        </w:rPr>
        <w:br/>
        <w:t>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 информацией </w:t>
      </w:r>
      <w:r w:rsidRPr="000742E5">
        <w:rPr>
          <w:rFonts w:ascii="Times New Roman" w:eastAsia="SchoolBookSanPin;Cambria" w:hAnsi="Times New Roman"/>
          <w:sz w:val="24"/>
          <w:szCs w:val="24"/>
          <w:lang w:val="ru-RU" w:eastAsia="zh-CN"/>
        </w:rPr>
        <w:br/>
        <w:t>из аутентичных исторических источников и источников исторической информации;</w:t>
      </w:r>
    </w:p>
    <w:p w14:paraId="351E766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определять события, явления, процессы, которым посвящены визуальные источники исторической информации;</w:t>
      </w:r>
    </w:p>
    <w:p w14:paraId="6CAFFED7"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на основании визуальных источников исторической информации </w:t>
      </w:r>
      <w:r w:rsidRPr="000742E5">
        <w:rPr>
          <w:rFonts w:ascii="Times New Roman" w:eastAsia="SchoolBookSanPin;Cambria" w:hAnsi="Times New Roman"/>
          <w:sz w:val="24"/>
          <w:szCs w:val="24"/>
          <w:lang w:val="ru-RU" w:eastAsia="zh-CN"/>
        </w:rPr>
        <w:br/>
        <w:t xml:space="preserve">и статистической информации по истории России и зарубежных стран </w:t>
      </w:r>
      <w:r w:rsidRPr="000742E5">
        <w:rPr>
          <w:rFonts w:ascii="Times New Roman" w:eastAsia="SchoolBookSanPin;Cambria" w:hAnsi="Times New Roman"/>
          <w:sz w:val="24"/>
          <w:szCs w:val="24"/>
          <w:lang w:val="ru-RU" w:eastAsia="zh-CN"/>
        </w:rPr>
        <w:br/>
        <w:t>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проводить сравнение исторических событий, явлений, процессов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36D06043"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сопоставлять визуальные источники исторической информации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 информацией из других исторических источников, делать выводы;</w:t>
      </w:r>
    </w:p>
    <w:p w14:paraId="7309C261"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представлять историческую информацию в виде таблиц, графиков, схем, диаграмм;</w:t>
      </w:r>
    </w:p>
    <w:p w14:paraId="5872ED7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использовать умения, приобретенные в процессе изучения истории, </w:t>
      </w:r>
      <w:r w:rsidRPr="000742E5">
        <w:rPr>
          <w:rFonts w:ascii="Times New Roman" w:eastAsia="SchoolBookSanPin;Cambria" w:hAnsi="Times New Roman"/>
          <w:sz w:val="24"/>
          <w:szCs w:val="24"/>
          <w:lang w:val="ru-RU" w:eastAsia="zh-CN"/>
        </w:rPr>
        <w:br/>
        <w:t>для участия в подготовке учебных проектов по истории России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w:t>
      </w:r>
      <w:r w:rsidRPr="000742E5">
        <w:rPr>
          <w:rFonts w:ascii="Times New Roman" w:eastAsia="SchoolBookSanPin;Cambria" w:hAnsi="Times New Roman"/>
          <w:sz w:val="24"/>
          <w:szCs w:val="24"/>
          <w:lang w:val="ru-RU" w:eastAsia="zh-CN"/>
        </w:rPr>
        <w:br/>
        <w:t>в том числе на региональном материале, с использованием ресурсов библиотек, музеев и других.</w:t>
      </w:r>
    </w:p>
    <w:p w14:paraId="4C0D9DC4"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416A3B6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w:t>
      </w:r>
      <w:r w:rsidRPr="000742E5">
        <w:rPr>
          <w:rFonts w:ascii="Times New Roman" w:eastAsia="SchoolBookSanPin;Cambria" w:hAnsi="Times New Roman"/>
          <w:sz w:val="24"/>
          <w:szCs w:val="24"/>
          <w:lang w:val="ru-RU" w:eastAsia="zh-CN"/>
        </w:rPr>
        <w:br/>
        <w:t>как многонационального государства, важности уважения и взаимопонимания между всеми народами России.</w:t>
      </w:r>
    </w:p>
    <w:p w14:paraId="23749D2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4BBEB63E"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понимать особенности политического, социально-экономического и историко-культурного </w:t>
      </w:r>
      <w:r w:rsidRPr="000742E5">
        <w:rPr>
          <w:rFonts w:ascii="Times New Roman" w:eastAsia="SchoolBookSanPin;Cambria" w:hAnsi="Times New Roman"/>
          <w:sz w:val="24"/>
          <w:szCs w:val="24"/>
          <w:lang w:val="ru-RU" w:eastAsia="zh-CN"/>
        </w:rPr>
        <w:lastRenderedPageBreak/>
        <w:t xml:space="preserve">развития России как многонационального государства, знакомство </w:t>
      </w:r>
      <w:r w:rsidRPr="000742E5">
        <w:rPr>
          <w:rFonts w:ascii="Times New Roman" w:eastAsia="SchoolBookSanPin;Cambria" w:hAnsi="Times New Roman"/>
          <w:sz w:val="24"/>
          <w:szCs w:val="24"/>
          <w:lang w:val="ru-RU" w:eastAsia="zh-CN"/>
        </w:rPr>
        <w:br/>
        <w:t>с культурой, традициями и обычаями народов России;</w:t>
      </w:r>
    </w:p>
    <w:p w14:paraId="6E623BC4"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499BC6D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827EAA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участвовать в диалогическом и полилогическом общении, посвященном проблемам, связанным с историей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2E625D51"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EA2B31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eastAsia="SchoolBookSanPin;Cambria" w:hAnsi="Times New Roman"/>
          <w:sz w:val="24"/>
          <w:szCs w:val="24"/>
          <w:lang w:val="ru-RU" w:eastAsia="zh-CN"/>
        </w:rPr>
        <w:br/>
        <w:t>и умений:</w:t>
      </w:r>
    </w:p>
    <w:p w14:paraId="12BD117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осознавать </w:t>
      </w:r>
      <w:r w:rsidRPr="000742E5">
        <w:rPr>
          <w:rFonts w:ascii="Times New Roman" w:eastAsia="SchoolBookSanPin;Cambria" w:hAnsi="Times New Roman"/>
          <w:sz w:val="24"/>
          <w:szCs w:val="24"/>
          <w:lang w:val="ru-RU" w:eastAsia="zh-CN"/>
        </w:rPr>
        <w:br/>
        <w:t>и понимать ценность сопричастности своей семьи к событиям, явлениям, процессам истории России;</w:t>
      </w:r>
    </w:p>
    <w:p w14:paraId="7A54884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используя исторические факты, характеризовать значение достижений народов нашей страны в событиях, явлениях, процессах истории России </w:t>
      </w:r>
      <w:r w:rsidRPr="000742E5">
        <w:rPr>
          <w:rFonts w:ascii="Times New Roman" w:eastAsia="SchoolBookSanPin;Cambria" w:hAnsi="Times New Roman"/>
          <w:sz w:val="24"/>
          <w:szCs w:val="24"/>
          <w:lang w:val="ru-RU" w:eastAsia="zh-CN"/>
        </w:rPr>
        <w:br/>
        <w:t>и зарубежных стран 1945 — 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17FC0706"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используя знания по истории России и зарубежных стран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выявлять в исторической информации попытки фальсификации истории, приводить аргументы в защиту исторической правды;</w:t>
      </w:r>
    </w:p>
    <w:p w14:paraId="3AA629C0"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активно участвовать в дискуссиях, не допуская умаления подвига народа </w:t>
      </w:r>
      <w:r w:rsidRPr="000742E5">
        <w:rPr>
          <w:rFonts w:ascii="Times New Roman" w:eastAsia="SchoolBookSanPin;Cambria" w:hAnsi="Times New Roman"/>
          <w:sz w:val="24"/>
          <w:szCs w:val="24"/>
          <w:lang w:val="ru-RU" w:eastAsia="zh-CN"/>
        </w:rPr>
        <w:br/>
        <w:t>при защите Отечества.</w:t>
      </w:r>
    </w:p>
    <w:p w14:paraId="139C89E9"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rPr>
        <w:t>37</w:t>
      </w:r>
      <w:r w:rsidR="00BF36D4" w:rsidRPr="000742E5">
        <w:rPr>
          <w:rFonts w:ascii="Times New Roman" w:eastAsia="OfficinaSansBoldITC;Franklin Go" w:hAnsi="Times New Roman"/>
          <w:sz w:val="24"/>
          <w:szCs w:val="24"/>
          <w:lang w:val="ru-RU" w:eastAsia="zh-CN"/>
        </w:rPr>
        <w:t>.</w:t>
      </w:r>
      <w:r w:rsidR="003708FC" w:rsidRPr="000742E5">
        <w:rPr>
          <w:rFonts w:ascii="Times New Roman" w:eastAsia="OfficinaSansBoldITC;Franklin Go" w:hAnsi="Times New Roman"/>
          <w:sz w:val="24"/>
          <w:szCs w:val="24"/>
          <w:lang w:val="ru-RU" w:eastAsia="zh-CN"/>
        </w:rPr>
        <w:t>5.</w:t>
      </w:r>
      <w:r w:rsidR="003708FC" w:rsidRPr="000742E5">
        <w:rPr>
          <w:rFonts w:ascii="Times New Roman" w:eastAsia="SchoolBookSanPin;Cambria" w:hAnsi="Times New Roman"/>
          <w:sz w:val="24"/>
          <w:szCs w:val="24"/>
          <w:lang w:val="ru-RU" w:eastAsia="zh-CN"/>
        </w:rPr>
        <w:t>6.11.  Знание ключевых событий, основных дат и этапов истории России и мира в 1945—20</w:t>
      </w:r>
      <w:r w:rsidR="00DC7E31">
        <w:rPr>
          <w:rFonts w:ascii="Times New Roman" w:eastAsia="SchoolBookSanPin;Cambria" w:hAnsi="Times New Roman"/>
          <w:sz w:val="24"/>
          <w:szCs w:val="24"/>
          <w:lang w:val="ru-RU" w:eastAsia="zh-CN"/>
        </w:rPr>
        <w:t>25</w:t>
      </w:r>
      <w:r w:rsidR="003708FC" w:rsidRPr="000742E5">
        <w:rPr>
          <w:rFonts w:ascii="Times New Roman" w:eastAsia="SchoolBookSanPin;Cambria" w:hAnsi="Times New Roman"/>
          <w:sz w:val="24"/>
          <w:szCs w:val="24"/>
          <w:lang w:val="ru-RU" w:eastAsia="zh-CN"/>
        </w:rPr>
        <w:t xml:space="preserve"> гг.; выдающихся деятелей отечественной и всемирной истории; важнейших достижений культуры, ценностных ориентиров.</w:t>
      </w:r>
    </w:p>
    <w:p w14:paraId="77637D58"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bidi="hi-IN"/>
        </w:rPr>
        <w:t>37</w:t>
      </w:r>
      <w:r w:rsidR="00BF36D4" w:rsidRPr="000742E5">
        <w:rPr>
          <w:rFonts w:ascii="Times New Roman" w:eastAsia="OfficinaSansBoldITC;Franklin Go" w:hAnsi="Times New Roman"/>
          <w:sz w:val="24"/>
          <w:szCs w:val="24"/>
          <w:lang w:val="ru-RU" w:eastAsia="zh-CN" w:bidi="hi-IN"/>
        </w:rPr>
        <w:t>.</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6.11.1.</w:t>
      </w:r>
      <w:r w:rsidR="003708FC" w:rsidRPr="000742E5">
        <w:rPr>
          <w:rFonts w:ascii="Times New Roman" w:eastAsia="SchoolBookSanPin;Cambria" w:hAnsi="Times New Roman"/>
          <w:sz w:val="24"/>
          <w:szCs w:val="24"/>
          <w:lang w:val="ru-RU" w:eastAsia="zh-CN"/>
        </w:rPr>
        <w:t xml:space="preserve"> По учебному курсу «История России»:</w:t>
      </w:r>
    </w:p>
    <w:p w14:paraId="3ECC80AB"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1) 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67108F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2) Российская Федерация в 1992—20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Становление новой России. Возрождение Российской Федерации как великой державы в ХХ</w:t>
      </w:r>
      <w:r w:rsidRPr="000742E5">
        <w:rPr>
          <w:rFonts w:ascii="Times New Roman" w:eastAsia="SchoolBookSanPin;Cambria" w:hAnsi="Times New Roman"/>
          <w:sz w:val="24"/>
          <w:szCs w:val="24"/>
          <w:lang w:eastAsia="zh-CN"/>
        </w:rPr>
        <w:t>I</w:t>
      </w:r>
      <w:r w:rsidRPr="000742E5">
        <w:rPr>
          <w:rFonts w:ascii="Times New Roman" w:eastAsia="SchoolBookSanPin;Cambria" w:hAnsi="Times New Roman"/>
          <w:sz w:val="24"/>
          <w:szCs w:val="24"/>
          <w:lang w:val="ru-RU" w:eastAsia="zh-CN"/>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79710A2C" w14:textId="77777777" w:rsidR="003708FC" w:rsidRPr="000742E5" w:rsidRDefault="00007D41" w:rsidP="000D2201">
      <w:pPr>
        <w:suppressAutoHyphens/>
        <w:spacing w:after="0" w:line="240" w:lineRule="auto"/>
        <w:ind w:firstLine="709"/>
        <w:jc w:val="both"/>
        <w:rPr>
          <w:rFonts w:ascii="Times New Roman" w:hAnsi="Times New Roman"/>
          <w:b/>
          <w:sz w:val="24"/>
          <w:szCs w:val="24"/>
          <w:lang w:val="ru-RU" w:eastAsia="zh-CN"/>
        </w:rPr>
      </w:pPr>
      <w:r>
        <w:rPr>
          <w:rFonts w:ascii="Times New Roman" w:eastAsia="OfficinaSansBoldITC;Franklin Go" w:hAnsi="Times New Roman"/>
          <w:sz w:val="24"/>
          <w:szCs w:val="24"/>
          <w:lang w:val="ru-RU" w:eastAsia="zh-CN" w:bidi="hi-IN"/>
        </w:rPr>
        <w:t>37</w:t>
      </w:r>
      <w:r w:rsidR="00BF36D4" w:rsidRPr="000742E5">
        <w:rPr>
          <w:rFonts w:ascii="Times New Roman" w:eastAsia="OfficinaSansBoldITC;Franklin Go" w:hAnsi="Times New Roman"/>
          <w:sz w:val="24"/>
          <w:szCs w:val="24"/>
          <w:lang w:val="ru-RU" w:eastAsia="zh-CN" w:bidi="hi-IN"/>
        </w:rPr>
        <w:t>.</w:t>
      </w:r>
      <w:r w:rsidR="003708FC" w:rsidRPr="000742E5">
        <w:rPr>
          <w:rFonts w:ascii="Times New Roman" w:eastAsia="OfficinaSansBoldITC;Franklin Go" w:hAnsi="Times New Roman"/>
          <w:sz w:val="24"/>
          <w:szCs w:val="24"/>
          <w:lang w:val="ru-RU" w:eastAsia="zh-CN" w:bidi="hi-IN"/>
        </w:rPr>
        <w:t>5.</w:t>
      </w:r>
      <w:r w:rsidR="003708FC" w:rsidRPr="000742E5">
        <w:rPr>
          <w:rFonts w:ascii="Times New Roman" w:eastAsia="SchoolBookSanPin;Cambria" w:hAnsi="Times New Roman"/>
          <w:sz w:val="24"/>
          <w:szCs w:val="24"/>
          <w:lang w:val="ru-RU" w:eastAsia="zh-CN" w:bidi="hi-IN"/>
        </w:rPr>
        <w:t xml:space="preserve">6.11.2. </w:t>
      </w:r>
      <w:r w:rsidR="003708FC" w:rsidRPr="000742E5">
        <w:rPr>
          <w:rFonts w:ascii="Times New Roman" w:eastAsia="SchoolBookSanPin;Cambria" w:hAnsi="Times New Roman"/>
          <w:sz w:val="24"/>
          <w:szCs w:val="24"/>
          <w:lang w:val="ru-RU" w:eastAsia="zh-CN"/>
        </w:rPr>
        <w:t>По учебному курсу «Всеобщая история»:</w:t>
      </w:r>
    </w:p>
    <w:p w14:paraId="00A0272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1) Послевоенные перемены в мире. Холодная война. Мировая система социализма. Экономические и политические изменения в странах Запада. </w:t>
      </w:r>
    </w:p>
    <w:p w14:paraId="1B0AF60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2)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w:t>
      </w:r>
    </w:p>
    <w:p w14:paraId="0E8D7C35"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3) Современный мир: глобализация и деглобализация. Геополитический кризис 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 и его влияние на мировую систему.</w:t>
      </w:r>
    </w:p>
    <w:p w14:paraId="64E2C06D"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Структура предметного результата включает следующий перечень знаний и умений:</w:t>
      </w:r>
    </w:p>
    <w:p w14:paraId="69FCFC8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 xml:space="preserve">указывать хронологические рамки основных периодов отечественной </w:t>
      </w:r>
      <w:r w:rsidRPr="000742E5">
        <w:rPr>
          <w:rFonts w:ascii="Times New Roman" w:eastAsia="SchoolBookSanPin;Cambria" w:hAnsi="Times New Roman"/>
          <w:sz w:val="24"/>
          <w:szCs w:val="24"/>
          <w:lang w:val="ru-RU" w:eastAsia="zh-CN"/>
        </w:rPr>
        <w:br/>
        <w:t>и всеобщей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297006C2"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называть даты важнейших событий и процессов отечественной и всеобщей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p>
    <w:p w14:paraId="49BFF9CC"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t>выявлять синхронность исторических процессов отечественной и всеобщей истории 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 делать выводы о тенденциях развития своей страны </w:t>
      </w:r>
      <w:r w:rsidRPr="000742E5">
        <w:rPr>
          <w:rFonts w:ascii="Times New Roman" w:eastAsia="SchoolBookSanPin;Cambria" w:hAnsi="Times New Roman"/>
          <w:sz w:val="24"/>
          <w:szCs w:val="24"/>
          <w:lang w:val="ru-RU" w:eastAsia="zh-CN"/>
        </w:rPr>
        <w:br/>
        <w:t>и других стран в данный период;</w:t>
      </w:r>
    </w:p>
    <w:p w14:paraId="64DEDF39" w14:textId="77777777" w:rsidR="003708FC" w:rsidRPr="000742E5" w:rsidRDefault="003708FC" w:rsidP="000D2201">
      <w:pPr>
        <w:suppressAutoHyphens/>
        <w:spacing w:after="0" w:line="240" w:lineRule="auto"/>
        <w:ind w:firstLine="709"/>
        <w:jc w:val="both"/>
        <w:rPr>
          <w:rFonts w:ascii="Times New Roman" w:hAnsi="Times New Roman"/>
          <w:b/>
          <w:sz w:val="24"/>
          <w:szCs w:val="24"/>
          <w:lang w:val="ru-RU" w:eastAsia="zh-CN"/>
        </w:rPr>
      </w:pPr>
      <w:r w:rsidRPr="000742E5">
        <w:rPr>
          <w:rFonts w:ascii="Times New Roman" w:eastAsia="SchoolBookSanPin;Cambria" w:hAnsi="Times New Roman"/>
          <w:sz w:val="24"/>
          <w:szCs w:val="24"/>
          <w:lang w:val="ru-RU" w:eastAsia="zh-CN"/>
        </w:rPr>
        <w:lastRenderedPageBreak/>
        <w:t xml:space="preserve">характеризовать место, обстоятельства, участников, результаты и последствия важнейших исторических событий, явлений, процессов истории России </w:t>
      </w:r>
      <w:r w:rsidRPr="000742E5">
        <w:rPr>
          <w:rFonts w:ascii="Times New Roman" w:eastAsia="SchoolBookSanPin;Cambria" w:hAnsi="Times New Roman"/>
          <w:sz w:val="24"/>
          <w:szCs w:val="24"/>
          <w:lang w:val="ru-RU" w:eastAsia="zh-CN"/>
        </w:rPr>
        <w:br/>
        <w:t>1945—20</w:t>
      </w:r>
      <w:r w:rsidR="00DC7E31">
        <w:rPr>
          <w:rFonts w:ascii="Times New Roman" w:eastAsia="SchoolBookSanPin;Cambria" w:hAnsi="Times New Roman"/>
          <w:sz w:val="24"/>
          <w:szCs w:val="24"/>
          <w:lang w:val="ru-RU" w:eastAsia="zh-CN"/>
        </w:rPr>
        <w:t>25</w:t>
      </w:r>
      <w:r w:rsidRPr="000742E5">
        <w:rPr>
          <w:rFonts w:ascii="Times New Roman" w:eastAsia="SchoolBookSanPin;Cambria" w:hAnsi="Times New Roman"/>
          <w:sz w:val="24"/>
          <w:szCs w:val="24"/>
          <w:lang w:val="ru-RU" w:eastAsia="zh-CN"/>
        </w:rPr>
        <w:t xml:space="preserve"> гг.</w:t>
      </w:r>
      <w:r w:rsidR="00135332">
        <w:rPr>
          <w:rFonts w:ascii="Times New Roman" w:eastAsia="SchoolBookSanPin;Cambria" w:hAnsi="Times New Roman"/>
          <w:sz w:val="24"/>
          <w:szCs w:val="24"/>
          <w:lang w:val="ru-RU" w:eastAsia="zh-CN"/>
        </w:rPr>
        <w:br/>
      </w:r>
    </w:p>
    <w:p w14:paraId="55267EEC" w14:textId="77777777" w:rsidR="00F0164B" w:rsidRPr="00E55DFA" w:rsidRDefault="00CD2997" w:rsidP="00E55DFA">
      <w:pPr>
        <w:pStyle w:val="10"/>
        <w:pBdr>
          <w:bottom w:val="none" w:sz="0" w:space="0" w:color="auto"/>
        </w:pBdr>
        <w:spacing w:before="0" w:line="240" w:lineRule="auto"/>
        <w:ind w:firstLine="708"/>
        <w:jc w:val="center"/>
        <w:rPr>
          <w:szCs w:val="28"/>
          <w:lang w:val="ru-RU"/>
        </w:rPr>
      </w:pPr>
      <w:r w:rsidRPr="00E55DFA">
        <w:rPr>
          <w:szCs w:val="28"/>
          <w:lang w:val="ru-RU"/>
        </w:rPr>
        <w:t>38</w:t>
      </w:r>
      <w:r w:rsidR="00F0164B" w:rsidRPr="00E55DFA">
        <w:rPr>
          <w:szCs w:val="28"/>
          <w:lang w:val="ru-RU"/>
        </w:rPr>
        <w:t>. Федеральная рабочая программа по учебному предмету «История» (углублённый уровень).</w:t>
      </w:r>
    </w:p>
    <w:p w14:paraId="40E00F2F" w14:textId="77777777" w:rsidR="00F0164B" w:rsidRPr="000742E5" w:rsidRDefault="00CD2997"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1. Федеральная рабочая программа по учебному предмету «История» (углублённый уровень) (предметная область «Общественно-научные предметы») (далее соответственно – программа по истории, история) </w:t>
      </w:r>
      <w:r w:rsidR="00F0164B" w:rsidRPr="000742E5">
        <w:rPr>
          <w:rFonts w:ascii="Times New Roman" w:eastAsia="SchoolBookSanPin" w:hAnsi="Times New Roman"/>
          <w:sz w:val="24"/>
          <w:szCs w:val="24"/>
          <w:lang w:val="ru-RU"/>
        </w:rPr>
        <w:t xml:space="preserve">включает пояснительную записку, содержание обучения, планируемые результаты освоения программы </w:t>
      </w:r>
      <w:r w:rsidR="00F0164B" w:rsidRPr="000742E5">
        <w:rPr>
          <w:rFonts w:ascii="Times New Roman" w:eastAsia="SchoolBookSanPin" w:hAnsi="Times New Roman"/>
          <w:sz w:val="24"/>
          <w:szCs w:val="24"/>
          <w:lang w:val="ru-RU"/>
        </w:rPr>
        <w:br/>
        <w:t>по истории.</w:t>
      </w:r>
    </w:p>
    <w:p w14:paraId="6EB343AE" w14:textId="77777777" w:rsidR="00F0164B" w:rsidRPr="000742E5" w:rsidRDefault="00CD2997"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38</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истории,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E38609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eastAsia="SchoolBookSanPin" w:hAnsi="Times New Roman"/>
          <w:sz w:val="24"/>
          <w:szCs w:val="24"/>
          <w:lang w:val="ru-RU"/>
        </w:rPr>
        <w:t>38</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3. </w:t>
      </w:r>
      <w:r w:rsidR="00F0164B" w:rsidRPr="000742E5">
        <w:rPr>
          <w:rFonts w:ascii="Times New Roman" w:hAnsi="Times New Roman"/>
          <w:sz w:val="24"/>
          <w:szCs w:val="24"/>
          <w:lang w:val="ru-RU"/>
        </w:rP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3DEA720"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4. 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w:t>
      </w:r>
      <w:r w:rsidR="00F0164B" w:rsidRPr="000742E5">
        <w:rPr>
          <w:rFonts w:ascii="Times New Roman" w:hAnsi="Times New Roman"/>
          <w:sz w:val="24"/>
          <w:szCs w:val="24"/>
          <w:lang w:val="ru-RU"/>
        </w:rPr>
        <w:br/>
        <w:t>за каждый год обучения.</w:t>
      </w:r>
    </w:p>
    <w:p w14:paraId="0FBE2C80"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 Пояснительная записка.</w:t>
      </w:r>
    </w:p>
    <w:p w14:paraId="0DBDF4FB"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 Программа по истории разработана на основе положений и требований к результатам освоения основной образовательной программы, представленных </w:t>
      </w:r>
      <w:r w:rsidR="00F0164B" w:rsidRPr="000742E5">
        <w:rPr>
          <w:rFonts w:ascii="Times New Roman" w:hAnsi="Times New Roman"/>
          <w:sz w:val="24"/>
          <w:szCs w:val="24"/>
          <w:lang w:val="ru-RU"/>
        </w:rPr>
        <w:br/>
        <w:t>в ФГОС СОО, а также с учетом федеральной программы воспитания.</w:t>
      </w:r>
    </w:p>
    <w:p w14:paraId="4B6C09C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5.2. Согласно своему назначению, программа по истории является ориентиром для составления рабочих авторских программ: она дает представление </w:t>
      </w:r>
      <w:r w:rsidR="00F0164B" w:rsidRPr="000742E5">
        <w:rPr>
          <w:rFonts w:ascii="Times New Roman" w:hAnsi="Times New Roman"/>
          <w:sz w:val="24"/>
          <w:szCs w:val="24"/>
          <w:lang w:val="ru-RU"/>
        </w:rPr>
        <w:br/>
        <w:t xml:space="preserve">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w:t>
      </w:r>
      <w:r w:rsidR="00F0164B" w:rsidRPr="000742E5">
        <w:rPr>
          <w:rFonts w:ascii="Times New Roman" w:hAnsi="Times New Roman"/>
          <w:sz w:val="24"/>
          <w:szCs w:val="24"/>
          <w:lang w:val="ru-RU"/>
        </w:rPr>
        <w:br/>
        <w:t xml:space="preserve">по разделам и темам курса. </w:t>
      </w:r>
    </w:p>
    <w:p w14:paraId="0AC0649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Место предмета «История» в системе школьного образования определяется его познавательным и мировоззренческим значением, вкладом </w:t>
      </w:r>
      <w:r w:rsidR="00F0164B" w:rsidRPr="000742E5">
        <w:rPr>
          <w:rFonts w:ascii="Times New Roman" w:hAnsi="Times New Roman"/>
          <w:sz w:val="24"/>
          <w:szCs w:val="24"/>
          <w:lang w:val="ru-RU"/>
        </w:rPr>
        <w:br/>
        <w:t xml:space="preserve">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14:paraId="11E00FB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5.4. Общей целью школьного исторического образования является формирование и развитие личности обучающегося, способного </w:t>
      </w:r>
      <w:r w:rsidR="00F0164B" w:rsidRPr="000742E5">
        <w:rPr>
          <w:rFonts w:ascii="Times New Roman" w:hAnsi="Times New Roman"/>
          <w:sz w:val="24"/>
          <w:szCs w:val="24"/>
          <w:lang w:val="ru-RU"/>
        </w:rPr>
        <w:br/>
        <w:t xml:space="preserve">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sidR="00F0164B" w:rsidRPr="000742E5">
        <w:rPr>
          <w:rFonts w:ascii="Times New Roman" w:hAnsi="Times New Roman"/>
          <w:sz w:val="24"/>
          <w:szCs w:val="24"/>
          <w:lang w:val="ru-RU"/>
        </w:rPr>
        <w:br/>
        <w:t xml:space="preserve">в учебной и социальной практике. Данная цель предполагает формирование </w:t>
      </w:r>
      <w:r w:rsidR="00F0164B" w:rsidRPr="000742E5">
        <w:rPr>
          <w:rFonts w:ascii="Times New Roman" w:hAnsi="Times New Roman"/>
          <w:sz w:val="24"/>
          <w:szCs w:val="24"/>
          <w:lang w:val="ru-RU"/>
        </w:rPr>
        <w:br/>
        <w:t xml:space="preserve">у обучающихся целостной картины российской и мировой истории, понимание места и роли России в мире, важности вклада каждого её народа, его культуры </w:t>
      </w:r>
      <w:r w:rsidR="00F0164B" w:rsidRPr="000742E5">
        <w:rPr>
          <w:rFonts w:ascii="Times New Roman" w:hAnsi="Times New Roman"/>
          <w:sz w:val="24"/>
          <w:szCs w:val="24"/>
          <w:lang w:val="ru-RU"/>
        </w:rPr>
        <w:br/>
        <w:t>в общую историю страны и мировую историю, формирование личностной позиции по отношению к прошлому и настоящему Отечества.</w:t>
      </w:r>
    </w:p>
    <w:p w14:paraId="5BC8641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5.5. Задачи изучения истории на всех уровнях общего образования определяются федеральными государственными образовательными стандартами </w:t>
      </w:r>
      <w:r w:rsidR="00F0164B" w:rsidRPr="000742E5">
        <w:rPr>
          <w:rFonts w:ascii="Times New Roman" w:hAnsi="Times New Roman"/>
          <w:sz w:val="24"/>
          <w:szCs w:val="24"/>
          <w:lang w:val="ru-RU"/>
        </w:rPr>
        <w:br/>
        <w:t>(в соответствии с ФЗ-273 «Об образовании»).</w:t>
      </w:r>
    </w:p>
    <w:p w14:paraId="31B449B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 Для уровня среднего общего образования (10–11 классы) предполагается при сохранении общей с уровнем основного общего образования структуры задач расширение их по следующим параметрам:</w:t>
      </w:r>
    </w:p>
    <w:p w14:paraId="6C7D45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углубление социализации обучающихся, формирование гражданской ответственности и </w:t>
      </w:r>
      <w:r w:rsidRPr="000742E5">
        <w:rPr>
          <w:rFonts w:ascii="Times New Roman" w:hAnsi="Times New Roman"/>
          <w:sz w:val="24"/>
          <w:szCs w:val="24"/>
          <w:lang w:val="ru-RU"/>
        </w:rPr>
        <w:lastRenderedPageBreak/>
        <w:t>социальной культуры, адекватной условиям современного мира;</w:t>
      </w:r>
    </w:p>
    <w:p w14:paraId="1CCFE84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освоение систематических знаний об истории России и всеобщей истории XX–XXI вв.;</w:t>
      </w:r>
    </w:p>
    <w:p w14:paraId="6F0FE2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F773D9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исторического мышления, то есть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2C81CB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0A612AD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w:t>
      </w:r>
      <w:r w:rsidRPr="000742E5">
        <w:rPr>
          <w:rFonts w:ascii="Times New Roman" w:hAnsi="Times New Roman"/>
          <w:sz w:val="24"/>
          <w:szCs w:val="24"/>
          <w:lang w:val="ru-RU"/>
        </w:rPr>
        <w:br/>
        <w:t>при изучении дискуссионных проблем прошлого и современности);</w:t>
      </w:r>
    </w:p>
    <w:p w14:paraId="4CB4E96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практики применения знаний и умений в социальной среде, общественной деятельности, межкультурном общении;</w:t>
      </w:r>
    </w:p>
    <w:p w14:paraId="536AB47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 углубленных курсах – элементы ориентации на продолжение образования </w:t>
      </w:r>
      <w:r w:rsidRPr="000742E5">
        <w:rPr>
          <w:rFonts w:ascii="Times New Roman" w:hAnsi="Times New Roman"/>
          <w:sz w:val="24"/>
          <w:szCs w:val="24"/>
          <w:lang w:val="ru-RU"/>
        </w:rPr>
        <w:br/>
        <w:t xml:space="preserve">в образовательных организациях высшего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(утв. </w:t>
      </w:r>
      <w:r w:rsidR="00DC7E31">
        <w:rPr>
          <w:rFonts w:ascii="Times New Roman" w:hAnsi="Times New Roman"/>
          <w:sz w:val="24"/>
          <w:szCs w:val="24"/>
          <w:lang w:val="ru-RU"/>
        </w:rPr>
        <w:t>25</w:t>
      </w:r>
      <w:r w:rsidRPr="000742E5">
        <w:rPr>
          <w:rFonts w:ascii="Times New Roman" w:hAnsi="Times New Roman"/>
          <w:sz w:val="24"/>
          <w:szCs w:val="24"/>
          <w:lang w:val="ru-RU"/>
        </w:rPr>
        <w:t xml:space="preserve">.10.2020)/ Преподавание истории </w:t>
      </w:r>
      <w:r w:rsidRPr="000742E5">
        <w:rPr>
          <w:rFonts w:ascii="Times New Roman" w:hAnsi="Times New Roman"/>
          <w:sz w:val="24"/>
          <w:szCs w:val="24"/>
          <w:lang w:val="ru-RU"/>
        </w:rPr>
        <w:br/>
        <w:t>и обществознания в школе. – 2020. – №. 8. – С. 8.).</w:t>
      </w:r>
    </w:p>
    <w:p w14:paraId="3F9AEF5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5.7. </w:t>
      </w:r>
      <w:r w:rsidR="00F0164B" w:rsidRPr="000742E5">
        <w:rPr>
          <w:rFonts w:ascii="Times New Roman" w:eastAsia="SchoolBookSanPin" w:hAnsi="Times New Roman"/>
          <w:sz w:val="24"/>
          <w:szCs w:val="24"/>
          <w:lang w:val="ru-RU"/>
        </w:rPr>
        <w:t xml:space="preserve">Общее число часов, рекомендованных для изучения истории на углублённом уровне,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position w:val="1"/>
          <w:sz w:val="24"/>
          <w:szCs w:val="24"/>
          <w:lang w:val="ru-RU"/>
        </w:rPr>
        <w:t xml:space="preserve">272 часа: в 10 классе </w:t>
      </w:r>
      <w:r w:rsidR="00F0164B" w:rsidRPr="000742E5">
        <w:rPr>
          <w:rFonts w:ascii="Times New Roman" w:eastAsia="SchoolBookSanPin" w:hAnsi="Times New Roman"/>
          <w:position w:val="1"/>
          <w:sz w:val="24"/>
          <w:szCs w:val="24"/>
          <w:lang w:val="ru-RU"/>
        </w:rPr>
        <w:noBreakHyphen/>
        <w:t xml:space="preserve"> </w:t>
      </w:r>
      <w:r w:rsidR="003E3228">
        <w:rPr>
          <w:rFonts w:ascii="Times New Roman" w:eastAsia="SchoolBookSanPin" w:hAnsi="Times New Roman"/>
          <w:position w:val="1"/>
          <w:sz w:val="24"/>
          <w:szCs w:val="24"/>
          <w:lang w:val="ru-RU"/>
        </w:rPr>
        <w:t>45</w:t>
      </w:r>
      <w:r w:rsidR="00F0164B" w:rsidRPr="000742E5">
        <w:rPr>
          <w:rFonts w:ascii="Times New Roman" w:eastAsia="SchoolBookSanPin" w:hAnsi="Times New Roman"/>
          <w:position w:val="1"/>
          <w:sz w:val="24"/>
          <w:szCs w:val="24"/>
          <w:lang w:val="ru-RU"/>
        </w:rPr>
        <w:t xml:space="preserve"> часов (4 часа в неделю), </w:t>
      </w:r>
      <w:r w:rsidR="00F0164B" w:rsidRPr="000742E5">
        <w:rPr>
          <w:rFonts w:ascii="Times New Roman" w:eastAsia="SchoolBookSanPin" w:hAnsi="Times New Roman"/>
          <w:position w:val="1"/>
          <w:sz w:val="24"/>
          <w:szCs w:val="24"/>
          <w:lang w:val="ru-RU"/>
        </w:rPr>
        <w:br/>
        <w:t xml:space="preserve">в 11 классе </w:t>
      </w:r>
      <w:r w:rsidR="00F0164B" w:rsidRPr="000742E5">
        <w:rPr>
          <w:rFonts w:ascii="Times New Roman" w:eastAsia="SchoolBookSanPin" w:hAnsi="Times New Roman"/>
          <w:position w:val="1"/>
          <w:sz w:val="24"/>
          <w:szCs w:val="24"/>
          <w:lang w:val="ru-RU"/>
        </w:rPr>
        <w:noBreakHyphen/>
        <w:t xml:space="preserve"> </w:t>
      </w:r>
      <w:r w:rsidR="003E3228">
        <w:rPr>
          <w:rFonts w:ascii="Times New Roman" w:eastAsia="SchoolBookSanPin" w:hAnsi="Times New Roman"/>
          <w:position w:val="1"/>
          <w:sz w:val="24"/>
          <w:szCs w:val="24"/>
          <w:lang w:val="ru-RU"/>
        </w:rPr>
        <w:t>45</w:t>
      </w:r>
      <w:r w:rsidR="00F0164B" w:rsidRPr="000742E5">
        <w:rPr>
          <w:rFonts w:ascii="Times New Roman" w:eastAsia="SchoolBookSanPin" w:hAnsi="Times New Roman"/>
          <w:position w:val="1"/>
          <w:sz w:val="24"/>
          <w:szCs w:val="24"/>
          <w:lang w:val="ru-RU"/>
        </w:rPr>
        <w:t xml:space="preserve"> часов (4 часа в неделю).</w:t>
      </w:r>
    </w:p>
    <w:p w14:paraId="35DD6EFE"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38</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5.8. Распределение учебных часов по учебным курсам отечественной </w:t>
      </w:r>
      <w:r w:rsidR="00F0164B" w:rsidRPr="000742E5">
        <w:rPr>
          <w:rFonts w:ascii="Times New Roman" w:hAnsi="Times New Roman"/>
          <w:sz w:val="24"/>
          <w:szCs w:val="24"/>
          <w:lang w:val="ru-RU"/>
        </w:rPr>
        <w:br/>
        <w:t xml:space="preserve">и всеобщей истории, а также обобщающего учебного курса истории России </w:t>
      </w:r>
      <w:r w:rsidR="00F0164B" w:rsidRPr="000742E5">
        <w:rPr>
          <w:rFonts w:ascii="Times New Roman" w:hAnsi="Times New Roman"/>
          <w:sz w:val="24"/>
          <w:szCs w:val="24"/>
          <w:lang w:val="ru-RU"/>
        </w:rPr>
        <w:br/>
        <w:t>с древнейших времен до 1914 г. представлено в таблице 1.</w:t>
      </w:r>
    </w:p>
    <w:p w14:paraId="0AF7E68F" w14:textId="77777777" w:rsidR="00F0164B" w:rsidRPr="000742E5" w:rsidRDefault="00F0164B" w:rsidP="000D2201">
      <w:pPr>
        <w:spacing w:after="0" w:line="240" w:lineRule="auto"/>
        <w:contextualSpacing/>
        <w:jc w:val="right"/>
        <w:rPr>
          <w:rFonts w:ascii="Times New Roman" w:hAnsi="Times New Roman"/>
          <w:sz w:val="24"/>
          <w:szCs w:val="24"/>
          <w:lang w:val="ru-RU"/>
        </w:rPr>
      </w:pPr>
      <w:r w:rsidRPr="000742E5">
        <w:rPr>
          <w:rFonts w:ascii="Times New Roman" w:hAnsi="Times New Roman"/>
          <w:sz w:val="24"/>
          <w:szCs w:val="24"/>
          <w:lang w:val="ru-RU"/>
        </w:rPr>
        <w:t>Таблица 1</w:t>
      </w:r>
    </w:p>
    <w:p w14:paraId="6354BF15" w14:textId="77777777" w:rsidR="00F0164B" w:rsidRPr="000742E5" w:rsidRDefault="00F0164B"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Распределение учебных часов по учебным курсам отечественной </w:t>
      </w:r>
    </w:p>
    <w:p w14:paraId="45337F3E" w14:textId="77777777" w:rsidR="00F0164B" w:rsidRPr="000742E5" w:rsidRDefault="00F0164B"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 всеобщей истории, обобщающего учебного курса истории России </w:t>
      </w:r>
      <w:r w:rsidRPr="000742E5">
        <w:rPr>
          <w:rFonts w:ascii="Times New Roman" w:eastAsia="SchoolBookSanPin" w:hAnsi="Times New Roman"/>
          <w:bCs/>
          <w:sz w:val="24"/>
          <w:szCs w:val="24"/>
          <w:lang w:val="ru-RU"/>
        </w:rPr>
        <w:br/>
        <w:t>с древнейших времен до 1914 г.</w:t>
      </w:r>
    </w:p>
    <w:tbl>
      <w:tblPr>
        <w:tblW w:w="9699" w:type="dxa"/>
        <w:jc w:val="center"/>
        <w:tblLayout w:type="fixed"/>
        <w:tblCellMar>
          <w:left w:w="0" w:type="dxa"/>
          <w:right w:w="0" w:type="dxa"/>
        </w:tblCellMar>
        <w:tblLook w:val="0000" w:firstRow="0" w:lastRow="0" w:firstColumn="0" w:lastColumn="0" w:noHBand="0" w:noVBand="0"/>
      </w:tblPr>
      <w:tblGrid>
        <w:gridCol w:w="1448"/>
        <w:gridCol w:w="1843"/>
        <w:gridCol w:w="1701"/>
        <w:gridCol w:w="4707"/>
      </w:tblGrid>
      <w:tr w:rsidR="00F0164B" w:rsidRPr="000742E5" w14:paraId="29329A2C"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3A5359A" w14:textId="77777777" w:rsidR="00F0164B" w:rsidRPr="000742E5" w:rsidRDefault="00F0164B"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54064B1B" w14:textId="77777777" w:rsidR="00F0164B" w:rsidRPr="000742E5" w:rsidRDefault="003600EF"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Всеобщая история (ч)</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07C35CF" w14:textId="77777777" w:rsidR="00F0164B" w:rsidRPr="000742E5" w:rsidRDefault="003600EF"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История России (ч)</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829085D" w14:textId="77777777" w:rsidR="00F0164B" w:rsidRPr="000742E5" w:rsidRDefault="00F0164B" w:rsidP="000D2201">
            <w:pPr>
              <w:spacing w:after="0" w:line="240" w:lineRule="auto"/>
              <w:jc w:val="center"/>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Обобщающее повторение </w:t>
            </w:r>
            <w:r w:rsidRPr="000742E5">
              <w:rPr>
                <w:rFonts w:ascii="Times New Roman" w:eastAsia="SchoolBookSanPin" w:hAnsi="Times New Roman"/>
                <w:bCs/>
                <w:sz w:val="24"/>
                <w:szCs w:val="24"/>
                <w:lang w:val="ru-RU"/>
              </w:rPr>
              <w:br/>
              <w:t>по курсу «История России</w:t>
            </w:r>
            <w:r w:rsidRPr="000742E5">
              <w:rPr>
                <w:rFonts w:ascii="Times New Roman" w:eastAsia="SchoolBookSanPin" w:hAnsi="Times New Roman"/>
                <w:bCs/>
                <w:sz w:val="24"/>
                <w:szCs w:val="24"/>
                <w:lang w:val="ru-RU"/>
              </w:rPr>
              <w:br/>
              <w:t>с древнейших времен до 1914 г.» (ч)</w:t>
            </w:r>
          </w:p>
        </w:tc>
      </w:tr>
      <w:tr w:rsidR="00F0164B" w:rsidRPr="000742E5" w14:paraId="1176F84A" w14:textId="77777777" w:rsidTr="00AB275F">
        <w:trPr>
          <w:trHeight w:val="46"/>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5516147" w14:textId="77777777" w:rsidR="00F0164B" w:rsidRPr="000742E5" w:rsidRDefault="00F0164B"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6E0DABB8" w14:textId="77777777" w:rsidR="00F0164B" w:rsidRPr="000742E5" w:rsidRDefault="003600EF"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D81A443" w14:textId="77777777" w:rsidR="00F0164B" w:rsidRPr="000742E5" w:rsidRDefault="003600EF"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102</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1875FE8" w14:textId="77777777" w:rsidR="00F0164B" w:rsidRPr="000742E5" w:rsidRDefault="00F0164B"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w:t>
            </w:r>
          </w:p>
        </w:tc>
      </w:tr>
      <w:tr w:rsidR="00F0164B" w:rsidRPr="000742E5" w14:paraId="4555F2D8" w14:textId="77777777" w:rsidTr="00AB275F">
        <w:trPr>
          <w:trHeight w:val="458"/>
          <w:jc w:val="center"/>
        </w:trPr>
        <w:tc>
          <w:tcPr>
            <w:tcW w:w="1448"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1C1FDA6B" w14:textId="77777777" w:rsidR="00F0164B" w:rsidRPr="000742E5" w:rsidRDefault="00F0164B"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11 класс</w:t>
            </w:r>
          </w:p>
        </w:tc>
        <w:tc>
          <w:tcPr>
            <w:tcW w:w="18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0D0B02CE" w14:textId="77777777" w:rsidR="00F0164B" w:rsidRPr="000742E5" w:rsidRDefault="00DC7E31" w:rsidP="000D2201">
            <w:pPr>
              <w:spacing w:after="0" w:line="240" w:lineRule="auto"/>
              <w:jc w:val="center"/>
              <w:rPr>
                <w:rFonts w:ascii="Times New Roman" w:eastAsia="SchoolBookSanPin" w:hAnsi="Times New Roman"/>
                <w:sz w:val="24"/>
                <w:szCs w:val="24"/>
                <w:lang w:val="ru-RU"/>
              </w:rPr>
            </w:pPr>
            <w:r>
              <w:rPr>
                <w:rFonts w:ascii="Times New Roman" w:eastAsia="SchoolBookSanPin" w:hAnsi="Times New Roman"/>
                <w:sz w:val="24"/>
                <w:szCs w:val="24"/>
                <w:lang w:val="ru-RU"/>
              </w:rPr>
              <w:t>25</w:t>
            </w:r>
          </w:p>
        </w:tc>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7A775AB2" w14:textId="77777777" w:rsidR="00F0164B" w:rsidRPr="000742E5" w:rsidRDefault="003600EF"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78</w:t>
            </w:r>
          </w:p>
        </w:tc>
        <w:tc>
          <w:tcPr>
            <w:tcW w:w="470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14:paraId="4FDF51E7" w14:textId="77777777" w:rsidR="00F0164B" w:rsidRPr="000742E5" w:rsidRDefault="00F0164B" w:rsidP="000D2201">
            <w:pPr>
              <w:spacing w:after="0" w:line="240" w:lineRule="auto"/>
              <w:jc w:val="center"/>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34</w:t>
            </w:r>
          </w:p>
        </w:tc>
      </w:tr>
    </w:tbl>
    <w:p w14:paraId="0D521FD7" w14:textId="77777777" w:rsidR="00F0164B" w:rsidRPr="000742E5" w:rsidRDefault="00F0164B" w:rsidP="000D2201">
      <w:pPr>
        <w:suppressAutoHyphens/>
        <w:spacing w:line="240" w:lineRule="auto"/>
        <w:contextualSpacing/>
        <w:jc w:val="both"/>
        <w:rPr>
          <w:rFonts w:ascii="Times New Roman" w:hAnsi="Times New Roman"/>
          <w:sz w:val="24"/>
          <w:szCs w:val="24"/>
          <w:lang w:val="ru-RU"/>
        </w:rPr>
      </w:pPr>
    </w:p>
    <w:p w14:paraId="229C26A4" w14:textId="77777777" w:rsidR="003600EF" w:rsidRPr="000742E5" w:rsidRDefault="00CD2997" w:rsidP="000D2201">
      <w:pPr>
        <w:suppressAutoHyphens/>
        <w:spacing w:after="0" w:line="240" w:lineRule="auto"/>
        <w:ind w:firstLine="709"/>
        <w:contextualSpacing/>
        <w:jc w:val="both"/>
        <w:rPr>
          <w:rFonts w:ascii="Times New Roman" w:hAnsi="Times New Roman"/>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6. Содержание обучения в 10 классе. </w:t>
      </w:r>
    </w:p>
    <w:p w14:paraId="5B832982" w14:textId="77777777" w:rsidR="003600EF" w:rsidRPr="000742E5" w:rsidRDefault="00CD2997" w:rsidP="000D2201">
      <w:pPr>
        <w:suppressAutoHyphens/>
        <w:spacing w:after="0" w:line="240" w:lineRule="auto"/>
        <w:ind w:firstLine="709"/>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6.1. Всеобщая история. 1914–1945 гг. (34 ч). </w:t>
      </w:r>
    </w:p>
    <w:p w14:paraId="51DC4873" w14:textId="77777777" w:rsidR="003600EF" w:rsidRPr="000742E5" w:rsidRDefault="00CD2997" w:rsidP="000D2201">
      <w:pPr>
        <w:suppressAutoHyphens/>
        <w:spacing w:after="0" w:line="240" w:lineRule="auto"/>
        <w:ind w:firstLine="709"/>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6.1.1. Введение (1 ч). Понятие «Новейшее время». Хронологические рамки и периодизация Новейшей истории. Изменение мира в ХХ – начале XXI в. Ключевые процессы и события Новейшей истории. </w:t>
      </w:r>
    </w:p>
    <w:p w14:paraId="0AD45705"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6.1.2. Мир накануне и в годы Первой мировой войны (4 ч)</w:t>
      </w:r>
      <w:r w:rsidR="003600EF" w:rsidRPr="000742E5">
        <w:rPr>
          <w:rFonts w:ascii="Times New Roman" w:hAnsi="Times New Roman"/>
          <w:sz w:val="24"/>
          <w:szCs w:val="24"/>
          <w:vertAlign w:val="superscript"/>
          <w:lang w:val="ru-RU" w:eastAsia="zh-CN"/>
        </w:rPr>
        <w:footnoteReference w:id="22"/>
      </w:r>
      <w:r w:rsidR="003600EF" w:rsidRPr="000742E5">
        <w:rPr>
          <w:rFonts w:ascii="Times New Roman" w:hAnsi="Times New Roman"/>
          <w:sz w:val="24"/>
          <w:szCs w:val="24"/>
          <w:lang w:val="ru-RU" w:eastAsia="zh-CN"/>
        </w:rPr>
        <w:t>.</w:t>
      </w:r>
    </w:p>
    <w:p w14:paraId="0F1B1C3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w:t>
      </w:r>
      <w:r w:rsidRPr="000742E5">
        <w:rPr>
          <w:rFonts w:ascii="Times New Roman" w:hAnsi="Times New Roman"/>
          <w:sz w:val="24"/>
          <w:szCs w:val="24"/>
          <w:lang w:val="ru-RU" w:eastAsia="zh-CN"/>
        </w:rPr>
        <w:lastRenderedPageBreak/>
        <w:t xml:space="preserve">социал-демократия, анархизм. Рабочее </w:t>
      </w:r>
      <w:r w:rsidRPr="000742E5">
        <w:rPr>
          <w:rFonts w:ascii="Times New Roman" w:hAnsi="Times New Roman"/>
          <w:sz w:val="24"/>
          <w:szCs w:val="24"/>
          <w:lang w:val="ru-RU" w:eastAsia="zh-CN"/>
        </w:rPr>
        <w:br/>
        <w:t xml:space="preserve">и социалистическое движение. Профсоюзы. </w:t>
      </w:r>
    </w:p>
    <w:p w14:paraId="1E16CCD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ХХ в. </w:t>
      </w:r>
    </w:p>
    <w:p w14:paraId="6BBE146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мировая война (1914–1918).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Верденское сражение. Битва на Сомме. Ютландское морское сражение. Вступление в войну Румынии. </w:t>
      </w:r>
    </w:p>
    <w:p w14:paraId="762260C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FE7A1B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Завершающий этап войны. Объявление США войны Германии. Бои </w:t>
      </w:r>
      <w:r w:rsidRPr="000742E5">
        <w:rPr>
          <w:rFonts w:ascii="Times New Roman" w:hAnsi="Times New Roman"/>
          <w:sz w:val="24"/>
          <w:szCs w:val="24"/>
          <w:lang w:val="ru-RU" w:eastAsia="zh-CN"/>
        </w:rPr>
        <w:br/>
        <w:t xml:space="preserve">на Западном фронте. Революция 1917 г. в России и выход Советской России </w:t>
      </w:r>
      <w:r w:rsidRPr="000742E5">
        <w:rPr>
          <w:rFonts w:ascii="Times New Roman" w:hAnsi="Times New Roman"/>
          <w:sz w:val="24"/>
          <w:szCs w:val="24"/>
          <w:lang w:val="ru-RU" w:eastAsia="zh-CN"/>
        </w:rPr>
        <w:br/>
        <w:t>из войны. Капитуляция государств Четверного союза. Политические, экономические и социальные последствия Первой мировой войны.</w:t>
      </w:r>
    </w:p>
    <w:p w14:paraId="1433A0DB"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 Мир в 1918–1939 гг. (</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xml:space="preserve"> ч).</w:t>
      </w:r>
    </w:p>
    <w:p w14:paraId="1BAEADF4"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6.1.3.1. От войны к миру (3 ч). </w:t>
      </w:r>
    </w:p>
    <w:p w14:paraId="17542C8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Планы послевоенного устройства мира. 14 пунктов В. Вильсона. Парижская мирная конференция. Версальская система. Лига Наций. Вашингтонская конференция. </w:t>
      </w:r>
    </w:p>
    <w:p w14:paraId="133DFEE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w:t>
      </w:r>
      <w:r w:rsidRPr="000742E5">
        <w:rPr>
          <w:rFonts w:ascii="Times New Roman" w:hAnsi="Times New Roman"/>
          <w:sz w:val="24"/>
          <w:szCs w:val="24"/>
          <w:lang w:val="ru-RU" w:eastAsia="zh-CN"/>
        </w:rPr>
        <w:br/>
        <w:t xml:space="preserve">и ее влияние на мировую историю. Революционная волна 1918–1919 гг. в Европе. Ноябрьская революция в Германии. Веймарская республика. Создание Коминтерна. Венгерская советская республика. </w:t>
      </w:r>
    </w:p>
    <w:p w14:paraId="4C69C4E8"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6.1.3.2. Страны Европы и Северной Америки в 1920–1930</w:t>
      </w:r>
      <w:r w:rsidR="003600EF" w:rsidRPr="000742E5">
        <w:rPr>
          <w:rFonts w:ascii="Times New Roman" w:hAnsi="Times New Roman"/>
          <w:sz w:val="24"/>
          <w:szCs w:val="24"/>
          <w:lang w:val="ru-RU" w:eastAsia="zh-CN"/>
        </w:rPr>
        <w:noBreakHyphen/>
        <w:t>е гг. (10 ч).</w:t>
      </w:r>
    </w:p>
    <w:p w14:paraId="10B3C6F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социалистических партий и профсоюзов. Приход лейбористов </w:t>
      </w:r>
      <w:r w:rsidRPr="000742E5">
        <w:rPr>
          <w:rFonts w:ascii="Times New Roman" w:hAnsi="Times New Roman"/>
          <w:sz w:val="24"/>
          <w:szCs w:val="24"/>
          <w:lang w:val="ru-RU" w:eastAsia="zh-CN"/>
        </w:rPr>
        <w:br/>
        <w:t xml:space="preserve">к власти в Великобритании. Зарождение фашистского движения в Италии, Б. Муссолини. Приход фашистов к власти и утверждение тоталитарного режима </w:t>
      </w:r>
      <w:r w:rsidRPr="000742E5">
        <w:rPr>
          <w:rFonts w:ascii="Times New Roman" w:hAnsi="Times New Roman"/>
          <w:sz w:val="24"/>
          <w:szCs w:val="24"/>
          <w:lang w:val="ru-RU" w:eastAsia="zh-CN"/>
        </w:rPr>
        <w:br/>
        <w:t xml:space="preserve">в Италии. Установление авторитарных режимов в странах Европы. </w:t>
      </w:r>
    </w:p>
    <w:p w14:paraId="5BE4743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w:t>
      </w:r>
    </w:p>
    <w:p w14:paraId="664AC88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 </w:t>
      </w:r>
    </w:p>
    <w:p w14:paraId="5DFADFF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Борьба против угрозы фашизма. Тактика единого рабочего фронта </w:t>
      </w:r>
      <w:r w:rsidRPr="000742E5">
        <w:rPr>
          <w:rFonts w:ascii="Times New Roman" w:hAnsi="Times New Roman"/>
          <w:sz w:val="24"/>
          <w:szCs w:val="24"/>
          <w:lang w:val="ru-RU" w:eastAsia="zh-CN"/>
        </w:rPr>
        <w:br/>
        <w:t xml:space="preserve">и Народного фронта. VII конгресс Коминтерна. Приход к власти и политика правительств Народного фронта во Франции, Испании. Франкистский мятеж </w:t>
      </w:r>
      <w:r w:rsidRPr="000742E5">
        <w:rPr>
          <w:rFonts w:ascii="Times New Roman" w:hAnsi="Times New Roman"/>
          <w:sz w:val="24"/>
          <w:szCs w:val="24"/>
          <w:lang w:val="ru-RU" w:eastAsia="zh-CN"/>
        </w:rPr>
        <w:br/>
        <w:t>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7C6FF90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6.1.3.3. Страны Азии в 1918–1930-х гг. (4 ч).</w:t>
      </w:r>
    </w:p>
    <w:p w14:paraId="6EB14EA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w:t>
      </w:r>
      <w:r w:rsidRPr="000742E5">
        <w:rPr>
          <w:rFonts w:ascii="Times New Roman" w:hAnsi="Times New Roman"/>
          <w:sz w:val="24"/>
          <w:szCs w:val="24"/>
          <w:lang w:val="ru-RU" w:eastAsia="zh-CN"/>
        </w:rPr>
        <w:br/>
        <w:t xml:space="preserve">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w:t>
      </w:r>
      <w:r w:rsidRPr="000742E5">
        <w:rPr>
          <w:rFonts w:ascii="Times New Roman" w:hAnsi="Times New Roman"/>
          <w:sz w:val="24"/>
          <w:szCs w:val="24"/>
          <w:lang w:val="ru-RU" w:eastAsia="zh-CN"/>
        </w:rPr>
        <w:lastRenderedPageBreak/>
        <w:t>движение в Индии в 1919–1939 гг. Индийский национальный конгресс. М.К. Ганди.</w:t>
      </w:r>
    </w:p>
    <w:p w14:paraId="2322E65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6.1.3.4. Страны Латинской Америки в первой трети ХХ в. (1 ч).</w:t>
      </w:r>
    </w:p>
    <w:p w14:paraId="0CEB355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Мексиканская революция. Реформы и революционные движения </w:t>
      </w:r>
      <w:r w:rsidRPr="000742E5">
        <w:rPr>
          <w:rFonts w:ascii="Times New Roman" w:hAnsi="Times New Roman"/>
          <w:sz w:val="24"/>
          <w:szCs w:val="24"/>
          <w:lang w:val="ru-RU" w:eastAsia="zh-CN"/>
        </w:rPr>
        <w:br/>
        <w:t>в латиноамериканских странах. Народный фронт в Чили.</w:t>
      </w:r>
    </w:p>
    <w:p w14:paraId="366A9BCE"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6.1.3.5. Международные отношения в 1920–1930-х гг. (2 ч).</w:t>
      </w:r>
    </w:p>
    <w:p w14:paraId="32E80D1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Версальская система и реалии 1920-х гг. Планы Дауэса и Юнга. Советское государство в международных отношениях в 1920</w:t>
      </w:r>
      <w:r w:rsidRPr="000742E5">
        <w:rPr>
          <w:rFonts w:ascii="Times New Roman" w:hAnsi="Times New Roman"/>
          <w:sz w:val="24"/>
          <w:szCs w:val="24"/>
          <w:lang w:val="ru-RU" w:eastAsia="zh-CN"/>
        </w:rPr>
        <w:noBreakHyphen/>
        <w:t xml:space="preserve">х гг. Пакт Бриана–Келлога. </w:t>
      </w:r>
      <w:r w:rsidRPr="000742E5">
        <w:rPr>
          <w:rFonts w:ascii="Times New Roman" w:hAnsi="Times New Roman"/>
          <w:sz w:val="24"/>
          <w:szCs w:val="24"/>
          <w:lang w:val="ru-RU" w:eastAsia="zh-CN"/>
        </w:rPr>
        <w:br/>
        <w:t xml:space="preserve">«Эра пацифизма». </w:t>
      </w:r>
    </w:p>
    <w:p w14:paraId="0B4A403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w:t>
      </w:r>
      <w:r w:rsidRPr="000742E5">
        <w:rPr>
          <w:rFonts w:ascii="Times New Roman" w:hAnsi="Times New Roman"/>
          <w:sz w:val="24"/>
          <w:szCs w:val="24"/>
          <w:lang w:val="ru-RU" w:eastAsia="zh-CN"/>
        </w:rPr>
        <w:br/>
        <w:t xml:space="preserve">у озера Хасан и реки Халхин-Гол. Британско-франко-советские переговоры </w:t>
      </w:r>
      <w:r w:rsidRPr="000742E5">
        <w:rPr>
          <w:rFonts w:ascii="Times New Roman" w:hAnsi="Times New Roman"/>
          <w:sz w:val="24"/>
          <w:szCs w:val="24"/>
          <w:lang w:val="ru-RU" w:eastAsia="zh-CN"/>
        </w:rPr>
        <w:br/>
        <w:t xml:space="preserve">в Москве. Советско-германский договор о ненападении и его последствия. </w:t>
      </w:r>
    </w:p>
    <w:p w14:paraId="3A8E14D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6.1.3.6. Развитие культуры в 1914–1930-х гг. (2 ч).</w:t>
      </w:r>
    </w:p>
    <w:p w14:paraId="77C2189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Научные открытия первых десятилетий ХХ в. (физика, химия, биология, медицина и другие). Технический прогресс в 1920– 1930-х гг. Изменение облика городов. </w:t>
      </w:r>
    </w:p>
    <w:p w14:paraId="6C35C08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14:paraId="6526ED80"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6.1.4. Вторая мировая война (5 ч)</w:t>
      </w:r>
      <w:r w:rsidR="003600EF" w:rsidRPr="000742E5">
        <w:rPr>
          <w:rFonts w:ascii="Times New Roman" w:hAnsi="Times New Roman"/>
          <w:sz w:val="24"/>
          <w:szCs w:val="24"/>
          <w:vertAlign w:val="superscript"/>
          <w:lang w:val="ru-RU" w:eastAsia="zh-CN"/>
        </w:rPr>
        <w:footnoteReference w:id="23"/>
      </w:r>
      <w:r w:rsidR="003600EF" w:rsidRPr="000742E5">
        <w:rPr>
          <w:rFonts w:ascii="Times New Roman" w:hAnsi="Times New Roman"/>
          <w:sz w:val="24"/>
          <w:szCs w:val="24"/>
          <w:lang w:val="ru-RU" w:eastAsia="zh-CN"/>
        </w:rPr>
        <w:t>.</w:t>
      </w:r>
    </w:p>
    <w:p w14:paraId="2172433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Начало Второй мировой войны. Причины Второй мировой войны. Стратегические планы главных воюющих сторон. Нападение Германии на Польшу </w:t>
      </w:r>
      <w:r w:rsidRPr="000742E5">
        <w:rPr>
          <w:rFonts w:ascii="Times New Roman" w:hAnsi="Times New Roman"/>
          <w:sz w:val="24"/>
          <w:szCs w:val="24"/>
          <w:lang w:val="ru-RU" w:eastAsia="zh-CN"/>
        </w:rPr>
        <w:br/>
        <w:t xml:space="preserve">и начало мировой войны. Разгром Польши. Присоединение к СССР Западной Белоруссии и Западной Украины. Блицкриг. «Странная война». </w:t>
      </w:r>
      <w:r w:rsidRPr="000742E5">
        <w:rPr>
          <w:rFonts w:ascii="Times New Roman" w:hAnsi="Times New Roman"/>
          <w:sz w:val="24"/>
          <w:szCs w:val="24"/>
          <w:lang w:val="ru-RU" w:eastAsia="zh-CN"/>
        </w:rPr>
        <w:br/>
        <w:t xml:space="preserve">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 </w:t>
      </w:r>
    </w:p>
    <w:p w14:paraId="37891DD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w:t>
      </w:r>
      <w:r w:rsidRPr="000742E5">
        <w:rPr>
          <w:rFonts w:ascii="Times New Roman" w:hAnsi="Times New Roman"/>
          <w:sz w:val="24"/>
          <w:szCs w:val="24"/>
          <w:lang w:val="ru-RU" w:eastAsia="zh-CN"/>
        </w:rPr>
        <w:br/>
        <w:t xml:space="preserve">на советско-германском фронте в 1941 г. Формирование Антигитлеровской коалиции. Атлантическая хартия. Ленд-лиз. Нападение японских войск </w:t>
      </w:r>
      <w:r w:rsidRPr="000742E5">
        <w:rPr>
          <w:rFonts w:ascii="Times New Roman" w:hAnsi="Times New Roman"/>
          <w:sz w:val="24"/>
          <w:szCs w:val="24"/>
          <w:lang w:val="ru-RU" w:eastAsia="zh-CN"/>
        </w:rPr>
        <w:br/>
        <w:t xml:space="preserve">на Перл-Харбор, вступление США в войну. </w:t>
      </w:r>
    </w:p>
    <w:p w14:paraId="2249EBC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 </w:t>
      </w:r>
    </w:p>
    <w:p w14:paraId="08E675F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Коренной перелом в войне. Сталинградская битва. Курская битва. Война </w:t>
      </w:r>
      <w:r w:rsidRPr="000742E5">
        <w:rPr>
          <w:rFonts w:ascii="Times New Roman" w:hAnsi="Times New Roman"/>
          <w:sz w:val="24"/>
          <w:szCs w:val="24"/>
          <w:lang w:val="ru-RU" w:eastAsia="zh-CN"/>
        </w:rPr>
        <w:br/>
        <w:t xml:space="preserve">в Северной Африке. Сражение при Эль-Аламейне. Высадка союзнических войск </w:t>
      </w:r>
      <w:r w:rsidRPr="000742E5">
        <w:rPr>
          <w:rFonts w:ascii="Times New Roman" w:hAnsi="Times New Roman"/>
          <w:sz w:val="24"/>
          <w:szCs w:val="24"/>
          <w:lang w:val="ru-RU" w:eastAsia="zh-CN"/>
        </w:rPr>
        <w:br/>
        <w:t xml:space="preserve">в Италии и падение режима Муссолини. Перелом в войне на Тихом океане. Тегеранская конференция. «Большая тройка». </w:t>
      </w:r>
    </w:p>
    <w:p w14:paraId="0C47CA8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Разгром Германии, Японии и их союзников. Открытие второго фронта </w:t>
      </w:r>
      <w:r w:rsidRPr="000742E5">
        <w:rPr>
          <w:rFonts w:ascii="Times New Roman" w:hAnsi="Times New Roman"/>
          <w:sz w:val="24"/>
          <w:szCs w:val="24"/>
          <w:lang w:val="ru-RU" w:eastAsia="zh-CN"/>
        </w:rPr>
        <w:br/>
        <w:t xml:space="preserve">в Европе, наступление союзников. Военные операции Красной Армии </w:t>
      </w:r>
      <w:r w:rsidRPr="000742E5">
        <w:rPr>
          <w:rFonts w:ascii="Times New Roman" w:hAnsi="Times New Roman"/>
          <w:sz w:val="24"/>
          <w:szCs w:val="24"/>
          <w:lang w:val="ru-RU" w:eastAsia="zh-CN"/>
        </w:rPr>
        <w:br/>
        <w:t xml:space="preserve">по освобождению стран Европы в 1944–1945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w:t>
      </w:r>
    </w:p>
    <w:p w14:paraId="3930D84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w:t>
      </w:r>
      <w:r w:rsidRPr="000742E5">
        <w:rPr>
          <w:rFonts w:ascii="Times New Roman" w:hAnsi="Times New Roman"/>
          <w:sz w:val="24"/>
          <w:szCs w:val="24"/>
          <w:lang w:val="ru-RU" w:eastAsia="zh-CN"/>
        </w:rPr>
        <w:br/>
        <w:t xml:space="preserve">и Токийский процесс над военными преступниками Германии и Японии. Итоги Второй мировой войны. Роль государств и народов в Победе над нацизмом </w:t>
      </w:r>
      <w:r w:rsidRPr="000742E5">
        <w:rPr>
          <w:rFonts w:ascii="Times New Roman" w:hAnsi="Times New Roman"/>
          <w:sz w:val="24"/>
          <w:szCs w:val="24"/>
          <w:lang w:val="ru-RU" w:eastAsia="zh-CN"/>
        </w:rPr>
        <w:br/>
        <w:t xml:space="preserve">и милитаризмом. Решающий вклад СССР в Победу Антигитлеровской коалиции </w:t>
      </w:r>
      <w:r w:rsidRPr="000742E5">
        <w:rPr>
          <w:rFonts w:ascii="Times New Roman" w:hAnsi="Times New Roman"/>
          <w:sz w:val="24"/>
          <w:szCs w:val="24"/>
          <w:lang w:val="ru-RU" w:eastAsia="zh-CN"/>
        </w:rPr>
        <w:br/>
        <w:t>и в процесс послевоенного мирного урегулирования.</w:t>
      </w:r>
    </w:p>
    <w:p w14:paraId="21E53F8F"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6.1.5. Обобщение (2 ч).</w:t>
      </w:r>
    </w:p>
    <w:p w14:paraId="72C413C8"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 История России. 1914–1945 гг. (102 ч).</w:t>
      </w:r>
    </w:p>
    <w:p w14:paraId="6737E0C1"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7.2.1. Введение (1 ч). Периодизация и общая характеристика истории России 1914–1945 гг.</w:t>
      </w:r>
    </w:p>
    <w:p w14:paraId="65B64B1D"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 Россия в годы Первой мировой войны и Великой российской революции (32 ч).</w:t>
      </w:r>
    </w:p>
    <w:p w14:paraId="1D6C932B"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7.2.2.1. Россия в Первой мировой войне (1914–1918) (5 ч).</w:t>
      </w:r>
    </w:p>
    <w:p w14:paraId="6956A73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и мир накануне Первой мировой войны. Вступление России в войну. Геополитические и военно-стратегические планы командования. Участие России </w:t>
      </w:r>
      <w:r w:rsidRPr="000742E5">
        <w:rPr>
          <w:rFonts w:ascii="Times New Roman" w:hAnsi="Times New Roman"/>
          <w:sz w:val="24"/>
          <w:szCs w:val="24"/>
          <w:lang w:val="ru-RU" w:eastAsia="zh-CN"/>
        </w:rPr>
        <w:br/>
        <w:t xml:space="preserve">в военных действиях 1914–1917 гг. Боевые действия на австро-германском </w:t>
      </w:r>
      <w:r w:rsidRPr="000742E5">
        <w:rPr>
          <w:rFonts w:ascii="Times New Roman" w:hAnsi="Times New Roman"/>
          <w:sz w:val="24"/>
          <w:szCs w:val="24"/>
          <w:lang w:val="ru-RU" w:eastAsia="zh-CN"/>
        </w:rPr>
        <w:br/>
        <w:t xml:space="preserve">и Кавказском фронтах, взаимодействие с союзниками по Антанте. Брусиловский прорыв и его значение. Массовый героизм воинов. Национальные подразделения </w:t>
      </w:r>
      <w:r w:rsidRPr="000742E5">
        <w:rPr>
          <w:rFonts w:ascii="Times New Roman" w:hAnsi="Times New Roman"/>
          <w:sz w:val="24"/>
          <w:szCs w:val="24"/>
          <w:lang w:val="ru-RU" w:eastAsia="zh-CN"/>
        </w:rPr>
        <w:br/>
        <w:t>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3C59FDF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экономика и общество в условиях войны. Милитаризация экономики. Формирование военно-промышленных комитетов. Пропаганда патриотизма </w:t>
      </w:r>
      <w:r w:rsidRPr="000742E5">
        <w:rPr>
          <w:rFonts w:ascii="Times New Roman" w:hAnsi="Times New Roman"/>
          <w:sz w:val="24"/>
          <w:szCs w:val="24"/>
          <w:lang w:val="ru-RU" w:eastAsia="zh-CN"/>
        </w:rPr>
        <w:br/>
        <w:t xml:space="preserve">и восприятие войны обществом. Содействие гражданского населения армии </w:t>
      </w:r>
      <w:r w:rsidRPr="000742E5">
        <w:rPr>
          <w:rFonts w:ascii="Times New Roman" w:hAnsi="Times New Roman"/>
          <w:sz w:val="24"/>
          <w:szCs w:val="24"/>
          <w:lang w:val="ru-RU" w:eastAsia="zh-CN"/>
        </w:rPr>
        <w:br/>
        <w:t xml:space="preserve">и создание общественных организаций помощи фронту. </w:t>
      </w:r>
    </w:p>
    <w:p w14:paraId="636FBDE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Благотворительность. Введение государством карточной системы снабжения </w:t>
      </w:r>
      <w:r w:rsidRPr="000742E5">
        <w:rPr>
          <w:rFonts w:ascii="Times New Roman" w:hAnsi="Times New Roman"/>
          <w:sz w:val="24"/>
          <w:szCs w:val="24"/>
          <w:lang w:val="ru-RU" w:eastAsia="zh-CN"/>
        </w:rPr>
        <w:br/>
        <w:t xml:space="preserve">в городе и разверстки в деревне. Война и реформы: несбывшиеся ожидания. </w:t>
      </w:r>
    </w:p>
    <w:p w14:paraId="50D5E97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экономического кризиса и смена общественных настроений: </w:t>
      </w:r>
      <w:r w:rsidRPr="000742E5">
        <w:rPr>
          <w:rFonts w:ascii="Times New Roman" w:hAnsi="Times New Roman"/>
          <w:sz w:val="24"/>
          <w:szCs w:val="24"/>
          <w:lang w:val="ru-RU" w:eastAsia="zh-CN"/>
        </w:rPr>
        <w:br/>
        <w:t xml:space="preserve">от патриотического подъема к усталости от войны и отчаянию. Кадровая чехарда </w:t>
      </w:r>
      <w:r w:rsidRPr="000742E5">
        <w:rPr>
          <w:rFonts w:ascii="Times New Roman" w:hAnsi="Times New Roman"/>
          <w:sz w:val="24"/>
          <w:szCs w:val="24"/>
          <w:lang w:val="ru-RU" w:eastAsia="zh-CN"/>
        </w:rPr>
        <w:br/>
        <w:t>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96B49AF"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7.2.2.2. Великая российская революция 1917–19</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xml:space="preserve"> гг. 1917 год: от Февраля </w:t>
      </w:r>
      <w:r w:rsidR="003600EF" w:rsidRPr="000742E5">
        <w:rPr>
          <w:rFonts w:ascii="Times New Roman" w:hAnsi="Times New Roman"/>
          <w:sz w:val="24"/>
          <w:szCs w:val="24"/>
          <w:lang w:val="ru-RU" w:eastAsia="zh-CN"/>
        </w:rPr>
        <w:br/>
        <w:t>к Октябрю (8 ч).</w:t>
      </w:r>
    </w:p>
    <w:p w14:paraId="63F6A04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w:t>
      </w:r>
    </w:p>
    <w:p w14:paraId="076FBE9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Российская империя накануне революции. Территория и население. Объективные и субъективные причины обострения экономического </w:t>
      </w:r>
      <w:r w:rsidRPr="000742E5">
        <w:rPr>
          <w:rFonts w:ascii="Times New Roman" w:hAnsi="Times New Roman"/>
          <w:sz w:val="24"/>
          <w:szCs w:val="24"/>
          <w:lang w:val="ru-RU" w:eastAsia="zh-CN"/>
        </w:rPr>
        <w:br/>
        <w:t xml:space="preserve">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w:t>
      </w:r>
    </w:p>
    <w:p w14:paraId="64EFE89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и хронология революционных событий 1917 г. Февраль–март: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Весна–лето 1917 г.: зыбкое равновесие политических сил при росте влияния большевиков во главе с В.И.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В.И. Ленин как политический деятель. </w:t>
      </w:r>
    </w:p>
    <w:p w14:paraId="62BBEAF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7.2.2.3. Первые революционные преобразования большевиков (5 ч).</w:t>
      </w:r>
    </w:p>
    <w:p w14:paraId="5E31B8F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Диктатура пролетариата как главное условие социалистических преобразований. Первые </w:t>
      </w:r>
      <w:r w:rsidRPr="000742E5">
        <w:rPr>
          <w:rFonts w:ascii="Times New Roman" w:hAnsi="Times New Roman"/>
          <w:sz w:val="24"/>
          <w:szCs w:val="24"/>
          <w:lang w:val="ru-RU" w:eastAsia="zh-CN"/>
        </w:rPr>
        <w:lastRenderedPageBreak/>
        <w:t xml:space="preserve">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 </w:t>
      </w:r>
    </w:p>
    <w:p w14:paraId="3492585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Созыв и разгон Учредительного собрания. </w:t>
      </w:r>
    </w:p>
    <w:p w14:paraId="6D52DAD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 </w:t>
      </w:r>
    </w:p>
    <w:p w14:paraId="1EA1510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Первая Конституция РСФСР 1918 г. </w:t>
      </w:r>
    </w:p>
    <w:p w14:paraId="2DAE4FF0"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7.2.2.4. Гражданская война и ее последствия (8 ч).</w:t>
      </w:r>
    </w:p>
    <w:p w14:paraId="133D6E3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14:paraId="36BA57D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Комуч,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w:t>
      </w:r>
      <w:r w:rsidRPr="000742E5">
        <w:rPr>
          <w:rFonts w:ascii="Times New Roman" w:hAnsi="Times New Roman"/>
          <w:sz w:val="24"/>
          <w:szCs w:val="24"/>
          <w:lang w:val="ru-RU" w:eastAsia="zh-CN"/>
        </w:rPr>
        <w:softHyphen/>
        <w:t xml:space="preserve">отряды и белые реквизиции. </w:t>
      </w:r>
    </w:p>
    <w:p w14:paraId="25C9033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Главкизм.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 </w:t>
      </w:r>
    </w:p>
    <w:p w14:paraId="2B8C1CB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Гражданской войны на Украине, в Закавказье и Средней Азии, </w:t>
      </w:r>
      <w:r w:rsidRPr="000742E5">
        <w:rPr>
          <w:rFonts w:ascii="Times New Roman" w:hAnsi="Times New Roman"/>
          <w:sz w:val="24"/>
          <w:szCs w:val="24"/>
          <w:lang w:val="ru-RU" w:eastAsia="zh-CN"/>
        </w:rPr>
        <w:br/>
        <w:t xml:space="preserve">в Сибири и на Дальнем Востоке. Польско-советская война. Поражение армии Врангеля в Крыму. </w:t>
      </w:r>
    </w:p>
    <w:p w14:paraId="3937190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Причины победы Красной Армии в Гражданской войне. Вопрос о земле. Национальный фактор в Гражданской войне. Декларация прав народов России </w:t>
      </w:r>
      <w:r w:rsidRPr="000742E5">
        <w:rPr>
          <w:rFonts w:ascii="Times New Roman" w:hAnsi="Times New Roman"/>
          <w:sz w:val="24"/>
          <w:szCs w:val="24"/>
          <w:lang w:val="ru-RU" w:eastAsia="zh-CN"/>
        </w:rPr>
        <w:br/>
        <w:t>и ее значение. Эмиграция и формирование русского зарубежья. Последние отголоски Гражданской войны в регионах в конце 1921–19</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 </w:t>
      </w:r>
    </w:p>
    <w:p w14:paraId="11C845B7"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7.2.2.5. Идеология и культура Советской России периода Гражданской войны (4 ч).</w:t>
      </w:r>
    </w:p>
    <w:p w14:paraId="4B272FF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w:t>
      </w:r>
    </w:p>
    <w:p w14:paraId="39689A5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 </w:t>
      </w:r>
    </w:p>
    <w:p w14:paraId="7CF67DA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Проблема массовой детской беспризорности. Влияние военной обстановки </w:t>
      </w:r>
      <w:r w:rsidRPr="000742E5">
        <w:rPr>
          <w:rFonts w:ascii="Times New Roman" w:hAnsi="Times New Roman"/>
          <w:sz w:val="24"/>
          <w:szCs w:val="24"/>
          <w:lang w:val="ru-RU" w:eastAsia="zh-CN"/>
        </w:rPr>
        <w:br/>
        <w:t>на психологию населения.</w:t>
      </w:r>
    </w:p>
    <w:p w14:paraId="173F85C1"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7.2.2.6. Наш край в 1914–19</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 (2 ч).</w:t>
      </w:r>
    </w:p>
    <w:p w14:paraId="7AFAE9FE"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7.2.3. Советский Союз в 1920–1930-е гг. (35 ч).</w:t>
      </w:r>
    </w:p>
    <w:p w14:paraId="06EFADE9"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7.2.3.1. СССР в годы нэпа (1921–1928) (8 ч).</w:t>
      </w:r>
    </w:p>
    <w:p w14:paraId="33EF883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0742E5">
        <w:rPr>
          <w:rFonts w:ascii="Times New Roman" w:hAnsi="Times New Roman"/>
          <w:sz w:val="24"/>
          <w:szCs w:val="24"/>
          <w:lang w:val="ru-RU" w:eastAsia="zh-CN"/>
        </w:rPr>
        <w:br/>
        <w:t>1921–19</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и его преодоление. Реквизиция церковного имущества, сопротивление верующих и преследование священнослужителей. Крестьянские восстания </w:t>
      </w:r>
      <w:r w:rsidRPr="000742E5">
        <w:rPr>
          <w:rFonts w:ascii="Times New Roman" w:hAnsi="Times New Roman"/>
          <w:sz w:val="24"/>
          <w:szCs w:val="24"/>
          <w:lang w:val="ru-RU" w:eastAsia="zh-CN"/>
        </w:rPr>
        <w:br/>
        <w:t xml:space="preserve">в Сибири, на Тамбовщине, в Поволжье и другие. Кронштадтское восстание. </w:t>
      </w:r>
    </w:p>
    <w:p w14:paraId="0749147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Отказ большевиков от «военного коммунизма» и переход к новой экономической политике (нэп). Использование рыночных механизмов </w:t>
      </w:r>
      <w:r w:rsidRPr="000742E5">
        <w:rPr>
          <w:rFonts w:ascii="Times New Roman" w:hAnsi="Times New Roman"/>
          <w:sz w:val="24"/>
          <w:szCs w:val="24"/>
          <w:lang w:val="ru-RU" w:eastAsia="zh-CN"/>
        </w:rPr>
        <w:br/>
        <w:t xml:space="preserve">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w:t>
      </w:r>
      <w:r w:rsidRPr="000742E5">
        <w:rPr>
          <w:rFonts w:ascii="Times New Roman" w:hAnsi="Times New Roman"/>
          <w:sz w:val="24"/>
          <w:szCs w:val="24"/>
          <w:lang w:val="ru-RU" w:eastAsia="zh-CN"/>
        </w:rPr>
        <w:lastRenderedPageBreak/>
        <w:t>Финансовая реформа 19</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–19</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 </w:t>
      </w:r>
    </w:p>
    <w:p w14:paraId="19A2464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Предпосылки и значение образования СССР. Принятие Конституции СССР 19</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 Ситуация в Закавказье и Средней Азии. Создание новых национальных образований в 1920-е гг. Политика «коренизации» и борьба по вопросу </w:t>
      </w:r>
      <w:r w:rsidRPr="000742E5">
        <w:rPr>
          <w:rFonts w:ascii="Times New Roman" w:hAnsi="Times New Roman"/>
          <w:sz w:val="24"/>
          <w:szCs w:val="24"/>
          <w:lang w:val="ru-RU" w:eastAsia="zh-CN"/>
        </w:rPr>
        <w:br/>
        <w:t>о национальном строительстве. Административно-территориальные реформы 1920</w:t>
      </w:r>
      <w:r w:rsidRPr="000742E5">
        <w:rPr>
          <w:rFonts w:ascii="Times New Roman" w:hAnsi="Times New Roman"/>
          <w:sz w:val="24"/>
          <w:szCs w:val="24"/>
          <w:lang w:val="ru-RU" w:eastAsia="zh-CN"/>
        </w:rPr>
        <w:noBreakHyphen/>
        <w:t xml:space="preserve">х гг. </w:t>
      </w:r>
    </w:p>
    <w:p w14:paraId="016F357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Ликвидация небольшевистских партий и установление в СССР однопартийной политической системы. Смерть В.И. Ленина и борьба за власть. Ситуация в партии </w:t>
      </w:r>
      <w:r w:rsidRPr="000742E5">
        <w:rPr>
          <w:rFonts w:ascii="Times New Roman" w:hAnsi="Times New Roman"/>
          <w:sz w:val="24"/>
          <w:szCs w:val="24"/>
          <w:lang w:val="ru-RU" w:eastAsia="zh-CN"/>
        </w:rPr>
        <w:br/>
        <w:t>и возрастание роли партийного аппарата. Роль И.В. Сталина в создании номенклатуры. Ликвидация оппозиции внутри ВКП(б) к концу 1920</w:t>
      </w:r>
      <w:r w:rsidRPr="000742E5">
        <w:rPr>
          <w:rFonts w:ascii="Times New Roman" w:hAnsi="Times New Roman"/>
          <w:sz w:val="24"/>
          <w:szCs w:val="24"/>
          <w:lang w:val="ru-RU" w:eastAsia="zh-CN"/>
        </w:rPr>
        <w:noBreakHyphen/>
        <w:t xml:space="preserve">х гг. </w:t>
      </w:r>
    </w:p>
    <w:p w14:paraId="2261D82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w:t>
      </w:r>
    </w:p>
    <w:p w14:paraId="1EAD976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Деревенский социум: кулаки, середняки и бедняки. Сельскохозяйственные коммуны, артели и ТОЗы. Отходничество. Сдача земли в аренду.</w:t>
      </w:r>
    </w:p>
    <w:p w14:paraId="049508FF"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7.2.3.2. Советский Союз в 1929–1941 гг. (12 ч).</w:t>
      </w:r>
    </w:p>
    <w:p w14:paraId="6486C29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«Великий перелом». Перестройка экономики на основе командного администрирования. Форсированная индустриализация: региональная </w:t>
      </w:r>
      <w:r w:rsidRPr="000742E5">
        <w:rPr>
          <w:rFonts w:ascii="Times New Roman" w:hAnsi="Times New Roman"/>
          <w:sz w:val="24"/>
          <w:szCs w:val="24"/>
          <w:lang w:val="ru-RU" w:eastAsia="zh-CN"/>
        </w:rPr>
        <w:br/>
        <w:t>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0E2FF0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1932–1933 гг. как следствие коллективизации.</w:t>
      </w:r>
    </w:p>
    <w:p w14:paraId="3F5F1A5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Крупнейшие стройки первых пятилеток в центре и национальных республиках. Днепрострой. Горьковский автозавод. Сталинградский и Харьковский тракторные заводы, Турксиб. Строительство Московского метрополитена. Создание новых отраслей промышленности. Иностранные специалисты и технологии </w:t>
      </w:r>
      <w:r w:rsidRPr="000742E5">
        <w:rPr>
          <w:rFonts w:ascii="Times New Roman" w:hAnsi="Times New Roman"/>
          <w:sz w:val="24"/>
          <w:szCs w:val="24"/>
          <w:lang w:val="ru-RU" w:eastAsia="zh-CN"/>
        </w:rPr>
        <w:br/>
        <w:t xml:space="preserve">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w:t>
      </w:r>
      <w:r w:rsidRPr="000742E5">
        <w:rPr>
          <w:rFonts w:ascii="Times New Roman" w:hAnsi="Times New Roman"/>
          <w:sz w:val="24"/>
          <w:szCs w:val="24"/>
          <w:lang w:val="ru-RU" w:eastAsia="zh-CN"/>
        </w:rPr>
        <w:br/>
        <w:t xml:space="preserve">в экономике. </w:t>
      </w:r>
    </w:p>
    <w:p w14:paraId="3E836C0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52D4274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2FF2B2D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Массовые политические репрессии 1937–1938 гг. «Враг народа». Национальные операции НКВД. Результаты репрессий на уровне регионов </w:t>
      </w:r>
      <w:r w:rsidRPr="000742E5">
        <w:rPr>
          <w:rFonts w:ascii="Times New Roman" w:hAnsi="Times New Roman"/>
          <w:sz w:val="24"/>
          <w:szCs w:val="24"/>
          <w:lang w:val="ru-RU" w:eastAsia="zh-CN"/>
        </w:rPr>
        <w:br/>
        <w:t>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0CC4C8B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Советская социальная и национальная политика 1930-х гг. Пропаганда </w:t>
      </w:r>
      <w:r w:rsidRPr="000742E5">
        <w:rPr>
          <w:rFonts w:ascii="Times New Roman" w:hAnsi="Times New Roman"/>
          <w:sz w:val="24"/>
          <w:szCs w:val="24"/>
          <w:lang w:val="ru-RU" w:eastAsia="zh-CN"/>
        </w:rPr>
        <w:br/>
        <w:t>и реальные достижения. Конституция СССР 1936 г.</w:t>
      </w:r>
    </w:p>
    <w:p w14:paraId="7454D4B1"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7.2.3.3. Культурное пространство советского общества </w:t>
      </w:r>
      <w:r w:rsidR="003600EF" w:rsidRPr="000742E5">
        <w:rPr>
          <w:rFonts w:ascii="Times New Roman" w:hAnsi="Times New Roman"/>
          <w:sz w:val="24"/>
          <w:szCs w:val="24"/>
          <w:lang w:val="ru-RU" w:eastAsia="zh-CN"/>
        </w:rPr>
        <w:br/>
        <w:t>в 1920–1930-е гг. (7 ч).</w:t>
      </w:r>
    </w:p>
    <w:p w14:paraId="75707DB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и общественные настроения в годы нэпа. Повышение общего уровня жизни. Нэпманы и отношение к ним в обществе. </w:t>
      </w:r>
    </w:p>
    <w:p w14:paraId="7792BEA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w:t>
      </w:r>
      <w:r w:rsidRPr="000742E5">
        <w:rPr>
          <w:rFonts w:ascii="Times New Roman" w:hAnsi="Times New Roman"/>
          <w:sz w:val="24"/>
          <w:szCs w:val="24"/>
          <w:lang w:val="ru-RU" w:eastAsia="zh-CN"/>
        </w:rPr>
        <w:lastRenderedPageBreak/>
        <w:t xml:space="preserve">Наступление на религию. «Союз воинствующих безбожников». Обновленческое движение в Церкви. Положение нехристианских конфессий. </w:t>
      </w:r>
    </w:p>
    <w:p w14:paraId="53A8CDE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Культура периода нэпа. Пролеткульт и нэпманская культура. Борьба </w:t>
      </w:r>
      <w:r w:rsidRPr="000742E5">
        <w:rPr>
          <w:rFonts w:ascii="Times New Roman" w:hAnsi="Times New Roman"/>
          <w:sz w:val="24"/>
          <w:szCs w:val="24"/>
          <w:lang w:val="ru-RU" w:eastAsia="zh-CN"/>
        </w:rPr>
        <w:br/>
        <w:t xml:space="preserve">с безграмотностью. Сельские избы-читальни. Основные направления в литературе </w:t>
      </w:r>
      <w:r w:rsidRPr="000742E5">
        <w:rPr>
          <w:rFonts w:ascii="Times New Roman" w:hAnsi="Times New Roman"/>
          <w:sz w:val="24"/>
          <w:szCs w:val="24"/>
          <w:lang w:val="ru-RU" w:eastAsia="zh-CN"/>
        </w:rPr>
        <w:br/>
        <w:t xml:space="preserve">и архитектуре. Футуризм.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 </w:t>
      </w:r>
    </w:p>
    <w:p w14:paraId="0DF1056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 </w:t>
      </w:r>
    </w:p>
    <w:p w14:paraId="7268B6A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 </w:t>
      </w:r>
    </w:p>
    <w:p w14:paraId="3634F38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Литература и кинематограф 1930-х гг. Культура русского зарубежья. </w:t>
      </w:r>
    </w:p>
    <w:p w14:paraId="286F2C1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 </w:t>
      </w:r>
    </w:p>
    <w:p w14:paraId="4BFAD14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w:t>
      </w:r>
      <w:r w:rsidRPr="000742E5">
        <w:rPr>
          <w:rFonts w:ascii="Times New Roman" w:hAnsi="Times New Roman"/>
          <w:sz w:val="24"/>
          <w:szCs w:val="24"/>
          <w:lang w:val="ru-RU" w:eastAsia="zh-CN"/>
        </w:rPr>
        <w:br/>
        <w:t>и миграции населения. Жилищная проблема. Условия труда и быта на стройках пятилеток. Коллективные формы быта.</w:t>
      </w:r>
    </w:p>
    <w:p w14:paraId="703BA51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Возвращение к традиционным ценностям в середине 1930</w:t>
      </w:r>
      <w:r w:rsidRPr="000742E5">
        <w:rPr>
          <w:rFonts w:ascii="Times New Roman" w:hAnsi="Times New Roman"/>
          <w:sz w:val="24"/>
          <w:szCs w:val="24"/>
          <w:lang w:val="ru-RU" w:eastAsia="zh-CN"/>
        </w:rPr>
        <w:noBreakHyphen/>
        <w:t xml:space="preserve">х гг. Досуг </w:t>
      </w:r>
      <w:r w:rsidRPr="000742E5">
        <w:rPr>
          <w:rFonts w:ascii="Times New Roman" w:hAnsi="Times New Roman"/>
          <w:sz w:val="24"/>
          <w:szCs w:val="24"/>
          <w:lang w:val="ru-RU" w:eastAsia="zh-CN"/>
        </w:rPr>
        <w:br/>
        <w:t xml:space="preserve">в городе. Парки культуры и отдыха. ВСХВ в Москве. Образцовые универмаги. Пионерия и комсомол. Военно-спортивные организации. Материнство и детство </w:t>
      </w:r>
      <w:r w:rsidRPr="000742E5">
        <w:rPr>
          <w:rFonts w:ascii="Times New Roman" w:hAnsi="Times New Roman"/>
          <w:sz w:val="24"/>
          <w:szCs w:val="24"/>
          <w:lang w:val="ru-RU" w:eastAsia="zh-CN"/>
        </w:rPr>
        <w:br/>
        <w:t>в 1930</w:t>
      </w:r>
      <w:r w:rsidRPr="000742E5">
        <w:rPr>
          <w:rFonts w:ascii="Times New Roman" w:hAnsi="Times New Roman"/>
          <w:sz w:val="24"/>
          <w:szCs w:val="24"/>
          <w:lang w:val="ru-RU" w:eastAsia="zh-CN"/>
        </w:rPr>
        <w:noBreakHyphen/>
        <w:t>е гг. Жизнь в деревне. Трудодни. Единоличники. Личные подсобные хозяйства колхозников.</w:t>
      </w:r>
    </w:p>
    <w:p w14:paraId="3B38B5A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7.2.3.4. Внешняя политика СССР в 1920–1930-е гг. (6 ч).</w:t>
      </w:r>
    </w:p>
    <w:p w14:paraId="099D82F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w:t>
      </w:r>
      <w:r w:rsidRPr="000742E5">
        <w:rPr>
          <w:rFonts w:ascii="Times New Roman" w:hAnsi="Times New Roman"/>
          <w:sz w:val="24"/>
          <w:szCs w:val="24"/>
          <w:lang w:val="ru-RU" w:eastAsia="zh-CN"/>
        </w:rPr>
        <w:br/>
        <w:t>из международной изоляции. Вступление СССР в Лигу Наций.</w:t>
      </w:r>
    </w:p>
    <w:p w14:paraId="7AB4FEA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0C9A928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накануне Великой Отечественной войны. Мюнхенский договор 1938 г. </w:t>
      </w:r>
      <w:r w:rsidRPr="000742E5">
        <w:rPr>
          <w:rFonts w:ascii="Times New Roman" w:hAnsi="Times New Roman"/>
          <w:sz w:val="24"/>
          <w:szCs w:val="24"/>
          <w:lang w:val="ru-RU" w:eastAsia="zh-CN"/>
        </w:rPr>
        <w:br/>
        <w:t xml:space="preserve">и угроза международной изоляции СССР. Заключение договора о ненападении между СССР и Германией в 1939 г. Зимняя война с Финляндией. Включение </w:t>
      </w:r>
      <w:r w:rsidRPr="000742E5">
        <w:rPr>
          <w:rFonts w:ascii="Times New Roman" w:hAnsi="Times New Roman"/>
          <w:sz w:val="24"/>
          <w:szCs w:val="24"/>
          <w:lang w:val="ru-RU" w:eastAsia="zh-CN"/>
        </w:rPr>
        <w:br/>
        <w:t>в состав СССР Латвии, Литвы и Эстонии, Бессарабии, Северной Буковины, Западной Украины и Западной Белоруссии. Катынская трагедия.</w:t>
      </w:r>
    </w:p>
    <w:p w14:paraId="20F5207D"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7.2.3.5. Наш край в 1920–1930-х гг. (2 ч).</w:t>
      </w:r>
    </w:p>
    <w:p w14:paraId="76EC192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7.2.4. Великая Отечественная война (1941–1945) (32 ч). </w:t>
      </w:r>
    </w:p>
    <w:p w14:paraId="5A8DBA6B"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7.2.4.1. Первый период войны (июнь 1941 – осень 1942 г.) (7 ч).</w:t>
      </w:r>
    </w:p>
    <w:p w14:paraId="0A357F3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План «Барбаросса». Соотношение сил противников на </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w:t>
      </w:r>
      <w:r w:rsidRPr="000742E5">
        <w:rPr>
          <w:rFonts w:ascii="Times New Roman" w:hAnsi="Times New Roman"/>
          <w:sz w:val="24"/>
          <w:szCs w:val="24"/>
          <w:lang w:val="ru-RU" w:eastAsia="zh-CN"/>
        </w:rPr>
        <w:br/>
        <w:t xml:space="preserve">меры руководства страны, образование Государственного комитета обороны. </w:t>
      </w:r>
      <w:r w:rsidRPr="000742E5">
        <w:rPr>
          <w:rFonts w:ascii="Times New Roman" w:hAnsi="Times New Roman"/>
          <w:sz w:val="24"/>
          <w:szCs w:val="24"/>
          <w:lang w:val="ru-RU" w:eastAsia="zh-CN"/>
        </w:rPr>
        <w:br/>
        <w:t xml:space="preserve">И.В. Сталин – Верховный главнокомандующий. Роль партии в мобилизации сил </w:t>
      </w:r>
      <w:r w:rsidRPr="000742E5">
        <w:rPr>
          <w:rFonts w:ascii="Times New Roman" w:hAnsi="Times New Roman"/>
          <w:sz w:val="24"/>
          <w:szCs w:val="24"/>
          <w:lang w:val="ru-RU" w:eastAsia="zh-CN"/>
        </w:rPr>
        <w:br/>
        <w:t>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 (блицкрига).</w:t>
      </w:r>
    </w:p>
    <w:p w14:paraId="415DA9A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Битва за Москву. Наступление гитлеровских войск: Москва на осадном положении. Парад 7 ноября 1941 г. на Красной площади. Переход </w:t>
      </w:r>
      <w:r w:rsidRPr="000742E5">
        <w:rPr>
          <w:rFonts w:ascii="Times New Roman" w:hAnsi="Times New Roman"/>
          <w:sz w:val="24"/>
          <w:szCs w:val="24"/>
          <w:lang w:val="ru-RU" w:eastAsia="zh-CN"/>
        </w:rPr>
        <w:br/>
        <w:t>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и значение Московской битвы.</w:t>
      </w:r>
    </w:p>
    <w:p w14:paraId="4143767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Блокада Ленинграда. Героизм и трагедия гражданского населения. Эвакуация ленинградцев. Дорога жизни.</w:t>
      </w:r>
    </w:p>
    <w:p w14:paraId="54248F8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Перестройка экономики на военный лад. Эвакуация предприятий, населения </w:t>
      </w:r>
      <w:r w:rsidRPr="000742E5">
        <w:rPr>
          <w:rFonts w:ascii="Times New Roman" w:hAnsi="Times New Roman"/>
          <w:sz w:val="24"/>
          <w:szCs w:val="24"/>
          <w:lang w:val="ru-RU" w:eastAsia="zh-CN"/>
        </w:rPr>
        <w:br/>
        <w:t>и ресурсов. Введение норм военной дисциплины на производстве и транспорте.</w:t>
      </w:r>
    </w:p>
    <w:p w14:paraId="19A398F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42F406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Начало массового сопротивления врагу. Праведники народов мира. Восстания в нацистских лагерях. Развертывание партизанского движения.</w:t>
      </w:r>
    </w:p>
    <w:p w14:paraId="13C663A5"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7.2.4.2. Коренной перелом в ходе войны (осень 1942 – 1943 г.) (7 ч).</w:t>
      </w:r>
    </w:p>
    <w:p w14:paraId="3CE97B9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6436669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Прорыв блокады Ленинграда в январе 1943 г. Значение героического сопротивления Ленинграда.</w:t>
      </w:r>
    </w:p>
    <w:p w14:paraId="160A341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на Курской дуге. Соотношение сил. Провал немецкого наступления. Танковые сражения под Прохоровкой и Обоянью. Переход советских войск </w:t>
      </w:r>
      <w:r w:rsidRPr="000742E5">
        <w:rPr>
          <w:rFonts w:ascii="Times New Roman" w:hAnsi="Times New Roman"/>
          <w:sz w:val="24"/>
          <w:szCs w:val="24"/>
          <w:lang w:val="ru-RU" w:eastAsia="zh-CN"/>
        </w:rPr>
        <w:br/>
        <w:t>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летом–осенью 1943 г.</w:t>
      </w:r>
    </w:p>
    <w:p w14:paraId="207D985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 линией фронта. Развертывание массового партизанского движения. Антифашистское подполье в крупных городах. Значение партизанской </w:t>
      </w:r>
      <w:r w:rsidRPr="000742E5">
        <w:rPr>
          <w:rFonts w:ascii="Times New Roman" w:hAnsi="Times New Roman"/>
          <w:sz w:val="24"/>
          <w:szCs w:val="24"/>
          <w:lang w:val="ru-RU" w:eastAsia="zh-CN"/>
        </w:rPr>
        <w:br/>
        <w:t>и подпольной борьбы для победы над врагом.</w:t>
      </w:r>
    </w:p>
    <w:p w14:paraId="0D4A4C1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w:t>
      </w:r>
      <w:r w:rsidRPr="000742E5">
        <w:rPr>
          <w:rFonts w:ascii="Times New Roman" w:hAnsi="Times New Roman"/>
          <w:sz w:val="24"/>
          <w:szCs w:val="24"/>
          <w:lang w:val="ru-RU" w:eastAsia="zh-CN"/>
        </w:rPr>
        <w:br/>
        <w:t xml:space="preserve">над военными преступниками и пособниками оккупантов в 1943–1946 гг. </w:t>
      </w:r>
    </w:p>
    <w:p w14:paraId="76554227"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7.2.4.3. Человек и война: единство фронта и тыла (7 ч).</w:t>
      </w:r>
    </w:p>
    <w:p w14:paraId="3FD7B66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 для фронта, все для победы!». Трудовой подвиг народа. Роль женщин </w:t>
      </w:r>
      <w:r w:rsidRPr="000742E5">
        <w:rPr>
          <w:rFonts w:ascii="Times New Roman" w:hAnsi="Times New Roman"/>
          <w:sz w:val="24"/>
          <w:szCs w:val="24"/>
          <w:lang w:val="ru-RU" w:eastAsia="zh-CN"/>
        </w:rPr>
        <w:br/>
        <w:t xml:space="preserve">и подростков в промышленном и сельскохозяйственном производстве. Самоотверженный труд ученых. Помощь населения фронту. Добровольные взносы </w:t>
      </w:r>
      <w:r w:rsidRPr="000742E5">
        <w:rPr>
          <w:rFonts w:ascii="Times New Roman" w:hAnsi="Times New Roman"/>
          <w:sz w:val="24"/>
          <w:szCs w:val="24"/>
          <w:lang w:val="ru-RU" w:eastAsia="zh-CN"/>
        </w:rPr>
        <w:br/>
        <w:t>в фонд обороны. Помощь эвакуированным.</w:t>
      </w:r>
    </w:p>
    <w:p w14:paraId="517E289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Повседневность военного времени. Фронтовая повседневность. Боевое братство. Женщины на войне. Письма с фронта и на фронт. Повседневность </w:t>
      </w:r>
      <w:r w:rsidRPr="000742E5">
        <w:rPr>
          <w:rFonts w:ascii="Times New Roman" w:hAnsi="Times New Roman"/>
          <w:sz w:val="24"/>
          <w:szCs w:val="24"/>
          <w:lang w:val="ru-RU" w:eastAsia="zh-CN"/>
        </w:rPr>
        <w:br/>
        <w:t xml:space="preserve">в советском тылу. Военная дисциплина на производстве. Карточная система </w:t>
      </w:r>
      <w:r w:rsidRPr="000742E5">
        <w:rPr>
          <w:rFonts w:ascii="Times New Roman" w:hAnsi="Times New Roman"/>
          <w:sz w:val="24"/>
          <w:szCs w:val="24"/>
          <w:lang w:val="ru-RU" w:eastAsia="zh-CN"/>
        </w:rPr>
        <w:br/>
        <w:t>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6FE752F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в годы войны. Песня «Священная война» – призыв </w:t>
      </w:r>
      <w:r w:rsidRPr="000742E5">
        <w:rPr>
          <w:rFonts w:ascii="Times New Roman" w:hAnsi="Times New Roman"/>
          <w:sz w:val="24"/>
          <w:szCs w:val="24"/>
          <w:lang w:val="ru-RU" w:eastAsia="zh-CN"/>
        </w:rPr>
        <w:br/>
        <w:t xml:space="preserve">к сопротивлению врагу. Советские писатели, композиторы, художники, ученые </w:t>
      </w:r>
      <w:r w:rsidRPr="000742E5">
        <w:rPr>
          <w:rFonts w:ascii="Times New Roman" w:hAnsi="Times New Roman"/>
          <w:sz w:val="24"/>
          <w:szCs w:val="24"/>
          <w:lang w:val="ru-RU" w:eastAsia="zh-CN"/>
        </w:rPr>
        <w:br/>
        <w:t xml:space="preserve">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(Страгородского) в 1943 г. Патриотическое служение представителей религиозных конфессий. Культурные и научные связи </w:t>
      </w:r>
      <w:r w:rsidRPr="000742E5">
        <w:rPr>
          <w:rFonts w:ascii="Times New Roman" w:hAnsi="Times New Roman"/>
          <w:sz w:val="24"/>
          <w:szCs w:val="24"/>
          <w:lang w:val="ru-RU" w:eastAsia="zh-CN"/>
        </w:rPr>
        <w:br/>
        <w:t>с союзниками.</w:t>
      </w:r>
    </w:p>
    <w:p w14:paraId="1867879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СССР и союзники. Проблема второго фронта. Ленд-лиз. Тегеранская конференция 1943 г. </w:t>
      </w:r>
      <w:r w:rsidRPr="000742E5">
        <w:rPr>
          <w:rFonts w:ascii="Times New Roman" w:hAnsi="Times New Roman"/>
          <w:sz w:val="24"/>
          <w:szCs w:val="24"/>
          <w:lang w:val="ru-RU" w:eastAsia="zh-CN"/>
        </w:rPr>
        <w:lastRenderedPageBreak/>
        <w:t xml:space="preserve">Французский авиационный полк «Нормандия–Неман», </w:t>
      </w:r>
      <w:r w:rsidRPr="000742E5">
        <w:rPr>
          <w:rFonts w:ascii="Times New Roman" w:hAnsi="Times New Roman"/>
          <w:sz w:val="24"/>
          <w:szCs w:val="24"/>
          <w:lang w:val="ru-RU" w:eastAsia="zh-CN"/>
        </w:rPr>
        <w:br/>
        <w:t>а также польские и чехословацкие воинские части на советско-германском фронте.</w:t>
      </w:r>
    </w:p>
    <w:p w14:paraId="56CA1B1A"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7.2.4.4. Победа СССР в Великой Отечественной войне. Окончание Второй мировой войны (1944 – сентябрь 1945 г.) (9 ч).</w:t>
      </w:r>
    </w:p>
    <w:p w14:paraId="227E8D7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Завершение освобождения территории СССР. Освобождение Правобережной Украины и Крыма. Операция «Багратион»: наступление советских войск </w:t>
      </w:r>
      <w:r w:rsidRPr="000742E5">
        <w:rPr>
          <w:rFonts w:ascii="Times New Roman" w:hAnsi="Times New Roman"/>
          <w:sz w:val="24"/>
          <w:szCs w:val="24"/>
          <w:lang w:val="ru-RU" w:eastAsia="zh-CN"/>
        </w:rPr>
        <w:br/>
        <w:t>в Белоруссии, освобождение Прибалтики.</w:t>
      </w:r>
    </w:p>
    <w:p w14:paraId="6C05B99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32AE9C6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Битва за Берлин и окончание войны в Европе. Висло-Одерская операция. Капитуляция Германии. Репатриация советских граждан в ходе войны </w:t>
      </w:r>
      <w:r w:rsidRPr="000742E5">
        <w:rPr>
          <w:rFonts w:ascii="Times New Roman" w:hAnsi="Times New Roman"/>
          <w:sz w:val="24"/>
          <w:szCs w:val="24"/>
          <w:lang w:val="ru-RU" w:eastAsia="zh-CN"/>
        </w:rPr>
        <w:br/>
        <w:t>и после ее окончания.</w:t>
      </w:r>
    </w:p>
    <w:p w14:paraId="6FB298F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Война и общество. Военно-экономическое превосходство СССР </w:t>
      </w:r>
      <w:r w:rsidRPr="000742E5">
        <w:rPr>
          <w:rFonts w:ascii="Times New Roman" w:hAnsi="Times New Roman"/>
          <w:sz w:val="24"/>
          <w:szCs w:val="24"/>
          <w:lang w:val="ru-RU" w:eastAsia="zh-CN"/>
        </w:rPr>
        <w:br/>
        <w:t>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31A255F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3BC93E8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Советско-японская война 1945 г. Разгром Квантунской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w:t>
      </w:r>
      <w:r w:rsidRPr="000742E5">
        <w:rPr>
          <w:rFonts w:ascii="Times New Roman" w:hAnsi="Times New Roman"/>
          <w:sz w:val="24"/>
          <w:szCs w:val="24"/>
          <w:lang w:val="ru-RU" w:eastAsia="zh-CN"/>
        </w:rPr>
        <w:br/>
        <w:t>и их последствия.</w:t>
      </w:r>
    </w:p>
    <w:p w14:paraId="32715BD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Создание ООН. Конференция в Сан-Франциско в июне 1945 г. Устав ООН. Истоки холодной войны. Осуждение главных военных преступников. Нюрнбергский и Токийский судебные процессы.</w:t>
      </w:r>
    </w:p>
    <w:p w14:paraId="41DC74C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w:t>
      </w:r>
      <w:r w:rsidRPr="000742E5">
        <w:rPr>
          <w:rFonts w:ascii="Times New Roman" w:hAnsi="Times New Roman"/>
          <w:sz w:val="24"/>
          <w:szCs w:val="24"/>
          <w:lang w:val="ru-RU" w:eastAsia="zh-CN"/>
        </w:rPr>
        <w:br/>
        <w:t xml:space="preserve">и Африки. </w:t>
      </w:r>
    </w:p>
    <w:p w14:paraId="41781EC7"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7.2.4.5. Наш край в 1941–1945 гг. (2 ч).</w:t>
      </w:r>
    </w:p>
    <w:p w14:paraId="38418C23"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7.2.5. Обобщение (2 ч).</w:t>
      </w:r>
    </w:p>
    <w:p w14:paraId="45A9FE5F" w14:textId="77777777" w:rsidR="003600EF" w:rsidRPr="000742E5" w:rsidRDefault="00CD2997" w:rsidP="000D2201">
      <w:pPr>
        <w:suppressAutoHyphens/>
        <w:spacing w:line="240" w:lineRule="auto"/>
        <w:ind w:firstLine="709"/>
        <w:contextualSpacing/>
        <w:jc w:val="both"/>
        <w:rPr>
          <w:rFonts w:ascii="Times New Roman" w:hAnsi="Times New Roman"/>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 Содержание обучения в 11 классе.</w:t>
      </w:r>
    </w:p>
    <w:p w14:paraId="25904C51"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8.1. Всеобщая история.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 (</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xml:space="preserve"> ч).</w:t>
      </w:r>
    </w:p>
    <w:p w14:paraId="2BCC960B"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8.1.1. Введение (1 ч). </w:t>
      </w:r>
    </w:p>
    <w:p w14:paraId="62A4FCE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во второй половине ХХ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 События конца 1980</w:t>
      </w:r>
      <w:r w:rsidRPr="000742E5">
        <w:rPr>
          <w:rFonts w:ascii="Times New Roman" w:hAnsi="Times New Roman"/>
          <w:sz w:val="24"/>
          <w:szCs w:val="24"/>
          <w:lang w:val="ru-RU" w:eastAsia="zh-CN"/>
        </w:rPr>
        <w:noBreakHyphen/>
        <w:t xml:space="preserve">х – начала 1990-х гг. в СССР и странах Центральной </w:t>
      </w:r>
      <w:r w:rsidRPr="000742E5">
        <w:rPr>
          <w:rFonts w:ascii="Times New Roman" w:hAnsi="Times New Roman"/>
          <w:sz w:val="24"/>
          <w:szCs w:val="24"/>
          <w:lang w:val="ru-RU" w:eastAsia="zh-CN"/>
        </w:rPr>
        <w:br/>
        <w:t>и Восточной Европы. Концепции нового миропорядка.</w:t>
      </w:r>
    </w:p>
    <w:p w14:paraId="6E884DF7"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8.1.2. Страны Северной Америки и Европы во второй половине ХХ – начале XXI в. (10 ч).</w:t>
      </w:r>
    </w:p>
    <w:p w14:paraId="7E23E13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От мира к холодной войне. Речь У. Черчилля в Фултоне. Доктрина Трумэна. План Маршалла. Раскол Германии и образование двух германских государств. Формирование двух блоков (НАТО и ЕС, СЭВ и ОВД). Биполярный мир.</w:t>
      </w:r>
    </w:p>
    <w:p w14:paraId="41839E6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во Вьетнаме). Внешняя политика США во второй половине ХХ – начале XXI в. Развитие отношений с СССР, Российской Федерацией. </w:t>
      </w:r>
    </w:p>
    <w:p w14:paraId="71616BE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w:t>
      </w:r>
      <w:r w:rsidRPr="000742E5">
        <w:rPr>
          <w:rFonts w:ascii="Times New Roman" w:hAnsi="Times New Roman"/>
          <w:sz w:val="24"/>
          <w:szCs w:val="24"/>
          <w:lang w:val="ru-RU" w:eastAsia="zh-CN"/>
        </w:rPr>
        <w:br/>
        <w:t>в Великобритании. Политические системы и лидеры европейских стран во второй половине ХХ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w:t>
      </w:r>
      <w:r w:rsidRPr="000742E5">
        <w:rPr>
          <w:rFonts w:ascii="Times New Roman" w:hAnsi="Times New Roman"/>
          <w:sz w:val="24"/>
          <w:szCs w:val="24"/>
          <w:lang w:val="ru-RU" w:eastAsia="zh-CN"/>
        </w:rPr>
        <w:noBreakHyphen/>
        <w:t xml:space="preserve">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 </w:t>
      </w:r>
    </w:p>
    <w:p w14:paraId="4176430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Страны Центральной и Восточной Европы во второй половине ХХ – начале XXI в. Революции второй половины 1940-х гг. и установление коммунистических режимов. Достижения и проблемы социалистического развития в 1950</w:t>
      </w:r>
      <w:r w:rsidRPr="000742E5">
        <w:rPr>
          <w:rFonts w:ascii="Times New Roman" w:hAnsi="Times New Roman"/>
          <w:sz w:val="24"/>
          <w:szCs w:val="24"/>
          <w:lang w:val="ru-RU" w:eastAsia="zh-CN"/>
        </w:rPr>
        <w:noBreakHyphen/>
        <w:t xml:space="preserve">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70F56A62"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8.2.3. Страны Азии, Африки во второй половине ХХ – начале XXI в.: проблемы и пути модернизации (5 ч).</w:t>
      </w:r>
    </w:p>
    <w:p w14:paraId="11FF167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Восточной, Юго-Восточной и Южной Азии. Освободительная борьба </w:t>
      </w:r>
      <w:r w:rsidRPr="000742E5">
        <w:rPr>
          <w:rFonts w:ascii="Times New Roman" w:hAnsi="Times New Roman"/>
          <w:sz w:val="24"/>
          <w:szCs w:val="24"/>
          <w:lang w:val="ru-RU" w:eastAsia="zh-CN"/>
        </w:rPr>
        <w:br/>
        <w:t>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–1980</w:t>
      </w:r>
      <w:r w:rsidRPr="000742E5">
        <w:rPr>
          <w:rFonts w:ascii="Times New Roman" w:hAnsi="Times New Roman"/>
          <w:sz w:val="24"/>
          <w:szCs w:val="24"/>
          <w:lang w:val="ru-RU" w:eastAsia="zh-CN"/>
        </w:rPr>
        <w:noBreakHyphen/>
        <w:t xml:space="preserve">х гг. и их роль в модернизации страны, современное развитие и международный статус Китая. Разделение Вьетнама </w:t>
      </w:r>
      <w:r w:rsidRPr="000742E5">
        <w:rPr>
          <w:rFonts w:ascii="Times New Roman" w:hAnsi="Times New Roman"/>
          <w:sz w:val="24"/>
          <w:szCs w:val="24"/>
          <w:lang w:val="ru-RU" w:eastAsia="zh-CN"/>
        </w:rPr>
        <w:br/>
        <w:t xml:space="preserve">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 </w:t>
      </w:r>
    </w:p>
    <w:p w14:paraId="020D4CD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 </w:t>
      </w:r>
    </w:p>
    <w:p w14:paraId="534A834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Ближнего Востока и Северной Африки. Турция: политическое развитие, процесс модернизации. Иран: реформы 1960–1970-х гг., исламская революция. Афганистан: смена политических режимов, роль внешних сил. </w:t>
      </w:r>
    </w:p>
    <w:p w14:paraId="6C9A9E6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XXI в. «Арабская весна» и смена политических режимов в начале 2010-х гг. Гражданская война в Сирии. </w:t>
      </w:r>
    </w:p>
    <w:p w14:paraId="02BB7F9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w:t>
      </w:r>
      <w:r w:rsidRPr="000742E5">
        <w:rPr>
          <w:rFonts w:ascii="Times New Roman" w:hAnsi="Times New Roman"/>
          <w:sz w:val="24"/>
          <w:szCs w:val="24"/>
          <w:lang w:val="ru-RU" w:eastAsia="zh-CN"/>
        </w:rPr>
        <w:br/>
        <w:t>и этнические конфликты в Африке.</w:t>
      </w:r>
    </w:p>
    <w:p w14:paraId="6E1B1AF9"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8.2.4. Страны Латинской Америки во второй половине ХХ – начале XXI в. (2 ч).</w:t>
      </w:r>
    </w:p>
    <w:p w14:paraId="20E6AF1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w:t>
      </w:r>
      <w:r w:rsidRPr="000742E5">
        <w:rPr>
          <w:rFonts w:ascii="Times New Roman" w:hAnsi="Times New Roman"/>
          <w:sz w:val="24"/>
          <w:szCs w:val="24"/>
          <w:lang w:val="ru-RU" w:eastAsia="zh-CN"/>
        </w:rPr>
        <w:br/>
        <w:t xml:space="preserve">и демократизация в странах Латинской Америки. Революции конца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1960-х – 1970-х гг. (Перу, Чили, Никарагуа). Правоавторитарные диктатуры. «Левый поворот» в конце ХХ – начале XXI в.</w:t>
      </w:r>
    </w:p>
    <w:p w14:paraId="4CD877E6"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8.2.5. Международные отношения во второй половине ХХ – начале XXI в. </w:t>
      </w:r>
      <w:r w:rsidR="003600EF" w:rsidRPr="000742E5">
        <w:rPr>
          <w:rFonts w:ascii="Times New Roman" w:hAnsi="Times New Roman"/>
          <w:sz w:val="24"/>
          <w:szCs w:val="24"/>
          <w:lang w:val="ru-RU" w:eastAsia="zh-CN"/>
        </w:rPr>
        <w:br/>
        <w:t>(2 ч).</w:t>
      </w:r>
    </w:p>
    <w:p w14:paraId="277C8B4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 </w:t>
      </w:r>
    </w:p>
    <w:p w14:paraId="6FF7B24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Разрядка международной напряженности в конце 1960-х – первой половине 1970-х гг. Договор о запрещении ядерных испытаний в трех средах. Договор </w:t>
      </w:r>
      <w:r w:rsidRPr="000742E5">
        <w:rPr>
          <w:rFonts w:ascii="Times New Roman" w:hAnsi="Times New Roman"/>
          <w:sz w:val="24"/>
          <w:szCs w:val="24"/>
          <w:lang w:val="ru-RU" w:eastAsia="zh-CN"/>
        </w:rPr>
        <w:br/>
        <w:t xml:space="preserve">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w:t>
      </w:r>
      <w:r w:rsidRPr="000742E5">
        <w:rPr>
          <w:rFonts w:ascii="Times New Roman" w:hAnsi="Times New Roman"/>
          <w:sz w:val="24"/>
          <w:szCs w:val="24"/>
          <w:lang w:val="ru-RU" w:eastAsia="zh-CN"/>
        </w:rPr>
        <w:br/>
        <w:t xml:space="preserve">в Европе (Хельсинки, 1975 г.). </w:t>
      </w:r>
    </w:p>
    <w:p w14:paraId="0C8024D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w:t>
      </w:r>
      <w:r w:rsidRPr="000742E5">
        <w:rPr>
          <w:rFonts w:ascii="Times New Roman" w:hAnsi="Times New Roman"/>
          <w:sz w:val="24"/>
          <w:szCs w:val="24"/>
          <w:lang w:val="ru-RU" w:eastAsia="zh-CN"/>
        </w:rPr>
        <w:br/>
        <w:t>в 1980</w:t>
      </w:r>
      <w:r w:rsidRPr="000742E5">
        <w:rPr>
          <w:rFonts w:ascii="Times New Roman" w:hAnsi="Times New Roman"/>
          <w:sz w:val="24"/>
          <w:szCs w:val="24"/>
          <w:lang w:val="ru-RU" w:eastAsia="zh-CN"/>
        </w:rPr>
        <w:noBreakHyphen/>
        <w:t xml:space="preserve">х гг. Революции 1989–1991 гг. в странах Восточной Европы. Распад СССР </w:t>
      </w:r>
      <w:r w:rsidRPr="000742E5">
        <w:rPr>
          <w:rFonts w:ascii="Times New Roman" w:hAnsi="Times New Roman"/>
          <w:sz w:val="24"/>
          <w:szCs w:val="24"/>
          <w:lang w:val="ru-RU" w:eastAsia="zh-CN"/>
        </w:rPr>
        <w:br/>
        <w:t xml:space="preserve">и восточного блока. </w:t>
      </w:r>
    </w:p>
    <w:p w14:paraId="2B112EA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Международные отношения в конце ХХ – начале XXI в. От биполярного </w:t>
      </w:r>
      <w:r w:rsidRPr="000742E5">
        <w:rPr>
          <w:rFonts w:ascii="Times New Roman" w:hAnsi="Times New Roman"/>
          <w:sz w:val="24"/>
          <w:szCs w:val="24"/>
          <w:lang w:val="ru-RU" w:eastAsia="zh-CN"/>
        </w:rPr>
        <w:br/>
        <w:t xml:space="preserve">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 </w:t>
      </w:r>
    </w:p>
    <w:p w14:paraId="4D38B15C"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8.2.6. Развитие науки и культуры во второй половине ХХ – начале XXI в. </w:t>
      </w:r>
      <w:r w:rsidR="003600EF" w:rsidRPr="000742E5">
        <w:rPr>
          <w:rFonts w:ascii="Times New Roman" w:hAnsi="Times New Roman"/>
          <w:sz w:val="24"/>
          <w:szCs w:val="24"/>
          <w:lang w:val="ru-RU" w:eastAsia="zh-CN"/>
        </w:rPr>
        <w:br/>
        <w:t>(2 ч).</w:t>
      </w:r>
    </w:p>
    <w:p w14:paraId="12F902B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науки во второй половине ХХ в. (ядерная физика, химия, биология, медицина). Научно-техническая революция. Использование ядерной энергии </w:t>
      </w:r>
      <w:r w:rsidRPr="000742E5">
        <w:rPr>
          <w:rFonts w:ascii="Times New Roman" w:hAnsi="Times New Roman"/>
          <w:sz w:val="24"/>
          <w:szCs w:val="24"/>
          <w:lang w:val="ru-RU" w:eastAsia="zh-CN"/>
        </w:rPr>
        <w:br/>
        <w:t xml:space="preserve">в мирных целях. Достижения в области космонавтики (СССР, США). Развитие электротехники и робототехники. Компьютерная революция. Интернет. </w:t>
      </w:r>
    </w:p>
    <w:p w14:paraId="75E92C3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Изменение условий труда и быта людей во второй половине ХХ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 </w:t>
      </w:r>
    </w:p>
    <w:p w14:paraId="0D51699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Течения и стили в художественной культуре второй половины ХХ – начала XXI в.: от модернизма к постмодернизму. Литература: поколения </w:t>
      </w:r>
      <w:r w:rsidRPr="000742E5">
        <w:rPr>
          <w:rFonts w:ascii="Times New Roman" w:hAnsi="Times New Roman"/>
          <w:sz w:val="24"/>
          <w:szCs w:val="24"/>
          <w:lang w:val="ru-RU" w:eastAsia="zh-CN"/>
        </w:rPr>
        <w:br/>
        <w:t xml:space="preserve">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w:t>
      </w:r>
      <w:r w:rsidRPr="000742E5">
        <w:rPr>
          <w:rFonts w:ascii="Times New Roman" w:hAnsi="Times New Roman"/>
          <w:sz w:val="24"/>
          <w:szCs w:val="24"/>
          <w:lang w:val="ru-RU" w:eastAsia="zh-CN"/>
        </w:rPr>
        <w:br/>
        <w:t xml:space="preserve">в современной культуре. </w:t>
      </w:r>
    </w:p>
    <w:p w14:paraId="074C56DE"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8.2.7. Современный мир (1 ч).</w:t>
      </w:r>
    </w:p>
    <w:p w14:paraId="16AD3F0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w:t>
      </w:r>
    </w:p>
    <w:p w14:paraId="0F584BE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Глобализация, интеграция и проблемы национальных интересов.</w:t>
      </w:r>
    </w:p>
    <w:p w14:paraId="4964E4FD" w14:textId="77777777" w:rsidR="003600EF" w:rsidRPr="000742E5" w:rsidRDefault="00CD2997" w:rsidP="000D2201">
      <w:pPr>
        <w:suppressAutoHyphens/>
        <w:spacing w:line="240" w:lineRule="auto"/>
        <w:ind w:firstLine="709"/>
        <w:contextualSpacing/>
        <w:jc w:val="both"/>
        <w:rPr>
          <w:rFonts w:ascii="Times New Roman" w:hAnsi="Times New Roman"/>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8.2.8. Обобщение (1 ч). </w:t>
      </w:r>
    </w:p>
    <w:p w14:paraId="3EB1925B"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 История России.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 (78 ч).</w:t>
      </w:r>
    </w:p>
    <w:p w14:paraId="3D487BBC"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9.1.1. Введение (1 ч). Периодизация и общая характеристика истории СССР, России 1945 – начала 2020-х гг. </w:t>
      </w:r>
    </w:p>
    <w:p w14:paraId="20BFAA80"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9.1.2. СССР в 1945–1991 гг. (40 ч).</w:t>
      </w:r>
    </w:p>
    <w:p w14:paraId="73FCA3C0"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9.1.2.1. СССР в 1945–1953 гг. (7 ч).</w:t>
      </w:r>
    </w:p>
    <w:p w14:paraId="3E22DFE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w:t>
      </w:r>
    </w:p>
    <w:p w14:paraId="5AF3A09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Ресурсы и приоритеты восстановления. Демилитаризация экономики </w:t>
      </w:r>
      <w:r w:rsidRPr="000742E5">
        <w:rPr>
          <w:rFonts w:ascii="Times New Roman" w:hAnsi="Times New Roman"/>
          <w:sz w:val="24"/>
          <w:szCs w:val="24"/>
          <w:lang w:val="ru-RU" w:eastAsia="zh-CN"/>
        </w:rPr>
        <w:br/>
        <w:t xml:space="preserve">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 </w:t>
      </w:r>
    </w:p>
    <w:p w14:paraId="4F63AEB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Положение на послевоенном потребительском рынке. Колхозный рынок. Государственная и коммерческая торговля. Голод 1946–1947 гг. Денежная реформа </w:t>
      </w:r>
      <w:r w:rsidRPr="000742E5">
        <w:rPr>
          <w:rFonts w:ascii="Times New Roman" w:hAnsi="Times New Roman"/>
          <w:sz w:val="24"/>
          <w:szCs w:val="24"/>
          <w:lang w:val="ru-RU" w:eastAsia="zh-CN"/>
        </w:rPr>
        <w:br/>
        <w:t xml:space="preserve">и отмена карточной системы (1947). </w:t>
      </w:r>
    </w:p>
    <w:p w14:paraId="3E33A79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лысенковщина. </w:t>
      </w:r>
    </w:p>
    <w:p w14:paraId="5EB0E2E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 </w:t>
      </w:r>
    </w:p>
    <w:p w14:paraId="42FEC29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w:t>
      </w:r>
      <w:r w:rsidRPr="000742E5">
        <w:rPr>
          <w:rFonts w:ascii="Times New Roman" w:hAnsi="Times New Roman"/>
          <w:sz w:val="24"/>
          <w:szCs w:val="24"/>
          <w:lang w:val="ru-RU" w:eastAsia="zh-CN"/>
        </w:rPr>
        <w:br/>
        <w:t>со странами народной демократии. Создание Совета экономической взаимопомощи. Конфликт с Югославией. Коминформбюро.</w:t>
      </w:r>
    </w:p>
    <w:p w14:paraId="427B030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Организация Североатлантического договора (НАТО). Создание </w:t>
      </w:r>
      <w:r w:rsidRPr="000742E5">
        <w:rPr>
          <w:rFonts w:ascii="Times New Roman" w:hAnsi="Times New Roman"/>
          <w:sz w:val="24"/>
          <w:szCs w:val="24"/>
          <w:lang w:val="ru-RU" w:eastAsia="zh-CN"/>
        </w:rPr>
        <w:br/>
        <w:t xml:space="preserve">по инициативе СССР Организации Варшавского договора. Война в Корее. </w:t>
      </w:r>
    </w:p>
    <w:p w14:paraId="0430E36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1945 – начале 1950-х гг. (1 ч в рамках общего количества часов данной темы)</w:t>
      </w:r>
    </w:p>
    <w:p w14:paraId="62911D3E"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9.1.2.2. СССР в середине 1950-х – первой половине 1960-х гг. (10 ч). </w:t>
      </w:r>
    </w:p>
    <w:p w14:paraId="741BB52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w:t>
      </w:r>
      <w:r w:rsidRPr="000742E5">
        <w:rPr>
          <w:rFonts w:ascii="Times New Roman" w:hAnsi="Times New Roman"/>
          <w:sz w:val="24"/>
          <w:szCs w:val="24"/>
          <w:lang w:val="ru-RU" w:eastAsia="zh-CN"/>
        </w:rPr>
        <w:br/>
        <w:t xml:space="preserve">к Н.С. Хрущеву. </w:t>
      </w:r>
    </w:p>
    <w:p w14:paraId="66018D0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Первые признаки наступления оттепели в политике, экономике, культурной сфере. XX съезд партии и разоблачение культа личности Сталина. Реакция </w:t>
      </w:r>
      <w:r w:rsidRPr="000742E5">
        <w:rPr>
          <w:rFonts w:ascii="Times New Roman" w:hAnsi="Times New Roman"/>
          <w:sz w:val="24"/>
          <w:szCs w:val="24"/>
          <w:lang w:val="ru-RU" w:eastAsia="zh-CN"/>
        </w:rPr>
        <w:br/>
        <w:t xml:space="preserve">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 </w:t>
      </w:r>
    </w:p>
    <w:p w14:paraId="648B58A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Приоткрытие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Гонения на Церковь. Диссиденты. Самиздат </w:t>
      </w:r>
      <w:r w:rsidRPr="000742E5">
        <w:rPr>
          <w:rFonts w:ascii="Times New Roman" w:hAnsi="Times New Roman"/>
          <w:sz w:val="24"/>
          <w:szCs w:val="24"/>
          <w:lang w:val="ru-RU" w:eastAsia="zh-CN"/>
        </w:rPr>
        <w:br/>
        <w:t xml:space="preserve">и тамиздат. </w:t>
      </w:r>
    </w:p>
    <w:p w14:paraId="50D59B3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Социально-экономическое развитие СССР. «Догнать и перегнать Америку». Попытки решения продовольственной проблемы. Освоение целинных земель. </w:t>
      </w:r>
    </w:p>
    <w:p w14:paraId="2DB194C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10A58EC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Реформы в промышленности. Переход от отраслевой системы управления </w:t>
      </w:r>
      <w:r w:rsidRPr="000742E5">
        <w:rPr>
          <w:rFonts w:ascii="Times New Roman" w:hAnsi="Times New Roman"/>
          <w:sz w:val="24"/>
          <w:szCs w:val="24"/>
          <w:lang w:val="ru-RU" w:eastAsia="zh-CN"/>
        </w:rPr>
        <w:br/>
        <w:t xml:space="preserve">к совнархозам. Расширение прав союзных республик. </w:t>
      </w:r>
    </w:p>
    <w:p w14:paraId="3A63452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Изменения в социальной и профессиональной структуре советского общества к началу 1960-х гг. Преобладание горожан над сельским населением. Положение </w:t>
      </w:r>
      <w:r w:rsidRPr="000742E5">
        <w:rPr>
          <w:rFonts w:ascii="Times New Roman" w:hAnsi="Times New Roman"/>
          <w:sz w:val="24"/>
          <w:szCs w:val="24"/>
          <w:lang w:val="ru-RU" w:eastAsia="zh-CN"/>
        </w:rPr>
        <w:br/>
        <w:t xml:space="preserve">и проблемы рабочего класса, колхозного крестьянства и интеллигенции. Востребованность </w:t>
      </w:r>
      <w:r w:rsidRPr="000742E5">
        <w:rPr>
          <w:rFonts w:ascii="Times New Roman" w:hAnsi="Times New Roman"/>
          <w:sz w:val="24"/>
          <w:szCs w:val="24"/>
          <w:lang w:val="ru-RU" w:eastAsia="zh-CN"/>
        </w:rPr>
        <w:lastRenderedPageBreak/>
        <w:t xml:space="preserve">научного и инженерного труда. Расширение системы ведомственных НИИ. </w:t>
      </w:r>
    </w:p>
    <w:p w14:paraId="0D5FDED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ХХII съезд КПСС и программа построения коммунизма в СССР. Воспитание «нового человека». Бригады коммунистического труда. Общественные формы управления. </w:t>
      </w:r>
    </w:p>
    <w:p w14:paraId="31F51F3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Социальные программы. Реформа системы образования. Движение </w:t>
      </w:r>
      <w:r w:rsidRPr="000742E5">
        <w:rPr>
          <w:rFonts w:ascii="Times New Roman" w:hAnsi="Times New Roman"/>
          <w:sz w:val="24"/>
          <w:szCs w:val="24"/>
          <w:lang w:val="ru-RU" w:eastAsia="zh-CN"/>
        </w:rPr>
        <w:br/>
        <w:t xml:space="preserve">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 </w:t>
      </w:r>
    </w:p>
    <w:p w14:paraId="23BA9E6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Новый курс советской внешней политики: </w:t>
      </w:r>
      <w:r w:rsidRPr="000742E5">
        <w:rPr>
          <w:rFonts w:ascii="Times New Roman" w:hAnsi="Times New Roman"/>
          <w:sz w:val="24"/>
          <w:szCs w:val="24"/>
          <w:lang w:val="ru-RU" w:eastAsia="zh-CN"/>
        </w:rPr>
        <w:br/>
        <w:t xml:space="preserve">от конфронтации к диалогу. СССР и страны Запада. Международные </w:t>
      </w:r>
      <w:r w:rsidRPr="000742E5">
        <w:rPr>
          <w:rFonts w:ascii="Times New Roman" w:hAnsi="Times New Roman"/>
          <w:sz w:val="24"/>
          <w:szCs w:val="24"/>
          <w:lang w:val="ru-RU" w:eastAsia="zh-CN"/>
        </w:rPr>
        <w:br/>
        <w:t xml:space="preserve">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 </w:t>
      </w:r>
    </w:p>
    <w:p w14:paraId="495AA137"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Конец оттепели. Нарастание негативных тенденций в обществе. Кризис доверия власти. Новочеркасские события. Смещение Н.С. Хрущева. Оценка Хрущева и его реформ современниками и историками. </w:t>
      </w:r>
    </w:p>
    <w:p w14:paraId="34E79AB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1953–1964 гг. (1 ч в рамках общего количества часов данной темы)</w:t>
      </w:r>
    </w:p>
    <w:p w14:paraId="342823BF"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9.1.2.3. Советское государство и общество в середине 1960-х – начале </w:t>
      </w:r>
      <w:r w:rsidR="003600EF" w:rsidRPr="000742E5">
        <w:rPr>
          <w:rFonts w:ascii="Times New Roman" w:hAnsi="Times New Roman"/>
          <w:sz w:val="24"/>
          <w:szCs w:val="24"/>
          <w:lang w:val="ru-RU" w:eastAsia="zh-CN"/>
        </w:rPr>
        <w:br/>
        <w:t>1980-х гг. (12 ч).</w:t>
      </w:r>
    </w:p>
    <w:p w14:paraId="02F01D2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Приход к власти Л.И. Брежнева: его окружение и смена политического курса. Поиски идеологических ориентиров. Десталинизация и ресталинизация. </w:t>
      </w:r>
    </w:p>
    <w:p w14:paraId="5099F3B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Экономические реформы 1960-х гг. Новые ориентиры аграрной политики. Косыгинская реформа. Конституция СССР 1977 г. Концепция «развитого социализма». </w:t>
      </w:r>
    </w:p>
    <w:p w14:paraId="3D27C24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w:t>
      </w:r>
    </w:p>
    <w:p w14:paraId="3955B00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Советские научные и технические приоритеты. МГУ им. М.В. Ломоносова. Академия наук СССР. Новосибирский Академгородок. Замедление </w:t>
      </w:r>
      <w:r w:rsidRPr="000742E5">
        <w:rPr>
          <w:rFonts w:ascii="Times New Roman" w:hAnsi="Times New Roman"/>
          <w:sz w:val="24"/>
          <w:szCs w:val="24"/>
          <w:lang w:val="ru-RU" w:eastAsia="zh-CN"/>
        </w:rPr>
        <w:br/>
        <w:t xml:space="preserve">научно-технического прогресса в СССР. Отставание от Запада </w:t>
      </w:r>
      <w:r w:rsidRPr="000742E5">
        <w:rPr>
          <w:rFonts w:ascii="Times New Roman" w:hAnsi="Times New Roman"/>
          <w:sz w:val="24"/>
          <w:szCs w:val="24"/>
          <w:lang w:val="ru-RU" w:eastAsia="zh-CN"/>
        </w:rPr>
        <w:br/>
        <w:t xml:space="preserve">в производительности труда. Лунная гонка с США. Успехи в математике. Создание топливно-энергетического комплекса (ТЭК). </w:t>
      </w:r>
    </w:p>
    <w:p w14:paraId="274EF54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Культурное пространство и повседневная жизнь. Повседневность в городе </w:t>
      </w:r>
      <w:r w:rsidRPr="000742E5">
        <w:rPr>
          <w:rFonts w:ascii="Times New Roman" w:hAnsi="Times New Roman"/>
          <w:sz w:val="24"/>
          <w:szCs w:val="24"/>
          <w:lang w:val="ru-RU" w:eastAsia="zh-CN"/>
        </w:rPr>
        <w:br/>
        <w:t xml:space="preserve">и в деревне. Рост социальной мобильности. Миграция населения в крупные города </w:t>
      </w:r>
      <w:r w:rsidRPr="000742E5">
        <w:rPr>
          <w:rFonts w:ascii="Times New Roman" w:hAnsi="Times New Roman"/>
          <w:sz w:val="24"/>
          <w:szCs w:val="24"/>
          <w:lang w:val="ru-RU" w:eastAsia="zh-CN"/>
        </w:rPr>
        <w:br/>
        <w:t xml:space="preserve">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w:t>
      </w:r>
      <w:r w:rsidRPr="000742E5">
        <w:rPr>
          <w:rFonts w:ascii="Times New Roman" w:hAnsi="Times New Roman"/>
          <w:sz w:val="24"/>
          <w:szCs w:val="24"/>
          <w:lang w:val="ru-RU" w:eastAsia="zh-CN"/>
        </w:rPr>
        <w:br/>
        <w:t xml:space="preserve">к общественной собственности. «Несуны». Потребительские тенденции в советском обществе. Дефициты и очереди. </w:t>
      </w:r>
    </w:p>
    <w:p w14:paraId="1B2389F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Идейная и духовная жизнь советского общества. Развитие физкультуры </w:t>
      </w:r>
      <w:r w:rsidRPr="000742E5">
        <w:rPr>
          <w:rFonts w:ascii="Times New Roman" w:hAnsi="Times New Roman"/>
          <w:sz w:val="24"/>
          <w:szCs w:val="24"/>
          <w:lang w:val="ru-RU" w:eastAsia="zh-CN"/>
        </w:rPr>
        <w:br/>
        <w:t xml:space="preserve">и спорта в СССР. XXII летние Олимпийские игры 1980 г. в Москве. Литература </w:t>
      </w:r>
      <w:r w:rsidRPr="000742E5">
        <w:rPr>
          <w:rFonts w:ascii="Times New Roman" w:hAnsi="Times New Roman"/>
          <w:sz w:val="24"/>
          <w:szCs w:val="24"/>
          <w:lang w:val="ru-RU" w:eastAsia="zh-CN"/>
        </w:rPr>
        <w:br/>
        <w:t xml:space="preserve">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 </w:t>
      </w:r>
    </w:p>
    <w:p w14:paraId="3D71A4C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Новые вызовы внешнего мира. Между разрядкой </w:t>
      </w:r>
      <w:r w:rsidRPr="000742E5">
        <w:rPr>
          <w:rFonts w:ascii="Times New Roman" w:hAnsi="Times New Roman"/>
          <w:sz w:val="24"/>
          <w:szCs w:val="24"/>
          <w:lang w:val="ru-RU" w:eastAsia="zh-CN"/>
        </w:rPr>
        <w:br/>
        <w:t xml:space="preserve">и конфронтацией. Возрастание международной напряженности. Холодная война </w:t>
      </w:r>
      <w:r w:rsidRPr="000742E5">
        <w:rPr>
          <w:rFonts w:ascii="Times New Roman" w:hAnsi="Times New Roman"/>
          <w:sz w:val="24"/>
          <w:szCs w:val="24"/>
          <w:lang w:val="ru-RU" w:eastAsia="zh-CN"/>
        </w:rPr>
        <w:br/>
        <w:t xml:space="preserve">и мировые конфликты. Доктрина Брежнева. Пражская весна и снижение международного авторитета СССР. Конфликт с Китаем. Достижение </w:t>
      </w:r>
      <w:r w:rsidRPr="000742E5">
        <w:rPr>
          <w:rFonts w:ascii="Times New Roman" w:hAnsi="Times New Roman"/>
          <w:sz w:val="24"/>
          <w:szCs w:val="24"/>
          <w:lang w:val="ru-RU" w:eastAsia="zh-CN"/>
        </w:rPr>
        <w:br/>
        <w:t xml:space="preserve">военно-стратегического паритета с США. Политика разрядки. Сотрудничество </w:t>
      </w:r>
      <w:r w:rsidRPr="000742E5">
        <w:rPr>
          <w:rFonts w:ascii="Times New Roman" w:hAnsi="Times New Roman"/>
          <w:sz w:val="24"/>
          <w:szCs w:val="24"/>
          <w:lang w:val="ru-RU" w:eastAsia="zh-CN"/>
        </w:rPr>
        <w:br/>
        <w:t xml:space="preserve">с США в области освоения космоса. Совещание по безопасности и сотрудничеству </w:t>
      </w:r>
      <w:r w:rsidRPr="000742E5">
        <w:rPr>
          <w:rFonts w:ascii="Times New Roman" w:hAnsi="Times New Roman"/>
          <w:sz w:val="24"/>
          <w:szCs w:val="24"/>
          <w:lang w:val="ru-RU" w:eastAsia="zh-CN"/>
        </w:rPr>
        <w:br/>
        <w:t xml:space="preserve">в Европе (СБСЕ) в Хельсинки. Ввод войск в Афганистан. Подъем антикоммунистических настроений в Восточной Европе. Кризис просоветских режимов. </w:t>
      </w:r>
    </w:p>
    <w:p w14:paraId="4BCB0F0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Л.И. Брежнев в оценках современников и историков. </w:t>
      </w:r>
    </w:p>
    <w:p w14:paraId="480D5EB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1964–1985 гг. (1ч в рамках общего количества часов данной темы).</w:t>
      </w:r>
    </w:p>
    <w:p w14:paraId="43F8132F"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9.1.2.4. Политика перестройки. Распад СССР (1985–1991) (10 ч).</w:t>
      </w:r>
    </w:p>
    <w:p w14:paraId="1F04D77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кризисных явлений в социально-экономической </w:t>
      </w:r>
      <w:r w:rsidRPr="000742E5">
        <w:rPr>
          <w:rFonts w:ascii="Times New Roman" w:hAnsi="Times New Roman"/>
          <w:sz w:val="24"/>
          <w:szCs w:val="24"/>
          <w:lang w:val="ru-RU" w:eastAsia="zh-CN"/>
        </w:rPr>
        <w:br/>
        <w:t xml:space="preserve">и идейно-политической сферах. Резкое падение мировых цен на нефть </w:t>
      </w:r>
      <w:r w:rsidRPr="000742E5">
        <w:rPr>
          <w:rFonts w:ascii="Times New Roman" w:hAnsi="Times New Roman"/>
          <w:sz w:val="24"/>
          <w:szCs w:val="24"/>
          <w:lang w:val="ru-RU" w:eastAsia="zh-CN"/>
        </w:rPr>
        <w:br/>
        <w:t xml:space="preserve">и его негативные последствия для советской экономики. </w:t>
      </w:r>
    </w:p>
    <w:p w14:paraId="17CA4DC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М.С. Горбачев и его окружение: курс на реформы. Антиалкогольная кампания 1985 г. и ее противоречивые результаты. Чернобыльская трагедия. Реформы </w:t>
      </w:r>
      <w:r w:rsidRPr="000742E5">
        <w:rPr>
          <w:rFonts w:ascii="Times New Roman" w:hAnsi="Times New Roman"/>
          <w:sz w:val="24"/>
          <w:szCs w:val="24"/>
          <w:lang w:val="ru-RU" w:eastAsia="zh-CN"/>
        </w:rPr>
        <w:br/>
        <w:t xml:space="preserve">в экономике, в политической и государственной сферах. Законы о госпредприятии </w:t>
      </w:r>
      <w:r w:rsidRPr="000742E5">
        <w:rPr>
          <w:rFonts w:ascii="Times New Roman" w:hAnsi="Times New Roman"/>
          <w:sz w:val="24"/>
          <w:szCs w:val="24"/>
          <w:lang w:val="ru-RU" w:eastAsia="zh-CN"/>
        </w:rPr>
        <w:br/>
        <w:t xml:space="preserve">и об индивидуальной трудовой деятельности. Появление коммерческих банков. Принятие закона о приватизации государственных предприятий. </w:t>
      </w:r>
    </w:p>
    <w:p w14:paraId="47161CC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w:t>
      </w:r>
      <w:r w:rsidRPr="000742E5">
        <w:rPr>
          <w:rFonts w:ascii="Times New Roman" w:hAnsi="Times New Roman"/>
          <w:sz w:val="24"/>
          <w:szCs w:val="24"/>
          <w:lang w:val="ru-RU" w:eastAsia="zh-CN"/>
        </w:rPr>
        <w:br/>
        <w:t xml:space="preserve">в идеологии. Концепция «социализма с человеческим лицом». Вторая волна десталинизации. История страны как фактор политической жизни. Отношение </w:t>
      </w:r>
      <w:r w:rsidRPr="000742E5">
        <w:rPr>
          <w:rFonts w:ascii="Times New Roman" w:hAnsi="Times New Roman"/>
          <w:sz w:val="24"/>
          <w:szCs w:val="24"/>
          <w:lang w:val="ru-RU" w:eastAsia="zh-CN"/>
        </w:rPr>
        <w:br/>
        <w:t xml:space="preserve">к войне в Афганистане. Неформальные политические объединения. </w:t>
      </w:r>
    </w:p>
    <w:p w14:paraId="365A4666"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w:t>
      </w:r>
      <w:r w:rsidRPr="000742E5">
        <w:rPr>
          <w:rFonts w:ascii="Times New Roman" w:hAnsi="Times New Roman"/>
          <w:sz w:val="24"/>
          <w:szCs w:val="24"/>
          <w:lang w:val="ru-RU" w:eastAsia="zh-CN"/>
        </w:rPr>
        <w:br/>
        <w:t xml:space="preserve">и его внешнеполитическим инициативам внутри СССР и в мире. </w:t>
      </w:r>
    </w:p>
    <w:p w14:paraId="404B7D9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Демократизация советской политической системы. XIX конференция КПСС </w:t>
      </w:r>
      <w:r w:rsidRPr="000742E5">
        <w:rPr>
          <w:rFonts w:ascii="Times New Roman" w:hAnsi="Times New Roman"/>
          <w:sz w:val="24"/>
          <w:szCs w:val="24"/>
          <w:lang w:val="ru-RU" w:eastAsia="zh-CN"/>
        </w:rPr>
        <w:br/>
        <w:t>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2B1CD43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Подъем национальных движений, нагнетание националистических </w:t>
      </w:r>
      <w:r w:rsidRPr="000742E5">
        <w:rPr>
          <w:rFonts w:ascii="Times New Roman" w:hAnsi="Times New Roman"/>
          <w:sz w:val="24"/>
          <w:szCs w:val="24"/>
          <w:lang w:val="ru-RU" w:eastAsia="zh-CN"/>
        </w:rPr>
        <w:br/>
        <w:t xml:space="preserve">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w:t>
      </w:r>
      <w:r w:rsidRPr="000742E5">
        <w:rPr>
          <w:rFonts w:ascii="Times New Roman" w:hAnsi="Times New Roman"/>
          <w:sz w:val="24"/>
          <w:szCs w:val="24"/>
          <w:lang w:val="ru-RU" w:eastAsia="zh-CN"/>
        </w:rPr>
        <w:br/>
        <w:t xml:space="preserve">и национальных элит. </w:t>
      </w:r>
    </w:p>
    <w:p w14:paraId="0C06A9E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w:t>
      </w:r>
      <w:r w:rsidRPr="000742E5">
        <w:rPr>
          <w:rFonts w:ascii="Times New Roman" w:hAnsi="Times New Roman"/>
          <w:sz w:val="24"/>
          <w:szCs w:val="24"/>
          <w:lang w:val="ru-RU" w:eastAsia="zh-CN"/>
        </w:rPr>
        <w:br/>
        <w:t xml:space="preserve">и республиканского законодательства). Углубление политического кризиса. </w:t>
      </w:r>
    </w:p>
    <w:p w14:paraId="76B023C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w:t>
      </w:r>
      <w:proofErr w:type="gramStart"/>
      <w:r w:rsidRPr="000742E5">
        <w:rPr>
          <w:rFonts w:ascii="Times New Roman" w:hAnsi="Times New Roman"/>
          <w:sz w:val="24"/>
          <w:szCs w:val="24"/>
          <w:lang w:val="ru-RU" w:eastAsia="zh-CN"/>
        </w:rPr>
        <w:t>Ново-Огаревский</w:t>
      </w:r>
      <w:proofErr w:type="gramEnd"/>
      <w:r w:rsidRPr="000742E5">
        <w:rPr>
          <w:rFonts w:ascii="Times New Roman" w:hAnsi="Times New Roman"/>
          <w:sz w:val="24"/>
          <w:szCs w:val="24"/>
          <w:lang w:val="ru-RU" w:eastAsia="zh-CN"/>
        </w:rPr>
        <w:t xml:space="preserve"> процесс и попытки подписания нового Союзного договора. Парад суверенитетов. Референдум о сохранении СССР и введении поста Президента РСФСР. </w:t>
      </w:r>
    </w:p>
    <w:p w14:paraId="5E58AF7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Превращение экономического кризиса в стране в ведущий политический фактор. Нарастание разбалансированности в экономике. Государственный </w:t>
      </w:r>
      <w:r w:rsidRPr="000742E5">
        <w:rPr>
          <w:rFonts w:ascii="Times New Roman" w:hAnsi="Times New Roman"/>
          <w:sz w:val="24"/>
          <w:szCs w:val="24"/>
          <w:lang w:val="ru-RU" w:eastAsia="zh-CN"/>
        </w:rPr>
        <w:br/>
        <w:t>и коммерческий секторы. Конверсия оборонных предприятий.</w:t>
      </w:r>
    </w:p>
    <w:p w14:paraId="0B4FD73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w:t>
      </w:r>
    </w:p>
    <w:p w14:paraId="110076A2"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w:t>
      </w:r>
      <w:r w:rsidRPr="000742E5">
        <w:rPr>
          <w:rFonts w:ascii="Times New Roman" w:hAnsi="Times New Roman"/>
          <w:sz w:val="24"/>
          <w:szCs w:val="24"/>
          <w:lang w:val="ru-RU" w:eastAsia="zh-CN"/>
        </w:rPr>
        <w:lastRenderedPageBreak/>
        <w:t xml:space="preserve">рыночной экономике. Радикализация общественных настроений. Забастовочное движение. Новый этап в государственно-конфессиональных отношениях. </w:t>
      </w:r>
    </w:p>
    <w:p w14:paraId="59D3DEE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Попытка государственного переворота в августе 1991 г. Планы ГКЧП </w:t>
      </w:r>
      <w:r w:rsidRPr="000742E5">
        <w:rPr>
          <w:rFonts w:ascii="Times New Roman" w:hAnsi="Times New Roman"/>
          <w:sz w:val="24"/>
          <w:szCs w:val="24"/>
          <w:lang w:val="ru-RU" w:eastAsia="zh-CN"/>
        </w:rPr>
        <w:br/>
        <w:t xml:space="preserve">и защитники Белого дома. Победа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w:t>
      </w:r>
      <w:r w:rsidRPr="000742E5">
        <w:rPr>
          <w:rFonts w:ascii="Times New Roman" w:hAnsi="Times New Roman"/>
          <w:sz w:val="24"/>
          <w:szCs w:val="24"/>
          <w:lang w:val="ru-RU" w:eastAsia="zh-CN"/>
        </w:rPr>
        <w:br/>
        <w:t>на международной арене.</w:t>
      </w:r>
    </w:p>
    <w:p w14:paraId="301BD4CF"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1985–1991 гг. (1 ч в рамках общего количества часов данной темы).</w:t>
      </w:r>
    </w:p>
    <w:p w14:paraId="36BFD135"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8.1.2.5. Обобщение (1 ч).</w:t>
      </w:r>
    </w:p>
    <w:p w14:paraId="77C9A715"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9.1.3. Российская Федерация в 1992–20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 (37 ч).</w:t>
      </w:r>
    </w:p>
    <w:p w14:paraId="0E1BBFC0"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9.1.3.1. Становление новой России (1992–1999) (12 ч).</w:t>
      </w:r>
    </w:p>
    <w:p w14:paraId="5997EA9C"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Б.Н. Ельцин и его 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 </w:t>
      </w:r>
    </w:p>
    <w:p w14:paraId="341055E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w:t>
      </w:r>
    </w:p>
    <w:p w14:paraId="71BCB36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Полномочия Президента </w:t>
      </w:r>
      <w:r w:rsidRPr="000742E5">
        <w:rPr>
          <w:rFonts w:ascii="Times New Roman" w:hAnsi="Times New Roman"/>
          <w:sz w:val="24"/>
          <w:szCs w:val="24"/>
          <w:lang w:val="ru-RU" w:eastAsia="zh-CN"/>
        </w:rPr>
        <w:br/>
        <w:t xml:space="preserve">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 символики. Итоги радикальных преобразований 1992–1993 гг. </w:t>
      </w:r>
    </w:p>
    <w:p w14:paraId="6F3BFFA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Обострение межнациональных и межконфессиональных отношений </w:t>
      </w:r>
      <w:r w:rsidRPr="000742E5">
        <w:rPr>
          <w:rFonts w:ascii="Times New Roman" w:hAnsi="Times New Roman"/>
          <w:sz w:val="24"/>
          <w:szCs w:val="24"/>
          <w:lang w:val="ru-RU" w:eastAsia="zh-CN"/>
        </w:rPr>
        <w:br/>
        <w:t xml:space="preserve">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территориальной целостности страны. Взаимоотношения центра и субъектов Федерации. Опасность исламского фундаментализма. Военно-политический кризис в Чеченской Республике. </w:t>
      </w:r>
    </w:p>
    <w:p w14:paraId="6BCBF6E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Корректировка курса реформ и попытки стабилизации экономики. Роль иностранных займов. Проблема сбора налогов и стимулирования инвестиций. </w:t>
      </w:r>
    </w:p>
    <w:p w14:paraId="0ACB9CD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Тенденции деиндустриализации и увеличения зависимости экономики </w:t>
      </w:r>
      <w:r w:rsidRPr="000742E5">
        <w:rPr>
          <w:rFonts w:ascii="Times New Roman" w:hAnsi="Times New Roman"/>
          <w:sz w:val="24"/>
          <w:szCs w:val="24"/>
          <w:lang w:val="ru-RU" w:eastAsia="zh-CN"/>
        </w:rPr>
        <w:br/>
        <w:t xml:space="preserve">от мировых цен на энергоносители. Ситуация в российском сельском хозяйстве </w:t>
      </w:r>
      <w:r w:rsidRPr="000742E5">
        <w:rPr>
          <w:rFonts w:ascii="Times New Roman" w:hAnsi="Times New Roman"/>
          <w:sz w:val="24"/>
          <w:szCs w:val="24"/>
          <w:lang w:val="ru-RU" w:eastAsia="zh-CN"/>
        </w:rPr>
        <w:br/>
        <w:t xml:space="preserve">и увеличение зависимости от экспорта продовольствия. Финансовые пирамиды </w:t>
      </w:r>
      <w:r w:rsidRPr="000742E5">
        <w:rPr>
          <w:rFonts w:ascii="Times New Roman" w:hAnsi="Times New Roman"/>
          <w:sz w:val="24"/>
          <w:szCs w:val="24"/>
          <w:lang w:val="ru-RU" w:eastAsia="zh-CN"/>
        </w:rPr>
        <w:br/>
        <w:t xml:space="preserve">и залоговые аукционы. Вывод денежных активов из страны. Дефолт 1998 г. </w:t>
      </w:r>
      <w:r w:rsidRPr="000742E5">
        <w:rPr>
          <w:rFonts w:ascii="Times New Roman" w:hAnsi="Times New Roman"/>
          <w:sz w:val="24"/>
          <w:szCs w:val="24"/>
          <w:lang w:val="ru-RU" w:eastAsia="zh-CN"/>
        </w:rPr>
        <w:br/>
        <w:t xml:space="preserve">и его последствия. </w:t>
      </w:r>
    </w:p>
    <w:p w14:paraId="404BA78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россиян в условиях реформ. Общественные настроения </w:t>
      </w:r>
      <w:r w:rsidRPr="000742E5">
        <w:rPr>
          <w:rFonts w:ascii="Times New Roman" w:hAnsi="Times New Roman"/>
          <w:sz w:val="24"/>
          <w:szCs w:val="24"/>
          <w:lang w:val="ru-RU" w:eastAsia="zh-CN"/>
        </w:rPr>
        <w:br/>
        <w:t xml:space="preserve">в зеркале социологических исследований. Представления о либерализме </w:t>
      </w:r>
      <w:r w:rsidRPr="000742E5">
        <w:rPr>
          <w:rFonts w:ascii="Times New Roman" w:hAnsi="Times New Roman"/>
          <w:sz w:val="24"/>
          <w:szCs w:val="24"/>
          <w:lang w:val="ru-RU" w:eastAsia="zh-CN"/>
        </w:rPr>
        <w:br/>
        <w:t xml:space="preserve">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w:t>
      </w:r>
    </w:p>
    <w:p w14:paraId="31661F29"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Проблемы русскоязычного населения в бывших республиках СССР. </w:t>
      </w:r>
    </w:p>
    <w:p w14:paraId="35C6482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Новые приоритеты внешней политики. Россия – правопреемник СССР </w:t>
      </w:r>
      <w:r w:rsidRPr="000742E5">
        <w:rPr>
          <w:rFonts w:ascii="Times New Roman" w:hAnsi="Times New Roman"/>
          <w:sz w:val="24"/>
          <w:szCs w:val="24"/>
          <w:lang w:val="ru-RU" w:eastAsia="zh-CN"/>
        </w:rPr>
        <w:br/>
        <w:t xml:space="preserve">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 Россия на постсоветском пространстве. СНГ и союз с Белоруссией. </w:t>
      </w:r>
      <w:r w:rsidRPr="000742E5">
        <w:rPr>
          <w:rFonts w:ascii="Times New Roman" w:hAnsi="Times New Roman"/>
          <w:sz w:val="24"/>
          <w:szCs w:val="24"/>
          <w:lang w:val="ru-RU" w:eastAsia="zh-CN"/>
        </w:rPr>
        <w:lastRenderedPageBreak/>
        <w:t xml:space="preserve">Военно-политическое сотрудничество в рамках СНГ. Восточный вектор российской внешней политики в 1990-е гг. </w:t>
      </w:r>
    </w:p>
    <w:p w14:paraId="12CBCFD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многопартийность и строительство гражданского общества. Основные политические партии и движения 1990</w:t>
      </w:r>
      <w:r w:rsidRPr="000742E5">
        <w:rPr>
          <w:rFonts w:ascii="Times New Roman" w:hAnsi="Times New Roman"/>
          <w:sz w:val="24"/>
          <w:szCs w:val="24"/>
          <w:lang w:val="ru-RU" w:eastAsia="zh-CN"/>
        </w:rPr>
        <w:noBreakHyphen/>
        <w:t xml:space="preserve">х гг., их лидеры и платформы. Кризис центральной власти. Президентские выборы 1996 г. Правительства В.С. Черномырдина и Е.М. Примакова. Обострение ситуации на Северном Кавказе. Вторжение террористических группировок в Дагестан. Выборы в Государственную Думу 1999 г. Добровольная отставка Б.Н. Ельцина. </w:t>
      </w:r>
    </w:p>
    <w:p w14:paraId="2FF18815"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Наш край в 1992–1999 гг. (1 ч в рамках общего количества часов данной темы).</w:t>
      </w:r>
    </w:p>
    <w:p w14:paraId="5FFE55B5" w14:textId="77777777" w:rsidR="003600EF" w:rsidRPr="000742E5" w:rsidRDefault="00CD2997" w:rsidP="000D2201">
      <w:pPr>
        <w:suppressAutoHyphens/>
        <w:spacing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9.1.3.2. Россия в ХХI в.: вызовы времени и задачи модернизации (</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xml:space="preserve"> ч).</w:t>
      </w:r>
    </w:p>
    <w:p w14:paraId="3B2AF6E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w:t>
      </w:r>
      <w:r w:rsidRPr="000742E5">
        <w:rPr>
          <w:rFonts w:ascii="Times New Roman" w:hAnsi="Times New Roman"/>
          <w:sz w:val="24"/>
          <w:szCs w:val="24"/>
          <w:lang w:val="ru-RU" w:eastAsia="zh-CN"/>
        </w:rPr>
        <w:br/>
        <w:t xml:space="preserve">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w:t>
      </w:r>
      <w:r w:rsidRPr="000742E5">
        <w:rPr>
          <w:rFonts w:ascii="Times New Roman" w:hAnsi="Times New Roman"/>
          <w:sz w:val="24"/>
          <w:szCs w:val="24"/>
          <w:lang w:val="ru-RU" w:eastAsia="zh-CN"/>
        </w:rPr>
        <w:br/>
        <w:t xml:space="preserve">и гражданское общество. Военная реформа. Экономическое развитие в 2000-е гг. Финансовое положение. Рыночная экономика и монополии. Экономический подъем 1999–2007 гг. и кризис 2008 г. Структура экономики, роль нефтегазового сектора </w:t>
      </w:r>
      <w:r w:rsidRPr="000742E5">
        <w:rPr>
          <w:rFonts w:ascii="Times New Roman" w:hAnsi="Times New Roman"/>
          <w:sz w:val="24"/>
          <w:szCs w:val="24"/>
          <w:lang w:val="ru-RU" w:eastAsia="zh-CN"/>
        </w:rPr>
        <w:br/>
        <w:t xml:space="preserve">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14:paraId="7A4F5A01"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Президент Д.А. Медведев, премьер-министр В.В. Путин. Основные направления внешней и внутренней политики. Проблема стабильности </w:t>
      </w:r>
      <w:r w:rsidRPr="000742E5">
        <w:rPr>
          <w:rFonts w:ascii="Times New Roman" w:hAnsi="Times New Roman"/>
          <w:sz w:val="24"/>
          <w:szCs w:val="24"/>
          <w:lang w:val="ru-RU" w:eastAsia="zh-CN"/>
        </w:rPr>
        <w:br/>
        <w:t xml:space="preserve">и преемственности власти. </w:t>
      </w:r>
    </w:p>
    <w:p w14:paraId="513CC0E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Избрание В.В. Путина Президентом Российской Федерации в 2012 г. </w:t>
      </w:r>
      <w:r w:rsidRPr="000742E5">
        <w:rPr>
          <w:rFonts w:ascii="Times New Roman" w:hAnsi="Times New Roman"/>
          <w:sz w:val="24"/>
          <w:szCs w:val="24"/>
          <w:lang w:val="ru-RU" w:eastAsia="zh-CN"/>
        </w:rPr>
        <w:br/>
        <w:t xml:space="preserve">и переизбрание на новый срок в 2018 г. Вхождение Крыма в состав России </w:t>
      </w:r>
      <w:r w:rsidRPr="000742E5">
        <w:rPr>
          <w:rFonts w:ascii="Times New Roman" w:hAnsi="Times New Roman"/>
          <w:sz w:val="24"/>
          <w:szCs w:val="24"/>
          <w:lang w:val="ru-RU" w:eastAsia="zh-CN"/>
        </w:rPr>
        <w:br/>
        <w:t xml:space="preserve">и реализация инфраструктурных проектов в Крыму (строительство Крымского моста, трассы «Таврида» и другие). Начало конституционной реформы (2020). </w:t>
      </w:r>
    </w:p>
    <w:p w14:paraId="22C0AD4B"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w:t>
      </w:r>
    </w:p>
    <w:p w14:paraId="54C4CE24"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Демографическая статистика. Снижение средней продолжительности жизни </w:t>
      </w:r>
      <w:r w:rsidRPr="000742E5">
        <w:rPr>
          <w:rFonts w:ascii="Times New Roman" w:hAnsi="Times New Roman"/>
          <w:sz w:val="24"/>
          <w:szCs w:val="24"/>
          <w:lang w:val="ru-RU" w:eastAsia="zh-CN"/>
        </w:rPr>
        <w:br/>
        <w:t xml:space="preserve">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w:t>
      </w:r>
      <w:r w:rsidRPr="000742E5">
        <w:rPr>
          <w:rFonts w:ascii="Times New Roman" w:hAnsi="Times New Roman"/>
          <w:sz w:val="24"/>
          <w:szCs w:val="24"/>
          <w:lang w:val="ru-RU" w:eastAsia="zh-CN"/>
        </w:rPr>
        <w:br/>
        <w:t xml:space="preserve">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w:t>
      </w:r>
    </w:p>
    <w:p w14:paraId="1D25284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Повседневная жизнь. Социальная дифференциация. Качество, уровень жизни и размеры доходов разных слоев населения. Общественные представления </w:t>
      </w:r>
      <w:r w:rsidRPr="000742E5">
        <w:rPr>
          <w:rFonts w:ascii="Times New Roman" w:hAnsi="Times New Roman"/>
          <w:sz w:val="24"/>
          <w:szCs w:val="24"/>
          <w:lang w:val="ru-RU" w:eastAsia="zh-CN"/>
        </w:rPr>
        <w:br/>
        <w:t xml:space="preserve">и ожидания в зеркале социологии. Постановка государством вопроса о социальной ответственности бизнеса. </w:t>
      </w:r>
    </w:p>
    <w:p w14:paraId="3585EBA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w:t>
      </w:r>
    </w:p>
    <w:p w14:paraId="6DAF302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в конце XX – начале XXI в. </w:t>
      </w:r>
    </w:p>
    <w:p w14:paraId="74D81080"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Утверждение новой Концепции внешней политики Российской Федерации (2000) и ее реализация. Постепенное восстановление лидирующих позиций России </w:t>
      </w:r>
      <w:r w:rsidRPr="000742E5">
        <w:rPr>
          <w:rFonts w:ascii="Times New Roman" w:hAnsi="Times New Roman"/>
          <w:sz w:val="24"/>
          <w:szCs w:val="24"/>
          <w:lang w:val="ru-RU" w:eastAsia="zh-CN"/>
        </w:rPr>
        <w:br/>
        <w:t xml:space="preserve">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w:t>
      </w:r>
      <w:r w:rsidRPr="000742E5">
        <w:rPr>
          <w:rFonts w:ascii="Times New Roman" w:hAnsi="Times New Roman"/>
          <w:sz w:val="24"/>
          <w:szCs w:val="24"/>
          <w:lang w:val="ru-RU" w:eastAsia="zh-CN"/>
        </w:rPr>
        <w:lastRenderedPageBreak/>
        <w:t xml:space="preserve">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w:t>
      </w:r>
      <w:r w:rsidRPr="000742E5">
        <w:rPr>
          <w:rFonts w:ascii="Times New Roman" w:hAnsi="Times New Roman"/>
          <w:sz w:val="24"/>
          <w:szCs w:val="24"/>
          <w:lang w:val="ru-RU" w:eastAsia="zh-CN"/>
        </w:rPr>
        <w:br/>
        <w:t xml:space="preserve">над вооружениями и последствия для России. Создание Россией нового высокоточного оружия и реакция в мире. </w:t>
      </w:r>
    </w:p>
    <w:p w14:paraId="1FFDFCE8"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w:t>
      </w:r>
      <w:r w:rsidRPr="000742E5">
        <w:rPr>
          <w:rFonts w:ascii="Times New Roman" w:hAnsi="Times New Roman"/>
          <w:sz w:val="24"/>
          <w:szCs w:val="24"/>
          <w:lang w:val="ru-RU" w:eastAsia="zh-CN"/>
        </w:rPr>
        <w:br/>
        <w:t xml:space="preserve">в 2008 г. (операция по принуждению Грузии к миру). </w:t>
      </w:r>
    </w:p>
    <w:p w14:paraId="6DDC143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w:t>
      </w:r>
      <w:r w:rsidRPr="000742E5">
        <w:rPr>
          <w:rFonts w:ascii="Times New Roman" w:hAnsi="Times New Roman"/>
          <w:sz w:val="24"/>
          <w:szCs w:val="24"/>
          <w:lang w:val="ru-RU" w:eastAsia="zh-CN"/>
        </w:rPr>
        <w:br/>
        <w:t xml:space="preserve">и другие направления политики России. Сланцевая революция в США и борьба </w:t>
      </w:r>
      <w:r w:rsidRPr="000742E5">
        <w:rPr>
          <w:rFonts w:ascii="Times New Roman" w:hAnsi="Times New Roman"/>
          <w:sz w:val="24"/>
          <w:szCs w:val="24"/>
          <w:lang w:val="ru-RU" w:eastAsia="zh-CN"/>
        </w:rPr>
        <w:br/>
        <w:t xml:space="preserve">за передел мирового нефтегазового рынка. </w:t>
      </w:r>
    </w:p>
    <w:p w14:paraId="2F015EB3"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w:t>
      </w:r>
      <w:r w:rsidRPr="000742E5">
        <w:rPr>
          <w:rFonts w:ascii="Times New Roman" w:hAnsi="Times New Roman"/>
          <w:sz w:val="24"/>
          <w:szCs w:val="24"/>
          <w:lang w:val="ru-RU" w:eastAsia="zh-CN"/>
        </w:rPr>
        <w:br/>
        <w:t xml:space="preserve">и их союзниками политических и экономических санкций против России </w:t>
      </w:r>
      <w:r w:rsidRPr="000742E5">
        <w:rPr>
          <w:rFonts w:ascii="Times New Roman" w:hAnsi="Times New Roman"/>
          <w:sz w:val="24"/>
          <w:szCs w:val="24"/>
          <w:lang w:val="ru-RU" w:eastAsia="zh-CN"/>
        </w:rPr>
        <w:br/>
        <w:t xml:space="preserve">и их последствия. Специальная военная операция на Украине. </w:t>
      </w:r>
    </w:p>
    <w:p w14:paraId="629ABA4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w:t>
      </w:r>
    </w:p>
    <w:p w14:paraId="64E98ABD"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Религия, наука и культура России в конце XX – начале XXI в. </w:t>
      </w:r>
    </w:p>
    <w:p w14:paraId="6E7C570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 </w:t>
      </w:r>
    </w:p>
    <w:p w14:paraId="3324076E"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Религиозные конфессии и повышение их роли в жизни страны. Предоставление Церкви налоговых льгот. Передача государством зданий </w:t>
      </w:r>
      <w:r w:rsidRPr="000742E5">
        <w:rPr>
          <w:rFonts w:ascii="Times New Roman" w:hAnsi="Times New Roman"/>
          <w:sz w:val="24"/>
          <w:szCs w:val="24"/>
          <w:lang w:val="ru-RU" w:eastAsia="zh-CN"/>
        </w:rPr>
        <w:br/>
        <w:t xml:space="preserve">и предметов культа для религиозных нужд. </w:t>
      </w:r>
    </w:p>
    <w:p w14:paraId="083DD6EA" w14:textId="77777777" w:rsidR="003600EF" w:rsidRPr="000742E5" w:rsidRDefault="003600EF" w:rsidP="000D2201">
      <w:pPr>
        <w:suppressAutoHyphens/>
        <w:spacing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Особенности развития современной художественной культуры: литературы, киноискусства, театра, изобразительного искусства. Процессы глобализации </w:t>
      </w:r>
      <w:r w:rsidRPr="000742E5">
        <w:rPr>
          <w:rFonts w:ascii="Times New Roman" w:hAnsi="Times New Roman"/>
          <w:sz w:val="24"/>
          <w:szCs w:val="24"/>
          <w:lang w:val="ru-RU" w:eastAsia="zh-CN"/>
        </w:rPr>
        <w:br/>
        <w:t xml:space="preserve">и массовая культура. </w:t>
      </w:r>
    </w:p>
    <w:p w14:paraId="476A7B37" w14:textId="77777777" w:rsidR="003600EF" w:rsidRPr="000742E5" w:rsidRDefault="003600EF" w:rsidP="000D2201">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Наш край в 2000 – начале 2020-х гг. (2 ч в рамках общего количества часов данной темы).</w:t>
      </w:r>
    </w:p>
    <w:p w14:paraId="5B05CD43" w14:textId="77777777" w:rsidR="003600EF" w:rsidRPr="000742E5" w:rsidRDefault="00CD2997" w:rsidP="000D2201">
      <w:pPr>
        <w:suppressAutoHyphens/>
        <w:spacing w:line="240" w:lineRule="auto"/>
        <w:ind w:firstLine="709"/>
        <w:contextualSpacing/>
        <w:jc w:val="both"/>
        <w:rPr>
          <w:rFonts w:ascii="Times New Roman" w:hAnsi="Times New Roman"/>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10. Обобщающее повторение по курсу «История России с древнейших времен до 1914 г.»</w:t>
      </w:r>
      <w:r w:rsidR="00A800AA" w:rsidRPr="000742E5">
        <w:rPr>
          <w:rFonts w:ascii="Times New Roman" w:hAnsi="Times New Roman"/>
          <w:sz w:val="24"/>
          <w:szCs w:val="24"/>
          <w:lang w:val="ru-RU" w:eastAsia="zh-CN"/>
        </w:rPr>
        <w:t>.</w:t>
      </w:r>
    </w:p>
    <w:p w14:paraId="08A06CD8" w14:textId="77777777" w:rsidR="003600EF" w:rsidRPr="000742E5" w:rsidRDefault="003600EF" w:rsidP="000D2201">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данного учебного курса предназначено для систематизации, обобщения и углубления знаний школьников по истории России </w:t>
      </w:r>
      <w:r w:rsidRPr="000742E5">
        <w:rPr>
          <w:rFonts w:ascii="Times New Roman" w:hAnsi="Times New Roman"/>
          <w:sz w:val="24"/>
          <w:szCs w:val="24"/>
          <w:lang w:val="ru-RU" w:eastAsia="zh-CN"/>
        </w:rPr>
        <w:br/>
        <w:t>и истории зарубежных стран с древнейших времен до 1914 г</w:t>
      </w:r>
      <w:r w:rsidR="00A800AA" w:rsidRPr="000742E5">
        <w:rPr>
          <w:rFonts w:ascii="Times New Roman" w:hAnsi="Times New Roman"/>
          <w:sz w:val="24"/>
          <w:szCs w:val="24"/>
          <w:lang w:val="ru-RU" w:eastAsia="zh-CN"/>
        </w:rPr>
        <w:t>.</w:t>
      </w:r>
      <w:r w:rsidRPr="000742E5">
        <w:rPr>
          <w:rFonts w:ascii="Times New Roman" w:hAnsi="Times New Roman"/>
          <w:sz w:val="24"/>
          <w:szCs w:val="24"/>
          <w:lang w:val="ru-RU" w:eastAsia="zh-CN"/>
        </w:rPr>
        <w:t xml:space="preserve">, а также </w:t>
      </w:r>
      <w:r w:rsidR="00A800AA" w:rsidRPr="000742E5">
        <w:rPr>
          <w:rFonts w:ascii="Times New Roman" w:hAnsi="Times New Roman"/>
          <w:sz w:val="24"/>
          <w:szCs w:val="24"/>
          <w:lang w:val="ru-RU" w:eastAsia="zh-CN"/>
        </w:rPr>
        <w:br/>
      </w:r>
      <w:r w:rsidRPr="000742E5">
        <w:rPr>
          <w:rFonts w:ascii="Times New Roman" w:hAnsi="Times New Roman"/>
          <w:sz w:val="24"/>
          <w:szCs w:val="24"/>
          <w:lang w:val="ru-RU" w:eastAsia="zh-CN"/>
        </w:rPr>
        <w:t xml:space="preserve">формирования и развитие у обучающихся умений, представленных в </w:t>
      </w:r>
      <w:r w:rsidR="00A800AA" w:rsidRPr="000742E5">
        <w:rPr>
          <w:rFonts w:ascii="Times New Roman" w:hAnsi="Times New Roman"/>
          <w:sz w:val="24"/>
          <w:szCs w:val="24"/>
          <w:lang w:val="ru-RU" w:eastAsia="zh-CN"/>
        </w:rPr>
        <w:t>ф</w:t>
      </w:r>
      <w:r w:rsidRPr="000742E5">
        <w:rPr>
          <w:rFonts w:ascii="Times New Roman" w:hAnsi="Times New Roman"/>
          <w:sz w:val="24"/>
          <w:szCs w:val="24"/>
          <w:lang w:val="ru-RU" w:eastAsia="zh-CN"/>
        </w:rPr>
        <w:t xml:space="preserve">едеральном государственном образовательном стандарте среднего общего образования. Высокая степень овладения предметными знаниями и умениями позволит выпускникам успешно пройти государственную итоговую аттестацию. </w:t>
      </w:r>
    </w:p>
    <w:p w14:paraId="0D7C445B" w14:textId="77777777" w:rsidR="00A800AA" w:rsidRPr="000742E5" w:rsidRDefault="00A800AA" w:rsidP="000D2201">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в основной школе Это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старших школьников, использование многофакторного подхода к истории России </w:t>
      </w:r>
      <w:r w:rsidRPr="000742E5">
        <w:rPr>
          <w:rFonts w:ascii="Times New Roman" w:hAnsi="Times New Roman"/>
          <w:sz w:val="24"/>
          <w:szCs w:val="24"/>
          <w:lang w:val="ru-RU" w:eastAsia="zh-CN"/>
        </w:rPr>
        <w:br/>
        <w:t xml:space="preserve">и всеобщей истории, рассмотрение на уроках дискуссионных вопросов, использование элементов историографии на уроках и др. Преподавание всеобщей истории в рамках обобщающего повторения в 11 классе осуществляется в контексте истории России. Это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w:t>
      </w:r>
      <w:r w:rsidRPr="000742E5">
        <w:rPr>
          <w:rFonts w:ascii="Times New Roman" w:hAnsi="Times New Roman"/>
          <w:sz w:val="24"/>
          <w:szCs w:val="24"/>
          <w:lang w:val="ru-RU" w:eastAsia="zh-CN"/>
        </w:rPr>
        <w:lastRenderedPageBreak/>
        <w:t>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73571F23" w14:textId="77777777" w:rsidR="00A800AA" w:rsidRPr="000742E5" w:rsidRDefault="00A800AA" w:rsidP="000D2201">
      <w:pPr>
        <w:suppressAutoHyphens/>
        <w:spacing w:line="240" w:lineRule="auto"/>
        <w:ind w:firstLine="709"/>
        <w:contextualSpacing/>
        <w:jc w:val="both"/>
        <w:rPr>
          <w:rFonts w:ascii="Times New Roman" w:hAnsi="Times New Roman"/>
          <w:sz w:val="24"/>
          <w:szCs w:val="24"/>
          <w:lang w:val="ru-RU" w:eastAsia="zh-CN"/>
        </w:rPr>
      </w:pPr>
      <w:r w:rsidRPr="000742E5">
        <w:rPr>
          <w:rFonts w:ascii="Times New Roman" w:hAnsi="Times New Roman"/>
          <w:sz w:val="24"/>
          <w:szCs w:val="24"/>
          <w:lang w:val="ru-RU" w:eastAsia="zh-CN"/>
        </w:rPr>
        <w:t>Рекомендуемое распределение учебного времени для повторения учебного курса «История России с древнейших времен до 1914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6"/>
        <w:gridCol w:w="5027"/>
      </w:tblGrid>
      <w:tr w:rsidR="00A800AA" w:rsidRPr="000742E5" w14:paraId="3D037FFC" w14:textId="77777777" w:rsidTr="000B3EBE">
        <w:tc>
          <w:tcPr>
            <w:tcW w:w="5102" w:type="dxa"/>
            <w:shd w:val="clear" w:color="auto" w:fill="auto"/>
          </w:tcPr>
          <w:p w14:paraId="705277E0"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Разделы</w:t>
            </w:r>
          </w:p>
        </w:tc>
        <w:tc>
          <w:tcPr>
            <w:tcW w:w="5103" w:type="dxa"/>
            <w:shd w:val="clear" w:color="auto" w:fill="auto"/>
          </w:tcPr>
          <w:p w14:paraId="26CDB773"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Количество часов</w:t>
            </w:r>
          </w:p>
        </w:tc>
      </w:tr>
      <w:tr w:rsidR="00A800AA" w:rsidRPr="000742E5" w14:paraId="0E46F1AD" w14:textId="77777777" w:rsidTr="000B3EBE">
        <w:tc>
          <w:tcPr>
            <w:tcW w:w="5102" w:type="dxa"/>
            <w:shd w:val="clear" w:color="auto" w:fill="auto"/>
          </w:tcPr>
          <w:p w14:paraId="4A51ABC8"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 От Руси к Российскому государству</w:t>
            </w:r>
          </w:p>
        </w:tc>
        <w:tc>
          <w:tcPr>
            <w:tcW w:w="5103" w:type="dxa"/>
            <w:shd w:val="clear" w:color="auto" w:fill="auto"/>
          </w:tcPr>
          <w:p w14:paraId="3A37EB34"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7</w:t>
            </w:r>
          </w:p>
        </w:tc>
      </w:tr>
      <w:tr w:rsidR="00A800AA" w:rsidRPr="000742E5" w14:paraId="54C3E563" w14:textId="77777777" w:rsidTr="000B3EBE">
        <w:tc>
          <w:tcPr>
            <w:tcW w:w="5102" w:type="dxa"/>
            <w:shd w:val="clear" w:color="auto" w:fill="auto"/>
          </w:tcPr>
          <w:p w14:paraId="52B22DC6"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II Россия в XVI—XVII вв.: от великого княжества к царству</w:t>
            </w:r>
          </w:p>
        </w:tc>
        <w:tc>
          <w:tcPr>
            <w:tcW w:w="5103" w:type="dxa"/>
            <w:shd w:val="clear" w:color="auto" w:fill="auto"/>
          </w:tcPr>
          <w:p w14:paraId="1892DA0D"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8</w:t>
            </w:r>
          </w:p>
        </w:tc>
      </w:tr>
      <w:tr w:rsidR="00A800AA" w:rsidRPr="000742E5" w14:paraId="5968705B" w14:textId="77777777" w:rsidTr="000B3EBE">
        <w:tc>
          <w:tcPr>
            <w:tcW w:w="5102" w:type="dxa"/>
            <w:shd w:val="clear" w:color="auto" w:fill="auto"/>
          </w:tcPr>
          <w:p w14:paraId="7A43D76F"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 xml:space="preserve">III Россия в конце XVII—XVIII в.: </w:t>
            </w:r>
            <w:r w:rsidRPr="000742E5">
              <w:rPr>
                <w:rFonts w:ascii="Times New Roman" w:hAnsi="Times New Roman"/>
                <w:sz w:val="24"/>
                <w:szCs w:val="24"/>
                <w:lang w:val="ru-RU" w:eastAsia="zh-CN"/>
              </w:rPr>
              <w:br/>
              <w:t>от царства к империи</w:t>
            </w:r>
          </w:p>
        </w:tc>
        <w:tc>
          <w:tcPr>
            <w:tcW w:w="5103" w:type="dxa"/>
            <w:shd w:val="clear" w:color="auto" w:fill="auto"/>
          </w:tcPr>
          <w:p w14:paraId="17ACC0AD"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9</w:t>
            </w:r>
          </w:p>
        </w:tc>
      </w:tr>
      <w:tr w:rsidR="00A800AA" w:rsidRPr="000742E5" w14:paraId="2AAC009D" w14:textId="77777777" w:rsidTr="000B3EBE">
        <w:trPr>
          <w:trHeight w:val="95"/>
        </w:trPr>
        <w:tc>
          <w:tcPr>
            <w:tcW w:w="5102" w:type="dxa"/>
            <w:shd w:val="clear" w:color="auto" w:fill="auto"/>
          </w:tcPr>
          <w:p w14:paraId="16AB4627"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IV Российская империя в XIX — начале ХХ в.</w:t>
            </w:r>
          </w:p>
        </w:tc>
        <w:tc>
          <w:tcPr>
            <w:tcW w:w="5103" w:type="dxa"/>
            <w:shd w:val="clear" w:color="auto" w:fill="auto"/>
          </w:tcPr>
          <w:p w14:paraId="43AEF9A5" w14:textId="77777777" w:rsidR="00A800AA" w:rsidRPr="000742E5" w:rsidRDefault="00A800AA" w:rsidP="000D2201">
            <w:pPr>
              <w:suppressAutoHyphens/>
              <w:spacing w:after="0" w:line="240" w:lineRule="auto"/>
              <w:contextualSpacing/>
              <w:jc w:val="center"/>
              <w:rPr>
                <w:rFonts w:ascii="Times New Roman" w:hAnsi="Times New Roman"/>
                <w:sz w:val="24"/>
                <w:szCs w:val="24"/>
                <w:lang w:val="ru-RU" w:eastAsia="zh-CN"/>
              </w:rPr>
            </w:pPr>
            <w:r w:rsidRPr="000742E5">
              <w:rPr>
                <w:rFonts w:ascii="Times New Roman" w:hAnsi="Times New Roman"/>
                <w:sz w:val="24"/>
                <w:szCs w:val="24"/>
                <w:lang w:val="ru-RU" w:eastAsia="zh-CN"/>
              </w:rPr>
              <w:t>10</w:t>
            </w:r>
          </w:p>
        </w:tc>
      </w:tr>
    </w:tbl>
    <w:p w14:paraId="23A0606D" w14:textId="77777777" w:rsidR="00A800AA" w:rsidRPr="000742E5" w:rsidRDefault="00A800AA" w:rsidP="000D2201">
      <w:pPr>
        <w:suppressAutoHyphens/>
        <w:spacing w:line="240" w:lineRule="auto"/>
        <w:ind w:firstLine="709"/>
        <w:contextualSpacing/>
        <w:jc w:val="both"/>
        <w:rPr>
          <w:rFonts w:ascii="Times New Roman" w:hAnsi="Times New Roman"/>
          <w:sz w:val="24"/>
          <w:szCs w:val="24"/>
          <w:lang w:val="ru-RU" w:eastAsia="zh-CN"/>
        </w:rPr>
      </w:pPr>
    </w:p>
    <w:p w14:paraId="5AA003D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Систематизация.</w:t>
      </w:r>
    </w:p>
    <w:p w14:paraId="47BF816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Наряду с обзором событий, явлений, процессов, относящихся к отдельным 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w:t>
      </w:r>
      <w:r w:rsidRPr="000742E5">
        <w:rPr>
          <w:rFonts w:ascii="Times New Roman" w:hAnsi="Times New Roman"/>
          <w:sz w:val="24"/>
          <w:szCs w:val="24"/>
          <w:lang w:val="ru-RU" w:eastAsia="zh-CN"/>
        </w:rPr>
        <w:br/>
        <w:t xml:space="preserve">в ее самобытности и вместе с тем в связях с всеобщей историей. </w:t>
      </w:r>
    </w:p>
    <w:p w14:paraId="18D43EC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Русь и соседние племена, государства, народы: характер отношений, политика первых русских князей. </w:t>
      </w:r>
    </w:p>
    <w:p w14:paraId="2178795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Внешние угрозы русским землям в XIII в., противостояние агрессии.</w:t>
      </w:r>
    </w:p>
    <w:p w14:paraId="25D492F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Борьба русских земель против зависимости от Орды (XIV–XV вв.).</w:t>
      </w:r>
    </w:p>
    <w:p w14:paraId="6715FD3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Объединение русских земель вокруг Москвы (XV–XVI вв.).</w:t>
      </w:r>
    </w:p>
    <w:p w14:paraId="519F323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законодательства в едином Русском (Российском) государстве </w:t>
      </w:r>
      <w:r w:rsidRPr="000742E5">
        <w:rPr>
          <w:rFonts w:ascii="Times New Roman" w:hAnsi="Times New Roman"/>
          <w:sz w:val="24"/>
          <w:szCs w:val="24"/>
          <w:lang w:val="ru-RU" w:eastAsia="zh-CN"/>
        </w:rPr>
        <w:br/>
        <w:t xml:space="preserve">(XV–XVII вв.). </w:t>
      </w:r>
    </w:p>
    <w:p w14:paraId="63574E8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Становление и укрепление российского самодержавия (XV–XVIII вв.).</w:t>
      </w:r>
    </w:p>
    <w:p w14:paraId="276BD73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Земские соборы, их роль в истории России (XVI–XVII вв.).</w:t>
      </w:r>
    </w:p>
    <w:p w14:paraId="6F2B90A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Процесс закрепощения крестьян (XV–XVII вв.). </w:t>
      </w:r>
    </w:p>
    <w:p w14:paraId="755A0BD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Социальные выступления в России в XVII – начале XХ в.</w:t>
      </w:r>
    </w:p>
    <w:p w14:paraId="1A84628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Черты Нового времени в экономическом развитии России в XVII–XVIII вв. </w:t>
      </w:r>
    </w:p>
    <w:p w14:paraId="63C412B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Внешняя политика России в XVIII–XIX вв. Борьба России за выход </w:t>
      </w:r>
      <w:r w:rsidRPr="000742E5">
        <w:rPr>
          <w:rFonts w:ascii="Times New Roman" w:hAnsi="Times New Roman"/>
          <w:sz w:val="24"/>
          <w:szCs w:val="24"/>
          <w:lang w:val="ru-RU" w:eastAsia="zh-CN"/>
        </w:rPr>
        <w:br/>
        <w:t>к Балтийскому и Черному морям. Русско-турецкие войны (XVIII–XIX вв.).</w:t>
      </w:r>
    </w:p>
    <w:p w14:paraId="740F734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Крестьянский вопрос и попытки его решения в России в XIX в.</w:t>
      </w:r>
    </w:p>
    <w:p w14:paraId="0FC6B22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Власть и общество в России в XVIII – начале XX в.: самодержавная монархия, эволюция отношений. </w:t>
      </w:r>
    </w:p>
    <w:p w14:paraId="54AE4F8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Великие реформы 1860–1870-х гг.: новые перспективы. </w:t>
      </w:r>
    </w:p>
    <w:p w14:paraId="3E2DA61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Индустриальное развитие и модернизационные процессы и России </w:t>
      </w:r>
      <w:r w:rsidRPr="000742E5">
        <w:rPr>
          <w:rFonts w:ascii="Times New Roman" w:hAnsi="Times New Roman"/>
          <w:sz w:val="24"/>
          <w:szCs w:val="24"/>
          <w:lang w:val="ru-RU" w:eastAsia="zh-CN"/>
        </w:rPr>
        <w:br/>
        <w:t xml:space="preserve">в XIX – начале XX в. </w:t>
      </w:r>
    </w:p>
    <w:p w14:paraId="7849951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Российские первооткрыватели, ученые, изобретатели XVII – начала ХХ в.: место в истории России и всемирной истории. </w:t>
      </w:r>
    </w:p>
    <w:p w14:paraId="39E9CAA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Развитие культуры в России в XVII – начале XX в.: традиции, новые веяния, обращение к основам национальных культур. Архитектурные стили в России </w:t>
      </w:r>
      <w:r w:rsidRPr="000742E5">
        <w:rPr>
          <w:rFonts w:ascii="Times New Roman" w:hAnsi="Times New Roman"/>
          <w:sz w:val="24"/>
          <w:szCs w:val="24"/>
          <w:lang w:val="ru-RU" w:eastAsia="zh-CN"/>
        </w:rPr>
        <w:br/>
        <w:t>в XVII – начале XX в.</w:t>
      </w:r>
    </w:p>
    <w:p w14:paraId="590F67B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 Планируемые результаты освоения программы по истории на уровне среднего общего образования.</w:t>
      </w:r>
    </w:p>
    <w:p w14:paraId="3F0AC088"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11.1. В положениях </w:t>
      </w:r>
      <w:r w:rsidR="00A800AA" w:rsidRPr="000742E5">
        <w:rPr>
          <w:rFonts w:ascii="Times New Roman" w:hAnsi="Times New Roman"/>
          <w:sz w:val="24"/>
          <w:szCs w:val="24"/>
          <w:lang w:val="ru-RU" w:eastAsia="zh-CN"/>
        </w:rPr>
        <w:t>ф</w:t>
      </w:r>
      <w:r w:rsidR="003600EF" w:rsidRPr="000742E5">
        <w:rPr>
          <w:rFonts w:ascii="Times New Roman" w:hAnsi="Times New Roman"/>
          <w:sz w:val="24"/>
          <w:szCs w:val="24"/>
          <w:lang w:val="ru-RU" w:eastAsia="zh-CN"/>
        </w:rPr>
        <w:t xml:space="preserve">едерального государственного стандарта среднего общего образования содержатся требования к личностным, метапредметным </w:t>
      </w:r>
      <w:r w:rsidR="003600EF" w:rsidRPr="000742E5">
        <w:rPr>
          <w:rFonts w:ascii="Times New Roman" w:hAnsi="Times New Roman"/>
          <w:sz w:val="24"/>
          <w:szCs w:val="24"/>
          <w:lang w:val="ru-RU" w:eastAsia="zh-CN"/>
        </w:rPr>
        <w:br/>
        <w:t xml:space="preserve">и предметным результатам освоения обучающимися учебных программ </w:t>
      </w:r>
      <w:r w:rsidR="003600EF" w:rsidRPr="000742E5">
        <w:rPr>
          <w:rFonts w:ascii="Times New Roman" w:hAnsi="Times New Roman"/>
          <w:sz w:val="24"/>
          <w:szCs w:val="24"/>
          <w:lang w:val="ru-RU" w:eastAsia="zh-CN"/>
        </w:rPr>
        <w:br/>
        <w:t xml:space="preserve">по общеобразовательным предметам. </w:t>
      </w:r>
    </w:p>
    <w:p w14:paraId="1A88EE36"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11.2. В результате изучения истории на уровне среднего общего образования у обучающегося будут сформированы следующие личностные результаты: </w:t>
      </w:r>
    </w:p>
    <w:p w14:paraId="1227481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1) гражданского воспитания: </w:t>
      </w:r>
    </w:p>
    <w:p w14:paraId="08045B5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сложившихся в российской истории традиций гражданского служения Отечеству; </w:t>
      </w:r>
    </w:p>
    <w:p w14:paraId="2A31D88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 xml:space="preserve">сформированность гражданской позиции обучающегося как активного </w:t>
      </w:r>
      <w:r w:rsidRPr="000742E5">
        <w:rPr>
          <w:rFonts w:ascii="Times New Roman" w:hAnsi="Times New Roman"/>
          <w:sz w:val="24"/>
          <w:szCs w:val="24"/>
          <w:lang w:val="ru-RU" w:eastAsia="zh-CN"/>
        </w:rPr>
        <w:br/>
        <w:t xml:space="preserve">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w:t>
      </w:r>
    </w:p>
    <w:p w14:paraId="554D63E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принятие традиционных национальных, общечеловеческих гуманистических </w:t>
      </w:r>
      <w:r w:rsidRPr="000742E5">
        <w:rPr>
          <w:rFonts w:ascii="Times New Roman" w:hAnsi="Times New Roman"/>
          <w:sz w:val="24"/>
          <w:szCs w:val="24"/>
          <w:lang w:val="ru-RU" w:eastAsia="zh-CN"/>
        </w:rPr>
        <w:br/>
        <w:t xml:space="preserve">и демократических ценностей; </w:t>
      </w:r>
    </w:p>
    <w:p w14:paraId="14FF589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 </w:t>
      </w:r>
    </w:p>
    <w:p w14:paraId="22F7268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вести совместную деятельность в интересах гражданского общества, участвовать в самоуправлении в школе и детско-юношеских организациях; </w:t>
      </w:r>
    </w:p>
    <w:p w14:paraId="7E8DB1F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умение взаимодействовать с социальными институтами в соответствии </w:t>
      </w:r>
      <w:r w:rsidRPr="000742E5">
        <w:rPr>
          <w:rFonts w:ascii="Times New Roman" w:hAnsi="Times New Roman"/>
          <w:sz w:val="24"/>
          <w:szCs w:val="24"/>
          <w:lang w:val="ru-RU" w:eastAsia="zh-CN"/>
        </w:rPr>
        <w:br/>
        <w:t xml:space="preserve">с их функциями и назначением; </w:t>
      </w:r>
    </w:p>
    <w:p w14:paraId="1CF0BE3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к гуманитарной и волонтерской деятельности; </w:t>
      </w:r>
    </w:p>
    <w:p w14:paraId="5ABE6FC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2) патриотического воспитания: </w:t>
      </w:r>
    </w:p>
    <w:p w14:paraId="56D3857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w:t>
      </w:r>
    </w:p>
    <w:p w14:paraId="0BB4852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ценностное отношение к государственным символам, историческому </w:t>
      </w:r>
      <w:r w:rsidRPr="000742E5">
        <w:rPr>
          <w:rFonts w:ascii="Times New Roman" w:hAnsi="Times New Roman"/>
          <w:sz w:val="24"/>
          <w:szCs w:val="24"/>
          <w:lang w:val="ru-RU" w:eastAsia="zh-CN"/>
        </w:rPr>
        <w:br/>
        <w:t xml:space="preserve">и природному наследию, памятникам, традициям народов России, достижениям России в науке, искусстве, спорте, технологиях, труде; </w:t>
      </w:r>
    </w:p>
    <w:p w14:paraId="27649E8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идейная убежденность, готовность к служению Отечеству и его защите, ответственность за его судьбу;</w:t>
      </w:r>
    </w:p>
    <w:p w14:paraId="5A2282D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3) духовно-нравственного воспитания: </w:t>
      </w:r>
    </w:p>
    <w:p w14:paraId="7901B41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личностное осмысление и принятие сущности и значения исторически сложившихся и развивавшихся духовно-нравственных ценностей российского народа; </w:t>
      </w:r>
    </w:p>
    <w:p w14:paraId="5165BAB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нравственного сознания, этического поведения;</w:t>
      </w:r>
    </w:p>
    <w:p w14:paraId="46B9679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w:t>
      </w:r>
    </w:p>
    <w:p w14:paraId="51C79C3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понимание значения личного вклада в построение устойчивого будущего;</w:t>
      </w:r>
    </w:p>
    <w:p w14:paraId="71BFCE3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665688E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4) эстетического воспитания: </w:t>
      </w:r>
    </w:p>
    <w:p w14:paraId="20CE712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исторически сложившемся культурном многообразии своей страны и мира; </w:t>
      </w:r>
    </w:p>
    <w:p w14:paraId="2AD8260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w:t>
      </w:r>
    </w:p>
    <w:p w14:paraId="4137EF9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значимости для личности и общества наследия отечественного </w:t>
      </w:r>
      <w:r w:rsidRPr="000742E5">
        <w:rPr>
          <w:rFonts w:ascii="Times New Roman" w:hAnsi="Times New Roman"/>
          <w:sz w:val="24"/>
          <w:szCs w:val="24"/>
          <w:lang w:val="ru-RU" w:eastAsia="zh-CN"/>
        </w:rPr>
        <w:br/>
        <w:t>и мирового искусства, этнических культурных традиций и народного творчества;</w:t>
      </w:r>
    </w:p>
    <w:p w14:paraId="19EEBF1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способность выявлять в памятниках художественной культуры эстетические ценности эпох, к которым они принадлежат; </w:t>
      </w:r>
    </w:p>
    <w:p w14:paraId="77264D7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1375D1B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5) физического воспитания: </w:t>
      </w:r>
    </w:p>
    <w:p w14:paraId="29FA9E5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формирование ценностного отношения к жизни и здоровью; </w:t>
      </w:r>
    </w:p>
    <w:p w14:paraId="0E9A239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осознание ценности жизни и необходимости ее сохранения; </w:t>
      </w:r>
    </w:p>
    <w:p w14:paraId="4A53139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об идеалах гармоничного физического и духовного развития человека в исторических обществах и в современную эпоху; </w:t>
      </w:r>
    </w:p>
    <w:p w14:paraId="7024791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ответственное отношение к своему здоровью и установка на здоровый образ жизни; </w:t>
      </w:r>
    </w:p>
    <w:p w14:paraId="4246B91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6) трудового воспитания: </w:t>
      </w:r>
    </w:p>
    <w:p w14:paraId="2E371DF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понимание на основе знания истории значения трудовой деятельности </w:t>
      </w:r>
      <w:r w:rsidRPr="000742E5">
        <w:rPr>
          <w:rFonts w:ascii="Times New Roman" w:hAnsi="Times New Roman"/>
          <w:sz w:val="24"/>
          <w:szCs w:val="24"/>
          <w:lang w:val="ru-RU" w:eastAsia="zh-CN"/>
        </w:rPr>
        <w:br/>
        <w:t xml:space="preserve">как источника развития человека и общества; </w:t>
      </w:r>
    </w:p>
    <w:p w14:paraId="1386581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уважение к труду и результатам трудовой деятельности человека;</w:t>
      </w:r>
    </w:p>
    <w:p w14:paraId="23ED3FE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представление о разнообразии существовавших в прошлом и современных профессий; </w:t>
      </w:r>
    </w:p>
    <w:p w14:paraId="5FB9051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формирование интереса к различным сферам профессиональной деятельности;</w:t>
      </w:r>
    </w:p>
    <w:p w14:paraId="580609F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готовность совершать осознанный выбор будущей профессии и реализовывать </w:t>
      </w:r>
      <w:r w:rsidRPr="000742E5">
        <w:rPr>
          <w:rFonts w:ascii="Times New Roman" w:hAnsi="Times New Roman"/>
          <w:sz w:val="24"/>
          <w:szCs w:val="24"/>
          <w:lang w:val="ru-RU" w:eastAsia="zh-CN"/>
        </w:rPr>
        <w:lastRenderedPageBreak/>
        <w:t xml:space="preserve">собственные жизненные планы; </w:t>
      </w:r>
    </w:p>
    <w:p w14:paraId="7AB9402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мотивация и способность к самообразованию на протяжении всей жизни; </w:t>
      </w:r>
    </w:p>
    <w:p w14:paraId="2FDF79A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7) экологического воспитания: </w:t>
      </w:r>
    </w:p>
    <w:p w14:paraId="2B49DE6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исторического опыта взаимодействия людей с природной средой, его позитивных и негативных проявлений; </w:t>
      </w:r>
    </w:p>
    <w:p w14:paraId="4BE5986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сформированность экологической культуры, понимание влияния социально</w:t>
      </w:r>
      <w:r w:rsidRPr="000742E5">
        <w:rPr>
          <w:rFonts w:ascii="Times New Roman" w:hAnsi="Times New Roman"/>
          <w:sz w:val="24"/>
          <w:szCs w:val="24"/>
          <w:lang w:val="ru-RU" w:eastAsia="zh-CN"/>
        </w:rPr>
        <w:softHyphen/>
        <w:t xml:space="preserve">экономических процессов на состояние природной и социальной среды, осознание глобального характера экологических проблем; </w:t>
      </w:r>
    </w:p>
    <w:p w14:paraId="4214FE8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активное неприятие действий, приносящих вред окружающей природной </w:t>
      </w:r>
      <w:r w:rsidRPr="000742E5">
        <w:rPr>
          <w:rFonts w:ascii="Times New Roman" w:hAnsi="Times New Roman"/>
          <w:sz w:val="24"/>
          <w:szCs w:val="24"/>
          <w:lang w:val="ru-RU" w:eastAsia="zh-CN"/>
        </w:rPr>
        <w:br/>
        <w:t xml:space="preserve">и социальной среде; </w:t>
      </w:r>
    </w:p>
    <w:p w14:paraId="3A75BA6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8) ценности научного познания: </w:t>
      </w:r>
    </w:p>
    <w:p w14:paraId="517D5CE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сформированность мировоззрения, соответствующего современному уровню развития исторической науки и общественной практики; </w:t>
      </w:r>
    </w:p>
    <w:p w14:paraId="516124E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осмысление значения истории как знания о развитии человека и общества, </w:t>
      </w:r>
      <w:r w:rsidRPr="000742E5">
        <w:rPr>
          <w:rFonts w:ascii="Times New Roman" w:hAnsi="Times New Roman"/>
          <w:sz w:val="24"/>
          <w:szCs w:val="24"/>
          <w:lang w:val="ru-RU" w:eastAsia="zh-CN"/>
        </w:rPr>
        <w:br/>
        <w:t xml:space="preserve">о социальном и нравственном опыте предшествовавших поколений; </w:t>
      </w:r>
    </w:p>
    <w:p w14:paraId="16D2048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овладение основными навыками познания и оценки событий прошлого </w:t>
      </w:r>
      <w:r w:rsidRPr="000742E5">
        <w:rPr>
          <w:rFonts w:ascii="Times New Roman" w:hAnsi="Times New Roman"/>
          <w:sz w:val="24"/>
          <w:szCs w:val="24"/>
          <w:lang w:val="ru-RU" w:eastAsia="zh-CN"/>
        </w:rPr>
        <w:br/>
        <w:t xml:space="preserve">с позиций историзма, готовность к осуществлению учебной </w:t>
      </w:r>
      <w:r w:rsidRPr="000742E5">
        <w:rPr>
          <w:rFonts w:ascii="Times New Roman" w:hAnsi="Times New Roman"/>
          <w:sz w:val="24"/>
          <w:szCs w:val="24"/>
          <w:lang w:val="ru-RU" w:eastAsia="zh-CN"/>
        </w:rPr>
        <w:br/>
        <w:t xml:space="preserve">проектно-исследовательской деятельности в сфере истории; </w:t>
      </w:r>
    </w:p>
    <w:p w14:paraId="120512A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мотивация к дальнейшему, в том числе профессиональному, изучению истории.</w:t>
      </w:r>
    </w:p>
    <w:p w14:paraId="67AA49F1"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11.3. 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w:t>
      </w:r>
      <w:r w:rsidR="003600EF" w:rsidRPr="000742E5">
        <w:rPr>
          <w:rFonts w:ascii="Times New Roman" w:hAnsi="Times New Roman"/>
          <w:sz w:val="24"/>
          <w:szCs w:val="24"/>
          <w:lang w:val="ru-RU" w:eastAsia="zh-CN"/>
        </w:rPr>
        <w:br/>
        <w:t xml:space="preserve">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w:t>
      </w:r>
      <w:r w:rsidR="003600EF" w:rsidRPr="000742E5">
        <w:rPr>
          <w:rFonts w:ascii="Times New Roman" w:hAnsi="Times New Roman"/>
          <w:sz w:val="24"/>
          <w:szCs w:val="24"/>
          <w:lang w:val="ru-RU" w:eastAsia="zh-CN"/>
        </w:rPr>
        <w:br/>
        <w:t xml:space="preserve">и мнений других участников общения). </w:t>
      </w:r>
    </w:p>
    <w:p w14:paraId="0AE38D41"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 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6AE9CE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11.4.1. У обучающегося будут сформированы следующие базовые логические действия как часть познавательных универсальных учебных действий:</w:t>
      </w:r>
    </w:p>
    <w:p w14:paraId="03C61CC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формулировать проблему, вопрос, требующий решения; </w:t>
      </w:r>
    </w:p>
    <w:p w14:paraId="624B472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разрабатывать план решения проблемы с учетом анализа имеющихся материальных и нематериальных ресурсов; </w:t>
      </w:r>
    </w:p>
    <w:p w14:paraId="7CF6625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систематизировать и обобщать исторические факты (в форме таблиц, схем, диаграмм и других); </w:t>
      </w:r>
    </w:p>
    <w:p w14:paraId="13285B8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характерные признаки исторических явлений; </w:t>
      </w:r>
    </w:p>
    <w:p w14:paraId="0E4C50D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раскрывать причинно-следственные связи событий прошлого и настоящего;</w:t>
      </w:r>
    </w:p>
    <w:p w14:paraId="20C6192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сравнивать события, ситуации, определяя основания для сравнения, выявляя общие черты и различия; </w:t>
      </w:r>
    </w:p>
    <w:p w14:paraId="6AC0C1B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формулировать и обосновывать выводы.</w:t>
      </w:r>
    </w:p>
    <w:p w14:paraId="7FD478AC"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11.4.2. У обучающегося будут сформированы следующие базовые исследовательские действия как часть познавательных универсальных учебных действий: </w:t>
      </w:r>
    </w:p>
    <w:p w14:paraId="15264D9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поиск нового знания, его интерпретацию, преобразование </w:t>
      </w:r>
      <w:r w:rsidRPr="000742E5">
        <w:rPr>
          <w:rFonts w:ascii="Times New Roman" w:hAnsi="Times New Roman"/>
          <w:sz w:val="24"/>
          <w:szCs w:val="24"/>
          <w:lang w:val="ru-RU" w:eastAsia="zh-CN"/>
        </w:rPr>
        <w:br/>
        <w:t xml:space="preserve">и применение в различных учебных ситуациях, в том числе при создании учебных </w:t>
      </w:r>
      <w:r w:rsidRPr="000742E5">
        <w:rPr>
          <w:rFonts w:ascii="Times New Roman" w:hAnsi="Times New Roman"/>
          <w:sz w:val="24"/>
          <w:szCs w:val="24"/>
          <w:lang w:val="ru-RU" w:eastAsia="zh-CN"/>
        </w:rPr>
        <w:br/>
        <w:t xml:space="preserve">и социальных проектов; </w:t>
      </w:r>
    </w:p>
    <w:p w14:paraId="797BF52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ключевыми научными понятиями и методами работы с исторической информацией; </w:t>
      </w:r>
    </w:p>
    <w:p w14:paraId="237965D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определять познавательную задачу, намечать путь ее решения и осуществлять подбор исторического материала, объекта; </w:t>
      </w:r>
    </w:p>
    <w:p w14:paraId="034590D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объекта в соответствии с принципом историзма, основными процедурами исторического познания; </w:t>
      </w:r>
    </w:p>
    <w:p w14:paraId="1ED2AC3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создавать тексты в различных форматах с учетом назначения информации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 целевой аудитории; </w:t>
      </w:r>
    </w:p>
    <w:p w14:paraId="1324F26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полученный результат с имеющимся историческим знанием, определять новизну и обоснованность полученного результата; </w:t>
      </w:r>
    </w:p>
    <w:p w14:paraId="0B751E8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результаты своей деятельности в различных формах (сообщение, эссе, презентация, реферат, учебный проект и других); </w:t>
      </w:r>
    </w:p>
    <w:p w14:paraId="2721269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сферу применения и значение проведенного учебного исследования в современном общественном контексте; </w:t>
      </w:r>
    </w:p>
    <w:p w14:paraId="3DD1566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применять исторические знания и познавательные процедуры </w:t>
      </w:r>
      <w:r w:rsidRPr="000742E5">
        <w:rPr>
          <w:rFonts w:ascii="Times New Roman" w:hAnsi="Times New Roman"/>
          <w:sz w:val="24"/>
          <w:szCs w:val="24"/>
          <w:lang w:val="ru-RU" w:eastAsia="zh-CN"/>
        </w:rPr>
        <w:br/>
        <w:t>в интегрированных (междисциплинарных) учебных проектах, в том числе краеведческих.</w:t>
      </w:r>
    </w:p>
    <w:p w14:paraId="22EB8894"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11.4.3. У обучающегося будут сформированы следующие умения работать </w:t>
      </w:r>
      <w:r w:rsidR="003600EF" w:rsidRPr="000742E5">
        <w:rPr>
          <w:rFonts w:ascii="Times New Roman" w:hAnsi="Times New Roman"/>
          <w:sz w:val="24"/>
          <w:szCs w:val="24"/>
          <w:lang w:val="ru-RU" w:eastAsia="zh-CN"/>
        </w:rPr>
        <w:br/>
        <w:t>с информацией как часть познавательных универсальных учебных действий:</w:t>
      </w:r>
    </w:p>
    <w:p w14:paraId="40E3583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анализ учебной и внеучебной исторической информации (учебники, исторические источники, научно-популярная литература, </w:t>
      </w:r>
      <w:r w:rsidRPr="000742E5">
        <w:rPr>
          <w:rFonts w:ascii="Times New Roman" w:hAnsi="Times New Roman"/>
          <w:sz w:val="24"/>
          <w:szCs w:val="24"/>
          <w:lang w:val="ru-RU" w:eastAsia="zh-CN"/>
        </w:rPr>
        <w:br/>
        <w:t xml:space="preserve">Интернет-ресурсы и другие) – извлекать, сопоставлять, систематизировать </w:t>
      </w:r>
      <w:r w:rsidRPr="000742E5">
        <w:rPr>
          <w:rFonts w:ascii="Times New Roman" w:hAnsi="Times New Roman"/>
          <w:sz w:val="24"/>
          <w:szCs w:val="24"/>
          <w:lang w:val="ru-RU" w:eastAsia="zh-CN"/>
        </w:rPr>
        <w:br/>
        <w:t xml:space="preserve">и интерпретировать информацию; </w:t>
      </w:r>
    </w:p>
    <w:p w14:paraId="6CBC875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w:t>
      </w:r>
      <w:r w:rsidRPr="000742E5">
        <w:rPr>
          <w:rFonts w:ascii="Times New Roman" w:hAnsi="Times New Roman"/>
          <w:sz w:val="24"/>
          <w:szCs w:val="24"/>
          <w:lang w:val="ru-RU" w:eastAsia="zh-CN"/>
        </w:rPr>
        <w:br/>
        <w:t xml:space="preserve">(в том числе по самостоятельно сформулированным критериям); </w:t>
      </w:r>
    </w:p>
    <w:p w14:paraId="17A08EB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рассматривать комплексы источников, выявляя совпадения и различия </w:t>
      </w:r>
      <w:r w:rsidRPr="000742E5">
        <w:rPr>
          <w:rFonts w:ascii="Times New Roman" w:hAnsi="Times New Roman"/>
          <w:sz w:val="24"/>
          <w:szCs w:val="24"/>
          <w:lang w:val="ru-RU" w:eastAsia="zh-CN"/>
        </w:rPr>
        <w:br/>
        <w:t xml:space="preserve">их свидетельств; </w:t>
      </w:r>
    </w:p>
    <w:p w14:paraId="058EC27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сопоставлять оценки исторических событий и личностей, приводимые </w:t>
      </w:r>
      <w:r w:rsidRPr="000742E5">
        <w:rPr>
          <w:rFonts w:ascii="Times New Roman" w:hAnsi="Times New Roman"/>
          <w:sz w:val="24"/>
          <w:szCs w:val="24"/>
          <w:lang w:val="ru-RU" w:eastAsia="zh-CN"/>
        </w:rPr>
        <w:br/>
        <w:t>в научной литературе и публицистике, объяснять причины расхождения мнений;</w:t>
      </w:r>
    </w:p>
    <w:p w14:paraId="50C62DF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5DDEFA95"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11.4.4. У обучающегося будут сформированы следующие умения общения как часть коммуникативных универсальных учебных действий: </w:t>
      </w:r>
    </w:p>
    <w:p w14:paraId="4E3FFE6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представлять особенности взаимодействия людей в исторических обществах </w:t>
      </w:r>
      <w:r w:rsidRPr="000742E5">
        <w:rPr>
          <w:rFonts w:ascii="Times New Roman" w:hAnsi="Times New Roman"/>
          <w:sz w:val="24"/>
          <w:szCs w:val="24"/>
          <w:lang w:val="ru-RU" w:eastAsia="zh-CN"/>
        </w:rPr>
        <w:br/>
        <w:t xml:space="preserve">и современном мире; </w:t>
      </w:r>
    </w:p>
    <w:p w14:paraId="080F417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обсуждении событий и личностей прошлого и современности, </w:t>
      </w:r>
      <w:r w:rsidRPr="000742E5">
        <w:rPr>
          <w:rFonts w:ascii="Times New Roman" w:hAnsi="Times New Roman"/>
          <w:sz w:val="24"/>
          <w:szCs w:val="24"/>
          <w:lang w:val="ru-RU" w:eastAsia="zh-CN"/>
        </w:rPr>
        <w:br/>
        <w:t xml:space="preserve">в том числе вызывающих разные оценки, определяя свою позицию и обосновывая </w:t>
      </w:r>
      <w:r w:rsidRPr="000742E5">
        <w:rPr>
          <w:rFonts w:ascii="Times New Roman" w:hAnsi="Times New Roman"/>
          <w:sz w:val="24"/>
          <w:szCs w:val="24"/>
          <w:lang w:val="ru-RU" w:eastAsia="zh-CN"/>
        </w:rPr>
        <w:br/>
        <w:t xml:space="preserve">ее в ходе диалога; </w:t>
      </w:r>
    </w:p>
    <w:p w14:paraId="4C4FEEE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выражать и аргументировать свою точку зрения в устном высказывании, письменном тексте; </w:t>
      </w:r>
    </w:p>
    <w:p w14:paraId="318C673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владеть способами общения и конструктивного взаимодействия, </w:t>
      </w:r>
      <w:r w:rsidRPr="000742E5">
        <w:rPr>
          <w:rFonts w:ascii="Times New Roman" w:hAnsi="Times New Roman"/>
          <w:sz w:val="24"/>
          <w:szCs w:val="24"/>
          <w:lang w:val="ru-RU" w:eastAsia="zh-CN"/>
        </w:rPr>
        <w:br/>
        <w:t>в том числе межкультурного, в школе и социальном окружении.</w:t>
      </w:r>
    </w:p>
    <w:p w14:paraId="725F656A" w14:textId="77777777" w:rsidR="003600EF" w:rsidRPr="000742E5" w:rsidRDefault="00CD2997" w:rsidP="000D2201">
      <w:pPr>
        <w:suppressAutoHyphens/>
        <w:spacing w:after="0" w:line="240" w:lineRule="auto"/>
        <w:ind w:firstLine="709"/>
        <w:contextualSpacing/>
        <w:jc w:val="both"/>
        <w:rPr>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11.4.5. У обучающегося будут сформированы следующие умения совместной деятельности: </w:t>
      </w:r>
    </w:p>
    <w:p w14:paraId="50C29090" w14:textId="77777777" w:rsidR="003600EF" w:rsidRPr="000742E5" w:rsidRDefault="003600EF" w:rsidP="000D2201">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осознавать на основе исторических примеров значение совместной деятельности как эффективного средства достижения поставленных целей;</w:t>
      </w:r>
    </w:p>
    <w:p w14:paraId="5330C44B" w14:textId="77777777" w:rsidR="003600EF" w:rsidRPr="000742E5" w:rsidRDefault="003600EF" w:rsidP="000D2201">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планировать и осуществлять совместную работу, коллективные учебные проекты по истории, в том числе на региональном материале; </w:t>
      </w:r>
    </w:p>
    <w:p w14:paraId="10E7653D" w14:textId="77777777" w:rsidR="003600EF" w:rsidRPr="000742E5" w:rsidRDefault="003600EF" w:rsidP="000D2201">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 xml:space="preserve">определять свое участие в общей работе и координировать свои действия </w:t>
      </w:r>
      <w:r w:rsidRPr="000742E5">
        <w:rPr>
          <w:rFonts w:ascii="Times New Roman" w:hAnsi="Times New Roman"/>
          <w:sz w:val="24"/>
          <w:szCs w:val="24"/>
          <w:lang w:val="ru-RU" w:eastAsia="zh-CN"/>
        </w:rPr>
        <w:br/>
        <w:t xml:space="preserve">с другими членами команды; </w:t>
      </w:r>
    </w:p>
    <w:p w14:paraId="18238F88" w14:textId="77777777" w:rsidR="003600EF" w:rsidRPr="000742E5" w:rsidRDefault="003600EF" w:rsidP="000D2201">
      <w:pPr>
        <w:suppressAutoHyphens/>
        <w:spacing w:after="0" w:line="240" w:lineRule="auto"/>
        <w:ind w:firstLine="709"/>
        <w:contextualSpacing/>
        <w:jc w:val="both"/>
        <w:rPr>
          <w:sz w:val="24"/>
          <w:szCs w:val="24"/>
          <w:lang w:val="ru-RU" w:eastAsia="zh-CN"/>
        </w:rPr>
      </w:pPr>
      <w:r w:rsidRPr="000742E5">
        <w:rPr>
          <w:rFonts w:ascii="Times New Roman" w:hAnsi="Times New Roman"/>
          <w:sz w:val="24"/>
          <w:szCs w:val="24"/>
          <w:lang w:val="ru-RU" w:eastAsia="zh-CN"/>
        </w:rPr>
        <w:t>оценивать полученные результаты и свой вклад в общую работу.</w:t>
      </w:r>
    </w:p>
    <w:p w14:paraId="27461AFE"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11.4.6. У обучающегося будут сформированы следующие умения самоорганизации как части регулятивных универсальных учебных действий:</w:t>
      </w:r>
    </w:p>
    <w:p w14:paraId="478639C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выявлять проблему, задачи, требующие решения; </w:t>
      </w:r>
    </w:p>
    <w:p w14:paraId="0364117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план действий, определять способ решения; </w:t>
      </w:r>
    </w:p>
    <w:p w14:paraId="30FDD6B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последовательно реализовывать намеченный план действий. </w:t>
      </w:r>
    </w:p>
    <w:p w14:paraId="1523334D"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11.4.7. У обучающегося будут сформированы следующие умения самоконтроля, принятия себя и других как часть регулятивных универсальных учебных действий: </w:t>
      </w:r>
    </w:p>
    <w:p w14:paraId="0273DE6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осуществлять самоконтроль, рефлексию и самооценку полученных результатов; </w:t>
      </w:r>
    </w:p>
    <w:p w14:paraId="3226D4B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коррективы в свою работу с учетом установленных ошибок, возникших трудностей; </w:t>
      </w:r>
    </w:p>
    <w:p w14:paraId="16BAD05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осознавать свои достижения и слабые стороны в учении, школьном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 xml:space="preserve">и внешкольном общении, сотрудничестве со сверстниками и людьми старших поколений; </w:t>
      </w:r>
    </w:p>
    <w:p w14:paraId="17D7670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признавать свое право и право других на ошибки; </w:t>
      </w:r>
    </w:p>
    <w:p w14:paraId="3D97838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вносить конструктивные предложения для совместного решения учебных задач, проблем. </w:t>
      </w:r>
    </w:p>
    <w:p w14:paraId="789EB18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 Предметные результаты изучения предмета «История»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 xml:space="preserve">на углубленном уровне согласно требованиям Федерального государственного стандарта среднего общего образования должны отражать: требования </w:t>
      </w:r>
      <w:r w:rsidR="00A800AA" w:rsidRPr="000742E5">
        <w:rPr>
          <w:rFonts w:ascii="Times New Roman" w:hAnsi="Times New Roman"/>
          <w:sz w:val="24"/>
          <w:szCs w:val="24"/>
          <w:lang w:val="ru-RU" w:eastAsia="zh-CN"/>
        </w:rPr>
        <w:br/>
      </w:r>
      <w:r w:rsidR="003600EF" w:rsidRPr="000742E5">
        <w:rPr>
          <w:rFonts w:ascii="Times New Roman" w:hAnsi="Times New Roman"/>
          <w:sz w:val="24"/>
          <w:szCs w:val="24"/>
          <w:lang w:val="ru-RU" w:eastAsia="zh-CN"/>
        </w:rPr>
        <w:t>к результатам освоения базового курса и дополнительные требования к результатам освоения углубленного курса.</w:t>
      </w:r>
    </w:p>
    <w:p w14:paraId="7B0D8B2A"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11.5.1. Требования к предметным результатам освоения базового курса истории должны отражать:</w:t>
      </w:r>
    </w:p>
    <w:p w14:paraId="51A0C5AA"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11.5.1.1. Понимание значимости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w:t>
      </w:r>
      <w:r w:rsidR="003600EF" w:rsidRPr="000742E5">
        <w:rPr>
          <w:rFonts w:ascii="Times New Roman" w:hAnsi="Times New Roman"/>
          <w:sz w:val="24"/>
          <w:szCs w:val="24"/>
          <w:lang w:val="ru-RU" w:eastAsia="zh-CN"/>
        </w:rPr>
        <w:br/>
        <w:t xml:space="preserve">и следствий распада СССР, возрождения Российской Федерации как мировой державы, воссоединения Крыма с Россией, специальной военной операции </w:t>
      </w:r>
      <w:r w:rsidR="003600EF" w:rsidRPr="000742E5">
        <w:rPr>
          <w:rFonts w:ascii="Times New Roman" w:hAnsi="Times New Roman"/>
          <w:sz w:val="24"/>
          <w:szCs w:val="24"/>
          <w:lang w:val="ru-RU" w:eastAsia="zh-CN"/>
        </w:rPr>
        <w:br/>
        <w:t>на Украине и других важнейших событий ХХ – начала XXI в., особенности развития культуры народов СССР (России).</w:t>
      </w:r>
    </w:p>
    <w:p w14:paraId="1FCBEAE5"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11.5.1.2. Знание имен героев Первой мировой, Гражданской, Великой Отечественной войн, исторических личностей, внесших значительный вклад </w:t>
      </w:r>
      <w:r w:rsidR="003600EF" w:rsidRPr="000742E5">
        <w:rPr>
          <w:rFonts w:ascii="Times New Roman" w:hAnsi="Times New Roman"/>
          <w:sz w:val="24"/>
          <w:szCs w:val="24"/>
          <w:lang w:val="ru-RU" w:eastAsia="zh-CN"/>
        </w:rPr>
        <w:br/>
        <w:t>в социально-экономическое, политическое и культурное развитие России в ХХ – начале XXI в.</w:t>
      </w:r>
    </w:p>
    <w:p w14:paraId="6CFF0863"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11.5.1.3. Умение составлять описание (реконструкцию) в устной </w:t>
      </w:r>
      <w:r w:rsidR="003600EF" w:rsidRPr="000742E5">
        <w:rPr>
          <w:rFonts w:ascii="Times New Roman" w:hAnsi="Times New Roman"/>
          <w:sz w:val="24"/>
          <w:szCs w:val="24"/>
          <w:lang w:val="ru-RU" w:eastAsia="zh-CN"/>
        </w:rPr>
        <w:br/>
        <w:t xml:space="preserve">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w:t>
      </w:r>
      <w:r w:rsidR="003600EF" w:rsidRPr="000742E5">
        <w:rPr>
          <w:rFonts w:ascii="Times New Roman" w:hAnsi="Times New Roman"/>
          <w:sz w:val="24"/>
          <w:szCs w:val="24"/>
          <w:lang w:val="ru-RU" w:eastAsia="zh-CN"/>
        </w:rPr>
        <w:br/>
        <w:t xml:space="preserve">и обосновывать собственную точку зрения (версию, оценку) с опорой </w:t>
      </w:r>
      <w:r w:rsidR="003600EF" w:rsidRPr="000742E5">
        <w:rPr>
          <w:rFonts w:ascii="Times New Roman" w:hAnsi="Times New Roman"/>
          <w:sz w:val="24"/>
          <w:szCs w:val="24"/>
          <w:lang w:val="ru-RU" w:eastAsia="zh-CN"/>
        </w:rPr>
        <w:br/>
        <w:t>на фактический материал, в том числе используя источники разных типов.</w:t>
      </w:r>
    </w:p>
    <w:p w14:paraId="0EF1BCD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11.5.1.4.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AE58BB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11.5.1.5. Умение устанавливать причинно-следственные, </w:t>
      </w:r>
      <w:r w:rsidR="00A800AA" w:rsidRPr="000742E5">
        <w:rPr>
          <w:rFonts w:ascii="Times New Roman" w:hAnsi="Times New Roman"/>
          <w:sz w:val="24"/>
          <w:szCs w:val="24"/>
          <w:lang w:val="ru-RU" w:eastAsia="zh-CN"/>
        </w:rPr>
        <w:t>п</w:t>
      </w:r>
      <w:r w:rsidR="003600EF" w:rsidRPr="000742E5">
        <w:rPr>
          <w:rFonts w:ascii="Times New Roman" w:hAnsi="Times New Roman"/>
          <w:sz w:val="24"/>
          <w:szCs w:val="24"/>
          <w:lang w:val="ru-RU" w:eastAsia="zh-CN"/>
        </w:rPr>
        <w:t xml:space="preserve">ространственные, временные связи исторических событий, явлений, процессов, характеризовать </w:t>
      </w:r>
      <w:r w:rsidR="003600EF" w:rsidRPr="000742E5">
        <w:rPr>
          <w:rFonts w:ascii="Times New Roman" w:hAnsi="Times New Roman"/>
          <w:sz w:val="24"/>
          <w:szCs w:val="24"/>
          <w:lang w:val="ru-RU" w:eastAsia="zh-CN"/>
        </w:rPr>
        <w:br/>
        <w:t xml:space="preserve">их итоги, соотносить события истории родного края и истории России в ХХ – начале XXI в., определять современников исторических событий истории России </w:t>
      </w:r>
      <w:r w:rsidR="003600EF" w:rsidRPr="000742E5">
        <w:rPr>
          <w:rFonts w:ascii="Times New Roman" w:hAnsi="Times New Roman"/>
          <w:sz w:val="24"/>
          <w:szCs w:val="24"/>
          <w:lang w:val="ru-RU" w:eastAsia="zh-CN"/>
        </w:rPr>
        <w:br/>
        <w:t>и человечества в целом в ХХ – начале XXI в.</w:t>
      </w:r>
    </w:p>
    <w:p w14:paraId="032D097A"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w:t>
      </w:r>
      <w:r w:rsidR="003600EF" w:rsidRPr="000742E5">
        <w:rPr>
          <w:rFonts w:ascii="Times New Roman" w:hAnsi="Times New Roman"/>
          <w:sz w:val="24"/>
          <w:szCs w:val="24"/>
          <w:lang w:val="ru-RU" w:eastAsia="zh-CN"/>
        </w:rPr>
        <w:br/>
        <w:t>при работе с историческими источниками.</w:t>
      </w:r>
    </w:p>
    <w:p w14:paraId="71D150AE"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w:t>
      </w:r>
      <w:r w:rsidR="003600EF" w:rsidRPr="000742E5">
        <w:rPr>
          <w:rFonts w:ascii="Times New Roman" w:hAnsi="Times New Roman"/>
          <w:sz w:val="24"/>
          <w:szCs w:val="24"/>
          <w:lang w:val="ru-RU" w:eastAsia="zh-CN"/>
        </w:rPr>
        <w:br/>
        <w:t>и достоверность информации с точки зрения ее соответствия исторической действительности.</w:t>
      </w:r>
    </w:p>
    <w:p w14:paraId="0611085F"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11.5.1.8.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w:t>
      </w:r>
    </w:p>
    <w:p w14:paraId="567AD0F1"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lastRenderedPageBreak/>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11.5.1.9.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40AEA2B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06A609CD"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11.5.1.10. Знание ключевых событий, основных дат и этапов истории России и мира в ХХ – начале XXI в., выдающихся деятелей отечественной и всемирной истории, важнейших достижений культуры, ценностных ориентиров:</w:t>
      </w:r>
    </w:p>
    <w:p w14:paraId="2AD2A87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1) по учебному курсу «История России»:</w:t>
      </w:r>
    </w:p>
    <w:p w14:paraId="6E965A8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Россия накануне Первой мировой войны. Ход военных действий. Власть, общество, экономика, культура. Предпосылки революции.</w:t>
      </w:r>
    </w:p>
    <w:p w14:paraId="191D250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0E22217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4E69796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w:t>
      </w:r>
      <w:r w:rsidRPr="000742E5">
        <w:rPr>
          <w:rFonts w:ascii="Times New Roman" w:hAnsi="Times New Roman"/>
          <w:sz w:val="24"/>
          <w:szCs w:val="24"/>
          <w:lang w:val="ru-RU" w:eastAsia="zh-CN"/>
        </w:rPr>
        <w:br/>
        <w:t>над Японией. Решающий вклад СССР в Великую Победу. Защита памяти о Великой Победе.</w:t>
      </w:r>
    </w:p>
    <w:p w14:paraId="3F62B18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4841EE8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Российская Федерация в 1992–20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Становление новой России. Возрождение Российской Федерации как великой державы в ХХI в. Экономическая </w:t>
      </w:r>
      <w:r w:rsidRPr="000742E5">
        <w:rPr>
          <w:rFonts w:ascii="Times New Roman" w:hAnsi="Times New Roman"/>
          <w:sz w:val="24"/>
          <w:szCs w:val="24"/>
          <w:lang w:val="ru-RU" w:eastAsia="zh-CN"/>
        </w:rPr>
        <w:br/>
        <w:t>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14:paraId="24685A0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2) по учебному курсу «Всеобщая история»:</w:t>
      </w:r>
    </w:p>
    <w:p w14:paraId="5252A61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Мир накануне Первой мировой войны. Первая мировая война: причины, участники, основные события, результаты. Власть и общество.</w:t>
      </w:r>
    </w:p>
    <w:p w14:paraId="47BAC19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Межвоенный период. Революционная волна. Версальско-Вашингтонская система. Страны мира в 1920-е гг. «Великая депрессия» и ее проявления </w:t>
      </w:r>
      <w:r w:rsidRPr="000742E5">
        <w:rPr>
          <w:rFonts w:ascii="Times New Roman" w:hAnsi="Times New Roman"/>
          <w:sz w:val="24"/>
          <w:szCs w:val="24"/>
          <w:lang w:val="ru-RU" w:eastAsia="zh-CN"/>
        </w:rPr>
        <w:br/>
        <w:t xml:space="preserve">в различных странах. «Новый курс» в США. Германский нацизм. «Народный фронт». Политика «умиротворения агрессора». Культурное развитие. </w:t>
      </w:r>
    </w:p>
    <w:p w14:paraId="62A23DC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Вторая мировая война: причины, участники, основные сражения, итоги.</w:t>
      </w:r>
    </w:p>
    <w:p w14:paraId="052A1AA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Власть и общество в годы войны. Решающий вклад СССР в Победу.</w:t>
      </w:r>
    </w:p>
    <w:p w14:paraId="3B4C193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170D39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Современный мир: глобализация и деглобализация. Геополитический кризис 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 и его влияние на мировую систему.</w:t>
      </w:r>
    </w:p>
    <w:p w14:paraId="1072E616"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11.5.2. Требования к предметным результатам освоения углубленного курса должны дополнительно отражать результаты, достижение которых необходимо обучающимся для продолжения профильного образования в высших учебных заведениях. </w:t>
      </w:r>
    </w:p>
    <w:p w14:paraId="22F18860"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11.5.2.1.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с древнейших времен до настоящего времени.</w:t>
      </w:r>
    </w:p>
    <w:p w14:paraId="27098F10"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11.5.2.2. Умение характеризовать вклад российской культуры в мировую культуру.</w:t>
      </w:r>
    </w:p>
    <w:p w14:paraId="34C2178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11.5.2.3.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14:paraId="150D7129"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11.5.2.4.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w:t>
      </w:r>
      <w:r w:rsidR="003600EF" w:rsidRPr="000742E5">
        <w:rPr>
          <w:rFonts w:ascii="Times New Roman" w:hAnsi="Times New Roman"/>
          <w:sz w:val="24"/>
          <w:szCs w:val="24"/>
          <w:lang w:val="ru-RU" w:eastAsia="zh-CN"/>
        </w:rPr>
        <w:lastRenderedPageBreak/>
        <w:t>древнейших времен до настоящего времени.</w:t>
      </w:r>
    </w:p>
    <w:p w14:paraId="3FBAE093"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11.5.2.5. Умение анализировать, характеризовать и сравнивать исторические события, явления, процессы с древнейших времен до настоящего времени.</w:t>
      </w:r>
    </w:p>
    <w:p w14:paraId="7F464775"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11.5.2.6. Умение объяснять критерии поиска исторических источников </w:t>
      </w:r>
      <w:r w:rsidR="003600EF" w:rsidRPr="000742E5">
        <w:rPr>
          <w:rFonts w:ascii="Times New Roman" w:hAnsi="Times New Roman"/>
          <w:sz w:val="24"/>
          <w:szCs w:val="24"/>
          <w:lang w:val="ru-RU" w:eastAsia="zh-CN"/>
        </w:rPr>
        <w:br/>
        <w:t>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6304E76"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11.5.2.7. 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463EE18E"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11.6. К концу обучения в 10 классе обучающийся получит следующие предметные результаты по отдельным темам программы по истории:</w:t>
      </w:r>
    </w:p>
    <w:p w14:paraId="755FD28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11.6.1.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1914–1945 гг.</w:t>
      </w:r>
    </w:p>
    <w:p w14:paraId="781BC1D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5BE7E4E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1914–1945 гг., в которых проявилось значительное влияние России, характеризовать роль нашей страны в этих процессах; </w:t>
      </w:r>
    </w:p>
    <w:p w14:paraId="6A45CB6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1914–1945 гг.;</w:t>
      </w:r>
    </w:p>
    <w:p w14:paraId="129A46C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1914–1945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t>в мировых политических и социально-экономических процессах.</w:t>
      </w:r>
    </w:p>
    <w:p w14:paraId="439A17E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11.6.2. Умение характеризовать вклад российской культуры в мировую культуру.</w:t>
      </w:r>
    </w:p>
    <w:p w14:paraId="09931FE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6C3BC2D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1914–1945 гг., составлять развернутое описание памятников культуры России;</w:t>
      </w:r>
    </w:p>
    <w:p w14:paraId="4BAEE82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1914–1945 гг., составлять описание наиболее известных памятников культуры;</w:t>
      </w:r>
    </w:p>
    <w:p w14:paraId="100E158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075D0708"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11.6.3.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14:paraId="16E384B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31672CE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14:paraId="5E32A49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14:paraId="57E1D6D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14:paraId="0DFB5AE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1914–1945 гг.</w:t>
      </w:r>
    </w:p>
    <w:p w14:paraId="7EDB529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11.6.4.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1914–1945 гг.</w:t>
      </w:r>
    </w:p>
    <w:p w14:paraId="3EFC62A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7361FEA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1914–1945 гг.;</w:t>
      </w:r>
    </w:p>
    <w:p w14:paraId="11743AC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1914–1945 гг.;</w:t>
      </w:r>
    </w:p>
    <w:p w14:paraId="32FF5E3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1914–1945 гг., используемые учеными-историками;</w:t>
      </w:r>
    </w:p>
    <w:p w14:paraId="09CE959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1914–1945 гг., соотносить события истории родного края, истории России и зарубежных стран 1914–1945 гг.;</w:t>
      </w:r>
    </w:p>
    <w:p w14:paraId="554C7B8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1914–1945 гг.;</w:t>
      </w:r>
    </w:p>
    <w:p w14:paraId="722B7EB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 используя знания по истории и дополнительные источники исторической информации, устанавливать верность/неверность выдвинутых гипотез;</w:t>
      </w:r>
    </w:p>
    <w:p w14:paraId="09A95E2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1914–1945 гг.;</w:t>
      </w:r>
    </w:p>
    <w:p w14:paraId="418D6A5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1914–1945 гг.</w:t>
      </w:r>
    </w:p>
    <w:p w14:paraId="693453BB"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11.6.5. Умение анализировать, характеризовать и сравнивать исторические события, явления, процессы 1914–1945 гг.</w:t>
      </w:r>
    </w:p>
    <w:p w14:paraId="177D108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33EF5AC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1914–1945 гг.;</w:t>
      </w:r>
    </w:p>
    <w:p w14:paraId="007AD22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1914–1945 гг. события, явления, процессы, факты и мнения;</w:t>
      </w:r>
    </w:p>
    <w:p w14:paraId="02DBC7D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и всеобщей истории 1914–1945 гг. по самостоятельно определяемому признаку;</w:t>
      </w:r>
    </w:p>
    <w:p w14:paraId="448DDE5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1914–1945 гг.;</w:t>
      </w:r>
    </w:p>
    <w:p w14:paraId="1196A7A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14:paraId="5BAA4AD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показывая изменения, происшедшие в течение рассматриваемого периода; </w:t>
      </w:r>
    </w:p>
    <w:p w14:paraId="2F061B8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1914–1945 гг.; </w:t>
      </w:r>
    </w:p>
    <w:p w14:paraId="185A184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1914–1945 гг. по самостоятельно определенным критериям, на основе сравнения самостоятельно делать выводы;</w:t>
      </w:r>
    </w:p>
    <w:p w14:paraId="5363262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1914–1945 гг. устанавливать исторические аналогии.</w:t>
      </w:r>
    </w:p>
    <w:p w14:paraId="1DBB7A64"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11.6.6.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1914–1945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14:paraId="3C53081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586A82A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и всеобщей истории 1914–1945 гг. (извлекать и интерпретировать информацию, сопоставлять данные разных источников, различать </w:t>
      </w:r>
      <w:r w:rsidRPr="000742E5">
        <w:rPr>
          <w:rFonts w:ascii="Times New Roman" w:hAnsi="Times New Roman"/>
          <w:sz w:val="24"/>
          <w:szCs w:val="24"/>
          <w:lang w:val="ru-RU" w:eastAsia="zh-CN"/>
        </w:rPr>
        <w:lastRenderedPageBreak/>
        <w:t xml:space="preserve">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0922CC6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14:paraId="170985A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14:paraId="635954D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14:paraId="7519DCD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14:paraId="7C3AA25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7072A2E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1914–1945 гг., истории родного края;</w:t>
      </w:r>
    </w:p>
    <w:p w14:paraId="78E0FDF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14:paraId="6A7AE808"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11.6.7.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082460E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76A5A01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1914–1945 гг. критически оценивать полученную извне социальную информацию;</w:t>
      </w:r>
    </w:p>
    <w:p w14:paraId="4AFC1C2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14:paraId="44CFDC4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1914–1945 гг.;</w:t>
      </w:r>
    </w:p>
    <w:p w14:paraId="7541814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1914–1945 гг.;</w:t>
      </w:r>
    </w:p>
    <w:p w14:paraId="6D096E8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1914–1945 гг.</w:t>
      </w:r>
    </w:p>
    <w:p w14:paraId="1DE36833"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11.7. К концу обучения в 11 классе обучающийся получит следующие предметные результаты по отдельным темам программы по истории:</w:t>
      </w:r>
    </w:p>
    <w:p w14:paraId="382136EF"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11.7.1. Понимание значимости роли России в мировых политических </w:t>
      </w:r>
      <w:r w:rsidR="003600EF" w:rsidRPr="000742E5">
        <w:rPr>
          <w:rFonts w:ascii="Times New Roman" w:hAnsi="Times New Roman"/>
          <w:sz w:val="24"/>
          <w:szCs w:val="24"/>
          <w:lang w:val="ru-RU" w:eastAsia="zh-CN"/>
        </w:rPr>
        <w:br/>
        <w:t>и социально-экономических процессах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w:t>
      </w:r>
    </w:p>
    <w:p w14:paraId="6D45307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1260FD3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в которых проявилось значительное влияние России, характеризовать роль нашей страны в этих процессах; </w:t>
      </w:r>
    </w:p>
    <w:p w14:paraId="2DDE81B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4C24254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выявлять попытки фальсификации истории, связанные с принижением и искажением роли России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в мировых политических и социально-экономических процессах.</w:t>
      </w:r>
    </w:p>
    <w:p w14:paraId="21B7B53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11.7.2. Умение характеризовать вклад российской культуры в мировую культуру.</w:t>
      </w:r>
    </w:p>
    <w:p w14:paraId="1FAEF7D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1665A65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составлять развернутое описание памятников культуры России;</w:t>
      </w:r>
    </w:p>
    <w:p w14:paraId="54AAAE1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мировой культуры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составлять описание наиболее известных памятников культуры;</w:t>
      </w:r>
    </w:p>
    <w:p w14:paraId="32E5B6C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1A26F0D"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11.7.3.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14:paraId="3F8B0F6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54D9C4E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14:paraId="41644C8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14:paraId="3FD9AD9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14:paraId="1CE64B8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и зарубежных стран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49ED7987"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11.7.4.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w:t>
      </w:r>
    </w:p>
    <w:p w14:paraId="365BFBF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01DD4CD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даты важнейших событий и выделять этапы в развитии процессов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21D939A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2585B74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и всеобщей истории </w:t>
      </w:r>
      <w:r w:rsidRPr="000742E5">
        <w:rPr>
          <w:rFonts w:ascii="Times New Roman" w:hAnsi="Times New Roman"/>
          <w:sz w:val="24"/>
          <w:szCs w:val="24"/>
          <w:lang w:val="ru-RU" w:eastAsia="zh-CN"/>
        </w:rPr>
        <w:br/>
        <w:t>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используемые учеными-историками;</w:t>
      </w:r>
    </w:p>
    <w:p w14:paraId="15D5EA9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соотносить события истории России, региона, других стран с основными периодами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соотносить события истории родного края, истории России и зарубежных стран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4A94EEE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4E9EFF0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используя знания по истории и дополнительные источники исторической информации, устанавливать верность/неверность выдвинутых гипотез;</w:t>
      </w:r>
    </w:p>
    <w:p w14:paraId="44AA457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5338FB7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4C1303E1"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11.7.5. Умение анализировать, характеризовать и сравнивать исторические события, явления, процессы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гг.</w:t>
      </w:r>
    </w:p>
    <w:p w14:paraId="1088A2D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64DAB16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34D4537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различать в исторической информации по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события, явления, процессы, факты и мнения;</w:t>
      </w:r>
    </w:p>
    <w:p w14:paraId="509406E1"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по самостоятельно определяемому признаку;</w:t>
      </w:r>
    </w:p>
    <w:p w14:paraId="59D8B41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6982963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14:paraId="51C9F2C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показывая изменения, происшедшие в течение рассматриваемого периода; </w:t>
      </w:r>
    </w:p>
    <w:p w14:paraId="4B74AA78"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w:t>
      </w:r>
    </w:p>
    <w:p w14:paraId="55BC8B1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по самостоятельно определенным критериям, на основе сравнения самостоятельно делать выводы;</w:t>
      </w:r>
    </w:p>
    <w:p w14:paraId="3D30045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устанавливать исторические аналогии.</w:t>
      </w:r>
    </w:p>
    <w:p w14:paraId="76232610"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11.7.6. Умение объяснять критерии поиска исторических источников </w:t>
      </w:r>
      <w:r w:rsidR="003600EF" w:rsidRPr="000742E5">
        <w:rPr>
          <w:rFonts w:ascii="Times New Roman" w:hAnsi="Times New Roman"/>
          <w:sz w:val="24"/>
          <w:szCs w:val="24"/>
          <w:lang w:val="ru-RU" w:eastAsia="zh-CN"/>
        </w:rPr>
        <w:br/>
        <w:t>по истории России и всеобщей истории 1945–20</w:t>
      </w:r>
      <w:r w:rsidR="00DC7E31">
        <w:rPr>
          <w:rFonts w:ascii="Times New Roman" w:hAnsi="Times New Roman"/>
          <w:sz w:val="24"/>
          <w:szCs w:val="24"/>
          <w:lang w:val="ru-RU" w:eastAsia="zh-CN"/>
        </w:rPr>
        <w:t>25</w:t>
      </w:r>
      <w:r w:rsidR="003600EF" w:rsidRPr="000742E5">
        <w:rPr>
          <w:rFonts w:ascii="Times New Roman" w:hAnsi="Times New Roman"/>
          <w:sz w:val="24"/>
          <w:szCs w:val="24"/>
          <w:lang w:val="ru-RU" w:eastAsia="zh-CN"/>
        </w:rPr>
        <w:t xml:space="preserve"> гг. и находить их, учитывать </w:t>
      </w:r>
      <w:r w:rsidR="003600EF" w:rsidRPr="000742E5">
        <w:rPr>
          <w:rFonts w:ascii="Times New Roman" w:hAnsi="Times New Roman"/>
          <w:sz w:val="24"/>
          <w:szCs w:val="24"/>
          <w:lang w:val="ru-RU" w:eastAsia="zh-CN"/>
        </w:rPr>
        <w:br/>
        <w:t xml:space="preserve">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w:t>
      </w:r>
      <w:r w:rsidR="003600EF" w:rsidRPr="000742E5">
        <w:rPr>
          <w:rFonts w:ascii="Times New Roman" w:hAnsi="Times New Roman"/>
          <w:sz w:val="24"/>
          <w:szCs w:val="24"/>
          <w:lang w:val="ru-RU" w:eastAsia="zh-CN"/>
        </w:rPr>
        <w:br/>
        <w:t>учебно-исследовательской деятельности.</w:t>
      </w:r>
    </w:p>
    <w:p w14:paraId="3D78375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47EEC98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анализировать аутентичные исторические источники и источники исторической информации разных типов по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xml:space="preserve"> гг. (извлекать и интерпретировать информацию, сопоставлять данные разных источников, различать представленные в исторических источниках факты </w:t>
      </w:r>
      <w:r w:rsidRPr="000742E5">
        <w:rPr>
          <w:rFonts w:ascii="Times New Roman" w:hAnsi="Times New Roman"/>
          <w:sz w:val="24"/>
          <w:szCs w:val="24"/>
          <w:lang w:val="ru-RU" w:eastAsia="zh-CN"/>
        </w:rPr>
        <w:br/>
        <w:t>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2EB56B1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14:paraId="00D9927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использованием правил информационной безопасности;</w:t>
      </w:r>
    </w:p>
    <w:p w14:paraId="35D5B66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специфику современных источников социальной и личной информации;</w:t>
      </w:r>
    </w:p>
    <w:p w14:paraId="62C363F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14:paraId="7CDEB1C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0657F2B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 xml:space="preserve">или групповые учебные исследования по истории России и всеобщей истории </w:t>
      </w:r>
      <w:r w:rsidRPr="000742E5">
        <w:rPr>
          <w:rFonts w:ascii="Times New Roman" w:hAnsi="Times New Roman"/>
          <w:sz w:val="24"/>
          <w:szCs w:val="24"/>
          <w:lang w:val="ru-RU" w:eastAsia="zh-CN"/>
        </w:rPr>
        <w:br/>
        <w:t>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истории родного края;</w:t>
      </w:r>
    </w:p>
    <w:p w14:paraId="7707506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14:paraId="6EA3D41B"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11.7.7.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 xml:space="preserve">и представлении учебных проектов и исследований по новейшей истории аргументированно </w:t>
      </w:r>
      <w:r w:rsidR="003600EF" w:rsidRPr="000742E5">
        <w:rPr>
          <w:rFonts w:ascii="Times New Roman" w:hAnsi="Times New Roman"/>
          <w:sz w:val="24"/>
          <w:szCs w:val="24"/>
          <w:lang w:val="ru-RU" w:eastAsia="zh-CN"/>
        </w:rPr>
        <w:lastRenderedPageBreak/>
        <w:t>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E0D109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764313C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 критически оценивать полученную извне социальную информацию;</w:t>
      </w:r>
    </w:p>
    <w:p w14:paraId="065B853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14:paraId="0012CF5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и всеобщей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6CA8610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129FBE3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1945–20</w:t>
      </w:r>
      <w:r w:rsidR="00DC7E31">
        <w:rPr>
          <w:rFonts w:ascii="Times New Roman" w:hAnsi="Times New Roman"/>
          <w:sz w:val="24"/>
          <w:szCs w:val="24"/>
          <w:lang w:val="ru-RU" w:eastAsia="zh-CN"/>
        </w:rPr>
        <w:t>25</w:t>
      </w:r>
      <w:r w:rsidRPr="000742E5">
        <w:rPr>
          <w:rFonts w:ascii="Times New Roman" w:hAnsi="Times New Roman"/>
          <w:sz w:val="24"/>
          <w:szCs w:val="24"/>
          <w:lang w:val="ru-RU" w:eastAsia="zh-CN"/>
        </w:rPr>
        <w:t> гг.</w:t>
      </w:r>
    </w:p>
    <w:p w14:paraId="154FFACD"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 К концу обучения в 11 классе обучающийся получит следующие предметные результаты по обобщающему повторению по курсу «История России </w:t>
      </w:r>
      <w:r w:rsidR="003600EF" w:rsidRPr="000742E5">
        <w:rPr>
          <w:rFonts w:ascii="Times New Roman" w:hAnsi="Times New Roman"/>
          <w:sz w:val="24"/>
          <w:szCs w:val="24"/>
          <w:lang w:val="ru-RU" w:eastAsia="zh-CN"/>
        </w:rPr>
        <w:br/>
        <w:t>с древнейших времен до 1914 г.») программы по истории:</w:t>
      </w:r>
    </w:p>
    <w:p w14:paraId="38554943"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11.8.1. Понимание значимости роли России в мировых политических </w:t>
      </w:r>
      <w:r w:rsidR="003600EF" w:rsidRPr="000742E5">
        <w:rPr>
          <w:rFonts w:ascii="Times New Roman" w:hAnsi="Times New Roman"/>
          <w:sz w:val="24"/>
          <w:szCs w:val="24"/>
          <w:lang w:val="ru-RU" w:eastAsia="zh-CN"/>
        </w:rPr>
        <w:br/>
        <w:t xml:space="preserve">и социально-экономических процессах с древнейших времен до 1914 г. </w:t>
      </w:r>
    </w:p>
    <w:p w14:paraId="3AE8716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02540D2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знать мировые политические и социально-экономические процессы </w:t>
      </w:r>
      <w:r w:rsidRPr="000742E5">
        <w:rPr>
          <w:rFonts w:ascii="Times New Roman" w:hAnsi="Times New Roman"/>
          <w:sz w:val="24"/>
          <w:szCs w:val="24"/>
          <w:lang w:val="ru-RU" w:eastAsia="zh-CN"/>
        </w:rPr>
        <w:br/>
        <w:t xml:space="preserve">с древнейших времен до 1914 г., в которых проявилось значительное влияние России, характеризовать роль нашей страны в этих процессах; </w:t>
      </w:r>
    </w:p>
    <w:p w14:paraId="6D8997F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связи, связанные с участием России </w:t>
      </w:r>
      <w:r w:rsidRPr="000742E5">
        <w:rPr>
          <w:rFonts w:ascii="Times New Roman" w:hAnsi="Times New Roman"/>
          <w:sz w:val="24"/>
          <w:szCs w:val="24"/>
          <w:lang w:val="ru-RU" w:eastAsia="zh-CN"/>
        </w:rPr>
        <w:br/>
        <w:t>в мировых политических и социально-экономических процессах с древнейших времен до 1914 г.;</w:t>
      </w:r>
    </w:p>
    <w:p w14:paraId="5297AFC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используя знания по истории России с древнейших времен до 1914 г., выявлять попытки фальсификации истории, связанные с принижением </w:t>
      </w:r>
      <w:r w:rsidRPr="000742E5">
        <w:rPr>
          <w:rFonts w:ascii="Times New Roman" w:hAnsi="Times New Roman"/>
          <w:sz w:val="24"/>
          <w:szCs w:val="24"/>
          <w:lang w:val="ru-RU" w:eastAsia="zh-CN"/>
        </w:rPr>
        <w:br/>
        <w:t>и искажением роли России в мировых политических и социально-экономических процессах.</w:t>
      </w:r>
    </w:p>
    <w:p w14:paraId="204050EC"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11.8.2. Умение характеризовать вклад российской культуры в мировую культуру.</w:t>
      </w:r>
    </w:p>
    <w:p w14:paraId="5E6D347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1E82A50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1502CC2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этапы развития мировой культуры с древнейших времен </w:t>
      </w:r>
      <w:r w:rsidRPr="000742E5">
        <w:rPr>
          <w:rFonts w:ascii="Times New Roman" w:hAnsi="Times New Roman"/>
          <w:sz w:val="24"/>
          <w:szCs w:val="24"/>
          <w:lang w:val="ru-RU" w:eastAsia="zh-CN"/>
        </w:rPr>
        <w:br/>
        <w:t>до 1914 г., составлять описание наиболее известных памятников культуры;</w:t>
      </w:r>
    </w:p>
    <w:p w14:paraId="275F95C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19015B9E"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11.8.3. Сформированность представлений о предмете, научных </w:t>
      </w:r>
      <w:r w:rsidR="003600EF" w:rsidRPr="000742E5">
        <w:rPr>
          <w:rFonts w:ascii="Times New Roman" w:hAnsi="Times New Roman"/>
          <w:sz w:val="24"/>
          <w:szCs w:val="24"/>
          <w:lang w:val="ru-RU" w:eastAsia="zh-CN"/>
        </w:rPr>
        <w:br/>
        <w:t>и социальных функциях исторического знания, методах изучения исторических источников.</w:t>
      </w:r>
    </w:p>
    <w:p w14:paraId="642486F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685A0E3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объяснять, в чем состоят научные и социальные функции исторического знания;</w:t>
      </w:r>
    </w:p>
    <w:p w14:paraId="61E02A1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характеризовать и применять основные приемы изучения исторических источников;</w:t>
      </w:r>
    </w:p>
    <w:p w14:paraId="6FBAE96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приводить примеры использования исторической аргументации </w:t>
      </w:r>
      <w:r w:rsidRPr="000742E5">
        <w:rPr>
          <w:rFonts w:ascii="Times New Roman" w:hAnsi="Times New Roman"/>
          <w:sz w:val="24"/>
          <w:szCs w:val="24"/>
          <w:lang w:val="ru-RU" w:eastAsia="zh-CN"/>
        </w:rPr>
        <w:br/>
        <w:t>в социально-политическом контексте;</w:t>
      </w:r>
    </w:p>
    <w:p w14:paraId="7099E23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характеризовать роль исторической науки в политическом развитии России </w:t>
      </w:r>
      <w:r w:rsidRPr="000742E5">
        <w:rPr>
          <w:rFonts w:ascii="Times New Roman" w:hAnsi="Times New Roman"/>
          <w:sz w:val="24"/>
          <w:szCs w:val="24"/>
          <w:lang w:val="ru-RU" w:eastAsia="zh-CN"/>
        </w:rPr>
        <w:br/>
        <w:t>с древнейших времен до 1914 г.</w:t>
      </w:r>
    </w:p>
    <w:p w14:paraId="5A8886A3"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11.8.4. 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 </w:t>
      </w:r>
    </w:p>
    <w:p w14:paraId="42A204A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5C98D0DB"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lastRenderedPageBreak/>
        <w:t>называть даты важнейших событий и выделять этапы в развитии процессов истории России и всеобщей истории с древнейших времен до 1914 г.;</w:t>
      </w:r>
    </w:p>
    <w:p w14:paraId="6D91541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указывать хронологические рамки периодов истории России с древнейших времен до 1914 г.;</w:t>
      </w:r>
    </w:p>
    <w:p w14:paraId="7B551F0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объяснять основания периодизации истории России с древнейших времен </w:t>
      </w:r>
      <w:r w:rsidRPr="000742E5">
        <w:rPr>
          <w:rFonts w:ascii="Times New Roman" w:hAnsi="Times New Roman"/>
          <w:sz w:val="24"/>
          <w:szCs w:val="24"/>
          <w:lang w:val="ru-RU" w:eastAsia="zh-CN"/>
        </w:rPr>
        <w:br/>
        <w:t>до 1914 г., используемые учеными-историками;</w:t>
      </w:r>
    </w:p>
    <w:p w14:paraId="0B94FDE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w:t>
      </w:r>
      <w:r w:rsidRPr="000742E5">
        <w:rPr>
          <w:rFonts w:ascii="Times New Roman" w:hAnsi="Times New Roman"/>
          <w:sz w:val="24"/>
          <w:szCs w:val="24"/>
          <w:lang w:val="ru-RU" w:eastAsia="zh-CN"/>
        </w:rPr>
        <w:br/>
        <w:t>до 1914 г.;</w:t>
      </w:r>
    </w:p>
    <w:p w14:paraId="6DDC779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w:t>
      </w:r>
      <w:r w:rsidRPr="000742E5">
        <w:rPr>
          <w:rFonts w:ascii="Times New Roman" w:hAnsi="Times New Roman"/>
          <w:sz w:val="24"/>
          <w:szCs w:val="24"/>
          <w:lang w:val="ru-RU" w:eastAsia="zh-CN"/>
        </w:rPr>
        <w:br/>
        <w:t>с древнейших времен до 1914 г.;</w:t>
      </w:r>
    </w:p>
    <w:p w14:paraId="3DE4569C"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делать предположения о возможных причинах (предпосылках) и последствиях исторических событий, явлений, процессов истории России и зарубежных стран </w:t>
      </w:r>
      <w:r w:rsidRPr="000742E5">
        <w:rPr>
          <w:rFonts w:ascii="Times New Roman" w:hAnsi="Times New Roman"/>
          <w:sz w:val="24"/>
          <w:szCs w:val="24"/>
          <w:lang w:val="ru-RU" w:eastAsia="zh-CN"/>
        </w:rPr>
        <w:br/>
        <w:t>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7BDB839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излагать исторический материал на основе понимания </w:t>
      </w:r>
      <w:r w:rsidRPr="000742E5">
        <w:rPr>
          <w:rFonts w:ascii="Times New Roman" w:hAnsi="Times New Roman"/>
          <w:sz w:val="24"/>
          <w:szCs w:val="24"/>
          <w:lang w:val="ru-RU" w:eastAsia="zh-CN"/>
        </w:rPr>
        <w:br/>
        <w:t>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2F54781F"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современников исторических событий, явлений, процессов истории России и всеобщей истории с древнейших времен до 1914 г.</w:t>
      </w:r>
    </w:p>
    <w:p w14:paraId="56911AB2"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11.8.5. Умение анализировать, характеризовать и сравнивать исторические события, явления, процессы с древнейших времен до 1914 г.</w:t>
      </w:r>
    </w:p>
    <w:p w14:paraId="17BA0BE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5767BD0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называть характерные, существенные признаки событий, процессов, явлений истории России с древнейших времен до 1914 г.;</w:t>
      </w:r>
    </w:p>
    <w:p w14:paraId="41CC08D7"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различать в исторической информации по истории с древнейших времен </w:t>
      </w:r>
      <w:r w:rsidRPr="000742E5">
        <w:rPr>
          <w:rFonts w:ascii="Times New Roman" w:hAnsi="Times New Roman"/>
          <w:sz w:val="24"/>
          <w:szCs w:val="24"/>
          <w:lang w:val="ru-RU" w:eastAsia="zh-CN"/>
        </w:rPr>
        <w:br/>
        <w:t>до 1914 г. события, явления, процессы, факты и мнения;</w:t>
      </w:r>
    </w:p>
    <w:p w14:paraId="4B7C02A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группировать, систематизировать исторические факты истории России </w:t>
      </w:r>
      <w:r w:rsidRPr="000742E5">
        <w:rPr>
          <w:rFonts w:ascii="Times New Roman" w:hAnsi="Times New Roman"/>
          <w:sz w:val="24"/>
          <w:szCs w:val="24"/>
          <w:lang w:val="ru-RU" w:eastAsia="zh-CN"/>
        </w:rPr>
        <w:br/>
        <w:t>с древнейших времен до 1914 г. по самостоятельно определяемому признаку;</w:t>
      </w:r>
    </w:p>
    <w:p w14:paraId="6F7DFB9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обобщать историческую информацию по истории России с древнейших времен до 1914 г.;</w:t>
      </w:r>
    </w:p>
    <w:p w14:paraId="4F297133"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w:t>
      </w:r>
      <w:r w:rsidRPr="000742E5">
        <w:rPr>
          <w:rFonts w:ascii="Times New Roman" w:hAnsi="Times New Roman"/>
          <w:sz w:val="24"/>
          <w:szCs w:val="24"/>
          <w:lang w:val="ru-RU" w:eastAsia="zh-CN"/>
        </w:rPr>
        <w:br/>
        <w:t xml:space="preserve">в исторических источниках, учебной, художественной и научно-популярной литературе, визуальных материалах и других; </w:t>
      </w:r>
    </w:p>
    <w:p w14:paraId="03E884ED"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 </w:t>
      </w:r>
    </w:p>
    <w:p w14:paraId="0A4031F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 </w:t>
      </w:r>
    </w:p>
    <w:p w14:paraId="5BC8CD15"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4170730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изучения исторического материала с древнейших времен до 1914 г. устанавливать исторические аналогии.</w:t>
      </w:r>
    </w:p>
    <w:p w14:paraId="11F88EB6"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11.8.6. Умение объяснять критерии поиска исторических источников </w:t>
      </w:r>
      <w:r w:rsidR="003600EF" w:rsidRPr="000742E5">
        <w:rPr>
          <w:rFonts w:ascii="Times New Roman" w:hAnsi="Times New Roman"/>
          <w:sz w:val="24"/>
          <w:szCs w:val="24"/>
          <w:lang w:val="ru-RU" w:eastAsia="zh-CN"/>
        </w:rPr>
        <w:br/>
        <w:t xml:space="preserve">по истории России и всеобщей истории с древнейших времен до 1914 г. и находить их, объяснять значимость конкретных источников при изучении событий </w:t>
      </w:r>
      <w:r w:rsidR="003600EF" w:rsidRPr="000742E5">
        <w:rPr>
          <w:rFonts w:ascii="Times New Roman" w:hAnsi="Times New Roman"/>
          <w:sz w:val="24"/>
          <w:szCs w:val="24"/>
          <w:lang w:val="ru-RU" w:eastAsia="zh-CN"/>
        </w:rPr>
        <w:br/>
        <w:t>и процессов истории, приобретение опыта осуществления учебно-исследовательской деятельности.</w:t>
      </w:r>
    </w:p>
    <w:p w14:paraId="0787891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r>
      <w:r w:rsidRPr="000742E5">
        <w:rPr>
          <w:rFonts w:ascii="Times New Roman" w:hAnsi="Times New Roman"/>
          <w:sz w:val="24"/>
          <w:szCs w:val="24"/>
          <w:lang w:val="ru-RU" w:eastAsia="zh-CN"/>
        </w:rPr>
        <w:lastRenderedPageBreak/>
        <w:t>и умений:</w:t>
      </w:r>
    </w:p>
    <w:p w14:paraId="75A2772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w:t>
      </w:r>
      <w:r w:rsidRPr="000742E5">
        <w:rPr>
          <w:rFonts w:ascii="Times New Roman" w:hAnsi="Times New Roman"/>
          <w:sz w:val="24"/>
          <w:szCs w:val="24"/>
          <w:lang w:val="ru-RU" w:eastAsia="zh-CN"/>
        </w:rPr>
        <w:br/>
        <w:t>и достоверности, информационную/художественную ценность источника);</w:t>
      </w:r>
    </w:p>
    <w:p w14:paraId="74C186BA"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определять критерии подбора исторических источников </w:t>
      </w:r>
      <w:r w:rsidRPr="000742E5">
        <w:rPr>
          <w:rFonts w:ascii="Times New Roman" w:hAnsi="Times New Roman"/>
          <w:sz w:val="24"/>
          <w:szCs w:val="24"/>
          <w:lang w:val="ru-RU" w:eastAsia="zh-CN"/>
        </w:rPr>
        <w:br/>
        <w:t>для решения учебной задачи;</w:t>
      </w:r>
    </w:p>
    <w:p w14:paraId="3F5A881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подбирать исторические источники по самостоятельно определенным критериям, используя различные источники информации </w:t>
      </w:r>
      <w:r w:rsidRPr="000742E5">
        <w:rPr>
          <w:rFonts w:ascii="Times New Roman" w:hAnsi="Times New Roman"/>
          <w:sz w:val="24"/>
          <w:szCs w:val="24"/>
          <w:lang w:val="ru-RU" w:eastAsia="zh-CN"/>
        </w:rPr>
        <w:br/>
        <w:t>с соблюдением правил информационной безопасности;</w:t>
      </w:r>
    </w:p>
    <w:p w14:paraId="0F23408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на основе анализа содержания исторических источников и источников исторической информации объяснять значимость конкретных источников </w:t>
      </w:r>
      <w:r w:rsidRPr="000742E5">
        <w:rPr>
          <w:rFonts w:ascii="Times New Roman" w:hAnsi="Times New Roman"/>
          <w:sz w:val="24"/>
          <w:szCs w:val="24"/>
          <w:lang w:val="ru-RU" w:eastAsia="zh-CN"/>
        </w:rPr>
        <w:br/>
        <w:t xml:space="preserve">при изучении событий и процессов истории России и истории зарубежных стран, обосновывать необходимость использования конкретных источников </w:t>
      </w:r>
      <w:r w:rsidRPr="000742E5">
        <w:rPr>
          <w:rFonts w:ascii="Times New Roman" w:hAnsi="Times New Roman"/>
          <w:sz w:val="24"/>
          <w:szCs w:val="24"/>
          <w:lang w:val="ru-RU" w:eastAsia="zh-CN"/>
        </w:rPr>
        <w:br/>
        <w:t>для аргументации точки зрения по заданной теме;</w:t>
      </w:r>
    </w:p>
    <w:p w14:paraId="566E7B8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формировать собственный алгоритм решения историко-познавательных задач, включая формулирование проблемы и целей своей работы, определение адекватных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 </w:t>
      </w:r>
    </w:p>
    <w:p w14:paraId="67854AF2"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участвовать в выполнении учебных проектов, проводить индивидуальные </w:t>
      </w:r>
      <w:r w:rsidRPr="000742E5">
        <w:rPr>
          <w:rFonts w:ascii="Times New Roman" w:hAnsi="Times New Roman"/>
          <w:sz w:val="24"/>
          <w:szCs w:val="24"/>
          <w:lang w:val="ru-RU" w:eastAsia="zh-CN"/>
        </w:rPr>
        <w:br/>
        <w:t>или групповые учебные исследования по истории с древнейших времен до 1914 г., истории родного края;</w:t>
      </w:r>
    </w:p>
    <w:p w14:paraId="7F99178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публично представлять результаты проектной и учебно-исследовательской деятельности.</w:t>
      </w:r>
    </w:p>
    <w:p w14:paraId="2F2797CA" w14:textId="77777777" w:rsidR="003600EF" w:rsidRPr="000742E5" w:rsidRDefault="00CD2997" w:rsidP="000D2201">
      <w:pPr>
        <w:suppressAutoHyphens/>
        <w:spacing w:after="0" w:line="240" w:lineRule="auto"/>
        <w:ind w:firstLine="709"/>
        <w:contextualSpacing/>
        <w:jc w:val="both"/>
        <w:rPr>
          <w:rFonts w:ascii="Times New Roman" w:hAnsi="Times New Roman"/>
          <w:b/>
          <w:sz w:val="24"/>
          <w:szCs w:val="24"/>
          <w:lang w:val="ru-RU" w:eastAsia="zh-CN"/>
        </w:rPr>
      </w:pPr>
      <w:r>
        <w:rPr>
          <w:rFonts w:ascii="Times New Roman" w:hAnsi="Times New Roman"/>
          <w:sz w:val="24"/>
          <w:szCs w:val="24"/>
          <w:lang w:val="ru-RU" w:eastAsia="zh-CN"/>
        </w:rPr>
        <w:t>38</w:t>
      </w:r>
      <w:r w:rsidR="00BF36D4" w:rsidRPr="000742E5">
        <w:rPr>
          <w:rFonts w:ascii="Times New Roman" w:hAnsi="Times New Roman"/>
          <w:sz w:val="24"/>
          <w:szCs w:val="24"/>
          <w:lang w:val="ru-RU" w:eastAsia="zh-CN"/>
        </w:rPr>
        <w:t>.</w:t>
      </w:r>
      <w:r w:rsidR="003600EF" w:rsidRPr="000742E5">
        <w:rPr>
          <w:rFonts w:ascii="Times New Roman" w:hAnsi="Times New Roman"/>
          <w:sz w:val="24"/>
          <w:szCs w:val="24"/>
          <w:lang w:val="ru-RU" w:eastAsia="zh-CN"/>
        </w:rPr>
        <w:t xml:space="preserve">11.8.7. Умение на практике отстаивать историческую правду в ходе дискуссий и других форм межличностного взаимодействия, а также при разработке </w:t>
      </w:r>
      <w:r w:rsidR="003600EF" w:rsidRPr="000742E5">
        <w:rPr>
          <w:rFonts w:ascii="Times New Roman" w:hAnsi="Times New Roman"/>
          <w:sz w:val="24"/>
          <w:szCs w:val="24"/>
          <w:lang w:val="ru-RU" w:eastAsia="zh-CN"/>
        </w:rPr>
        <w:br/>
        <w:t>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1CF6F7D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Структура предметного результата включает следующий перечень знаний </w:t>
      </w:r>
      <w:r w:rsidRPr="000742E5">
        <w:rPr>
          <w:rFonts w:ascii="Times New Roman" w:hAnsi="Times New Roman"/>
          <w:sz w:val="24"/>
          <w:szCs w:val="24"/>
          <w:lang w:val="ru-RU" w:eastAsia="zh-CN"/>
        </w:rPr>
        <w:br/>
        <w:t>и умений:</w:t>
      </w:r>
    </w:p>
    <w:p w14:paraId="498E3284"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на основе знаний по истории России с древнейших времен до 1914 г. критически оценивать полученную извне социальную информацию;</w:t>
      </w:r>
    </w:p>
    <w:p w14:paraId="6F34DC20"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самостоятельно отбирать факты, которые могут быть использованы </w:t>
      </w:r>
      <w:r w:rsidRPr="000742E5">
        <w:rPr>
          <w:rFonts w:ascii="Times New Roman" w:hAnsi="Times New Roman"/>
          <w:sz w:val="24"/>
          <w:szCs w:val="24"/>
          <w:lang w:val="ru-RU" w:eastAsia="zh-CN"/>
        </w:rPr>
        <w:br/>
        <w:t>для подтверждения/опровержения какой-либо оценки исторических событий, формулировать аргументы;</w:t>
      </w:r>
    </w:p>
    <w:p w14:paraId="59EDA039"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определять и аргументировать свое отношение к наиболее значительным событиям и личностям из истории России с древнейших времен до 1914 г.;</w:t>
      </w:r>
    </w:p>
    <w:p w14:paraId="0C289A6E"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 xml:space="preserve">рассказывать о подвигах народа при защите Отечества, активно участвовать </w:t>
      </w:r>
      <w:r w:rsidRPr="000742E5">
        <w:rPr>
          <w:rFonts w:ascii="Times New Roman" w:hAnsi="Times New Roman"/>
          <w:sz w:val="24"/>
          <w:szCs w:val="24"/>
          <w:lang w:val="ru-RU" w:eastAsia="zh-CN"/>
        </w:rPr>
        <w:br/>
        <w:t xml:space="preserve">в дискуссиях, не допуская умаления подвига народа при защите Отечества </w:t>
      </w:r>
      <w:r w:rsidRPr="000742E5">
        <w:rPr>
          <w:rFonts w:ascii="Times New Roman" w:hAnsi="Times New Roman"/>
          <w:sz w:val="24"/>
          <w:szCs w:val="24"/>
          <w:lang w:val="ru-RU" w:eastAsia="zh-CN"/>
        </w:rPr>
        <w:br/>
        <w:t>с древнейших времен до 1914 г.;</w:t>
      </w:r>
    </w:p>
    <w:p w14:paraId="0CB91AC6" w14:textId="77777777" w:rsidR="003600EF" w:rsidRPr="000742E5" w:rsidRDefault="003600EF" w:rsidP="000D2201">
      <w:pPr>
        <w:suppressAutoHyphens/>
        <w:spacing w:after="0" w:line="240" w:lineRule="auto"/>
        <w:ind w:firstLine="709"/>
        <w:contextualSpacing/>
        <w:jc w:val="both"/>
        <w:rPr>
          <w:rFonts w:ascii="Times New Roman" w:hAnsi="Times New Roman"/>
          <w:b/>
          <w:sz w:val="24"/>
          <w:szCs w:val="24"/>
          <w:lang w:val="ru-RU" w:eastAsia="zh-CN"/>
        </w:rPr>
      </w:pPr>
      <w:r w:rsidRPr="000742E5">
        <w:rPr>
          <w:rFonts w:ascii="Times New Roman" w:hAnsi="Times New Roman"/>
          <w:sz w:val="24"/>
          <w:szCs w:val="24"/>
          <w:lang w:val="ru-RU" w:eastAsia="zh-CN"/>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3444C2DF" w14:textId="77777777" w:rsidR="005971C2" w:rsidRPr="00E55DFA" w:rsidRDefault="00CD2997" w:rsidP="00E55DFA">
      <w:pPr>
        <w:pStyle w:val="10"/>
        <w:pBdr>
          <w:bottom w:val="none" w:sz="0" w:space="0" w:color="auto"/>
        </w:pBdr>
        <w:spacing w:before="0" w:line="240" w:lineRule="auto"/>
        <w:ind w:firstLine="708"/>
        <w:jc w:val="center"/>
        <w:rPr>
          <w:bCs/>
          <w:szCs w:val="28"/>
          <w:lang w:val="ru-RU"/>
        </w:rPr>
      </w:pPr>
      <w:r w:rsidRPr="00E55DFA">
        <w:rPr>
          <w:rFonts w:eastAsia="SchoolBookSanPin"/>
          <w:bCs/>
          <w:szCs w:val="28"/>
          <w:lang w:val="ru-RU"/>
        </w:rPr>
        <w:t>39</w:t>
      </w:r>
      <w:r w:rsidR="005971C2" w:rsidRPr="00E55DFA">
        <w:rPr>
          <w:rFonts w:eastAsia="SchoolBookSanPin"/>
          <w:bCs/>
          <w:szCs w:val="28"/>
          <w:lang w:val="ru-RU"/>
        </w:rPr>
        <w:t>. Федеральная рабочая программа по учебному предмету «</w:t>
      </w:r>
      <w:r w:rsidR="005971C2" w:rsidRPr="00E55DFA">
        <w:rPr>
          <w:rFonts w:eastAsia="SchoolBookSanPin"/>
          <w:bCs/>
          <w:position w:val="1"/>
          <w:szCs w:val="28"/>
          <w:lang w:val="ru-RU"/>
        </w:rPr>
        <w:t>Обществознание</w:t>
      </w:r>
      <w:r w:rsidR="005971C2" w:rsidRPr="00E55DFA">
        <w:rPr>
          <w:rFonts w:eastAsia="SchoolBookSanPin"/>
          <w:bCs/>
          <w:szCs w:val="28"/>
          <w:lang w:val="ru-RU"/>
        </w:rPr>
        <w:t>»</w:t>
      </w:r>
      <w:r w:rsidR="0001103C" w:rsidRPr="00E55DFA">
        <w:rPr>
          <w:rFonts w:eastAsia="SchoolBookSanPin"/>
          <w:bCs/>
          <w:szCs w:val="28"/>
          <w:lang w:val="ru-RU"/>
        </w:rPr>
        <w:t xml:space="preserve"> (базовый уровень)</w:t>
      </w:r>
      <w:r w:rsidR="004B604B" w:rsidRPr="00E55DFA">
        <w:rPr>
          <w:rFonts w:eastAsia="SchoolBookSanPin"/>
          <w:bCs/>
          <w:szCs w:val="28"/>
          <w:lang w:val="ru-RU"/>
        </w:rPr>
        <w:t>.</w:t>
      </w:r>
    </w:p>
    <w:p w14:paraId="4CF4AD8B" w14:textId="77777777" w:rsidR="005971C2"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5971C2" w:rsidRPr="000742E5">
        <w:rPr>
          <w:rFonts w:ascii="Times New Roman" w:eastAsia="SchoolBookSanPin" w:hAnsi="Times New Roman"/>
          <w:sz w:val="24"/>
          <w:szCs w:val="24"/>
          <w:lang w:val="ru-RU"/>
        </w:rPr>
        <w:t>1. Федеральная рабочая программа по учебному предмету «</w:t>
      </w:r>
      <w:r w:rsidR="005971C2" w:rsidRPr="000742E5">
        <w:rPr>
          <w:rFonts w:ascii="Times New Roman" w:eastAsia="SchoolBookSanPin" w:hAnsi="Times New Roman"/>
          <w:position w:val="1"/>
          <w:sz w:val="24"/>
          <w:szCs w:val="24"/>
          <w:lang w:val="ru-RU"/>
        </w:rPr>
        <w:t>Обществознание</w:t>
      </w:r>
      <w:r w:rsidR="005971C2" w:rsidRPr="000742E5">
        <w:rPr>
          <w:rFonts w:ascii="Times New Roman" w:eastAsia="SchoolBookSanPin" w:hAnsi="Times New Roman"/>
          <w:sz w:val="24"/>
          <w:szCs w:val="24"/>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1B280BD" w14:textId="77777777" w:rsidR="005971C2"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5971C2" w:rsidRPr="000742E5">
        <w:rPr>
          <w:rFonts w:ascii="Times New Roman" w:eastAsia="SchoolBookSanPin" w:hAnsi="Times New Roman"/>
          <w:sz w:val="24"/>
          <w:szCs w:val="24"/>
          <w:lang w:val="ru-RU"/>
        </w:rPr>
        <w:t>2. </w:t>
      </w:r>
      <w:r w:rsidR="005971C2" w:rsidRPr="000742E5">
        <w:rPr>
          <w:rFonts w:ascii="Times New Roman" w:eastAsia="OfficinaSansBoldITC" w:hAnsi="Times New Roman"/>
          <w:sz w:val="24"/>
          <w:szCs w:val="24"/>
          <w:lang w:val="ru-RU"/>
        </w:rPr>
        <w:t>Пояснительная записка.</w:t>
      </w:r>
    </w:p>
    <w:p w14:paraId="1801CB4C" w14:textId="77777777" w:rsidR="00350BF6"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5971C2" w:rsidRPr="000742E5">
        <w:rPr>
          <w:rFonts w:ascii="Times New Roman" w:eastAsia="SchoolBookSanPin" w:hAnsi="Times New Roman"/>
          <w:sz w:val="24"/>
          <w:szCs w:val="24"/>
          <w:lang w:val="ru-RU"/>
        </w:rPr>
        <w:t xml:space="preserve">2.1. Программа по обществознанию </w:t>
      </w:r>
      <w:r w:rsidR="00350BF6" w:rsidRPr="000742E5">
        <w:rPr>
          <w:rFonts w:ascii="Times New Roman" w:eastAsia="SchoolBookSanPin" w:hAnsi="Times New Roman"/>
          <w:sz w:val="24"/>
          <w:szCs w:val="24"/>
          <w:lang w:val="ru-RU"/>
        </w:rPr>
        <w:t xml:space="preserve">составлена на основе положений </w:t>
      </w:r>
      <w:r w:rsidR="00350BF6" w:rsidRPr="000742E5">
        <w:rPr>
          <w:rFonts w:ascii="Times New Roman" w:eastAsia="SchoolBookSanPin" w:hAnsi="Times New Roman"/>
          <w:sz w:val="24"/>
          <w:szCs w:val="24"/>
          <w:lang w:val="ru-RU"/>
        </w:rPr>
        <w:br/>
        <w:t xml:space="preserve">и требований к результатам освоения основной образовательной программы, представленных в </w:t>
      </w:r>
      <w:r w:rsidR="00350BF6" w:rsidRPr="000742E5">
        <w:rPr>
          <w:rFonts w:ascii="Times New Roman" w:eastAsia="SchoolBookSanPin" w:hAnsi="Times New Roman"/>
          <w:sz w:val="24"/>
          <w:szCs w:val="24"/>
          <w:lang w:val="ru-RU"/>
        </w:rPr>
        <w:lastRenderedPageBreak/>
        <w:t xml:space="preserve">ФГОС </w:t>
      </w:r>
      <w:r w:rsidR="0001103C"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с учётом федеральной программы воспитания и подлежит непосредственному применению при реализации обязательной части </w:t>
      </w:r>
      <w:r w:rsidR="001E4D51" w:rsidRPr="000742E5">
        <w:rPr>
          <w:rFonts w:ascii="Times New Roman" w:eastAsia="SchoolBookSanPin" w:hAnsi="Times New Roman"/>
          <w:sz w:val="24"/>
          <w:szCs w:val="24"/>
          <w:lang w:val="ru-RU"/>
        </w:rPr>
        <w:t xml:space="preserve">ООП </w:t>
      </w:r>
      <w:r w:rsidR="0001103C" w:rsidRPr="000742E5">
        <w:rPr>
          <w:rFonts w:ascii="Times New Roman" w:eastAsia="SchoolBookSanPin" w:hAnsi="Times New Roman"/>
          <w:sz w:val="24"/>
          <w:szCs w:val="24"/>
          <w:lang w:val="ru-RU"/>
        </w:rPr>
        <w:t>С</w:t>
      </w:r>
      <w:r w:rsidR="001E4D51" w:rsidRPr="000742E5">
        <w:rPr>
          <w:rFonts w:ascii="Times New Roman" w:eastAsia="SchoolBookSanPin" w:hAnsi="Times New Roman"/>
          <w:sz w:val="24"/>
          <w:szCs w:val="24"/>
          <w:lang w:val="ru-RU"/>
        </w:rPr>
        <w:t>ОО</w:t>
      </w:r>
      <w:r w:rsidR="00350BF6" w:rsidRPr="000742E5">
        <w:rPr>
          <w:rFonts w:ascii="Times New Roman" w:eastAsia="SchoolBookSanPin" w:hAnsi="Times New Roman"/>
          <w:sz w:val="24"/>
          <w:szCs w:val="24"/>
          <w:lang w:val="ru-RU"/>
        </w:rPr>
        <w:t xml:space="preserve">. </w:t>
      </w:r>
    </w:p>
    <w:p w14:paraId="17E0E706" w14:textId="77777777" w:rsidR="0001103C"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1E4D51" w:rsidRPr="000742E5">
        <w:rPr>
          <w:rFonts w:ascii="Times New Roman" w:eastAsia="SchoolBookSanPin" w:hAnsi="Times New Roman"/>
          <w:sz w:val="24"/>
          <w:szCs w:val="24"/>
          <w:lang w:val="ru-RU"/>
        </w:rPr>
        <w:t>2.2. </w:t>
      </w:r>
      <w:r w:rsidR="00350BF6" w:rsidRPr="000742E5">
        <w:rPr>
          <w:rFonts w:ascii="Times New Roman" w:eastAsia="SchoolBookSanPin" w:hAnsi="Times New Roman"/>
          <w:sz w:val="24"/>
          <w:szCs w:val="24"/>
          <w:lang w:val="ru-RU"/>
        </w:rPr>
        <w:t>Обществознание играет ведущую роль в выполнении образовательной организацией функции интеграции молодёжи в современное общество</w:t>
      </w:r>
      <w:r w:rsidR="0001103C" w:rsidRPr="000742E5">
        <w:rPr>
          <w:rFonts w:ascii="Times New Roman" w:eastAsia="SchoolBookSanPin" w:hAnsi="Times New Roman"/>
          <w:sz w:val="24"/>
          <w:szCs w:val="24"/>
          <w:lang w:val="ru-RU"/>
        </w:rPr>
        <w:t xml:space="preserve"> </w:t>
      </w:r>
      <w:r w:rsidR="0001103C" w:rsidRPr="000742E5">
        <w:rPr>
          <w:rFonts w:ascii="Times New Roman" w:eastAsia="SchoolBookSanPin" w:hAnsi="Times New Roman"/>
          <w:sz w:val="24"/>
          <w:szCs w:val="24"/>
          <w:lang w:val="ru-RU"/>
        </w:rPr>
        <w:br/>
        <w:t xml:space="preserve">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w:t>
      </w:r>
      <w:r w:rsidR="0001103C" w:rsidRPr="000742E5">
        <w:rPr>
          <w:rFonts w:ascii="Times New Roman" w:eastAsia="SchoolBookSanPin" w:hAnsi="Times New Roman"/>
          <w:sz w:val="24"/>
          <w:szCs w:val="24"/>
          <w:lang w:val="ru-RU"/>
        </w:rPr>
        <w:br/>
        <w:t>и общества.</w:t>
      </w:r>
    </w:p>
    <w:p w14:paraId="2A0B7E70"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Изучение </w:t>
      </w:r>
      <w:r w:rsidR="00150E8F" w:rsidRPr="000742E5">
        <w:rPr>
          <w:rFonts w:ascii="Times New Roman" w:eastAsia="SchoolBookSanPin" w:hAnsi="Times New Roman"/>
          <w:sz w:val="24"/>
          <w:szCs w:val="24"/>
          <w:lang w:val="ru-RU"/>
        </w:rPr>
        <w:t>обществознания</w:t>
      </w:r>
      <w:r w:rsidRPr="000742E5">
        <w:rPr>
          <w:rFonts w:ascii="Times New Roman" w:eastAsia="SchoolBookSanPin" w:hAnsi="Times New Roman"/>
          <w:sz w:val="24"/>
          <w:szCs w:val="24"/>
          <w:lang w:val="ru-RU"/>
        </w:rPr>
        <w:t xml:space="preserve">, включающего знания о российском обществе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 xml:space="preserve">и направлениях его развития в современных условиях, об основах конституционного строя нашей страны, правах и обязанностях человека </w:t>
      </w:r>
      <w:r w:rsidR="0001103C"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t>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5FE5D71" w14:textId="77777777" w:rsidR="0001103C"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150E8F" w:rsidRPr="000742E5">
        <w:rPr>
          <w:rFonts w:ascii="Times New Roman" w:eastAsia="SchoolBookSanPin" w:hAnsi="Times New Roman"/>
          <w:sz w:val="24"/>
          <w:szCs w:val="24"/>
          <w:lang w:val="ru-RU"/>
        </w:rPr>
        <w:t>2.</w:t>
      </w:r>
      <w:r w:rsidR="0001103C" w:rsidRPr="000742E5">
        <w:rPr>
          <w:rFonts w:ascii="Times New Roman" w:eastAsia="SchoolBookSanPin" w:hAnsi="Times New Roman"/>
          <w:sz w:val="24"/>
          <w:szCs w:val="24"/>
          <w:lang w:val="ru-RU"/>
        </w:rPr>
        <w:t>3</w:t>
      </w:r>
      <w:r w:rsidR="00150E8F"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Целями обществоведческого образования на уровне </w:t>
      </w:r>
      <w:r w:rsidR="0001103C" w:rsidRPr="000742E5">
        <w:rPr>
          <w:rFonts w:ascii="Times New Roman" w:eastAsia="SchoolBookSanPin" w:hAnsi="Times New Roman"/>
          <w:sz w:val="24"/>
          <w:szCs w:val="24"/>
          <w:lang w:val="ru-RU"/>
        </w:rPr>
        <w:t>среднего общего образования являются:</w:t>
      </w:r>
    </w:p>
    <w:p w14:paraId="5A5367DB"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w:t>
      </w:r>
      <w:r w:rsidRPr="000742E5">
        <w:rPr>
          <w:rFonts w:ascii="Times New Roman" w:eastAsia="SchoolBookSanPin" w:hAnsi="Times New Roman"/>
          <w:sz w:val="24"/>
          <w:szCs w:val="24"/>
          <w:lang w:val="ru-RU"/>
        </w:rPr>
        <w:br/>
        <w:t>и свободам человека и гражданина, закрепленным в Конституции Российской Федерации;</w:t>
      </w:r>
    </w:p>
    <w:p w14:paraId="4CC4120D"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18F5603B"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способности обучающихся к личному самоопределению, самореализации, самоконтролю;</w:t>
      </w:r>
    </w:p>
    <w:p w14:paraId="1879734E"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интереса обучающихся к освоению социальных и гуманитарных дисциплин;</w:t>
      </w:r>
    </w:p>
    <w:p w14:paraId="06492FD6"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системы знаний об обществе и человеке, формирование целостной картины общества, адекватной современному уровню научных знаний </w:t>
      </w:r>
      <w:r w:rsidRPr="000742E5">
        <w:rPr>
          <w:rFonts w:ascii="Times New Roman" w:eastAsia="SchoolBookSanPin" w:hAnsi="Times New Roman"/>
          <w:sz w:val="24"/>
          <w:szCs w:val="24"/>
          <w:lang w:val="ru-RU"/>
        </w:rPr>
        <w:br/>
        <w:t xml:space="preserve">и позволяющей реализовать требования к личностным, метапредметным </w:t>
      </w:r>
      <w:r w:rsidRPr="000742E5">
        <w:rPr>
          <w:rFonts w:ascii="Times New Roman" w:eastAsia="SchoolBookSanPin" w:hAnsi="Times New Roman"/>
          <w:sz w:val="24"/>
          <w:szCs w:val="24"/>
          <w:lang w:val="ru-RU"/>
        </w:rPr>
        <w:br/>
        <w:t>и предметным результатам освоения образовательной программы, представленным в Федеральном государственном образовательном стандарте среднего общего образования;</w:t>
      </w:r>
    </w:p>
    <w:p w14:paraId="40BCD692"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овладение умениями получать, анализировать, интерпретировать </w:t>
      </w:r>
      <w:r w:rsidRPr="000742E5">
        <w:rPr>
          <w:rFonts w:ascii="Times New Roman" w:eastAsia="SchoolBookSanPin" w:hAnsi="Times New Roman"/>
          <w:sz w:val="24"/>
          <w:szCs w:val="24"/>
          <w:lang w:val="ru-RU"/>
        </w:rPr>
        <w:br/>
        <w:t>и систематизировать социальную информацию из различных источников, 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278070DD"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w:t>
      </w:r>
      <w:r w:rsidRPr="000742E5">
        <w:rPr>
          <w:rFonts w:ascii="Times New Roman" w:eastAsia="SchoolBookSanPin" w:hAnsi="Times New Roman"/>
          <w:sz w:val="24"/>
          <w:szCs w:val="24"/>
          <w:lang w:val="ru-RU"/>
        </w:rPr>
        <w:br/>
        <w:t>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05768F40" w14:textId="77777777" w:rsidR="0001103C"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01103C" w:rsidRPr="000742E5">
        <w:rPr>
          <w:rFonts w:ascii="Times New Roman" w:eastAsia="SchoolBookSanPin" w:hAnsi="Times New Roman"/>
          <w:sz w:val="24"/>
          <w:szCs w:val="24"/>
          <w:lang w:val="ru-RU"/>
        </w:rPr>
        <w:t xml:space="preserve">2.4. 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w:t>
      </w:r>
      <w:r w:rsidR="0001103C" w:rsidRPr="000742E5">
        <w:rPr>
          <w:rFonts w:ascii="Times New Roman" w:eastAsia="SchoolBookSanPin" w:hAnsi="Times New Roman"/>
          <w:sz w:val="24"/>
          <w:szCs w:val="24"/>
          <w:lang w:val="ru-RU"/>
        </w:rPr>
        <w:br/>
        <w:t xml:space="preserve">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w:t>
      </w:r>
      <w:r w:rsidR="0001103C" w:rsidRPr="000742E5">
        <w:rPr>
          <w:rFonts w:ascii="Times New Roman" w:eastAsia="SchoolBookSanPin" w:hAnsi="Times New Roman"/>
          <w:sz w:val="24"/>
          <w:szCs w:val="24"/>
          <w:lang w:val="ru-RU"/>
        </w:rPr>
        <w:br/>
        <w:t>с основными институтами государства и гражданского общества и регулирующие эти взаимодействия социальные нормы.</w:t>
      </w:r>
    </w:p>
    <w:p w14:paraId="3062503C"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Освоение содержания обществоведческого образования осуществляется </w:t>
      </w:r>
      <w:r w:rsidRPr="000742E5">
        <w:rPr>
          <w:rFonts w:ascii="Times New Roman" w:eastAsia="SchoolBookSanPin" w:hAnsi="Times New Roman"/>
          <w:sz w:val="24"/>
          <w:szCs w:val="24"/>
          <w:lang w:val="ru-RU"/>
        </w:rPr>
        <w:br/>
        <w:t>в соответствии со следующими ориентирами, отражающими специфику учебного предмета на уровне среднего общего образования:</w:t>
      </w:r>
    </w:p>
    <w:p w14:paraId="46ACDA4C"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определение учебного содержания научной и практической значимостью включаемых в </w:t>
      </w:r>
      <w:r w:rsidRPr="000742E5">
        <w:rPr>
          <w:rFonts w:ascii="Times New Roman" w:eastAsia="SchoolBookSanPin" w:hAnsi="Times New Roman"/>
          <w:sz w:val="24"/>
          <w:szCs w:val="24"/>
          <w:lang w:val="ru-RU"/>
        </w:rPr>
        <w:lastRenderedPageBreak/>
        <w:t xml:space="preserve">него положений и педагогическими целями учебного предмета </w:t>
      </w:r>
      <w:r w:rsidRPr="000742E5">
        <w:rPr>
          <w:rFonts w:ascii="Times New Roman" w:eastAsia="SchoolBookSanPin" w:hAnsi="Times New Roman"/>
          <w:sz w:val="24"/>
          <w:szCs w:val="24"/>
          <w:lang w:val="ru-RU"/>
        </w:rPr>
        <w:br/>
        <w:t>с учетом познавательных возможностей учащихся старшего подросткового возраста;</w:t>
      </w:r>
    </w:p>
    <w:p w14:paraId="703F80E7"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4F412251"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0CE55C5"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14:paraId="56BD1FF6"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расширение возможностей самопрезентации обучающихся, мотивирующей креативное мышление и участие в социальных практиках.</w:t>
      </w:r>
    </w:p>
    <w:p w14:paraId="307FFF74" w14:textId="77777777" w:rsidR="0001103C" w:rsidRPr="000742E5" w:rsidRDefault="00DC7E31"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25</w:t>
      </w:r>
      <w:r w:rsidR="0001103C" w:rsidRPr="000742E5">
        <w:rPr>
          <w:rFonts w:ascii="Times New Roman" w:eastAsia="SchoolBookSanPin" w:hAnsi="Times New Roman"/>
          <w:sz w:val="24"/>
          <w:szCs w:val="24"/>
          <w:lang w:val="ru-RU"/>
        </w:rPr>
        <w:t>.2.5. Отличие содержания обществознания на базовом уровне среднего общего образования от содержания предшествующего уровня заключается в:</w:t>
      </w:r>
    </w:p>
    <w:p w14:paraId="3977CBE0"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изучении нового теоретического содержания;</w:t>
      </w:r>
    </w:p>
    <w:p w14:paraId="43D515D5"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рассмотрении ряда ранее изученных социальных явлений и процессов в более сложных и разнообразных связях и отношениях;</w:t>
      </w:r>
    </w:p>
    <w:p w14:paraId="60B374D4"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освоении обучающимися базовых методов социального познания;</w:t>
      </w:r>
    </w:p>
    <w:p w14:paraId="5F95CACC"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091CF86" w14:textId="77777777" w:rsidR="0001103C" w:rsidRPr="000742E5" w:rsidRDefault="0001103C"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расширении и совершенствовании познавательных, исследовательских, проектных умений, которые осваивают обучающиеся, и возможностей </w:t>
      </w:r>
      <w:r w:rsidRPr="000742E5">
        <w:rPr>
          <w:rFonts w:ascii="Times New Roman" w:eastAsia="SchoolBookSanPin" w:hAnsi="Times New Roman"/>
          <w:sz w:val="24"/>
          <w:szCs w:val="24"/>
          <w:lang w:val="ru-RU"/>
        </w:rPr>
        <w:br/>
        <w:t>их применения при выполнении социальных ролей, типичных для старшего подросткового возраста.</w:t>
      </w:r>
    </w:p>
    <w:p w14:paraId="44D3123C" w14:textId="77777777" w:rsidR="00350BF6"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150E8F" w:rsidRPr="000742E5">
        <w:rPr>
          <w:rFonts w:ascii="Times New Roman" w:eastAsia="SchoolBookSanPin" w:hAnsi="Times New Roman"/>
          <w:sz w:val="24"/>
          <w:szCs w:val="24"/>
          <w:lang w:val="ru-RU"/>
        </w:rPr>
        <w:t>2.6. </w:t>
      </w:r>
      <w:r w:rsidR="00350BF6" w:rsidRPr="000742E5">
        <w:rPr>
          <w:rFonts w:ascii="Times New Roman" w:eastAsia="SchoolBookSanPin" w:hAnsi="Times New Roman"/>
          <w:sz w:val="24"/>
          <w:szCs w:val="24"/>
          <w:lang w:val="ru-RU"/>
        </w:rPr>
        <w:t xml:space="preserve">В соответствии с учебным планом </w:t>
      </w:r>
      <w:r w:rsidR="0001103C" w:rsidRPr="000742E5">
        <w:rPr>
          <w:rFonts w:ascii="Times New Roman" w:eastAsia="SchoolBookSanPin" w:hAnsi="Times New Roman"/>
          <w:sz w:val="24"/>
          <w:szCs w:val="24"/>
          <w:lang w:val="ru-RU"/>
        </w:rPr>
        <w:t>среднего</w:t>
      </w:r>
      <w:r w:rsidR="00150E8F" w:rsidRPr="000742E5">
        <w:rPr>
          <w:rFonts w:ascii="Times New Roman" w:eastAsia="SchoolBookSanPin" w:hAnsi="Times New Roman"/>
          <w:sz w:val="24"/>
          <w:szCs w:val="24"/>
          <w:lang w:val="ru-RU"/>
        </w:rPr>
        <w:t xml:space="preserve"> общего образования о</w:t>
      </w:r>
      <w:r w:rsidR="00350BF6" w:rsidRPr="000742E5">
        <w:rPr>
          <w:rFonts w:ascii="Times New Roman" w:eastAsia="SchoolBookSanPin" w:hAnsi="Times New Roman"/>
          <w:sz w:val="24"/>
          <w:szCs w:val="24"/>
          <w:lang w:val="ru-RU"/>
        </w:rPr>
        <w:t xml:space="preserve">бщее количество </w:t>
      </w:r>
      <w:r w:rsidR="002A3D2E" w:rsidRPr="000742E5">
        <w:rPr>
          <w:rFonts w:ascii="Times New Roman" w:eastAsia="SchoolBookSanPin" w:hAnsi="Times New Roman"/>
          <w:sz w:val="24"/>
          <w:szCs w:val="24"/>
          <w:lang w:val="ru-RU"/>
        </w:rPr>
        <w:t xml:space="preserve">рекомендованных </w:t>
      </w:r>
      <w:r w:rsidR="00350BF6" w:rsidRPr="000742E5">
        <w:rPr>
          <w:rFonts w:ascii="Times New Roman" w:eastAsia="SchoolBookSanPin" w:hAnsi="Times New Roman"/>
          <w:sz w:val="24"/>
          <w:szCs w:val="24"/>
          <w:lang w:val="ru-RU"/>
        </w:rPr>
        <w:t xml:space="preserve">учебных часов </w:t>
      </w:r>
      <w:r w:rsidR="0001103C" w:rsidRPr="000742E5">
        <w:rPr>
          <w:rFonts w:ascii="Times New Roman" w:eastAsia="SchoolBookSanPin" w:hAnsi="Times New Roman"/>
          <w:sz w:val="24"/>
          <w:szCs w:val="24"/>
          <w:lang w:val="ru-RU"/>
        </w:rPr>
        <w:t xml:space="preserve">на изучение обществознания </w:t>
      </w:r>
      <w:r w:rsidR="00350BF6" w:rsidRPr="000742E5">
        <w:rPr>
          <w:rFonts w:ascii="Times New Roman" w:eastAsia="SchoolBookSanPin" w:hAnsi="Times New Roman"/>
          <w:sz w:val="24"/>
          <w:szCs w:val="24"/>
          <w:lang w:val="ru-RU"/>
        </w:rPr>
        <w:t xml:space="preserve">составляет </w:t>
      </w:r>
      <w:r w:rsidR="003E3228">
        <w:rPr>
          <w:rFonts w:ascii="Times New Roman" w:eastAsia="SchoolBookSanPin" w:hAnsi="Times New Roman"/>
          <w:sz w:val="24"/>
          <w:szCs w:val="24"/>
          <w:lang w:val="ru-RU"/>
        </w:rPr>
        <w:t>45</w:t>
      </w:r>
      <w:r w:rsidR="00350BF6" w:rsidRPr="000742E5">
        <w:rPr>
          <w:rFonts w:ascii="Times New Roman" w:eastAsia="SchoolBookSanPin" w:hAnsi="Times New Roman"/>
          <w:sz w:val="24"/>
          <w:szCs w:val="24"/>
          <w:lang w:val="ru-RU"/>
        </w:rPr>
        <w:t xml:space="preserve"> часов</w:t>
      </w:r>
      <w:r w:rsidR="00150E8F"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по </w:t>
      </w:r>
      <w:r w:rsidR="00537FF1" w:rsidRPr="000742E5">
        <w:rPr>
          <w:rFonts w:ascii="Times New Roman" w:eastAsia="SchoolBookSanPin" w:hAnsi="Times New Roman"/>
          <w:sz w:val="24"/>
          <w:szCs w:val="24"/>
          <w:lang w:val="ru-RU"/>
        </w:rPr>
        <w:t>2</w:t>
      </w:r>
      <w:r w:rsidR="00350BF6" w:rsidRPr="000742E5">
        <w:rPr>
          <w:rFonts w:ascii="Times New Roman" w:eastAsia="SchoolBookSanPin" w:hAnsi="Times New Roman"/>
          <w:sz w:val="24"/>
          <w:szCs w:val="24"/>
          <w:lang w:val="ru-RU"/>
        </w:rPr>
        <w:t xml:space="preserve"> час</w:t>
      </w:r>
      <w:r w:rsidR="00537FF1" w:rsidRPr="000742E5">
        <w:rPr>
          <w:rFonts w:ascii="Times New Roman" w:eastAsia="SchoolBookSanPin" w:hAnsi="Times New Roman"/>
          <w:sz w:val="24"/>
          <w:szCs w:val="24"/>
          <w:lang w:val="ru-RU"/>
        </w:rPr>
        <w:t>а</w:t>
      </w:r>
      <w:r w:rsidR="00350BF6" w:rsidRPr="000742E5">
        <w:rPr>
          <w:rFonts w:ascii="Times New Roman" w:eastAsia="SchoolBookSanPin" w:hAnsi="Times New Roman"/>
          <w:sz w:val="24"/>
          <w:szCs w:val="24"/>
          <w:lang w:val="ru-RU"/>
        </w:rPr>
        <w:t xml:space="preserve"> в неделю при 34 учебных неделях.</w:t>
      </w:r>
    </w:p>
    <w:p w14:paraId="706F575E" w14:textId="77777777" w:rsidR="00150E8F" w:rsidRPr="000742E5" w:rsidRDefault="00CD2997" w:rsidP="000D2201">
      <w:pPr>
        <w:spacing w:after="0" w:line="24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150E8F" w:rsidRPr="000742E5">
        <w:rPr>
          <w:rFonts w:ascii="Times New Roman" w:eastAsia="OfficinaSansBoldITC" w:hAnsi="Times New Roman"/>
          <w:sz w:val="24"/>
          <w:szCs w:val="24"/>
          <w:lang w:val="ru-RU"/>
        </w:rPr>
        <w:t xml:space="preserve">3. Содержание обучения в </w:t>
      </w:r>
      <w:r w:rsidR="00537FF1" w:rsidRPr="000742E5">
        <w:rPr>
          <w:rFonts w:ascii="Times New Roman" w:eastAsia="OfficinaSansBoldITC" w:hAnsi="Times New Roman"/>
          <w:sz w:val="24"/>
          <w:szCs w:val="24"/>
          <w:lang w:val="ru-RU"/>
        </w:rPr>
        <w:t>10</w:t>
      </w:r>
      <w:r w:rsidR="00150E8F" w:rsidRPr="000742E5">
        <w:rPr>
          <w:rFonts w:ascii="Times New Roman" w:eastAsia="OfficinaSansBoldITC" w:hAnsi="Times New Roman"/>
          <w:sz w:val="24"/>
          <w:szCs w:val="24"/>
          <w:lang w:val="ru-RU"/>
        </w:rPr>
        <w:t xml:space="preserve"> классе.</w:t>
      </w:r>
    </w:p>
    <w:p w14:paraId="7A77AD9A" w14:textId="77777777" w:rsidR="00537FF1"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150E8F" w:rsidRPr="000742E5">
        <w:rPr>
          <w:rFonts w:ascii="Times New Roman" w:eastAsia="OfficinaSansBoldITC" w:hAnsi="Times New Roman"/>
          <w:sz w:val="24"/>
          <w:szCs w:val="24"/>
          <w:lang w:val="ru-RU"/>
        </w:rPr>
        <w:t>3.1. </w:t>
      </w:r>
      <w:r w:rsidR="00537FF1" w:rsidRPr="000742E5">
        <w:rPr>
          <w:rFonts w:ascii="Times New Roman" w:eastAsia="OfficinaSansBoldITC" w:hAnsi="Times New Roman"/>
          <w:sz w:val="24"/>
          <w:szCs w:val="24"/>
          <w:lang w:val="ru-RU"/>
        </w:rPr>
        <w:t>Человек в обществе.</w:t>
      </w:r>
    </w:p>
    <w:p w14:paraId="5C4BE1E8"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w:t>
      </w:r>
      <w:r w:rsidRPr="000742E5">
        <w:rPr>
          <w:rFonts w:ascii="Times New Roman" w:eastAsia="OfficinaSansBoldITC" w:hAnsi="Times New Roman"/>
          <w:sz w:val="24"/>
          <w:szCs w:val="24"/>
          <w:lang w:val="ru-RU"/>
        </w:rPr>
        <w:br/>
        <w:t>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66266FF3"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w:t>
      </w:r>
      <w:r w:rsidRPr="000742E5">
        <w:rPr>
          <w:rFonts w:ascii="Times New Roman" w:eastAsia="OfficinaSansBoldITC" w:hAnsi="Times New Roman"/>
          <w:sz w:val="24"/>
          <w:szCs w:val="24"/>
          <w:lang w:val="ru-RU"/>
        </w:rPr>
        <w:br/>
        <w:t>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6BA1A1FB"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Деятельность и ее структура. Мотивация деятельности. Потребности </w:t>
      </w:r>
      <w:r w:rsidRPr="000742E5">
        <w:rPr>
          <w:rFonts w:ascii="Times New Roman" w:eastAsia="OfficinaSansBoldITC" w:hAnsi="Times New Roman"/>
          <w:sz w:val="24"/>
          <w:szCs w:val="24"/>
          <w:lang w:val="ru-RU"/>
        </w:rPr>
        <w:br/>
        <w:t xml:space="preserve">и интересы. Многообразие видов деятельности. Свобода и необходимость </w:t>
      </w:r>
      <w:r w:rsidRPr="000742E5">
        <w:rPr>
          <w:rFonts w:ascii="Times New Roman" w:eastAsia="OfficinaSansBoldITC" w:hAnsi="Times New Roman"/>
          <w:sz w:val="24"/>
          <w:szCs w:val="24"/>
          <w:lang w:val="ru-RU"/>
        </w:rPr>
        <w:br/>
        <w:t>в деятельности человека. Познавательная деятельность.</w:t>
      </w:r>
    </w:p>
    <w:p w14:paraId="32CFF8D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w:t>
      </w:r>
      <w:r w:rsidRPr="000742E5">
        <w:rPr>
          <w:rFonts w:ascii="Times New Roman" w:eastAsia="OfficinaSansBoldITC" w:hAnsi="Times New Roman"/>
          <w:sz w:val="24"/>
          <w:szCs w:val="24"/>
          <w:lang w:val="ru-RU"/>
        </w:rPr>
        <w:br/>
        <w:t>и методы научного познания. Особенности научного познания в социально-гуманитарных науках.</w:t>
      </w:r>
    </w:p>
    <w:p w14:paraId="6F8953A6"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Российское общество и человек перед лицом угроз и вызовов </w:t>
      </w:r>
      <w:r w:rsidRPr="000742E5">
        <w:rPr>
          <w:rFonts w:ascii="Times New Roman" w:eastAsia="OfficinaSansBoldITC" w:hAnsi="Times New Roman"/>
          <w:sz w:val="24"/>
          <w:szCs w:val="24"/>
        </w:rPr>
        <w:t>XXI</w:t>
      </w:r>
      <w:r w:rsidRPr="000742E5">
        <w:rPr>
          <w:rFonts w:ascii="Times New Roman" w:eastAsia="OfficinaSansBoldITC" w:hAnsi="Times New Roman"/>
          <w:sz w:val="24"/>
          <w:szCs w:val="24"/>
          <w:lang w:val="ru-RU"/>
        </w:rPr>
        <w:t xml:space="preserve"> в.</w:t>
      </w:r>
    </w:p>
    <w:p w14:paraId="025AEC76" w14:textId="77777777" w:rsidR="00537FF1"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62246F" w:rsidRPr="000742E5">
        <w:rPr>
          <w:rFonts w:ascii="Times New Roman" w:eastAsia="OfficinaSansBoldITC" w:hAnsi="Times New Roman"/>
          <w:sz w:val="24"/>
          <w:szCs w:val="24"/>
          <w:lang w:val="ru-RU"/>
        </w:rPr>
        <w:t>3.2. </w:t>
      </w:r>
      <w:r w:rsidR="00537FF1" w:rsidRPr="000742E5">
        <w:rPr>
          <w:rFonts w:ascii="Times New Roman" w:eastAsia="OfficinaSansBoldITC" w:hAnsi="Times New Roman"/>
          <w:sz w:val="24"/>
          <w:szCs w:val="24"/>
          <w:lang w:val="ru-RU"/>
        </w:rPr>
        <w:t>Духовная культура.</w:t>
      </w:r>
    </w:p>
    <w:p w14:paraId="752E26BB"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Духовная деятельность человека. Духовные ценности российского общества. </w:t>
      </w:r>
      <w:r w:rsidRPr="000742E5">
        <w:rPr>
          <w:rFonts w:ascii="Times New Roman" w:eastAsia="OfficinaSansBoldITC" w:hAnsi="Times New Roman"/>
          <w:sz w:val="24"/>
          <w:szCs w:val="24"/>
          <w:lang w:val="ru-RU"/>
        </w:rPr>
        <w:lastRenderedPageBreak/>
        <w:t xml:space="preserve">Материальная и духовная культура. Формы культуры. Народная, массовая </w:t>
      </w:r>
      <w:r w:rsidRPr="000742E5">
        <w:rPr>
          <w:rFonts w:ascii="Times New Roman" w:eastAsia="OfficinaSansBoldITC" w:hAnsi="Times New Roman"/>
          <w:sz w:val="24"/>
          <w:szCs w:val="24"/>
          <w:lang w:val="ru-RU"/>
        </w:rPr>
        <w:br/>
        <w:t>и элитарная культура.</w:t>
      </w:r>
    </w:p>
    <w:p w14:paraId="0690D92A"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7DE7C2CC"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w:t>
      </w:r>
      <w:r w:rsidRPr="000742E5">
        <w:rPr>
          <w:rFonts w:ascii="Times New Roman" w:eastAsia="OfficinaSansBoldITC" w:hAnsi="Times New Roman"/>
          <w:sz w:val="24"/>
          <w:szCs w:val="24"/>
          <w:lang w:val="ru-RU"/>
        </w:rPr>
        <w:br/>
        <w:t xml:space="preserve">и научные достижения Российской Федерации. Образование в современном обществе. Российская </w:t>
      </w:r>
      <w:proofErr w:type="gramStart"/>
      <w:r w:rsidRPr="000742E5">
        <w:rPr>
          <w:rFonts w:ascii="Times New Roman" w:eastAsia="OfficinaSansBoldITC" w:hAnsi="Times New Roman"/>
          <w:sz w:val="24"/>
          <w:szCs w:val="24"/>
          <w:lang w:val="ru-RU"/>
        </w:rPr>
        <w:t>система  образования</w:t>
      </w:r>
      <w:proofErr w:type="gramEnd"/>
      <w:r w:rsidRPr="000742E5">
        <w:rPr>
          <w:rFonts w:ascii="Times New Roman" w:eastAsia="OfficinaSansBoldITC" w:hAnsi="Times New Roman"/>
          <w:sz w:val="24"/>
          <w:szCs w:val="24"/>
          <w:lang w:val="ru-RU"/>
        </w:rPr>
        <w:t xml:space="preserve">. Основные направления развития образования в Российской Федерации. Непрерывность образования </w:t>
      </w:r>
      <w:r w:rsidRPr="000742E5">
        <w:rPr>
          <w:rFonts w:ascii="Times New Roman" w:eastAsia="OfficinaSansBoldITC" w:hAnsi="Times New Roman"/>
          <w:sz w:val="24"/>
          <w:szCs w:val="24"/>
          <w:lang w:val="ru-RU"/>
        </w:rPr>
        <w:br/>
        <w:t>в информационном обществе. Значение самообразования. Цифровые образовательные ресурсы.</w:t>
      </w:r>
    </w:p>
    <w:p w14:paraId="3F29023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23461C3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Искусство, его основные функции. Особенности искусства как формы духовной культуры. Достижения современного российского искусства.</w:t>
      </w:r>
    </w:p>
    <w:p w14:paraId="53B4707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профессиональной деятельности в сфере науки, образования, искусства.</w:t>
      </w:r>
    </w:p>
    <w:p w14:paraId="4C4AADCA" w14:textId="77777777" w:rsidR="00537FF1"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62246F" w:rsidRPr="000742E5">
        <w:rPr>
          <w:rFonts w:ascii="Times New Roman" w:eastAsia="OfficinaSansBoldITC" w:hAnsi="Times New Roman"/>
          <w:sz w:val="24"/>
          <w:szCs w:val="24"/>
          <w:lang w:val="ru-RU"/>
        </w:rPr>
        <w:t>3.3. </w:t>
      </w:r>
      <w:r w:rsidR="00537FF1" w:rsidRPr="000742E5">
        <w:rPr>
          <w:rFonts w:ascii="Times New Roman" w:eastAsia="OfficinaSansBoldITC" w:hAnsi="Times New Roman"/>
          <w:sz w:val="24"/>
          <w:szCs w:val="24"/>
          <w:lang w:val="ru-RU"/>
        </w:rPr>
        <w:t>Экономическая жизнь общества.</w:t>
      </w:r>
    </w:p>
    <w:p w14:paraId="67F9F93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Роль экономики в жизни общества. Макроэкономические показатели </w:t>
      </w:r>
      <w:r w:rsidRPr="000742E5">
        <w:rPr>
          <w:rFonts w:ascii="Times New Roman" w:eastAsia="OfficinaSansBoldITC" w:hAnsi="Times New Roman"/>
          <w:sz w:val="24"/>
          <w:szCs w:val="24"/>
          <w:lang w:val="ru-RU"/>
        </w:rPr>
        <w:br/>
        <w:t>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7BD9D2B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w:t>
      </w:r>
      <w:r w:rsidRPr="000742E5">
        <w:rPr>
          <w:rFonts w:ascii="Times New Roman" w:eastAsia="OfficinaSansBoldITC" w:hAnsi="Times New Roman"/>
          <w:sz w:val="24"/>
          <w:szCs w:val="24"/>
          <w:lang w:val="ru-RU"/>
        </w:rPr>
        <w:br/>
        <w:t>в области занятости. Особенности труда молодежи. Деятельность профсоюзов.</w:t>
      </w:r>
    </w:p>
    <w:p w14:paraId="6E74E734"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Рациональное экономическое поведение. Экономическая свобода </w:t>
      </w:r>
      <w:r w:rsidRPr="000742E5">
        <w:rPr>
          <w:rFonts w:ascii="Times New Roman" w:eastAsia="OfficinaSansBoldITC" w:hAnsi="Times New Roman"/>
          <w:sz w:val="24"/>
          <w:szCs w:val="24"/>
          <w:lang w:val="ru-RU"/>
        </w:rPr>
        <w:br/>
        <w:t xml:space="preserve">и социальная ответственность. Экономическая деятельность и проблемы устойчивого развития общества. Особенности профессиональной деятельности </w:t>
      </w:r>
      <w:r w:rsidRPr="000742E5">
        <w:rPr>
          <w:rFonts w:ascii="Times New Roman" w:eastAsia="OfficinaSansBoldITC" w:hAnsi="Times New Roman"/>
          <w:sz w:val="24"/>
          <w:szCs w:val="24"/>
          <w:lang w:val="ru-RU"/>
        </w:rPr>
        <w:br/>
        <w:t>в экономической и финансовой сферах.</w:t>
      </w:r>
    </w:p>
    <w:p w14:paraId="15D6AF81"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681793D8"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6B8FB735"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Экономика и государство. Экономические функции государства. Общественные блага. Внешние эффекты. Государственный бюджет. Дефицит </w:t>
      </w:r>
      <w:r w:rsidRPr="000742E5">
        <w:rPr>
          <w:rFonts w:ascii="Times New Roman" w:eastAsia="OfficinaSansBoldITC" w:hAnsi="Times New Roman"/>
          <w:sz w:val="24"/>
          <w:szCs w:val="24"/>
          <w:lang w:val="ru-RU"/>
        </w:rPr>
        <w:br/>
        <w:t>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0374621F"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Мировая экономика. Международное разделение труда. Экспорт </w:t>
      </w:r>
      <w:r w:rsidRPr="000742E5">
        <w:rPr>
          <w:rFonts w:ascii="Times New Roman" w:eastAsia="OfficinaSansBoldITC" w:hAnsi="Times New Roman"/>
          <w:sz w:val="24"/>
          <w:szCs w:val="24"/>
          <w:lang w:val="ru-RU"/>
        </w:rPr>
        <w:br/>
        <w:t>и импорт товаров и услуг. Выгоды и убытки от участия в международной торговле. Государственное регулирование внешней торговли.</w:t>
      </w:r>
    </w:p>
    <w:p w14:paraId="22E4E81A" w14:textId="77777777" w:rsidR="00AA5AA8" w:rsidRPr="000742E5" w:rsidRDefault="00CD2997" w:rsidP="000D2201">
      <w:pPr>
        <w:spacing w:after="0" w:line="240" w:lineRule="auto"/>
        <w:ind w:firstLine="709"/>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AA5AA8" w:rsidRPr="000742E5">
        <w:rPr>
          <w:rFonts w:ascii="Times New Roman" w:eastAsia="OfficinaSansBoldITC" w:hAnsi="Times New Roman"/>
          <w:sz w:val="24"/>
          <w:szCs w:val="24"/>
          <w:lang w:val="ru-RU"/>
        </w:rPr>
        <w:t xml:space="preserve">4. Содержание обучения в </w:t>
      </w:r>
      <w:r w:rsidR="00537FF1" w:rsidRPr="000742E5">
        <w:rPr>
          <w:rFonts w:ascii="Times New Roman" w:eastAsia="OfficinaSansBoldITC" w:hAnsi="Times New Roman"/>
          <w:sz w:val="24"/>
          <w:szCs w:val="24"/>
          <w:lang w:val="ru-RU"/>
        </w:rPr>
        <w:t>11</w:t>
      </w:r>
      <w:r w:rsidR="00AA5AA8" w:rsidRPr="000742E5">
        <w:rPr>
          <w:rFonts w:ascii="Times New Roman" w:eastAsia="OfficinaSansBoldITC" w:hAnsi="Times New Roman"/>
          <w:sz w:val="24"/>
          <w:szCs w:val="24"/>
          <w:lang w:val="ru-RU"/>
        </w:rPr>
        <w:t xml:space="preserve"> классе.</w:t>
      </w:r>
    </w:p>
    <w:p w14:paraId="42A8E0B2" w14:textId="77777777" w:rsidR="00537FF1"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AA5AA8" w:rsidRPr="000742E5">
        <w:rPr>
          <w:rFonts w:ascii="Times New Roman" w:eastAsia="OfficinaSansBoldITC" w:hAnsi="Times New Roman"/>
          <w:sz w:val="24"/>
          <w:szCs w:val="24"/>
          <w:lang w:val="ru-RU"/>
        </w:rPr>
        <w:t>4.1. </w:t>
      </w:r>
      <w:r w:rsidR="00537FF1" w:rsidRPr="000742E5">
        <w:rPr>
          <w:rFonts w:ascii="Times New Roman" w:eastAsia="OfficinaSansBoldITC" w:hAnsi="Times New Roman"/>
          <w:sz w:val="24"/>
          <w:szCs w:val="24"/>
          <w:lang w:val="ru-RU"/>
        </w:rPr>
        <w:t>Социальная сфера.</w:t>
      </w:r>
    </w:p>
    <w:p w14:paraId="63C0EFCB"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Социальные общности, группы, их типы. Социальная стратификация, </w:t>
      </w:r>
      <w:r w:rsidRPr="000742E5">
        <w:rPr>
          <w:rFonts w:ascii="Times New Roman" w:eastAsia="OfficinaSansBoldITC" w:hAnsi="Times New Roman"/>
          <w:sz w:val="24"/>
          <w:szCs w:val="24"/>
          <w:lang w:val="ru-RU"/>
        </w:rPr>
        <w:br/>
        <w:t xml:space="preserve">ее критерии. Социальное неравенство. Социальная структура российского общества. Государственная поддержка социально незащищенных слоев общества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в Российской Федерации.</w:t>
      </w:r>
    </w:p>
    <w:p w14:paraId="7BBC247F"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Положение индивида в обществе. Социальные статусы и роли. Социальная мобильность, ее формы и каналы в современном российском обществе.</w:t>
      </w:r>
    </w:p>
    <w:p w14:paraId="7BD10F99"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1E505D57"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Миграционные процессы в современном мире. Этнические общности. Нации </w:t>
      </w:r>
      <w:r w:rsidRPr="000742E5">
        <w:rPr>
          <w:rFonts w:ascii="Times New Roman" w:eastAsia="OfficinaSansBoldITC" w:hAnsi="Times New Roman"/>
          <w:sz w:val="24"/>
          <w:szCs w:val="24"/>
          <w:lang w:val="ru-RU"/>
        </w:rPr>
        <w:br/>
        <w:t xml:space="preserve">и межнациональные отношения. Этносоциальные конфликты, способы </w:t>
      </w:r>
      <w:r w:rsidRPr="000742E5">
        <w:rPr>
          <w:rFonts w:ascii="Times New Roman" w:eastAsia="OfficinaSansBoldITC" w:hAnsi="Times New Roman"/>
          <w:sz w:val="24"/>
          <w:szCs w:val="24"/>
          <w:lang w:val="ru-RU"/>
        </w:rPr>
        <w:br/>
        <w:t>их предотвращения и пути разрешения. Конституционные принципы национальной политики в Российской Федерации.</w:t>
      </w:r>
    </w:p>
    <w:p w14:paraId="0C1996B8"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Социальные нормы и отклоняющееся (девиантное) поведение. Формы социальных девиаций. Конформизм. Социальный контроль и самоконтроль.</w:t>
      </w:r>
    </w:p>
    <w:p w14:paraId="4CB7C897"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41972817" w14:textId="77777777" w:rsidR="00537FF1"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62246F" w:rsidRPr="000742E5">
        <w:rPr>
          <w:rFonts w:ascii="Times New Roman" w:eastAsia="OfficinaSansBoldITC" w:hAnsi="Times New Roman"/>
          <w:sz w:val="24"/>
          <w:szCs w:val="24"/>
          <w:lang w:val="ru-RU"/>
        </w:rPr>
        <w:t>4.2. </w:t>
      </w:r>
      <w:r w:rsidR="00537FF1" w:rsidRPr="000742E5">
        <w:rPr>
          <w:rFonts w:ascii="Times New Roman" w:eastAsia="OfficinaSansBoldITC" w:hAnsi="Times New Roman"/>
          <w:sz w:val="24"/>
          <w:szCs w:val="24"/>
          <w:lang w:val="ru-RU"/>
        </w:rPr>
        <w:t>Политическая сфера.</w:t>
      </w:r>
    </w:p>
    <w:p w14:paraId="5EE9CF06"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власть и субъекты политики в современном обществе. Политические институты. Политическая деятельность.</w:t>
      </w:r>
    </w:p>
    <w:p w14:paraId="4AB7FCC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0F6887AE"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w:t>
      </w:r>
      <w:r w:rsidRPr="000742E5">
        <w:rPr>
          <w:rFonts w:ascii="Times New Roman" w:eastAsia="OfficinaSansBoldITC" w:hAnsi="Times New Roman"/>
          <w:sz w:val="24"/>
          <w:szCs w:val="24"/>
          <w:lang w:val="ru-RU"/>
        </w:rPr>
        <w:br/>
        <w:t xml:space="preserve">в Российской Федерации. Государственная политика Российской Федерации </w:t>
      </w:r>
      <w:r w:rsidRPr="000742E5">
        <w:rPr>
          <w:rFonts w:ascii="Times New Roman" w:eastAsia="OfficinaSansBoldITC" w:hAnsi="Times New Roman"/>
          <w:sz w:val="24"/>
          <w:szCs w:val="24"/>
          <w:lang w:val="ru-RU"/>
        </w:rPr>
        <w:br/>
        <w:t>по противодействию экстремизму.</w:t>
      </w:r>
    </w:p>
    <w:p w14:paraId="3829D296"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Политическая культура общества и личности. Политическое поведение. Политическое участие. Причины абсентеизма. Политическая идеология, ее роль </w:t>
      </w:r>
      <w:r w:rsidRPr="000742E5">
        <w:rPr>
          <w:rFonts w:ascii="Times New Roman" w:eastAsia="OfficinaSansBoldITC" w:hAnsi="Times New Roman"/>
          <w:sz w:val="24"/>
          <w:szCs w:val="24"/>
          <w:lang w:val="ru-RU"/>
        </w:rPr>
        <w:br/>
        <w:t>в обществе. Основные идейно-политические течения современности.</w:t>
      </w:r>
    </w:p>
    <w:p w14:paraId="37809D0F"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5C1616BF"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Избирательная система. Типы избирательных систем: мажоритарная, пропорциональная, смешанная. Избирательная </w:t>
      </w:r>
      <w:proofErr w:type="gramStart"/>
      <w:r w:rsidRPr="000742E5">
        <w:rPr>
          <w:rFonts w:ascii="Times New Roman" w:eastAsia="OfficinaSansBoldITC" w:hAnsi="Times New Roman"/>
          <w:sz w:val="24"/>
          <w:szCs w:val="24"/>
          <w:lang w:val="ru-RU"/>
        </w:rPr>
        <w:t>система  Российской</w:t>
      </w:r>
      <w:proofErr w:type="gramEnd"/>
      <w:r w:rsidRPr="000742E5">
        <w:rPr>
          <w:rFonts w:ascii="Times New Roman" w:eastAsia="OfficinaSansBoldITC" w:hAnsi="Times New Roman"/>
          <w:sz w:val="24"/>
          <w:szCs w:val="24"/>
          <w:lang w:val="ru-RU"/>
        </w:rPr>
        <w:t xml:space="preserve"> Федерации.</w:t>
      </w:r>
    </w:p>
    <w:p w14:paraId="56739678"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Политическая элита и политическое лидерство. Типология лидерства.</w:t>
      </w:r>
    </w:p>
    <w:p w14:paraId="2B6067D1"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Роль средств массовой информации в политической жизни общества. Интернет в современной политической коммуникации.</w:t>
      </w:r>
    </w:p>
    <w:p w14:paraId="2C7B77D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Правовое регулирование общественных отношений в Российской Федерации.</w:t>
      </w:r>
    </w:p>
    <w:p w14:paraId="17B0844A"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69CFCBEB"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w:t>
      </w:r>
      <w:r w:rsidRPr="000742E5">
        <w:rPr>
          <w:rFonts w:ascii="Times New Roman" w:eastAsia="OfficinaSansBoldITC" w:hAnsi="Times New Roman"/>
          <w:sz w:val="24"/>
          <w:szCs w:val="24"/>
          <w:lang w:val="ru-RU"/>
        </w:rPr>
        <w:br/>
        <w:t>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63CEE9AF"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3E7CD52"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Семейное право. Порядок и условия заключения и расторжения брака. Правовое регулирование отношений супругов. Права и обязанности родителей </w:t>
      </w:r>
      <w:r w:rsidRPr="000742E5">
        <w:rPr>
          <w:rFonts w:ascii="Times New Roman" w:eastAsia="OfficinaSansBoldITC" w:hAnsi="Times New Roman"/>
          <w:sz w:val="24"/>
          <w:szCs w:val="24"/>
          <w:lang w:val="ru-RU"/>
        </w:rPr>
        <w:br/>
        <w:t>и детей.</w:t>
      </w:r>
    </w:p>
    <w:p w14:paraId="3EBC8819"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Трудовое право. Трудовые правоотношения. Порядок приема на работу, заключения и расторжения трудового договора. Права и обязанности работников </w:t>
      </w:r>
      <w:r w:rsidRPr="000742E5">
        <w:rPr>
          <w:rFonts w:ascii="Times New Roman" w:eastAsia="OfficinaSansBoldITC" w:hAnsi="Times New Roman"/>
          <w:sz w:val="24"/>
          <w:szCs w:val="24"/>
          <w:lang w:val="ru-RU"/>
        </w:rPr>
        <w:br/>
        <w:t>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61BE0198" w14:textId="77777777" w:rsidR="00773206"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Законодательство Российской Федерации о налогах и сборах. Участники отношений, регулируемых законодательством о налогах и сборах. Права </w:t>
      </w:r>
      <w:r w:rsidRPr="000742E5">
        <w:rPr>
          <w:rFonts w:ascii="Times New Roman" w:eastAsia="OfficinaSansBoldITC" w:hAnsi="Times New Roman"/>
          <w:sz w:val="24"/>
          <w:szCs w:val="24"/>
          <w:lang w:val="ru-RU"/>
        </w:rPr>
        <w:br/>
        <w:t xml:space="preserve">и обязанности налогоплательщиков. Ответственность за налоговые правонарушения. </w:t>
      </w:r>
    </w:p>
    <w:p w14:paraId="51500E3E"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Федеральный закон «Об образовании в Российской Федерации». Порядок приема на обучение в образовательные организации среднего профессионального </w:t>
      </w:r>
      <w:r w:rsidR="00773206"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и высшего образования. Порядок оказания платных образовательных услуг.</w:t>
      </w:r>
    </w:p>
    <w:p w14:paraId="073F3B31"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Административное право и его субъекты. Административное правонарушение и административная ответственность.</w:t>
      </w:r>
    </w:p>
    <w:p w14:paraId="1FCE7209"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Экологическое законодательство. Экологические правонарушения. Способы защиты права на благоприятную окружающую среду.</w:t>
      </w:r>
    </w:p>
    <w:p w14:paraId="4DF995B1"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7AF079A5"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Административный процесс. Судебное производство по делам </w:t>
      </w:r>
      <w:r w:rsidRPr="000742E5">
        <w:rPr>
          <w:rFonts w:ascii="Times New Roman" w:eastAsia="OfficinaSansBoldITC" w:hAnsi="Times New Roman"/>
          <w:sz w:val="24"/>
          <w:szCs w:val="24"/>
          <w:lang w:val="ru-RU"/>
        </w:rPr>
        <w:br/>
        <w:t>об административных правонарушениях.</w:t>
      </w:r>
    </w:p>
    <w:p w14:paraId="7677A0AE"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Уголовный процесс, его принципы и стадии. Участники уголовного процесса.</w:t>
      </w:r>
    </w:p>
    <w:p w14:paraId="665C2939"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Конституционное судопроизводство. Арбитражное судопроизводство.</w:t>
      </w:r>
    </w:p>
    <w:p w14:paraId="78A64CD7" w14:textId="77777777" w:rsidR="00537FF1" w:rsidRPr="000742E5" w:rsidRDefault="00537FF1"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Юридическое образование, юристы как социально-профессиональная группа.</w:t>
      </w:r>
    </w:p>
    <w:p w14:paraId="1EDECBD8" w14:textId="77777777" w:rsidR="00350BF6"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E6A33" w:rsidRPr="000742E5">
        <w:rPr>
          <w:rFonts w:ascii="Times New Roman" w:eastAsia="OfficinaSansBoldITC" w:hAnsi="Times New Roman"/>
          <w:sz w:val="24"/>
          <w:szCs w:val="24"/>
          <w:lang w:val="ru-RU"/>
        </w:rPr>
        <w:t xml:space="preserve">программы по обществознанию. </w:t>
      </w:r>
    </w:p>
    <w:p w14:paraId="643EDB22" w14:textId="77777777" w:rsidR="0062246F"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E6A33" w:rsidRPr="000742E5">
        <w:rPr>
          <w:rFonts w:ascii="Times New Roman" w:eastAsia="OfficinaSansBoldITC"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w:t>
      </w:r>
      <w:r w:rsidR="00DE6A33" w:rsidRPr="000742E5">
        <w:rPr>
          <w:rFonts w:ascii="Times New Roman" w:eastAsia="OfficinaSansBoldITC" w:hAnsi="Times New Roman"/>
          <w:sz w:val="24"/>
          <w:szCs w:val="24"/>
          <w:lang w:val="ru-RU"/>
        </w:rPr>
        <w:t>изучения обществознания</w:t>
      </w:r>
      <w:r w:rsidR="00DE6A33" w:rsidRPr="000742E5">
        <w:rPr>
          <w:rFonts w:ascii="Times New Roman" w:eastAsia="SchoolBookSanPin" w:hAnsi="Times New Roman"/>
          <w:sz w:val="24"/>
          <w:szCs w:val="24"/>
          <w:lang w:val="ru-RU"/>
        </w:rPr>
        <w:t xml:space="preserve"> </w:t>
      </w:r>
      <w:r w:rsidR="00350BF6" w:rsidRPr="000742E5">
        <w:rPr>
          <w:rFonts w:ascii="Times New Roman" w:eastAsia="SchoolBookSanPin" w:hAnsi="Times New Roman"/>
          <w:sz w:val="24"/>
          <w:szCs w:val="24"/>
          <w:lang w:val="ru-RU"/>
        </w:rPr>
        <w:t xml:space="preserve">воплощают традиционные российские социокультурные и духовно-нравственные ценности, принятые в обществе нормы поведения, отражают готовность </w:t>
      </w:r>
      <w:r w:rsidR="0062246F" w:rsidRPr="000742E5">
        <w:rPr>
          <w:rFonts w:ascii="Times New Roman" w:eastAsia="SchoolBookSanPin" w:hAnsi="Times New Roman"/>
          <w:bCs/>
          <w:sz w:val="24"/>
          <w:szCs w:val="24"/>
          <w:lang w:val="ru-RU"/>
        </w:rPr>
        <w:t xml:space="preserve">готовность </w:t>
      </w:r>
      <w:r w:rsidR="0062246F" w:rsidRPr="000742E5">
        <w:rPr>
          <w:rFonts w:ascii="Times New Roman" w:eastAsia="SchoolBookSanPin" w:hAnsi="Times New Roman"/>
          <w:bCs/>
          <w:sz w:val="24"/>
          <w:szCs w:val="24"/>
          <w:lang w:val="ru-RU"/>
        </w:rPr>
        <w:b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A6993FF" w14:textId="77777777" w:rsidR="0062246F" w:rsidRPr="000742E5" w:rsidRDefault="00DA6E38"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1) </w:t>
      </w:r>
      <w:r w:rsidR="00350BF6" w:rsidRPr="000742E5">
        <w:rPr>
          <w:rFonts w:ascii="Times New Roman" w:eastAsia="SchoolBookSanPin" w:hAnsi="Times New Roman"/>
          <w:bCs/>
          <w:sz w:val="24"/>
          <w:szCs w:val="24"/>
          <w:lang w:val="ru-RU"/>
        </w:rPr>
        <w:t>гражданского воспитания:</w:t>
      </w:r>
      <w:r w:rsidRPr="000742E5">
        <w:rPr>
          <w:rFonts w:ascii="Times New Roman" w:eastAsia="SchoolBookSanPin" w:hAnsi="Times New Roman"/>
          <w:bCs/>
          <w:sz w:val="24"/>
          <w:szCs w:val="24"/>
          <w:lang w:val="ru-RU"/>
        </w:rPr>
        <w:t xml:space="preserve"> </w:t>
      </w:r>
    </w:p>
    <w:p w14:paraId="1F5F8604"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сформированность гражданской позиции обучающегося как активного </w:t>
      </w:r>
      <w:r w:rsidRPr="000742E5">
        <w:rPr>
          <w:rFonts w:ascii="Times New Roman" w:eastAsia="SchoolBookSanPin" w:hAnsi="Times New Roman"/>
          <w:bCs/>
          <w:sz w:val="24"/>
          <w:szCs w:val="24"/>
          <w:lang w:val="ru-RU"/>
        </w:rPr>
        <w:br/>
        <w:t>и ответственного члена российского общества;</w:t>
      </w:r>
    </w:p>
    <w:p w14:paraId="2EA4FBE8"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осознание своих конституционных прав и обязанностей, уважение закона </w:t>
      </w:r>
      <w:r w:rsidRPr="000742E5">
        <w:rPr>
          <w:rFonts w:ascii="Times New Roman" w:eastAsia="SchoolBookSanPin" w:hAnsi="Times New Roman"/>
          <w:bCs/>
          <w:sz w:val="24"/>
          <w:szCs w:val="24"/>
          <w:lang w:val="ru-RU"/>
        </w:rPr>
        <w:br/>
        <w:t>и правопорядка;</w:t>
      </w:r>
    </w:p>
    <w:p w14:paraId="0A60AC75"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принятие традиционных национальных, общечеловеческих гуманистических </w:t>
      </w:r>
      <w:r w:rsidRPr="000742E5">
        <w:rPr>
          <w:rFonts w:ascii="Times New Roman" w:eastAsia="SchoolBookSanPin" w:hAnsi="Times New Roman"/>
          <w:bCs/>
          <w:sz w:val="24"/>
          <w:szCs w:val="24"/>
          <w:lang w:val="ru-RU"/>
        </w:rPr>
        <w:br/>
        <w:t>и демократических ценностей; уважение ценностей иных культур, конфессий;</w:t>
      </w:r>
    </w:p>
    <w:p w14:paraId="39C4A852"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87A24E2"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вести совместную деятельность в интересах гражданского общества, участвовать в самоуправлении школы и детско-юношеских организаций;</w:t>
      </w:r>
    </w:p>
    <w:p w14:paraId="10E5DCCD"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умение взаимодействовать с социальными институтами в соответствии </w:t>
      </w:r>
      <w:r w:rsidRPr="000742E5">
        <w:rPr>
          <w:rFonts w:ascii="Times New Roman" w:eastAsia="SchoolBookSanPin" w:hAnsi="Times New Roman"/>
          <w:bCs/>
          <w:sz w:val="24"/>
          <w:szCs w:val="24"/>
          <w:lang w:val="ru-RU"/>
        </w:rPr>
        <w:br/>
        <w:t>с их функциями и назначением;</w:t>
      </w:r>
    </w:p>
    <w:p w14:paraId="5D54711F"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готовность к гуманитарной </w:t>
      </w:r>
      <w:r w:rsidR="00773206" w:rsidRPr="000742E5">
        <w:rPr>
          <w:rFonts w:ascii="Times New Roman" w:eastAsia="SchoolBookSanPin" w:hAnsi="Times New Roman"/>
          <w:bCs/>
          <w:sz w:val="24"/>
          <w:szCs w:val="24"/>
          <w:lang w:val="ru-RU"/>
        </w:rPr>
        <w:t xml:space="preserve">и волонтерской </w:t>
      </w:r>
      <w:r w:rsidRPr="000742E5">
        <w:rPr>
          <w:rFonts w:ascii="Times New Roman" w:eastAsia="SchoolBookSanPin" w:hAnsi="Times New Roman"/>
          <w:bCs/>
          <w:sz w:val="24"/>
          <w:szCs w:val="24"/>
          <w:lang w:val="ru-RU"/>
        </w:rPr>
        <w:t>деятельности;</w:t>
      </w:r>
    </w:p>
    <w:p w14:paraId="0B84AB80" w14:textId="77777777" w:rsidR="0062246F" w:rsidRPr="000742E5" w:rsidRDefault="00DA6E38"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2) </w:t>
      </w:r>
      <w:r w:rsidR="00350BF6" w:rsidRPr="000742E5">
        <w:rPr>
          <w:rFonts w:ascii="Times New Roman" w:eastAsia="SchoolBookSanPin" w:hAnsi="Times New Roman"/>
          <w:bCs/>
          <w:sz w:val="24"/>
          <w:szCs w:val="24"/>
          <w:lang w:val="ru-RU"/>
        </w:rPr>
        <w:t>патриотического воспитания:</w:t>
      </w:r>
      <w:r w:rsidRPr="000742E5">
        <w:rPr>
          <w:rFonts w:ascii="Times New Roman" w:eastAsia="SchoolBookSanPin" w:hAnsi="Times New Roman"/>
          <w:bCs/>
          <w:sz w:val="24"/>
          <w:szCs w:val="24"/>
          <w:lang w:val="ru-RU"/>
        </w:rPr>
        <w:t xml:space="preserve"> </w:t>
      </w:r>
    </w:p>
    <w:p w14:paraId="7BB3FCED"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2FB0F7A"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ценностное отношение к государственным символам, историческому </w:t>
      </w:r>
      <w:r w:rsidRPr="000742E5">
        <w:rPr>
          <w:rFonts w:ascii="Times New Roman" w:eastAsia="SchoolBookSanPin" w:hAnsi="Times New Roman"/>
          <w:bCs/>
          <w:sz w:val="24"/>
          <w:szCs w:val="24"/>
          <w:lang w:val="ru-RU"/>
        </w:rPr>
        <w:br/>
        <w:t xml:space="preserve">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w:t>
      </w:r>
      <w:r w:rsidRPr="000742E5">
        <w:rPr>
          <w:rFonts w:ascii="Times New Roman" w:eastAsia="SchoolBookSanPin" w:hAnsi="Times New Roman"/>
          <w:bCs/>
          <w:sz w:val="24"/>
          <w:szCs w:val="24"/>
          <w:lang w:val="ru-RU"/>
        </w:rPr>
        <w:lastRenderedPageBreak/>
        <w:t>и его защите, ответственность за его судьбу;</w:t>
      </w:r>
    </w:p>
    <w:p w14:paraId="348D8D11" w14:textId="77777777" w:rsidR="0062246F"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3) </w:t>
      </w:r>
      <w:r w:rsidR="00350BF6" w:rsidRPr="000742E5">
        <w:rPr>
          <w:rFonts w:ascii="Times New Roman" w:eastAsia="SchoolBookSanPin" w:hAnsi="Times New Roman"/>
          <w:bCs/>
          <w:position w:val="1"/>
          <w:sz w:val="24"/>
          <w:szCs w:val="24"/>
          <w:lang w:val="ru-RU"/>
        </w:rPr>
        <w:t>духовно-нравственного воспитания:</w:t>
      </w:r>
      <w:r w:rsidRPr="000742E5">
        <w:rPr>
          <w:rFonts w:ascii="Times New Roman" w:eastAsia="SchoolBookSanPin" w:hAnsi="Times New Roman"/>
          <w:bCs/>
          <w:position w:val="1"/>
          <w:sz w:val="24"/>
          <w:szCs w:val="24"/>
          <w:lang w:val="ru-RU"/>
        </w:rPr>
        <w:t xml:space="preserve"> </w:t>
      </w:r>
    </w:p>
    <w:p w14:paraId="3569A589"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духовных ценностей российского народа;</w:t>
      </w:r>
    </w:p>
    <w:p w14:paraId="310042E0"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нравственного сознания, этического поведения;</w:t>
      </w:r>
    </w:p>
    <w:p w14:paraId="72125780"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44B3B852"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личного вклада в построение устойчивого будущего;</w:t>
      </w:r>
    </w:p>
    <w:p w14:paraId="3DB2EE24"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466B871" w14:textId="77777777" w:rsidR="0062246F"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4) </w:t>
      </w:r>
      <w:r w:rsidR="00350BF6" w:rsidRPr="000742E5">
        <w:rPr>
          <w:rFonts w:ascii="Times New Roman" w:eastAsia="SchoolBookSanPin" w:hAnsi="Times New Roman"/>
          <w:bCs/>
          <w:position w:val="1"/>
          <w:sz w:val="24"/>
          <w:szCs w:val="24"/>
          <w:lang w:val="ru-RU"/>
        </w:rPr>
        <w:t>эстетического воспитания:</w:t>
      </w:r>
      <w:r w:rsidRPr="000742E5">
        <w:rPr>
          <w:rFonts w:ascii="Times New Roman" w:eastAsia="SchoolBookSanPin" w:hAnsi="Times New Roman"/>
          <w:bCs/>
          <w:position w:val="1"/>
          <w:sz w:val="24"/>
          <w:szCs w:val="24"/>
          <w:lang w:val="ru-RU"/>
        </w:rPr>
        <w:t xml:space="preserve"> </w:t>
      </w:r>
    </w:p>
    <w:p w14:paraId="43BE86F7"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эстетическое отношение к миру, включая эстетику быта, научного </w:t>
      </w:r>
      <w:r w:rsidRPr="000742E5">
        <w:rPr>
          <w:rFonts w:ascii="Times New Roman" w:eastAsia="SchoolBookSanPin" w:hAnsi="Times New Roman"/>
          <w:bCs/>
          <w:sz w:val="24"/>
          <w:szCs w:val="24"/>
          <w:lang w:val="ru-RU"/>
        </w:rPr>
        <w:br/>
        <w:t>и технического творчества, спорта, труда, общественных отношений;</w:t>
      </w:r>
    </w:p>
    <w:p w14:paraId="7F4C893E"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63A15B9" w14:textId="77777777" w:rsidR="0062246F"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убежденность в значимости для личности и общества отечественного </w:t>
      </w:r>
      <w:r w:rsidRPr="000742E5">
        <w:rPr>
          <w:rFonts w:ascii="Times New Roman" w:eastAsia="SchoolBookSanPin" w:hAnsi="Times New Roman"/>
          <w:bCs/>
          <w:sz w:val="24"/>
          <w:szCs w:val="24"/>
          <w:lang w:val="ru-RU"/>
        </w:rPr>
        <w:br/>
        <w:t>и мирового искусства, этнических культурных традиций и народного творчества;</w:t>
      </w:r>
    </w:p>
    <w:p w14:paraId="6D6019F8" w14:textId="77777777" w:rsidR="007B5C13" w:rsidRPr="000742E5" w:rsidRDefault="0062246F"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стремление проявлять качества творческой личности</w:t>
      </w:r>
      <w:r w:rsidR="007B5C13" w:rsidRPr="000742E5">
        <w:rPr>
          <w:rFonts w:ascii="Times New Roman" w:eastAsia="SchoolBookSanPin" w:hAnsi="Times New Roman"/>
          <w:bCs/>
          <w:sz w:val="24"/>
          <w:szCs w:val="24"/>
          <w:lang w:val="ru-RU"/>
        </w:rPr>
        <w:t>;</w:t>
      </w:r>
      <w:r w:rsidRPr="000742E5">
        <w:rPr>
          <w:rFonts w:ascii="Times New Roman" w:eastAsia="SchoolBookSanPin" w:hAnsi="Times New Roman"/>
          <w:bCs/>
          <w:sz w:val="24"/>
          <w:szCs w:val="24"/>
          <w:lang w:val="ru-RU"/>
        </w:rPr>
        <w:t xml:space="preserve"> </w:t>
      </w:r>
    </w:p>
    <w:p w14:paraId="1AD12F0A" w14:textId="77777777" w:rsidR="007B5C13"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5) </w:t>
      </w:r>
      <w:r w:rsidR="00350BF6" w:rsidRPr="000742E5">
        <w:rPr>
          <w:rFonts w:ascii="Times New Roman" w:eastAsia="SchoolBookSanPin" w:hAnsi="Times New Roman"/>
          <w:bCs/>
          <w:position w:val="1"/>
          <w:sz w:val="24"/>
          <w:szCs w:val="24"/>
          <w:lang w:val="ru-RU"/>
        </w:rPr>
        <w:t>физического воспитания:</w:t>
      </w:r>
      <w:r w:rsidRPr="000742E5">
        <w:rPr>
          <w:rFonts w:ascii="Times New Roman" w:eastAsia="SchoolBookSanPin" w:hAnsi="Times New Roman"/>
          <w:bCs/>
          <w:position w:val="1"/>
          <w:sz w:val="24"/>
          <w:szCs w:val="24"/>
          <w:lang w:val="ru-RU"/>
        </w:rPr>
        <w:t xml:space="preserve"> </w:t>
      </w:r>
    </w:p>
    <w:p w14:paraId="6606547E"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1BE45904"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вредных привычек и иных форм причинения вреда физическому и психическому здоровью;</w:t>
      </w:r>
    </w:p>
    <w:p w14:paraId="2237AFDE" w14:textId="77777777" w:rsidR="007B5C13"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6) </w:t>
      </w:r>
      <w:r w:rsidR="00350BF6" w:rsidRPr="000742E5">
        <w:rPr>
          <w:rFonts w:ascii="Times New Roman" w:eastAsia="SchoolBookSanPin" w:hAnsi="Times New Roman"/>
          <w:bCs/>
          <w:position w:val="1"/>
          <w:sz w:val="24"/>
          <w:szCs w:val="24"/>
          <w:lang w:val="ru-RU"/>
        </w:rPr>
        <w:t>трудового воспитания:</w:t>
      </w:r>
      <w:r w:rsidRPr="000742E5">
        <w:rPr>
          <w:rFonts w:ascii="Times New Roman" w:eastAsia="SchoolBookSanPin" w:hAnsi="Times New Roman"/>
          <w:bCs/>
          <w:position w:val="1"/>
          <w:sz w:val="24"/>
          <w:szCs w:val="24"/>
          <w:lang w:val="ru-RU"/>
        </w:rPr>
        <w:t xml:space="preserve"> </w:t>
      </w:r>
    </w:p>
    <w:p w14:paraId="4D62A114"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труду, осознание ценности мастерства, трудолюбие;</w:t>
      </w:r>
    </w:p>
    <w:p w14:paraId="5BCA566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7C619AF6"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782BEA3"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готовность и способность к образованию и самообразованию на протяжении жизни;</w:t>
      </w:r>
    </w:p>
    <w:p w14:paraId="7DD84303" w14:textId="77777777" w:rsidR="007B5C13"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7) </w:t>
      </w:r>
      <w:r w:rsidR="00350BF6" w:rsidRPr="000742E5">
        <w:rPr>
          <w:rFonts w:ascii="Times New Roman" w:eastAsia="SchoolBookSanPin" w:hAnsi="Times New Roman"/>
          <w:bCs/>
          <w:position w:val="1"/>
          <w:sz w:val="24"/>
          <w:szCs w:val="24"/>
          <w:lang w:val="ru-RU"/>
        </w:rPr>
        <w:t>экологического воспитания:</w:t>
      </w:r>
      <w:r w:rsidRPr="000742E5">
        <w:rPr>
          <w:rFonts w:ascii="Times New Roman" w:eastAsia="SchoolBookSanPin" w:hAnsi="Times New Roman"/>
          <w:bCs/>
          <w:position w:val="1"/>
          <w:sz w:val="24"/>
          <w:szCs w:val="24"/>
          <w:lang w:val="ru-RU"/>
        </w:rPr>
        <w:t xml:space="preserve"> </w:t>
      </w:r>
    </w:p>
    <w:p w14:paraId="6C8FB516"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022F584"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3831B1C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активное неприятие действий, приносящих вред окружающей среде;</w:t>
      </w:r>
    </w:p>
    <w:p w14:paraId="657DFD8D"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умение прогнозировать неблагоприятные экологические последствия предпринимаемых действий, предотвращать их;</w:t>
      </w:r>
    </w:p>
    <w:p w14:paraId="2D74F765"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расширение опыта деятельности экологической направленности;</w:t>
      </w:r>
    </w:p>
    <w:p w14:paraId="7B43AA1D" w14:textId="77777777" w:rsidR="007B5C13" w:rsidRPr="000742E5" w:rsidRDefault="00DA6E38" w:rsidP="000D2201">
      <w:pPr>
        <w:spacing w:after="0" w:line="240" w:lineRule="auto"/>
        <w:ind w:firstLine="709"/>
        <w:jc w:val="both"/>
        <w:rPr>
          <w:rFonts w:ascii="Times New Roman" w:eastAsia="SchoolBookSanPin" w:hAnsi="Times New Roman"/>
          <w:bCs/>
          <w:position w:val="1"/>
          <w:sz w:val="24"/>
          <w:szCs w:val="24"/>
          <w:lang w:val="ru-RU"/>
        </w:rPr>
      </w:pPr>
      <w:r w:rsidRPr="000742E5">
        <w:rPr>
          <w:rFonts w:ascii="Times New Roman" w:eastAsia="SchoolBookSanPin" w:hAnsi="Times New Roman"/>
          <w:bCs/>
          <w:position w:val="1"/>
          <w:sz w:val="24"/>
          <w:szCs w:val="24"/>
          <w:lang w:val="ru-RU"/>
        </w:rPr>
        <w:t>8) </w:t>
      </w:r>
      <w:r w:rsidR="00350BF6" w:rsidRPr="000742E5">
        <w:rPr>
          <w:rFonts w:ascii="Times New Roman" w:eastAsia="SchoolBookSanPin" w:hAnsi="Times New Roman"/>
          <w:bCs/>
          <w:position w:val="1"/>
          <w:sz w:val="24"/>
          <w:szCs w:val="24"/>
          <w:lang w:val="ru-RU"/>
        </w:rPr>
        <w:t>ценности научного познания:</w:t>
      </w:r>
      <w:r w:rsidRPr="000742E5">
        <w:rPr>
          <w:rFonts w:ascii="Times New Roman" w:eastAsia="SchoolBookSanPin" w:hAnsi="Times New Roman"/>
          <w:bCs/>
          <w:position w:val="1"/>
          <w:sz w:val="24"/>
          <w:szCs w:val="24"/>
          <w:lang w:val="ru-RU"/>
        </w:rPr>
        <w:t xml:space="preserve"> </w:t>
      </w:r>
    </w:p>
    <w:p w14:paraId="6DE2253A"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17BB044E"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7CA0DCE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42478F71" w14:textId="77777777" w:rsidR="007B5C13"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.2. </w:t>
      </w:r>
      <w:r w:rsidR="007B5C13" w:rsidRPr="000742E5">
        <w:rPr>
          <w:rFonts w:ascii="Times New Roman" w:eastAsia="SchoolBookSanPin" w:hAnsi="Times New Roman"/>
          <w:bCs/>
          <w:sz w:val="24"/>
          <w:szCs w:val="24"/>
          <w:lang w:val="ru-RU"/>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4E56AFE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самосознания, включающего способность понимать свое эмоциональное состояние, видеть </w:t>
      </w:r>
      <w:r w:rsidRPr="000742E5">
        <w:rPr>
          <w:rFonts w:ascii="Times New Roman" w:eastAsia="SchoolBookSanPin" w:hAnsi="Times New Roman"/>
          <w:bCs/>
          <w:sz w:val="24"/>
          <w:szCs w:val="24"/>
          <w:lang w:val="ru-RU"/>
        </w:rPr>
        <w:lastRenderedPageBreak/>
        <w:t>направления развития собственной эмоциональной сферы, быть уверенным в себе в межличностном взаимодействии и при принятии решений;</w:t>
      </w:r>
    </w:p>
    <w:p w14:paraId="6EA70031"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7BF3863"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внутренней мотивации, включающей стремление к достижению цели </w:t>
      </w:r>
      <w:r w:rsidRPr="000742E5">
        <w:rPr>
          <w:rFonts w:ascii="Times New Roman" w:eastAsia="SchoolBookSanPin" w:hAnsi="Times New Roman"/>
          <w:bCs/>
          <w:sz w:val="24"/>
          <w:szCs w:val="24"/>
          <w:lang w:val="ru-RU"/>
        </w:rPr>
        <w:br/>
        <w:t>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1DE2E6B0"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SchoolBookSanPin" w:hAnsi="Times New Roman"/>
          <w:bCs/>
          <w:sz w:val="24"/>
          <w:szCs w:val="24"/>
          <w:lang w:val="ru-RU"/>
        </w:rPr>
        <w:br/>
        <w:t>к сочувствию и сопереживанию;</w:t>
      </w:r>
    </w:p>
    <w:p w14:paraId="24B8B4AC"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социальных навыков, включающих способность выстраивать отношения </w:t>
      </w:r>
      <w:r w:rsidRPr="000742E5">
        <w:rPr>
          <w:rFonts w:ascii="Times New Roman" w:eastAsia="SchoolBookSanPin" w:hAnsi="Times New Roman"/>
          <w:bCs/>
          <w:sz w:val="24"/>
          <w:szCs w:val="24"/>
          <w:lang w:val="ru-RU"/>
        </w:rPr>
        <w:br/>
        <w:t>с другими людьми, заботиться, проявлять интерес и разрешать конфликты.</w:t>
      </w:r>
    </w:p>
    <w:p w14:paraId="5CF7EFF1" w14:textId="77777777" w:rsidR="00DA6E38"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39</w:t>
      </w:r>
      <w:r w:rsidR="00BF36D4" w:rsidRPr="000742E5">
        <w:rPr>
          <w:rFonts w:ascii="Times New Roman" w:eastAsia="SchoolBookSanPin" w:hAnsi="Times New Roman"/>
          <w:sz w:val="24"/>
          <w:szCs w:val="24"/>
          <w:lang w:val="ru-RU"/>
        </w:rPr>
        <w:t>.</w:t>
      </w:r>
      <w:r w:rsidR="00063154" w:rsidRPr="000742E5">
        <w:rPr>
          <w:rFonts w:ascii="Times New Roman" w:eastAsia="SchoolBookSanPin" w:hAnsi="Times New Roman"/>
          <w:sz w:val="24"/>
          <w:szCs w:val="24"/>
          <w:lang w:val="ru-RU"/>
        </w:rPr>
        <w:t>5</w:t>
      </w:r>
      <w:r w:rsidR="00DA6E38" w:rsidRPr="000742E5">
        <w:rPr>
          <w:rFonts w:ascii="Times New Roman" w:eastAsia="SchoolBookSanPin" w:hAnsi="Times New Roman"/>
          <w:sz w:val="24"/>
          <w:szCs w:val="24"/>
          <w:lang w:val="ru-RU"/>
        </w:rPr>
        <w:t>.</w:t>
      </w:r>
      <w:r w:rsidR="00D24BDC" w:rsidRPr="000742E5">
        <w:rPr>
          <w:rFonts w:ascii="Times New Roman" w:eastAsia="SchoolBookSanPin" w:hAnsi="Times New Roman"/>
          <w:sz w:val="24"/>
          <w:szCs w:val="24"/>
          <w:lang w:val="ru-RU"/>
        </w:rPr>
        <w:t>3</w:t>
      </w:r>
      <w:r w:rsidR="00DA6E38" w:rsidRPr="000742E5">
        <w:rPr>
          <w:rFonts w:ascii="Times New Roman" w:eastAsia="SchoolBookSanPin" w:hAnsi="Times New Roman"/>
          <w:sz w:val="24"/>
          <w:szCs w:val="24"/>
          <w:lang w:val="ru-RU"/>
        </w:rPr>
        <w:t xml:space="preserve">. В результате изучения обществознания на уровне </w:t>
      </w:r>
      <w:r w:rsidR="007B5C13" w:rsidRPr="000742E5">
        <w:rPr>
          <w:rFonts w:ascii="Times New Roman" w:eastAsia="SchoolBookSanPin" w:hAnsi="Times New Roman"/>
          <w:sz w:val="24"/>
          <w:szCs w:val="24"/>
          <w:lang w:val="ru-RU"/>
        </w:rPr>
        <w:t>среднего</w:t>
      </w:r>
      <w:r w:rsidR="00DA6E38" w:rsidRPr="000742E5">
        <w:rPr>
          <w:rFonts w:ascii="Times New Roman" w:eastAsia="SchoolBookSanPin" w:hAnsi="Times New Roman"/>
          <w:sz w:val="24"/>
          <w:szCs w:val="24"/>
          <w:lang w:val="ru-RU"/>
        </w:rPr>
        <w:t xml:space="preserve"> общего образования у обучающегося будут сформированы </w:t>
      </w:r>
      <w:r w:rsidR="00DA6E38"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EBCD901"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.1.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14:paraId="1DDDB6C9"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формулировать и актуализировать социальную проблему, рассматривать ее всесторонне;</w:t>
      </w:r>
    </w:p>
    <w:p w14:paraId="5DB9F211"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устанавливать существенный признак или основания для сравнения, классификации и обобщения социальных объектов, явлений и процессов;</w:t>
      </w:r>
    </w:p>
    <w:p w14:paraId="41886718"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определять цели познавательной деятельности, задавать параметры </w:t>
      </w:r>
      <w:r w:rsidRPr="000742E5">
        <w:rPr>
          <w:rFonts w:ascii="Times New Roman" w:eastAsia="SchoolBookSanPin" w:hAnsi="Times New Roman"/>
          <w:bCs/>
          <w:sz w:val="24"/>
          <w:szCs w:val="24"/>
          <w:lang w:val="ru-RU"/>
        </w:rPr>
        <w:br/>
        <w:t>и критерии их достижения;</w:t>
      </w:r>
    </w:p>
    <w:p w14:paraId="28E7D34B"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выявлять закономерности и противоречия в рассматриваемых социальных явлениях и процессах;</w:t>
      </w:r>
    </w:p>
    <w:p w14:paraId="60A1BA56"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37766A22"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координировать и выполнять работу в условиях реального, виртуального </w:t>
      </w:r>
      <w:r w:rsidRPr="000742E5">
        <w:rPr>
          <w:rFonts w:ascii="Times New Roman" w:eastAsia="SchoolBookSanPin" w:hAnsi="Times New Roman"/>
          <w:bCs/>
          <w:sz w:val="24"/>
          <w:szCs w:val="24"/>
          <w:lang w:val="ru-RU"/>
        </w:rPr>
        <w:br/>
        <w:t>и комбинированного взаимодействия;</w:t>
      </w:r>
    </w:p>
    <w:p w14:paraId="54D25B9D"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развивать креативное мышление при решении жизненных проблем, </w:t>
      </w:r>
      <w:r w:rsidRPr="000742E5">
        <w:rPr>
          <w:rFonts w:ascii="Times New Roman" w:eastAsia="SchoolBookSanPin" w:hAnsi="Times New Roman"/>
          <w:bCs/>
          <w:sz w:val="24"/>
          <w:szCs w:val="24"/>
          <w:lang w:val="ru-RU"/>
        </w:rPr>
        <w:br/>
        <w:t>в том числе учебно-познавательных.</w:t>
      </w:r>
    </w:p>
    <w:p w14:paraId="251177E5"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.2. </w:t>
      </w:r>
      <w:r w:rsidR="00DA6E38"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14:paraId="2A314836"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развивать навыки учебно-исследовательской и проектной деятельности, навыки разрешения проблем;</w:t>
      </w:r>
    </w:p>
    <w:p w14:paraId="3FAC060D"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4570F0AC"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деятельность по получению нового знания, его интерпретации, преобразованию и применению в различных учебных ситуациях, в том числе </w:t>
      </w:r>
      <w:r w:rsidRPr="000742E5">
        <w:rPr>
          <w:rFonts w:ascii="Times New Roman" w:eastAsia="SchoolBookSanPin" w:hAnsi="Times New Roman"/>
          <w:bCs/>
          <w:sz w:val="24"/>
          <w:szCs w:val="24"/>
          <w:lang w:val="ru-RU"/>
        </w:rPr>
        <w:br/>
        <w:t>при создании учебных и социальных проектов;</w:t>
      </w:r>
    </w:p>
    <w:p w14:paraId="18CDC90F"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формировать научный тип мышления, применять научную терминологию, ключевые понятия и методы социальных наук;</w:t>
      </w:r>
    </w:p>
    <w:p w14:paraId="29A6FE5F"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и формулировать собственные задачи в образовательной деятельности и жизненных ситуациях;</w:t>
      </w:r>
    </w:p>
    <w:p w14:paraId="067945A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причинно-следственные связи социальных явлений и процессов </w:t>
      </w:r>
      <w:r w:rsidRPr="000742E5">
        <w:rPr>
          <w:rFonts w:ascii="Times New Roman" w:eastAsia="SchoolBookSanPin" w:hAnsi="Times New Roman"/>
          <w:bCs/>
          <w:sz w:val="24"/>
          <w:szCs w:val="24"/>
          <w:lang w:val="ru-RU"/>
        </w:rPr>
        <w:br/>
        <w:t xml:space="preserve">и 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bCs/>
          <w:sz w:val="24"/>
          <w:szCs w:val="24"/>
          <w:lang w:val="ru-RU"/>
        </w:rPr>
        <w:br/>
        <w:t>и критерии решения;</w:t>
      </w:r>
    </w:p>
    <w:p w14:paraId="7571C18D"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281B2CAB"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358D6C12"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уметь переносить знания об общественных объектах, явлениях и процессах </w:t>
      </w:r>
      <w:r w:rsidRPr="000742E5">
        <w:rPr>
          <w:rFonts w:ascii="Times New Roman" w:eastAsia="SchoolBookSanPin" w:hAnsi="Times New Roman"/>
          <w:bCs/>
          <w:sz w:val="24"/>
          <w:szCs w:val="24"/>
          <w:lang w:val="ru-RU"/>
        </w:rPr>
        <w:br/>
      </w:r>
      <w:r w:rsidRPr="000742E5">
        <w:rPr>
          <w:rFonts w:ascii="Times New Roman" w:eastAsia="SchoolBookSanPin" w:hAnsi="Times New Roman"/>
          <w:bCs/>
          <w:sz w:val="24"/>
          <w:szCs w:val="24"/>
          <w:lang w:val="ru-RU"/>
        </w:rPr>
        <w:lastRenderedPageBreak/>
        <w:t>в познавательную и практическую области жизнедеятельности;</w:t>
      </w:r>
    </w:p>
    <w:p w14:paraId="0D77C11D"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интегрировать знания из разных предметных областей;</w:t>
      </w:r>
    </w:p>
    <w:p w14:paraId="46382F74"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выдвигать новые идеи, предлагать оригинальные подходы и решения;</w:t>
      </w:r>
    </w:p>
    <w:p w14:paraId="74815EA3"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ставить проблемы и задачи, допускающие альтернативные решения.</w:t>
      </w:r>
    </w:p>
    <w:p w14:paraId="221889D4"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.3.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A6E38" w:rsidRPr="000742E5">
        <w:rPr>
          <w:rFonts w:ascii="Times New Roman" w:eastAsia="SchoolBookSanPin" w:hAnsi="Times New Roman"/>
          <w:sz w:val="24"/>
          <w:szCs w:val="24"/>
          <w:lang w:val="ru-RU"/>
        </w:rPr>
        <w:br/>
        <w:t xml:space="preserve">с информацией как часть </w:t>
      </w:r>
      <w:r w:rsidR="00DA6E38" w:rsidRPr="000742E5">
        <w:rPr>
          <w:rFonts w:ascii="Times New Roman" w:eastAsia="SchoolBookSanPin" w:hAnsi="Times New Roman"/>
          <w:bCs/>
          <w:sz w:val="24"/>
          <w:szCs w:val="24"/>
          <w:lang w:val="ru-RU"/>
        </w:rPr>
        <w:t>познавательных универсальных учебных действий</w:t>
      </w:r>
      <w:r w:rsidR="00DA6E38" w:rsidRPr="000742E5">
        <w:rPr>
          <w:rFonts w:ascii="Times New Roman" w:eastAsia="SchoolBookSanPin" w:hAnsi="Times New Roman"/>
          <w:sz w:val="24"/>
          <w:szCs w:val="24"/>
          <w:lang w:val="ru-RU"/>
        </w:rPr>
        <w:t>:</w:t>
      </w:r>
    </w:p>
    <w:p w14:paraId="226C522C"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владеть навыками получения социальной информации из источников разных типов, самостоятельно осуществлять поиск, анализ, систематизацию </w:t>
      </w:r>
      <w:r w:rsidRPr="000742E5">
        <w:rPr>
          <w:rFonts w:ascii="Times New Roman" w:eastAsia="SchoolBookSanPin" w:hAnsi="Times New Roman"/>
          <w:bCs/>
          <w:sz w:val="24"/>
          <w:szCs w:val="24"/>
          <w:lang w:val="ru-RU"/>
        </w:rPr>
        <w:br/>
        <w:t>и интерпретацию информации различных видов и форм представления;</w:t>
      </w:r>
    </w:p>
    <w:p w14:paraId="309938C1"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bCs/>
          <w:sz w:val="24"/>
          <w:szCs w:val="24"/>
          <w:lang w:val="ru-RU"/>
        </w:rPr>
        <w:br/>
        <w:t>и целевой аудитории, выбирая оптимальную форму представления и визуализации;</w:t>
      </w:r>
    </w:p>
    <w:p w14:paraId="012304A1"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37755707"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bCs/>
          <w:sz w:val="24"/>
          <w:szCs w:val="24"/>
          <w:lang w:val="ru-RU"/>
        </w:rPr>
        <w:br/>
        <w:t>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B986669"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распознавания и защиты информации, информационной безопасности личности.</w:t>
      </w:r>
    </w:p>
    <w:p w14:paraId="109D984C"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.4.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A6E38" w:rsidRPr="000742E5">
        <w:rPr>
          <w:rFonts w:ascii="Times New Roman" w:eastAsia="SchoolBookSanPin" w:hAnsi="Times New Roman"/>
          <w:bCs/>
          <w:sz w:val="24"/>
          <w:szCs w:val="24"/>
          <w:lang w:val="ru-RU"/>
        </w:rPr>
        <w:t>коммуникативных универсальных учебных действий</w:t>
      </w:r>
      <w:r w:rsidR="00DA6E38" w:rsidRPr="000742E5">
        <w:rPr>
          <w:rFonts w:ascii="Times New Roman" w:eastAsia="SchoolBookSanPin" w:hAnsi="Times New Roman"/>
          <w:sz w:val="24"/>
          <w:szCs w:val="24"/>
          <w:lang w:val="ru-RU"/>
        </w:rPr>
        <w:t>:</w:t>
      </w:r>
    </w:p>
    <w:p w14:paraId="08E86066"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осуществлять коммуникации во всех сферах жизни; распознавать невербальные средства общения, понимать;</w:t>
      </w:r>
    </w:p>
    <w:p w14:paraId="55C6D2CA"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значение социальных знаков, распознавать предпосылки конфликтных ситуаций и смягчать конфликты;</w:t>
      </w:r>
    </w:p>
    <w:p w14:paraId="47916FE4"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различными способами общения и взаимодействия; аргументированно вести диалог, уметь смягчать конфликтные ситуации;</w:t>
      </w:r>
    </w:p>
    <w:p w14:paraId="317E55DF"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развернуто и логично излагать свою точку зрения с использованием языковых средств.</w:t>
      </w:r>
    </w:p>
    <w:p w14:paraId="56B10FE5"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.5.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14:paraId="61BBB3C2"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осуществлять познавательную</w:t>
      </w:r>
      <w:r w:rsidRPr="000742E5">
        <w:rPr>
          <w:rFonts w:ascii="Times New Roman" w:eastAsia="SchoolBookSanPin" w:hAnsi="Times New Roman"/>
          <w:bCs/>
          <w:sz w:val="24"/>
          <w:szCs w:val="24"/>
          <w:lang w:val="ru-RU"/>
        </w:rPr>
        <w:tab/>
        <w:t xml:space="preserve"> деятельность;</w:t>
      </w:r>
    </w:p>
    <w:p w14:paraId="78EC0512"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выявлять проблемы, ставить и формулировать собственные задачи </w:t>
      </w:r>
      <w:r w:rsidRPr="000742E5">
        <w:rPr>
          <w:rFonts w:ascii="Times New Roman" w:eastAsia="SchoolBookSanPin" w:hAnsi="Times New Roman"/>
          <w:bCs/>
          <w:sz w:val="24"/>
          <w:szCs w:val="24"/>
          <w:lang w:val="ru-RU"/>
        </w:rPr>
        <w:br/>
        <w:t>в образовательной деятельности и в жизненных ситуациях;</w:t>
      </w:r>
    </w:p>
    <w:p w14:paraId="118B7D73"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самостоятельно составлять план решения проблемы с учетом имеющихся ресурсов, собственных возможностей и предпочтений;</w:t>
      </w:r>
    </w:p>
    <w:p w14:paraId="2F586CA3"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давать оценку новым ситуациям, возникающим в познавательной </w:t>
      </w:r>
      <w:r w:rsidRPr="000742E5">
        <w:rPr>
          <w:rFonts w:ascii="Times New Roman" w:eastAsia="SchoolBookSanPin" w:hAnsi="Times New Roman"/>
          <w:bCs/>
          <w:sz w:val="24"/>
          <w:szCs w:val="24"/>
          <w:lang w:val="ru-RU"/>
        </w:rPr>
        <w:br/>
        <w:t>и практической деятельности, в межличностных отношениях;</w:t>
      </w:r>
    </w:p>
    <w:p w14:paraId="6E4C641B"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расширять рамки учебного предмета на основе личных предпочтений;</w:t>
      </w:r>
    </w:p>
    <w:p w14:paraId="03A9572C"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281F41A"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оценивать приобретенный опыт;</w:t>
      </w:r>
    </w:p>
    <w:p w14:paraId="1E7E3701"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B10E59F" w14:textId="77777777" w:rsidR="00773206"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5.3.6. 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0245F0D0"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понимать и использовать преимущества командной и индивидуальной работы;</w:t>
      </w:r>
    </w:p>
    <w:p w14:paraId="50340C57"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выбирать тематику и </w:t>
      </w:r>
      <w:proofErr w:type="gramStart"/>
      <w:r w:rsidRPr="000742E5">
        <w:rPr>
          <w:rFonts w:ascii="Times New Roman" w:eastAsia="SchoolBookSanPin" w:hAnsi="Times New Roman"/>
          <w:bCs/>
          <w:sz w:val="24"/>
          <w:szCs w:val="24"/>
          <w:lang w:val="ru-RU"/>
        </w:rPr>
        <w:t>методы совместных действий с учетом общих интересов</w:t>
      </w:r>
      <w:proofErr w:type="gramEnd"/>
      <w:r w:rsidRPr="000742E5">
        <w:rPr>
          <w:rFonts w:ascii="Times New Roman" w:eastAsia="SchoolBookSanPin" w:hAnsi="Times New Roman"/>
          <w:bCs/>
          <w:sz w:val="24"/>
          <w:szCs w:val="24"/>
          <w:lang w:val="ru-RU"/>
        </w:rPr>
        <w:t xml:space="preserve"> и возможностей каждого члена коллектива;</w:t>
      </w:r>
    </w:p>
    <w:p w14:paraId="77CA48F6"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65DF0AB"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bCs/>
          <w:sz w:val="24"/>
          <w:szCs w:val="24"/>
          <w:lang w:val="ru-RU"/>
        </w:rPr>
        <w:br/>
        <w:t>в общий результат по разработанным критериям;</w:t>
      </w:r>
    </w:p>
    <w:p w14:paraId="7CE687CA"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32F44F03" w14:textId="77777777" w:rsidR="00773206" w:rsidRPr="000742E5" w:rsidRDefault="00773206"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lastRenderedPageBreak/>
        <w:t>осуществлять позитивное стратегическое поведение в различных ситуациях, проявлять творчество и воображение, быть инициативным.</w:t>
      </w:r>
    </w:p>
    <w:p w14:paraId="6187FF07" w14:textId="77777777" w:rsidR="00DA6E38"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OfficinaSansBoldITC" w:hAnsi="Times New Roman"/>
          <w:sz w:val="24"/>
          <w:szCs w:val="24"/>
          <w:lang w:val="ru-RU"/>
        </w:rPr>
        <w:t>3</w:t>
      </w:r>
      <w:r w:rsidR="00DA6E38"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7</w:t>
      </w:r>
      <w:r w:rsidR="00DA6E38" w:rsidRPr="000742E5">
        <w:rPr>
          <w:rFonts w:ascii="Times New Roman" w:eastAsia="OfficinaSansBoldITC" w:hAnsi="Times New Roman"/>
          <w:sz w:val="24"/>
          <w:szCs w:val="24"/>
          <w:lang w:val="ru-RU"/>
        </w:rPr>
        <w:t>. </w:t>
      </w:r>
      <w:r w:rsidR="00DA6E38"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7B5C13" w:rsidRPr="000742E5">
        <w:rPr>
          <w:rFonts w:ascii="Times New Roman" w:eastAsia="SchoolBookSanPin" w:hAnsi="Times New Roman"/>
          <w:sz w:val="24"/>
          <w:szCs w:val="24"/>
          <w:lang w:val="ru-RU"/>
        </w:rPr>
        <w:t>принятия себя и других</w:t>
      </w:r>
      <w:r w:rsidR="00DA6E38" w:rsidRPr="000742E5">
        <w:rPr>
          <w:rFonts w:ascii="Times New Roman" w:eastAsia="SchoolBookSanPin" w:hAnsi="Times New Roman"/>
          <w:sz w:val="24"/>
          <w:szCs w:val="24"/>
          <w:lang w:val="ru-RU"/>
        </w:rPr>
        <w:t xml:space="preserve"> как части </w:t>
      </w:r>
      <w:r w:rsidR="00DA6E38" w:rsidRPr="000742E5">
        <w:rPr>
          <w:rFonts w:ascii="Times New Roman" w:eastAsia="SchoolBookSanPin" w:hAnsi="Times New Roman"/>
          <w:bCs/>
          <w:sz w:val="24"/>
          <w:szCs w:val="24"/>
          <w:lang w:val="ru-RU"/>
        </w:rPr>
        <w:t>регулятивных универсальных учебных действий</w:t>
      </w:r>
      <w:r w:rsidR="00DA6E38" w:rsidRPr="000742E5">
        <w:rPr>
          <w:rFonts w:ascii="Times New Roman" w:eastAsia="SchoolBookSanPin" w:hAnsi="Times New Roman"/>
          <w:sz w:val="24"/>
          <w:szCs w:val="24"/>
          <w:lang w:val="ru-RU"/>
        </w:rPr>
        <w:t>:</w:t>
      </w:r>
    </w:p>
    <w:p w14:paraId="394FA0AF"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давать оценку новым ситуациям, вносить коррективы в деятельность, оценивать соответствие результатов целям;</w:t>
      </w:r>
    </w:p>
    <w:p w14:paraId="3ED43E0E"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6F5D68D0"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уметь оценивать риски и своевременно принимать решения по их снижению;</w:t>
      </w:r>
    </w:p>
    <w:p w14:paraId="6D8AE992"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принимать мотивы и аргументы других при анализе результатов деятельности;</w:t>
      </w:r>
    </w:p>
    <w:p w14:paraId="052F898B"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принимать себя, понимая свои недостатки и достоинства; принимать мотивы </w:t>
      </w:r>
      <w:r w:rsidRPr="000742E5">
        <w:rPr>
          <w:rFonts w:ascii="Times New Roman" w:eastAsia="SchoolBookSanPin" w:hAnsi="Times New Roman"/>
          <w:bCs/>
          <w:sz w:val="24"/>
          <w:szCs w:val="24"/>
          <w:lang w:val="ru-RU"/>
        </w:rPr>
        <w:br/>
        <w:t>и аргументы других при анализе результатов деятельности;</w:t>
      </w:r>
    </w:p>
    <w:p w14:paraId="0BBC4495" w14:textId="77777777" w:rsidR="007B5C13" w:rsidRPr="000742E5" w:rsidRDefault="007B5C13"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признавать свое право и право других на ошибки; развивать способность понимать мир с позиции другого человека.</w:t>
      </w:r>
    </w:p>
    <w:p w14:paraId="509FCC9D"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DA6E38" w:rsidRPr="000742E5">
        <w:rPr>
          <w:rFonts w:ascii="Times New Roman" w:eastAsia="OfficinaSansBoldITC" w:hAnsi="Times New Roman"/>
          <w:sz w:val="24"/>
          <w:szCs w:val="24"/>
          <w:lang w:val="ru-RU"/>
        </w:rPr>
        <w:t>.</w:t>
      </w:r>
      <w:r w:rsidR="002635DF" w:rsidRPr="000742E5">
        <w:rPr>
          <w:rFonts w:ascii="Times New Roman" w:eastAsia="SchoolBookSanPin" w:hAnsi="Times New Roman"/>
          <w:sz w:val="24"/>
          <w:szCs w:val="24"/>
          <w:lang w:val="ru-RU"/>
        </w:rPr>
        <w:t>4</w:t>
      </w:r>
      <w:r w:rsidR="00DA6E38" w:rsidRPr="000742E5">
        <w:rPr>
          <w:rFonts w:ascii="Times New Roman" w:eastAsia="SchoolBookSanPin" w:hAnsi="Times New Roman"/>
          <w:sz w:val="24"/>
          <w:szCs w:val="24"/>
          <w:lang w:val="ru-RU"/>
        </w:rPr>
        <w:t>. </w:t>
      </w:r>
      <w:r w:rsidR="00DA6E38" w:rsidRPr="000742E5">
        <w:rPr>
          <w:rFonts w:ascii="Times New Roman" w:eastAsia="SchoolBookSanPin" w:hAnsi="Times New Roman"/>
          <w:bCs/>
          <w:sz w:val="24"/>
          <w:szCs w:val="24"/>
          <w:lang w:val="ru-RU"/>
        </w:rPr>
        <w:t xml:space="preserve">Предметные результаты освоения программы </w:t>
      </w:r>
      <w:r w:rsidR="00532429" w:rsidRPr="000742E5">
        <w:rPr>
          <w:rFonts w:ascii="Times New Roman" w:eastAsia="SchoolBookSanPin" w:hAnsi="Times New Roman"/>
          <w:bCs/>
          <w:sz w:val="24"/>
          <w:szCs w:val="24"/>
          <w:lang w:val="ru-RU"/>
        </w:rPr>
        <w:t xml:space="preserve">10 класса </w:t>
      </w:r>
      <w:r w:rsidR="00532429" w:rsidRPr="000742E5">
        <w:rPr>
          <w:rFonts w:ascii="Times New Roman" w:eastAsia="SchoolBookSanPin" w:hAnsi="Times New Roman"/>
          <w:bCs/>
          <w:sz w:val="24"/>
          <w:szCs w:val="24"/>
          <w:lang w:val="ru-RU"/>
        </w:rPr>
        <w:br/>
      </w:r>
      <w:r w:rsidR="00DA6E38" w:rsidRPr="000742E5">
        <w:rPr>
          <w:rFonts w:ascii="Times New Roman" w:eastAsia="SchoolBookSanPin" w:hAnsi="Times New Roman"/>
          <w:bCs/>
          <w:sz w:val="24"/>
          <w:szCs w:val="24"/>
          <w:lang w:val="ru-RU"/>
        </w:rPr>
        <w:t xml:space="preserve">по </w:t>
      </w:r>
      <w:r w:rsidR="00532429" w:rsidRPr="000742E5">
        <w:rPr>
          <w:rFonts w:ascii="Times New Roman" w:eastAsia="SchoolBookSanPin" w:hAnsi="Times New Roman"/>
          <w:bCs/>
          <w:sz w:val="24"/>
          <w:szCs w:val="24"/>
          <w:lang w:val="ru-RU"/>
        </w:rPr>
        <w:t>обществознанию (базовый уровень).</w:t>
      </w:r>
    </w:p>
    <w:p w14:paraId="1D797DA0"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4.1. </w:t>
      </w:r>
      <w:r w:rsidR="004A0A19" w:rsidRPr="000742E5">
        <w:rPr>
          <w:rFonts w:ascii="Times New Roman" w:eastAsia="SchoolBookSanPin" w:hAnsi="Times New Roman"/>
          <w:bCs/>
          <w:sz w:val="24"/>
          <w:szCs w:val="24"/>
          <w:lang w:val="ru-RU"/>
        </w:rPr>
        <w:t xml:space="preserve">Владеть знаниями об (о)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w:t>
      </w:r>
      <w:r w:rsidR="004A0A19" w:rsidRPr="000742E5">
        <w:rPr>
          <w:rFonts w:ascii="Times New Roman" w:eastAsia="SchoolBookSanPin" w:hAnsi="Times New Roman"/>
          <w:bCs/>
          <w:sz w:val="24"/>
          <w:szCs w:val="24"/>
          <w:lang w:val="ru-RU"/>
        </w:rPr>
        <w:br/>
        <w:t xml:space="preserve">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w:t>
      </w:r>
      <w:r w:rsidR="004A0A19" w:rsidRPr="000742E5">
        <w:rPr>
          <w:rFonts w:ascii="Times New Roman" w:eastAsia="SchoolBookSanPin" w:hAnsi="Times New Roman"/>
          <w:bCs/>
          <w:sz w:val="24"/>
          <w:szCs w:val="24"/>
          <w:lang w:val="ru-RU"/>
        </w:rPr>
        <w:br/>
        <w:t xml:space="preserve">в современных условиях; деятельности и ее структуре; </w:t>
      </w:r>
    </w:p>
    <w:p w14:paraId="58D52DC1"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сознании, самосознании и социальном поведении; познании мира; истине </w:t>
      </w:r>
      <w:r w:rsidRPr="000742E5">
        <w:rPr>
          <w:rFonts w:ascii="Times New Roman" w:eastAsia="SchoolBookSanPin" w:hAnsi="Times New Roman"/>
          <w:bCs/>
          <w:sz w:val="24"/>
          <w:szCs w:val="24"/>
          <w:lang w:val="ru-RU"/>
        </w:rPr>
        <w:br/>
        <w:t>и ее критериях; формах и методах мышления; особенностях профессиональной деятельности в области науки;</w:t>
      </w:r>
    </w:p>
    <w:p w14:paraId="05491BA9"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историческом и этническом многообразии культур, связи духовной </w:t>
      </w:r>
      <w:r w:rsidRPr="000742E5">
        <w:rPr>
          <w:rFonts w:ascii="Times New Roman" w:eastAsia="SchoolBookSanPin" w:hAnsi="Times New Roman"/>
          <w:bCs/>
          <w:sz w:val="24"/>
          <w:szCs w:val="24"/>
          <w:lang w:val="ru-RU"/>
        </w:rPr>
        <w:br/>
        <w:t>и материальной культуры, особенностях профессиональной деятельности в области науки и культуры;</w:t>
      </w:r>
    </w:p>
    <w:p w14:paraId="60B6CE00"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об (о) экономике как науке и хозяйстве, роли государства в экономике, </w:t>
      </w:r>
      <w:r w:rsidRPr="000742E5">
        <w:rPr>
          <w:rFonts w:ascii="Times New Roman" w:eastAsia="SchoolBookSanPin" w:hAnsi="Times New Roman"/>
          <w:bCs/>
          <w:sz w:val="24"/>
          <w:szCs w:val="24"/>
          <w:lang w:val="ru-RU"/>
        </w:rPr>
        <w:br/>
        <w:t xml:space="preserve">в том числе государственной политике поддержки малого бизнеса </w:t>
      </w:r>
      <w:r w:rsidRPr="000742E5">
        <w:rPr>
          <w:rFonts w:ascii="Times New Roman" w:eastAsia="SchoolBookSanPin" w:hAnsi="Times New Roman"/>
          <w:bCs/>
          <w:sz w:val="24"/>
          <w:szCs w:val="24"/>
          <w:lang w:val="ru-RU"/>
        </w:rPr>
        <w:br/>
        <w:t xml:space="preserve">и предпринимательства, конкуренции и импортозамещения, особенностях рыночных отношений в современной экономике; роли государственного бюджета </w:t>
      </w:r>
      <w:r w:rsidRPr="000742E5">
        <w:rPr>
          <w:rFonts w:ascii="Times New Roman" w:eastAsia="SchoolBookSanPin" w:hAnsi="Times New Roman"/>
          <w:bCs/>
          <w:sz w:val="24"/>
          <w:szCs w:val="24"/>
          <w:lang w:val="ru-RU"/>
        </w:rPr>
        <w:br/>
        <w:t xml:space="preserve">в реализации полномочий органов государственной власти, механизмах принятия бюджетных решений; особенностях профессиональной деятельности </w:t>
      </w:r>
      <w:r w:rsidRPr="000742E5">
        <w:rPr>
          <w:rFonts w:ascii="Times New Roman" w:eastAsia="SchoolBookSanPin" w:hAnsi="Times New Roman"/>
          <w:bCs/>
          <w:sz w:val="24"/>
          <w:szCs w:val="24"/>
          <w:lang w:val="ru-RU"/>
        </w:rPr>
        <w:br/>
        <w:t>в экономической и финансовой сферах.</w:t>
      </w:r>
    </w:p>
    <w:p w14:paraId="6009CB43"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и целостности государства на примерах разделов «Человек в обществе», «Духовная культура», «Экономическая жизнь общества».</w:t>
      </w:r>
    </w:p>
    <w:p w14:paraId="72C7AD71"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w:t>
      </w:r>
      <w:r w:rsidR="004A0A19" w:rsidRPr="000742E5">
        <w:rPr>
          <w:rFonts w:ascii="Times New Roman" w:eastAsia="SchoolBookSanPin" w:hAnsi="Times New Roman"/>
          <w:bCs/>
          <w:sz w:val="24"/>
          <w:szCs w:val="24"/>
          <w:lang w:val="ru-RU"/>
        </w:rPr>
        <w:lastRenderedPageBreak/>
        <w:t>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7155BBAA"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общество, личность, свобода, культура, экономика, собственность;</w:t>
      </w:r>
    </w:p>
    <w:p w14:paraId="010D4D17"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явления </w:t>
      </w:r>
      <w:r w:rsidRPr="000742E5">
        <w:rPr>
          <w:rFonts w:ascii="Times New Roman" w:eastAsia="SchoolBookSanPin" w:hAnsi="Times New Roman"/>
          <w:bCs/>
          <w:sz w:val="24"/>
          <w:szCs w:val="24"/>
          <w:lang w:val="ru-RU"/>
        </w:rPr>
        <w:br/>
        <w:t>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76532738"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конкретизировать примерами причинно-следственные, функциональные, иерархические и другие связи подсистем и элементов общества; материальной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духовной культуры; уровней и методов научного познания; мышления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деятельности; общественного и индивидуального сознания; чувственного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6F149491"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03946269"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14:paraId="6E9000A0"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4.5. </w:t>
      </w:r>
      <w:r w:rsidR="004A0A19" w:rsidRPr="000742E5">
        <w:rPr>
          <w:rFonts w:ascii="Times New Roman" w:eastAsia="SchoolBookSanPin" w:hAnsi="Times New Roman"/>
          <w:bCs/>
          <w:sz w:val="24"/>
          <w:szCs w:val="24"/>
          <w:lang w:val="ru-RU"/>
        </w:rPr>
        <w:t xml:space="preserve">Иметь представления о методах изучения социальных явлений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004A0A19" w:rsidRPr="000742E5">
        <w:rPr>
          <w:rFonts w:ascii="Times New Roman" w:eastAsia="SchoolBookSanPin" w:hAnsi="Times New Roman"/>
          <w:bCs/>
          <w:sz w:val="24"/>
          <w:szCs w:val="24"/>
          <w:lang w:val="ru-RU"/>
        </w:rPr>
        <w:tab/>
        <w:t>социальное</w:t>
      </w:r>
      <w:r w:rsidR="004A0A19" w:rsidRPr="000742E5">
        <w:rPr>
          <w:rFonts w:ascii="Times New Roman" w:eastAsia="SchoolBookSanPin" w:hAnsi="Times New Roman"/>
          <w:bCs/>
          <w:sz w:val="24"/>
          <w:szCs w:val="24"/>
          <w:lang w:val="ru-RU"/>
        </w:rPr>
        <w:tab/>
        <w:t xml:space="preserve">прогнозирование, метод моделирования </w:t>
      </w:r>
      <w:r w:rsidR="004A0A19" w:rsidRPr="000742E5">
        <w:rPr>
          <w:rFonts w:ascii="Times New Roman" w:eastAsia="SchoolBookSanPin" w:hAnsi="Times New Roman"/>
          <w:bCs/>
          <w:sz w:val="24"/>
          <w:szCs w:val="24"/>
          <w:lang w:val="ru-RU"/>
        </w:rPr>
        <w:br/>
        <w:t>и сравнительно-исторический метод.</w:t>
      </w:r>
    </w:p>
    <w:p w14:paraId="2574F9F4"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«Человек </w:t>
      </w:r>
      <w:r w:rsidR="004A0A19" w:rsidRPr="000742E5">
        <w:rPr>
          <w:rFonts w:ascii="Times New Roman" w:eastAsia="SchoolBookSanPin" w:hAnsi="Times New Roman"/>
          <w:bCs/>
          <w:sz w:val="24"/>
          <w:szCs w:val="24"/>
          <w:lang w:val="ru-RU"/>
        </w:rPr>
        <w:br/>
        <w:t xml:space="preserve">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w:t>
      </w:r>
      <w:r w:rsidR="004A0A19" w:rsidRPr="000742E5">
        <w:rPr>
          <w:rFonts w:ascii="Times New Roman" w:eastAsia="SchoolBookSanPin" w:hAnsi="Times New Roman"/>
          <w:bCs/>
          <w:sz w:val="24"/>
          <w:szCs w:val="24"/>
        </w:rPr>
        <w:t>XXI</w:t>
      </w:r>
      <w:r w:rsidR="004A0A19" w:rsidRPr="000742E5">
        <w:rPr>
          <w:rFonts w:ascii="Times New Roman" w:eastAsia="SchoolBookSanPin" w:hAnsi="Times New Roman"/>
          <w:bCs/>
          <w:sz w:val="24"/>
          <w:szCs w:val="24"/>
          <w:lang w:val="ru-RU"/>
        </w:rPr>
        <w:t xml:space="preserve">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3A5DAFD"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bCs/>
          <w:sz w:val="24"/>
          <w:szCs w:val="24"/>
          <w:lang w:val="ru-RU"/>
        </w:rPr>
        <w:br/>
        <w:t>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5CCECB1D"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 xml:space="preserve">с опорой на полученные знания об обществе, о его духовной культуре </w:t>
      </w:r>
      <w:r w:rsidR="004A0A19" w:rsidRPr="000742E5">
        <w:rPr>
          <w:rFonts w:ascii="Times New Roman" w:eastAsia="SchoolBookSanPin" w:hAnsi="Times New Roman"/>
          <w:bCs/>
          <w:sz w:val="24"/>
          <w:szCs w:val="24"/>
          <w:lang w:val="ru-RU"/>
        </w:rPr>
        <w:br/>
        <w:t xml:space="preserve">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14:paraId="04530203"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lastRenderedPageBreak/>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4.8. </w:t>
      </w:r>
      <w:r w:rsidR="004A0A19" w:rsidRPr="000742E5">
        <w:rPr>
          <w:rFonts w:ascii="Times New Roman" w:eastAsia="SchoolBookSanPin" w:hAnsi="Times New Roman"/>
          <w:bCs/>
          <w:sz w:val="24"/>
          <w:szCs w:val="24"/>
          <w:lang w:val="ru-RU"/>
        </w:rPr>
        <w:t xml:space="preserve">Использовать обществоведческие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7F80E4D5"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4.9. </w:t>
      </w:r>
      <w:r w:rsidR="004A0A19" w:rsidRPr="000742E5">
        <w:rPr>
          <w:rFonts w:ascii="Times New Roman" w:eastAsia="SchoolBookSanPin" w:hAnsi="Times New Roman"/>
          <w:bCs/>
          <w:sz w:val="24"/>
          <w:szCs w:val="24"/>
          <w:lang w:val="ru-RU"/>
        </w:rPr>
        <w:t xml:space="preserve">Формулировать, основываясь на социальных ценностях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приобретенных знаниях о человеке в обществе, духовной культуре,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об экономической жизни общества,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влияния социокультурных факторов на формирование личности; противоречивых последствий глобализации; соотношения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и необходимости в деятельности человека; значения культурных ценностей и норм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в жизни общества, в духовном развитии личности; роли государства в экономике; путей достижения экономического роста; взаимосвязи экономической свободы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социальной ответственности;</w:t>
      </w:r>
    </w:p>
    <w:p w14:paraId="0ED7C4FB"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в том числе о (об) типах общества; многообразии путей и форм общественного развития; человеке </w:t>
      </w:r>
      <w:r w:rsidRPr="000742E5">
        <w:rPr>
          <w:rFonts w:ascii="Times New Roman" w:eastAsia="SchoolBookSanPin" w:hAnsi="Times New Roman"/>
          <w:bCs/>
          <w:sz w:val="24"/>
          <w:szCs w:val="24"/>
          <w:lang w:val="ru-RU"/>
        </w:rPr>
        <w:br/>
        <w:t xml:space="preserve">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w:t>
      </w:r>
      <w:r w:rsidRPr="000742E5">
        <w:rPr>
          <w:rFonts w:ascii="Times New Roman" w:eastAsia="SchoolBookSanPin" w:hAnsi="Times New Roman"/>
          <w:bCs/>
          <w:sz w:val="24"/>
          <w:szCs w:val="24"/>
          <w:lang w:val="ru-RU"/>
        </w:rPr>
        <w:br/>
        <w:t xml:space="preserve">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w:t>
      </w:r>
      <w:r w:rsidRPr="000742E5">
        <w:rPr>
          <w:rFonts w:ascii="Times New Roman" w:eastAsia="SchoolBookSanPin" w:hAnsi="Times New Roman"/>
          <w:bCs/>
          <w:sz w:val="24"/>
          <w:szCs w:val="24"/>
          <w:lang w:val="ru-RU"/>
        </w:rPr>
        <w:br/>
        <w:t xml:space="preserve">и среднего предпринимательства в Российской Федерации; выборе способов рационального экономического поведения людей, особенностях труда молодежи </w:t>
      </w:r>
      <w:r w:rsidRPr="000742E5">
        <w:rPr>
          <w:rFonts w:ascii="Times New Roman" w:eastAsia="SchoolBookSanPin" w:hAnsi="Times New Roman"/>
          <w:bCs/>
          <w:sz w:val="24"/>
          <w:szCs w:val="24"/>
          <w:lang w:val="ru-RU"/>
        </w:rPr>
        <w:br/>
        <w:t>в условиях конкуренции на рынке труда, фактами социальной действительности, модельными ситуациями, примерами из личного социального опыта.</w:t>
      </w:r>
    </w:p>
    <w:p w14:paraId="06AC7F91"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4.10. </w:t>
      </w:r>
      <w:r w:rsidR="004A0A19" w:rsidRPr="000742E5">
        <w:rPr>
          <w:rFonts w:ascii="Times New Roman" w:eastAsia="SchoolBookSanPin" w:hAnsi="Times New Roman"/>
          <w:bCs/>
          <w:sz w:val="24"/>
          <w:szCs w:val="24"/>
          <w:lang w:val="ru-RU"/>
        </w:rPr>
        <w:t xml:space="preserve">Применять знания о финансах и бюджетном регулировании </w:t>
      </w:r>
      <w:r w:rsidR="004A0A19" w:rsidRPr="000742E5">
        <w:rPr>
          <w:rFonts w:ascii="Times New Roman" w:eastAsia="SchoolBookSanPin" w:hAnsi="Times New Roman"/>
          <w:bCs/>
          <w:sz w:val="24"/>
          <w:szCs w:val="24"/>
          <w:lang w:val="ru-RU"/>
        </w:rPr>
        <w:br/>
        <w:t xml:space="preserve">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w:t>
      </w:r>
      <w:r w:rsidR="004A0A19" w:rsidRPr="000742E5">
        <w:rPr>
          <w:rFonts w:ascii="Times New Roman" w:eastAsia="SchoolBookSanPin" w:hAnsi="Times New Roman"/>
          <w:bCs/>
          <w:sz w:val="24"/>
          <w:szCs w:val="24"/>
          <w:lang w:val="ru-RU"/>
        </w:rPr>
        <w:br/>
        <w:t>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2A6A1DD"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точки зрения социальных норм.</w:t>
      </w:r>
    </w:p>
    <w:p w14:paraId="6D9C59FF"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4.12. </w:t>
      </w:r>
      <w:r w:rsidR="004A0A19" w:rsidRPr="000742E5">
        <w:rPr>
          <w:rFonts w:ascii="Times New Roman" w:eastAsia="SchoolBookSanPin" w:hAnsi="Times New Roman"/>
          <w:bCs/>
          <w:sz w:val="24"/>
          <w:szCs w:val="24"/>
          <w:lang w:val="ru-RU"/>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w:t>
      </w:r>
      <w:r w:rsidR="004A0A19" w:rsidRPr="000742E5">
        <w:rPr>
          <w:rFonts w:ascii="Times New Roman" w:eastAsia="SchoolBookSanPin" w:hAnsi="Times New Roman"/>
          <w:bCs/>
          <w:sz w:val="24"/>
          <w:szCs w:val="24"/>
          <w:lang w:val="ru-RU"/>
        </w:rPr>
        <w:br/>
        <w:t xml:space="preserve">и межличностных конфликтов; оценивать поведение людей и собственное поведение с точки зрения ценностей, социальных норм, включая нормы морали </w:t>
      </w:r>
      <w:r w:rsidR="004A0A19" w:rsidRPr="000742E5">
        <w:rPr>
          <w:rFonts w:ascii="Times New Roman" w:eastAsia="SchoolBookSanPin" w:hAnsi="Times New Roman"/>
          <w:bCs/>
          <w:sz w:val="24"/>
          <w:szCs w:val="24"/>
          <w:lang w:val="ru-RU"/>
        </w:rPr>
        <w:br/>
        <w:t>и права, экономической рациональности; осознавать неприемлемость антиобщественного поведения, опасность алкоголизма и наркомании.</w:t>
      </w:r>
    </w:p>
    <w:p w14:paraId="22358D1D" w14:textId="77777777" w:rsidR="0053242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5. </w:t>
      </w:r>
      <w:r w:rsidR="00532429" w:rsidRPr="000742E5">
        <w:rPr>
          <w:rFonts w:ascii="Times New Roman" w:eastAsia="SchoolBookSanPin" w:hAnsi="Times New Roman"/>
          <w:bCs/>
          <w:sz w:val="24"/>
          <w:szCs w:val="24"/>
          <w:lang w:val="ru-RU"/>
        </w:rPr>
        <w:t xml:space="preserve">Предметные результаты освоения программы 11 класса </w:t>
      </w:r>
      <w:r w:rsidR="00532429" w:rsidRPr="000742E5">
        <w:rPr>
          <w:rFonts w:ascii="Times New Roman" w:eastAsia="SchoolBookSanPin" w:hAnsi="Times New Roman"/>
          <w:bCs/>
          <w:sz w:val="24"/>
          <w:szCs w:val="24"/>
          <w:lang w:val="ru-RU"/>
        </w:rPr>
        <w:br/>
        <w:t>по обществознанию (базовый уровень).</w:t>
      </w:r>
    </w:p>
    <w:p w14:paraId="7B736693"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5.1. </w:t>
      </w:r>
      <w:r w:rsidR="004A0A19" w:rsidRPr="000742E5">
        <w:rPr>
          <w:rFonts w:ascii="Times New Roman" w:eastAsia="SchoolBookSanPin" w:hAnsi="Times New Roman"/>
          <w:bCs/>
          <w:sz w:val="24"/>
          <w:szCs w:val="24"/>
          <w:lang w:val="ru-RU"/>
        </w:rPr>
        <w:t xml:space="preserve">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w:t>
      </w:r>
      <w:r w:rsidR="004A0A19" w:rsidRPr="000742E5">
        <w:rPr>
          <w:rFonts w:ascii="Times New Roman" w:eastAsia="SchoolBookSanPin" w:hAnsi="Times New Roman"/>
          <w:bCs/>
          <w:sz w:val="24"/>
          <w:szCs w:val="24"/>
          <w:lang w:val="ru-RU"/>
        </w:rPr>
        <w:lastRenderedPageBreak/>
        <w:t xml:space="preserve">политики в Российской Федерации, </w:t>
      </w:r>
      <w:r w:rsidR="004A0A19" w:rsidRPr="000742E5">
        <w:rPr>
          <w:rFonts w:ascii="Times New Roman" w:eastAsia="SchoolBookSanPin" w:hAnsi="Times New Roman"/>
          <w:bCs/>
          <w:sz w:val="24"/>
          <w:szCs w:val="24"/>
          <w:lang w:val="ru-RU"/>
        </w:rPr>
        <w:br/>
        <w:t>в том числе в области поддержки семьи;</w:t>
      </w:r>
    </w:p>
    <w:p w14:paraId="15331BD4"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 структуре и функциях политической системы общества, направлениях государственной политики Российской Федерации; конституционном статусе </w:t>
      </w:r>
      <w:r w:rsidRPr="000742E5">
        <w:rPr>
          <w:rFonts w:ascii="Times New Roman" w:eastAsia="SchoolBookSanPin" w:hAnsi="Times New Roman"/>
          <w:bCs/>
          <w:sz w:val="24"/>
          <w:szCs w:val="24"/>
          <w:lang w:val="ru-RU"/>
        </w:rPr>
        <w:br/>
        <w:t>и полномочиях органов государственной власти;</w:t>
      </w:r>
    </w:p>
    <w:p w14:paraId="64BF4265"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 (об)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1863073E"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5.2. </w:t>
      </w:r>
      <w:r w:rsidR="004A0A19" w:rsidRPr="000742E5">
        <w:rPr>
          <w:rFonts w:ascii="Times New Roman" w:eastAsia="SchoolBookSanPin" w:hAnsi="Times New Roman"/>
          <w:bCs/>
          <w:sz w:val="24"/>
          <w:szCs w:val="24"/>
          <w:lang w:val="ru-RU"/>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w:t>
      </w:r>
      <w:r w:rsidR="004A0A19" w:rsidRPr="000742E5">
        <w:rPr>
          <w:rFonts w:ascii="Times New Roman" w:eastAsia="SchoolBookSanPin" w:hAnsi="Times New Roman"/>
          <w:bCs/>
          <w:sz w:val="24"/>
          <w:szCs w:val="24"/>
          <w:lang w:val="ru-RU"/>
        </w:rPr>
        <w:br/>
        <w:t xml:space="preserve">и целостности государства на примерах разделов «Социальная сфера», «Политическая сфера», «Правовое регулирование общественных отношений </w:t>
      </w:r>
      <w:r w:rsidR="004A0A19" w:rsidRPr="000742E5">
        <w:rPr>
          <w:rFonts w:ascii="Times New Roman" w:eastAsia="SchoolBookSanPin" w:hAnsi="Times New Roman"/>
          <w:bCs/>
          <w:sz w:val="24"/>
          <w:szCs w:val="24"/>
          <w:lang w:val="ru-RU"/>
        </w:rPr>
        <w:br/>
        <w:t>в Российской Федерации».</w:t>
      </w:r>
    </w:p>
    <w:p w14:paraId="2A19943D"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5.3. </w:t>
      </w:r>
      <w:r w:rsidR="004A0A19" w:rsidRPr="000742E5">
        <w:rPr>
          <w:rFonts w:ascii="Times New Roman" w:eastAsia="SchoolBookSanPin" w:hAnsi="Times New Roman"/>
          <w:bCs/>
          <w:sz w:val="24"/>
          <w:szCs w:val="24"/>
          <w:lang w:val="ru-RU"/>
        </w:rPr>
        <w:t xml:space="preserve">Владеть умениями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w:t>
      </w:r>
      <w:r w:rsidR="004A0A19" w:rsidRPr="000742E5">
        <w:rPr>
          <w:rFonts w:ascii="Times New Roman" w:eastAsia="SchoolBookSanPin" w:hAnsi="Times New Roman"/>
          <w:bCs/>
          <w:sz w:val="24"/>
          <w:szCs w:val="24"/>
          <w:lang w:val="ru-RU"/>
        </w:rPr>
        <w:br/>
        <w:t xml:space="preserve">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w:t>
      </w:r>
      <w:r w:rsidR="004A0A19" w:rsidRPr="000742E5">
        <w:rPr>
          <w:rFonts w:ascii="Times New Roman" w:eastAsia="SchoolBookSanPin" w:hAnsi="Times New Roman"/>
          <w:bCs/>
          <w:sz w:val="24"/>
          <w:szCs w:val="24"/>
          <w:lang w:val="ru-RU"/>
        </w:rPr>
        <w:br/>
        <w:t>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258C346"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определять различные смыслы многозначных понятий, в том числе: власть, социальная справедливость, социальный институт;</w:t>
      </w:r>
    </w:p>
    <w:p w14:paraId="1248297A"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w:t>
      </w:r>
      <w:r w:rsidRPr="000742E5">
        <w:rPr>
          <w:rFonts w:ascii="Times New Roman" w:eastAsia="SchoolBookSanPin" w:hAnsi="Times New Roman"/>
          <w:bCs/>
          <w:sz w:val="24"/>
          <w:szCs w:val="24"/>
          <w:lang w:val="ru-RU"/>
        </w:rPr>
        <w:br/>
        <w:t>и партийных систем, политических</w:t>
      </w:r>
      <w:r w:rsidRPr="000742E5">
        <w:rPr>
          <w:rFonts w:ascii="Times New Roman" w:eastAsia="SchoolBookSanPin" w:hAnsi="Times New Roman"/>
          <w:bCs/>
          <w:sz w:val="24"/>
          <w:szCs w:val="24"/>
          <w:lang w:val="ru-RU"/>
        </w:rPr>
        <w:tab/>
        <w:t xml:space="preserve">идеологий; правовые нормы; отрасли </w:t>
      </w:r>
      <w:r w:rsidRPr="000742E5">
        <w:rPr>
          <w:rFonts w:ascii="Times New Roman" w:eastAsia="SchoolBookSanPin" w:hAnsi="Times New Roman"/>
          <w:bCs/>
          <w:sz w:val="24"/>
          <w:szCs w:val="24"/>
          <w:lang w:val="ru-RU"/>
        </w:rPr>
        <w:br/>
        <w:t xml:space="preserve">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w:t>
      </w:r>
      <w:r w:rsidRPr="000742E5">
        <w:rPr>
          <w:rFonts w:ascii="Times New Roman" w:eastAsia="SchoolBookSanPin" w:hAnsi="Times New Roman"/>
          <w:bCs/>
          <w:sz w:val="24"/>
          <w:szCs w:val="24"/>
          <w:lang w:val="ru-RU"/>
        </w:rPr>
        <w:br/>
        <w:t xml:space="preserve">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w:t>
      </w:r>
      <w:r w:rsidRPr="000742E5">
        <w:rPr>
          <w:rFonts w:ascii="Times New Roman" w:eastAsia="SchoolBookSanPin" w:hAnsi="Times New Roman"/>
          <w:bCs/>
          <w:sz w:val="24"/>
          <w:szCs w:val="24"/>
          <w:lang w:val="ru-RU"/>
        </w:rPr>
        <w:br/>
        <w:t>в уголовном праве.</w:t>
      </w:r>
    </w:p>
    <w:p w14:paraId="756BE703"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5.4. </w:t>
      </w:r>
      <w:r w:rsidR="004A0A19" w:rsidRPr="000742E5">
        <w:rPr>
          <w:rFonts w:ascii="Times New Roman" w:eastAsia="SchoolBookSanPin" w:hAnsi="Times New Roman"/>
          <w:bCs/>
          <w:sz w:val="24"/>
          <w:szCs w:val="24"/>
          <w:lang w:val="ru-RU"/>
        </w:rPr>
        <w:t xml:space="preserve">Владеть умениями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w:t>
      </w:r>
      <w:r w:rsidR="004A0A19" w:rsidRPr="000742E5">
        <w:rPr>
          <w:rFonts w:ascii="Times New Roman" w:eastAsia="SchoolBookSanPin" w:hAnsi="Times New Roman"/>
          <w:bCs/>
          <w:sz w:val="24"/>
          <w:szCs w:val="24"/>
          <w:lang w:val="ru-RU"/>
        </w:rPr>
        <w:br/>
        <w:t xml:space="preserve">и ее политического поведения, системы права, нормативно-правовых актов, прав, свобод и </w:t>
      </w:r>
      <w:r w:rsidR="004A0A19" w:rsidRPr="000742E5">
        <w:rPr>
          <w:rFonts w:ascii="Times New Roman" w:eastAsia="SchoolBookSanPin" w:hAnsi="Times New Roman"/>
          <w:bCs/>
          <w:sz w:val="24"/>
          <w:szCs w:val="24"/>
          <w:lang w:val="ru-RU"/>
        </w:rPr>
        <w:lastRenderedPageBreak/>
        <w:t>обязанностей;</w:t>
      </w:r>
    </w:p>
    <w:p w14:paraId="478A590C"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186FE0C"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причины и последствия преобразований в социальной, политической сферах, в правовом регулировании общественных отношений </w:t>
      </w:r>
      <w:r w:rsidRPr="000742E5">
        <w:rPr>
          <w:rFonts w:ascii="Times New Roman" w:eastAsia="SchoolBookSanPin" w:hAnsi="Times New Roman"/>
          <w:bCs/>
          <w:sz w:val="24"/>
          <w:szCs w:val="24"/>
          <w:lang w:val="ru-RU"/>
        </w:rPr>
        <w:br/>
        <w:t>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52CCE049"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характеризовать функции семьи, социальных норм, включая нормы права; социального контроля; государства, субъектов и органов государственной власти </w:t>
      </w:r>
      <w:r w:rsidRPr="000742E5">
        <w:rPr>
          <w:rFonts w:ascii="Times New Roman" w:eastAsia="SchoolBookSanPin" w:hAnsi="Times New Roman"/>
          <w:bCs/>
          <w:sz w:val="24"/>
          <w:szCs w:val="24"/>
          <w:lang w:val="ru-RU"/>
        </w:rPr>
        <w:br/>
        <w:t xml:space="preserve">в Российской Федерации; политических партий; средств массовой информации </w:t>
      </w:r>
      <w:r w:rsidRPr="000742E5">
        <w:rPr>
          <w:rFonts w:ascii="Times New Roman" w:eastAsia="SchoolBookSanPin" w:hAnsi="Times New Roman"/>
          <w:bCs/>
          <w:sz w:val="24"/>
          <w:szCs w:val="24"/>
          <w:lang w:val="ru-RU"/>
        </w:rPr>
        <w:br/>
        <w:t>в политической жизни общества; правоохранительных органов;</w:t>
      </w:r>
    </w:p>
    <w:p w14:paraId="18C526C4"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отражать связи социальных объектов и явлений с помощью различных знаковых систем, в том числе в таблицах, схемах, диаграммах, графиках.</w:t>
      </w:r>
    </w:p>
    <w:p w14:paraId="5E6CE34D"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5.5. </w:t>
      </w:r>
      <w:r w:rsidR="004A0A19" w:rsidRPr="000742E5">
        <w:rPr>
          <w:rFonts w:ascii="Times New Roman" w:eastAsia="SchoolBookSanPin" w:hAnsi="Times New Roman"/>
          <w:bCs/>
          <w:sz w:val="24"/>
          <w:szCs w:val="24"/>
          <w:lang w:val="ru-RU"/>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1258E05C"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5.6. </w:t>
      </w:r>
      <w:r w:rsidR="004A0A19" w:rsidRPr="000742E5">
        <w:rPr>
          <w:rFonts w:ascii="Times New Roman" w:eastAsia="SchoolBookSanPin" w:hAnsi="Times New Roman"/>
          <w:bCs/>
          <w:sz w:val="24"/>
          <w:szCs w:val="24"/>
          <w:lang w:val="ru-RU"/>
        </w:rPr>
        <w:t xml:space="preserve">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w:t>
      </w:r>
      <w:r w:rsidR="004A0A19" w:rsidRPr="000742E5">
        <w:rPr>
          <w:rFonts w:ascii="Times New Roman" w:eastAsia="SchoolBookSanPin" w:hAnsi="Times New Roman"/>
          <w:bCs/>
          <w:sz w:val="24"/>
          <w:szCs w:val="24"/>
          <w:lang w:val="ru-RU"/>
        </w:rPr>
        <w:br/>
        <w:t>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6A3E5A9"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осуществлять поиск политической и правовой информации, представленной </w:t>
      </w:r>
      <w:r w:rsidRPr="000742E5">
        <w:rPr>
          <w:rFonts w:ascii="Times New Roman" w:eastAsia="SchoolBookSanPin" w:hAnsi="Times New Roman"/>
          <w:bCs/>
          <w:sz w:val="24"/>
          <w:szCs w:val="24"/>
          <w:lang w:val="ru-RU"/>
        </w:rPr>
        <w:br/>
        <w:t xml:space="preserve">в различных знаковых системах, извлекать информацию из неадаптированных источников, вести целенаправленный поиск необходимых сведений </w:t>
      </w:r>
      <w:r w:rsidRPr="000742E5">
        <w:rPr>
          <w:rFonts w:ascii="Times New Roman" w:eastAsia="SchoolBookSanPin" w:hAnsi="Times New Roman"/>
          <w:bCs/>
          <w:sz w:val="24"/>
          <w:szCs w:val="24"/>
          <w:lang w:val="ru-RU"/>
        </w:rPr>
        <w:br/>
        <w:t xml:space="preserve">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w:t>
      </w:r>
      <w:r w:rsidRPr="000742E5">
        <w:rPr>
          <w:rFonts w:ascii="Times New Roman" w:eastAsia="SchoolBookSanPin" w:hAnsi="Times New Roman"/>
          <w:bCs/>
          <w:sz w:val="24"/>
          <w:szCs w:val="24"/>
          <w:lang w:val="ru-RU"/>
        </w:rPr>
        <w:br/>
        <w:t>в Российской Федерации».</w:t>
      </w:r>
    </w:p>
    <w:p w14:paraId="08AE8619"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5.7. </w:t>
      </w:r>
      <w:r w:rsidR="004A0A19" w:rsidRPr="000742E5">
        <w:rPr>
          <w:rFonts w:ascii="Times New Roman" w:eastAsia="SchoolBookSanPin" w:hAnsi="Times New Roman"/>
          <w:bCs/>
          <w:sz w:val="24"/>
          <w:szCs w:val="24"/>
          <w:lang w:val="ru-RU"/>
        </w:rPr>
        <w:t xml:space="preserve">Осуществлять учебно-исследовательскую и проектную деятельность </w:t>
      </w:r>
      <w:r w:rsidR="004A0A19" w:rsidRPr="000742E5">
        <w:rPr>
          <w:rFonts w:ascii="Times New Roman" w:eastAsia="SchoolBookSanPin" w:hAnsi="Times New Roman"/>
          <w:bCs/>
          <w:sz w:val="24"/>
          <w:szCs w:val="24"/>
          <w:lang w:val="ru-RU"/>
        </w:rPr>
        <w:br/>
        <w:t>с опорой на полученные знания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w:t>
      </w:r>
      <w:r w:rsidR="00773206" w:rsidRPr="000742E5">
        <w:rPr>
          <w:rFonts w:ascii="Times New Roman" w:eastAsia="SchoolBookSanPin" w:hAnsi="Times New Roman"/>
          <w:bCs/>
          <w:sz w:val="24"/>
          <w:szCs w:val="24"/>
          <w:lang w:val="ru-RU"/>
        </w:rPr>
        <w:t>аботы (развернутые ответы, сочи</w:t>
      </w:r>
      <w:r w:rsidR="004A0A19" w:rsidRPr="000742E5">
        <w:rPr>
          <w:rFonts w:ascii="Times New Roman" w:eastAsia="SchoolBookSanPin" w:hAnsi="Times New Roman"/>
          <w:bCs/>
          <w:sz w:val="24"/>
          <w:szCs w:val="24"/>
          <w:lang w:val="ru-RU"/>
        </w:rPr>
        <w:t xml:space="preserve">нения) </w:t>
      </w:r>
      <w:r w:rsidR="004A0A19" w:rsidRPr="000742E5">
        <w:rPr>
          <w:rFonts w:ascii="Times New Roman" w:eastAsia="SchoolBookSanPin" w:hAnsi="Times New Roman"/>
          <w:bCs/>
          <w:sz w:val="24"/>
          <w:szCs w:val="24"/>
          <w:lang w:val="ru-RU"/>
        </w:rPr>
        <w:br/>
        <w:t>по изученным темам, составлять сложный и тезисный план развернутых ответов, анализировать неадаптированные тексты.</w:t>
      </w:r>
    </w:p>
    <w:p w14:paraId="2A5B30BE"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5.8. </w:t>
      </w:r>
      <w:r w:rsidR="004A0A19" w:rsidRPr="000742E5">
        <w:rPr>
          <w:rFonts w:ascii="Times New Roman" w:eastAsia="SchoolBookSanPin" w:hAnsi="Times New Roman"/>
          <w:bCs/>
          <w:sz w:val="24"/>
          <w:szCs w:val="24"/>
          <w:lang w:val="ru-RU"/>
        </w:rPr>
        <w:t xml:space="preserve">Использовать политические и правовые знания для взаимодействия </w:t>
      </w:r>
      <w:r w:rsidR="004A0A19" w:rsidRPr="000742E5">
        <w:rPr>
          <w:rFonts w:ascii="Times New Roman" w:eastAsia="SchoolBookSanPin" w:hAnsi="Times New Roman"/>
          <w:bCs/>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0769C3B1"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5.9. </w:t>
      </w:r>
      <w:r w:rsidR="004A0A19" w:rsidRPr="000742E5">
        <w:rPr>
          <w:rFonts w:ascii="Times New Roman" w:eastAsia="SchoolBookSanPin" w:hAnsi="Times New Roman"/>
          <w:bCs/>
          <w:sz w:val="24"/>
          <w:szCs w:val="24"/>
          <w:lang w:val="ru-RU"/>
        </w:rPr>
        <w:t xml:space="preserve">Формулировать на основе социальных ценностей и приобретенных знаний о структуре общества и социальных взаимодействиях, политической сфере </w:t>
      </w:r>
      <w:r w:rsidR="004A0A19" w:rsidRPr="000742E5">
        <w:rPr>
          <w:rFonts w:ascii="Times New Roman" w:eastAsia="SchoolBookSanPin" w:hAnsi="Times New Roman"/>
          <w:bCs/>
          <w:sz w:val="24"/>
          <w:szCs w:val="24"/>
          <w:lang w:val="ru-RU"/>
        </w:rPr>
        <w:br/>
        <w:t xml:space="preserve">и законодательстве Российской Федерации собственные суждения и аргументы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lastRenderedPageBreak/>
        <w:t xml:space="preserve">и необходимости борьбы с ней; соотношения прав и свобод человека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с обязанностями и правовой ответственностью;</w:t>
      </w:r>
    </w:p>
    <w:p w14:paraId="7F850888"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использовать ключевые понятия, теоретические положения, в том числе </w:t>
      </w:r>
      <w:r w:rsidRPr="000742E5">
        <w:rPr>
          <w:rFonts w:ascii="Times New Roman" w:eastAsia="SchoolBookSanPin" w:hAnsi="Times New Roman"/>
          <w:bCs/>
          <w:sz w:val="24"/>
          <w:szCs w:val="24"/>
          <w:lang w:val="ru-RU"/>
        </w:rPr>
        <w:br/>
        <w:t xml:space="preserve">о (об) социальной структуре российского общества; роли семьи в жизни личности </w:t>
      </w:r>
      <w:r w:rsidRPr="000742E5">
        <w:rPr>
          <w:rFonts w:ascii="Times New Roman" w:eastAsia="SchoolBookSanPin" w:hAnsi="Times New Roman"/>
          <w:bCs/>
          <w:sz w:val="24"/>
          <w:szCs w:val="24"/>
          <w:lang w:val="ru-RU"/>
        </w:rPr>
        <w:br/>
        <w:t xml:space="preserve">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w:t>
      </w:r>
      <w:r w:rsidRPr="000742E5">
        <w:rPr>
          <w:rFonts w:ascii="Times New Roman" w:eastAsia="SchoolBookSanPin" w:hAnsi="Times New Roman"/>
          <w:bCs/>
          <w:sz w:val="24"/>
          <w:szCs w:val="24"/>
          <w:lang w:val="ru-RU"/>
        </w:rPr>
        <w:br/>
        <w:t>для объяснения явлений социальной действительности;</w:t>
      </w:r>
    </w:p>
    <w:p w14:paraId="2DA54231" w14:textId="77777777" w:rsidR="004A0A19" w:rsidRPr="000742E5" w:rsidRDefault="004A0A19" w:rsidP="000D2201">
      <w:pPr>
        <w:spacing w:after="0" w:line="240" w:lineRule="auto"/>
        <w:ind w:firstLine="709"/>
        <w:jc w:val="both"/>
        <w:rPr>
          <w:rFonts w:ascii="Times New Roman" w:eastAsia="SchoolBookSanPin" w:hAnsi="Times New Roman"/>
          <w:bCs/>
          <w:sz w:val="24"/>
          <w:szCs w:val="24"/>
          <w:lang w:val="ru-RU"/>
        </w:rPr>
      </w:pPr>
      <w:r w:rsidRPr="000742E5">
        <w:rPr>
          <w:rFonts w:ascii="Times New Roman" w:eastAsia="SchoolBookSanPin" w:hAnsi="Times New Roman"/>
          <w:bCs/>
          <w:sz w:val="24"/>
          <w:szCs w:val="24"/>
          <w:lang w:val="ru-RU"/>
        </w:rPr>
        <w:t xml:space="preserve">конкретизировать теоретические положения о (об)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w:t>
      </w:r>
      <w:r w:rsidRPr="000742E5">
        <w:rPr>
          <w:rFonts w:ascii="Times New Roman" w:eastAsia="SchoolBookSanPin" w:hAnsi="Times New Roman"/>
          <w:bCs/>
          <w:sz w:val="24"/>
          <w:szCs w:val="24"/>
          <w:lang w:val="ru-RU"/>
        </w:rPr>
        <w:br/>
        <w:t xml:space="preserve">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w:t>
      </w:r>
      <w:r w:rsidRPr="000742E5">
        <w:rPr>
          <w:rFonts w:ascii="Times New Roman" w:eastAsia="SchoolBookSanPin" w:hAnsi="Times New Roman"/>
          <w:bCs/>
          <w:sz w:val="24"/>
          <w:szCs w:val="24"/>
          <w:lang w:val="ru-RU"/>
        </w:rPr>
        <w:br/>
        <w:t>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37E92426"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5.10. </w:t>
      </w:r>
      <w:r w:rsidR="004A0A19" w:rsidRPr="000742E5">
        <w:rPr>
          <w:rFonts w:ascii="Times New Roman" w:eastAsia="SchoolBookSanPin" w:hAnsi="Times New Roman"/>
          <w:bCs/>
          <w:sz w:val="24"/>
          <w:szCs w:val="24"/>
          <w:lang w:val="ru-RU"/>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w:t>
      </w:r>
      <w:r w:rsidR="003108EE" w:rsidRPr="000742E5">
        <w:rPr>
          <w:rFonts w:ascii="Times New Roman" w:eastAsia="SchoolBookSanPin" w:hAnsi="Times New Roman"/>
          <w:bCs/>
          <w:sz w:val="24"/>
          <w:szCs w:val="24"/>
          <w:lang w:val="ru-RU"/>
        </w:rPr>
        <w:t xml:space="preserve">х управления личными финансами </w:t>
      </w:r>
      <w:r w:rsidR="004A0A19" w:rsidRPr="000742E5">
        <w:rPr>
          <w:rFonts w:ascii="Times New Roman" w:eastAsia="SchoolBookSanPin" w:hAnsi="Times New Roman"/>
          <w:bCs/>
          <w:sz w:val="24"/>
          <w:szCs w:val="24"/>
          <w:lang w:val="ru-RU"/>
        </w:rPr>
        <w:t>и обеспечения личной финансовой безопасности.</w:t>
      </w:r>
    </w:p>
    <w:p w14:paraId="061C9130" w14:textId="77777777" w:rsidR="004A0A19"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5.11. </w:t>
      </w:r>
      <w:r w:rsidR="004A0A19" w:rsidRPr="000742E5">
        <w:rPr>
          <w:rFonts w:ascii="Times New Roman" w:eastAsia="SchoolBookSanPin" w:hAnsi="Times New Roman"/>
          <w:bCs/>
          <w:sz w:val="24"/>
          <w:szCs w:val="24"/>
          <w:lang w:val="ru-RU"/>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w:t>
      </w:r>
      <w:r w:rsidR="004A0A19" w:rsidRPr="000742E5">
        <w:rPr>
          <w:rFonts w:ascii="Times New Roman" w:eastAsia="SchoolBookSanPin" w:hAnsi="Times New Roman"/>
          <w:bCs/>
          <w:sz w:val="24"/>
          <w:szCs w:val="24"/>
          <w:lang w:val="ru-RU"/>
        </w:rPr>
        <w:br/>
        <w:t xml:space="preserve">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10FA8794" w14:textId="77777777" w:rsidR="004A0A19"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39</w:t>
      </w:r>
      <w:r w:rsidR="00BF36D4" w:rsidRPr="000742E5">
        <w:rPr>
          <w:rFonts w:ascii="Times New Roman" w:eastAsia="OfficinaSansBoldITC" w:hAnsi="Times New Roman"/>
          <w:sz w:val="24"/>
          <w:szCs w:val="24"/>
          <w:lang w:val="ru-RU"/>
        </w:rPr>
        <w:t>.</w:t>
      </w:r>
      <w:r w:rsidR="00063154" w:rsidRPr="000742E5">
        <w:rPr>
          <w:rFonts w:ascii="Times New Roman" w:eastAsia="OfficinaSansBoldITC" w:hAnsi="Times New Roman"/>
          <w:sz w:val="24"/>
          <w:szCs w:val="24"/>
          <w:lang w:val="ru-RU"/>
        </w:rPr>
        <w:t>5</w:t>
      </w:r>
      <w:r w:rsidR="00532429" w:rsidRPr="000742E5">
        <w:rPr>
          <w:rFonts w:ascii="Times New Roman" w:eastAsia="OfficinaSansBoldITC" w:hAnsi="Times New Roman"/>
          <w:sz w:val="24"/>
          <w:szCs w:val="24"/>
          <w:lang w:val="ru-RU"/>
        </w:rPr>
        <w:t>.</w:t>
      </w:r>
      <w:r w:rsidR="00532429" w:rsidRPr="000742E5">
        <w:rPr>
          <w:rFonts w:ascii="Times New Roman" w:eastAsia="SchoolBookSanPin" w:hAnsi="Times New Roman"/>
          <w:sz w:val="24"/>
          <w:szCs w:val="24"/>
          <w:lang w:val="ru-RU"/>
        </w:rPr>
        <w:t>5.12. </w:t>
      </w:r>
      <w:r w:rsidR="004A0A19" w:rsidRPr="000742E5">
        <w:rPr>
          <w:rFonts w:ascii="Times New Roman" w:eastAsia="SchoolBookSanPin" w:hAnsi="Times New Roman"/>
          <w:bCs/>
          <w:sz w:val="24"/>
          <w:szCs w:val="24"/>
          <w:lang w:val="ru-RU"/>
        </w:rPr>
        <w:t xml:space="preserve">Самостоятельно оценивать и принимать решения, выявлять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 xml:space="preserve">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w:t>
      </w:r>
      <w:r w:rsidR="00532429" w:rsidRPr="000742E5">
        <w:rPr>
          <w:rFonts w:ascii="Times New Roman" w:eastAsia="SchoolBookSanPin" w:hAnsi="Times New Roman"/>
          <w:bCs/>
          <w:sz w:val="24"/>
          <w:szCs w:val="24"/>
          <w:lang w:val="ru-RU"/>
        </w:rPr>
        <w:br/>
      </w:r>
      <w:r w:rsidR="004A0A19" w:rsidRPr="000742E5">
        <w:rPr>
          <w:rFonts w:ascii="Times New Roman" w:eastAsia="SchoolBookSanPin" w:hAnsi="Times New Roman"/>
          <w:bCs/>
          <w:sz w:val="24"/>
          <w:szCs w:val="24"/>
          <w:lang w:val="ru-RU"/>
        </w:rPr>
        <w:t>и наркомании.</w:t>
      </w:r>
    </w:p>
    <w:p w14:paraId="762FE186" w14:textId="77777777" w:rsidR="00135332" w:rsidRDefault="00135332" w:rsidP="000D2201">
      <w:pPr>
        <w:spacing w:after="0" w:line="240" w:lineRule="auto"/>
        <w:ind w:firstLine="709"/>
        <w:jc w:val="both"/>
        <w:rPr>
          <w:rFonts w:ascii="Times New Roman" w:eastAsia="SchoolBookSanPin" w:hAnsi="Times New Roman"/>
          <w:bCs/>
          <w:sz w:val="24"/>
          <w:szCs w:val="24"/>
          <w:lang w:val="ru-RU"/>
        </w:rPr>
      </w:pPr>
    </w:p>
    <w:p w14:paraId="25EBCAB1" w14:textId="77777777" w:rsidR="00F0164B" w:rsidRPr="00E55DFA" w:rsidRDefault="00CD2997" w:rsidP="00E55DFA">
      <w:pPr>
        <w:pStyle w:val="10"/>
        <w:pBdr>
          <w:bottom w:val="none" w:sz="0" w:space="0" w:color="auto"/>
        </w:pBdr>
        <w:spacing w:before="0" w:line="240" w:lineRule="auto"/>
        <w:ind w:firstLine="708"/>
        <w:jc w:val="center"/>
        <w:rPr>
          <w:szCs w:val="28"/>
          <w:lang w:val="ru-RU"/>
        </w:rPr>
      </w:pPr>
      <w:r w:rsidRPr="00E55DFA">
        <w:rPr>
          <w:szCs w:val="28"/>
          <w:lang w:val="ru-RU"/>
        </w:rPr>
        <w:t>40</w:t>
      </w:r>
      <w:r w:rsidR="00F0164B" w:rsidRPr="00E55DFA">
        <w:rPr>
          <w:szCs w:val="28"/>
          <w:lang w:val="ru-RU"/>
        </w:rPr>
        <w:t>. Федеральная рабочая программа по учебному предмету «Обществознание» (углублённый уровень).</w:t>
      </w:r>
    </w:p>
    <w:p w14:paraId="61CBA94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«Обществознание» (углублённый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5D295BA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 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6AF3B71"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 Содержание обучения раскрывает содержательные линии, которые предлагаются для </w:t>
      </w:r>
      <w:r w:rsidR="00F0164B" w:rsidRPr="000742E5">
        <w:rPr>
          <w:rFonts w:ascii="Times New Roman" w:hAnsi="Times New Roman"/>
          <w:sz w:val="24"/>
          <w:szCs w:val="24"/>
          <w:lang w:val="ru-RU"/>
        </w:rPr>
        <w:lastRenderedPageBreak/>
        <w:t xml:space="preserve">обязательного изучения в каждом классе на уровне среднего общего образования. </w:t>
      </w:r>
    </w:p>
    <w:p w14:paraId="5B8822F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4. Планируемые результаты освоения программы по обществознанию включают 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10B2FB9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  Пояснительная записка.</w:t>
      </w:r>
    </w:p>
    <w:p w14:paraId="3D6A5B65"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 Программа по обществознанию на уровне среднего общего образования разработана </w:t>
      </w:r>
      <w:bookmarkStart w:id="39" w:name="_page_11_0"/>
      <w:r w:rsidR="00F0164B" w:rsidRPr="000742E5">
        <w:rPr>
          <w:rFonts w:ascii="Times New Roman" w:hAnsi="Times New Roman"/>
          <w:sz w:val="24"/>
          <w:szCs w:val="24"/>
          <w:lang w:val="ru-RU"/>
        </w:rPr>
        <w:t xml:space="preserve">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в соответствии </w:t>
      </w:r>
      <w:r w:rsidR="00F0164B" w:rsidRPr="000742E5">
        <w:rPr>
          <w:rFonts w:ascii="Times New Roman" w:hAnsi="Times New Roman"/>
          <w:sz w:val="24"/>
          <w:szCs w:val="24"/>
          <w:lang w:val="ru-RU"/>
        </w:rPr>
        <w:br/>
        <w:t>с Концепцией преподавания учебного предмета «Обществознание» (</w:t>
      </w:r>
      <w:r w:rsidR="00773206" w:rsidRPr="000742E5">
        <w:rPr>
          <w:rFonts w:ascii="Times New Roman" w:hAnsi="Times New Roman"/>
          <w:sz w:val="24"/>
          <w:szCs w:val="24"/>
          <w:lang w:val="ru-RU"/>
        </w:rPr>
        <w:t>К</w:t>
      </w:r>
      <w:r w:rsidR="00F0164B" w:rsidRPr="000742E5">
        <w:rPr>
          <w:rFonts w:ascii="Times New Roman" w:hAnsi="Times New Roman"/>
          <w:sz w:val="24"/>
          <w:szCs w:val="24"/>
          <w:lang w:val="ru-RU"/>
        </w:rPr>
        <w:t xml:space="preserve">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2018 г.), а также с учётом федеральной программы воспитания. Федеральная рабочая программа по обществознанию углублённого уровня реализует принцип преемственности примерных рабочих образовательных программ основного общего и среднего общего образования </w:t>
      </w:r>
      <w:r w:rsidR="00F0164B" w:rsidRPr="000742E5">
        <w:rPr>
          <w:rFonts w:ascii="Times New Roman" w:hAnsi="Times New Roman"/>
          <w:sz w:val="24"/>
          <w:szCs w:val="24"/>
          <w:lang w:val="ru-RU"/>
        </w:rPr>
        <w:br/>
        <w:t xml:space="preserve">и ориентирована на расширение и углубление содержания, представленного </w:t>
      </w:r>
      <w:r w:rsidR="00F0164B" w:rsidRPr="000742E5">
        <w:rPr>
          <w:rFonts w:ascii="Times New Roman" w:hAnsi="Times New Roman"/>
          <w:sz w:val="24"/>
          <w:szCs w:val="24"/>
          <w:lang w:val="ru-RU"/>
        </w:rPr>
        <w:br/>
        <w:t>в федеральной рабочей программе по обществознанию базового уровня.</w:t>
      </w:r>
    </w:p>
    <w:p w14:paraId="34410A7C"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5.2. </w:t>
      </w:r>
      <w:r w:rsidR="00F0164B" w:rsidRPr="000742E5">
        <w:rPr>
          <w:rFonts w:ascii="Times New Roman" w:hAnsi="Times New Roman"/>
          <w:sz w:val="24"/>
          <w:szCs w:val="24"/>
          <w:lang w:val="ru-RU"/>
        </w:rPr>
        <w:t xml:space="preserve">Учебный предмет «Обществознание» выполняет ведущую роль </w:t>
      </w:r>
      <w:r w:rsidR="00F0164B" w:rsidRPr="000742E5">
        <w:rPr>
          <w:rFonts w:ascii="Times New Roman" w:hAnsi="Times New Roman"/>
          <w:sz w:val="24"/>
          <w:szCs w:val="24"/>
          <w:lang w:val="ru-RU"/>
        </w:rPr>
        <w:br/>
        <w:t xml:space="preserve">в реализации школой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старших подростков, их готовности к саморазвитию </w:t>
      </w:r>
      <w:r w:rsidR="00F0164B" w:rsidRPr="000742E5">
        <w:rPr>
          <w:rFonts w:ascii="Times New Roman" w:hAnsi="Times New Roman"/>
          <w:sz w:val="24"/>
          <w:szCs w:val="24"/>
          <w:lang w:val="ru-RU"/>
        </w:rPr>
        <w:br/>
        <w:t>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3E3BF3E4"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bookmarkStart w:id="40" w:name="_page_13_0"/>
      <w:bookmarkEnd w:id="39"/>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5.3. </w:t>
      </w:r>
      <w:r w:rsidR="00F0164B" w:rsidRPr="000742E5">
        <w:rPr>
          <w:rFonts w:ascii="Times New Roman" w:hAnsi="Times New Roman"/>
          <w:sz w:val="24"/>
          <w:szCs w:val="24"/>
          <w:lang w:val="ru-RU"/>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Наряду с этим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1D083830"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5.4. </w:t>
      </w:r>
      <w:r w:rsidR="00F0164B" w:rsidRPr="000742E5">
        <w:rPr>
          <w:rFonts w:ascii="Times New Roman" w:hAnsi="Times New Roman"/>
          <w:sz w:val="24"/>
          <w:szCs w:val="24"/>
          <w:lang w:val="ru-RU"/>
        </w:rPr>
        <w:t xml:space="preserve">Сохранение интегративного характера предмета на углублённом уровне предполагает включение в его содержание тех компонентов, </w:t>
      </w:r>
      <w:r w:rsidR="00F0164B" w:rsidRPr="000742E5">
        <w:rPr>
          <w:rFonts w:ascii="Times New Roman" w:hAnsi="Times New Roman"/>
          <w:sz w:val="24"/>
          <w:szCs w:val="24"/>
          <w:lang w:val="ru-RU"/>
        </w:rPr>
        <w:br/>
        <w:t xml:space="preserve">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w:t>
      </w:r>
      <w:r w:rsidR="00F0164B" w:rsidRPr="000742E5">
        <w:rPr>
          <w:rFonts w:ascii="Times New Roman" w:hAnsi="Times New Roman"/>
          <w:sz w:val="24"/>
          <w:szCs w:val="24"/>
          <w:lang w:val="ru-RU"/>
        </w:rPr>
        <w:br/>
        <w:t xml:space="preserve">в углублённом курсе в более широком многообразии связей и отношений. </w:t>
      </w:r>
      <w:r w:rsidR="00F0164B" w:rsidRPr="000742E5">
        <w:rPr>
          <w:rFonts w:ascii="Times New Roman" w:hAnsi="Times New Roman"/>
          <w:sz w:val="24"/>
          <w:szCs w:val="24"/>
          <w:lang w:val="ru-RU"/>
        </w:rPr>
        <w:br/>
        <w:t xml:space="preserve">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w:t>
      </w:r>
      <w:r w:rsidR="00F0164B" w:rsidRPr="000742E5">
        <w:rPr>
          <w:rFonts w:ascii="Times New Roman" w:hAnsi="Times New Roman"/>
          <w:sz w:val="24"/>
          <w:szCs w:val="24"/>
          <w:lang w:val="ru-RU"/>
        </w:rPr>
        <w:br/>
        <w:t>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5F60526B"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5.5. </w:t>
      </w:r>
      <w:r w:rsidR="00F0164B" w:rsidRPr="000742E5">
        <w:rPr>
          <w:rFonts w:ascii="Times New Roman" w:hAnsi="Times New Roman"/>
          <w:sz w:val="24"/>
          <w:szCs w:val="24"/>
          <w:lang w:val="ru-RU"/>
        </w:rPr>
        <w:t xml:space="preserve">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w:t>
      </w:r>
      <w:r w:rsidR="00F0164B" w:rsidRPr="000742E5">
        <w:rPr>
          <w:rFonts w:ascii="Times New Roman" w:hAnsi="Times New Roman"/>
          <w:sz w:val="24"/>
          <w:szCs w:val="24"/>
          <w:lang w:val="ru-RU"/>
        </w:rPr>
        <w:br/>
        <w:t xml:space="preserve">как с адаптированными, так и неадаптированными источниками информации </w:t>
      </w:r>
      <w:r w:rsidR="00F0164B" w:rsidRPr="000742E5">
        <w:rPr>
          <w:rFonts w:ascii="Times New Roman" w:hAnsi="Times New Roman"/>
          <w:sz w:val="24"/>
          <w:szCs w:val="24"/>
          <w:lang w:val="ru-RU"/>
        </w:rPr>
        <w:br/>
        <w:t>в условиях возрастания роли массовых коммуникаций.</w:t>
      </w:r>
    </w:p>
    <w:p w14:paraId="0D46A991"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5.6. </w:t>
      </w:r>
      <w:r w:rsidR="00F0164B" w:rsidRPr="000742E5">
        <w:rPr>
          <w:rFonts w:ascii="Times New Roman" w:hAnsi="Times New Roman"/>
          <w:sz w:val="24"/>
          <w:szCs w:val="24"/>
          <w:lang w:val="ru-RU"/>
        </w:rPr>
        <w:t xml:space="preserve">Содержание учебного предмета ориентировано на познавательную деятельность, опирающуюся как на традиционные формы коммуникации, </w:t>
      </w:r>
      <w:r w:rsidR="00F0164B" w:rsidRPr="000742E5">
        <w:rPr>
          <w:rFonts w:ascii="Times New Roman" w:hAnsi="Times New Roman"/>
          <w:sz w:val="24"/>
          <w:szCs w:val="24"/>
          <w:lang w:val="ru-RU"/>
        </w:rPr>
        <w:br/>
        <w:t>так и на цифровую среду, интерактивные образовательные технологии, визуализированные данные, схемы, моделирование жизненных ситуаций.</w:t>
      </w:r>
    </w:p>
    <w:p w14:paraId="6AE3D938"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5.7. </w:t>
      </w:r>
      <w:r w:rsidR="00F0164B" w:rsidRPr="000742E5">
        <w:rPr>
          <w:rFonts w:ascii="Times New Roman" w:hAnsi="Times New Roman"/>
          <w:sz w:val="24"/>
          <w:szCs w:val="24"/>
          <w:lang w:val="ru-RU"/>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4211265D"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lastRenderedPageBreak/>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5.8. </w:t>
      </w:r>
      <w:r w:rsidR="00F0164B" w:rsidRPr="000742E5">
        <w:rPr>
          <w:rFonts w:ascii="Times New Roman" w:hAnsi="Times New Roman"/>
          <w:sz w:val="24"/>
          <w:szCs w:val="24"/>
          <w:lang w:val="ru-RU"/>
        </w:rPr>
        <w:t xml:space="preserve">С учётом особенностей социального взросления обучающихся, </w:t>
      </w:r>
      <w:r w:rsidR="00F0164B" w:rsidRPr="000742E5">
        <w:rPr>
          <w:rFonts w:ascii="Times New Roman" w:hAnsi="Times New Roman"/>
          <w:sz w:val="24"/>
          <w:szCs w:val="24"/>
          <w:lang w:val="ru-RU"/>
        </w:rPr>
        <w:br/>
        <w:t>их личного социального опыта и осваиваемых ими социаль</w:t>
      </w:r>
      <w:bookmarkStart w:id="41" w:name="_page_15_0"/>
      <w:bookmarkEnd w:id="40"/>
      <w:r w:rsidR="00F0164B" w:rsidRPr="000742E5">
        <w:rPr>
          <w:rFonts w:ascii="Times New Roman" w:hAnsi="Times New Roman"/>
          <w:sz w:val="24"/>
          <w:szCs w:val="24"/>
          <w:lang w:val="ru-RU"/>
        </w:rPr>
        <w:t xml:space="preserve">ных практик, изменения их интересов и социальных запросов содержание учебного предмета </w:t>
      </w:r>
      <w:r w:rsidR="00F0164B" w:rsidRPr="000742E5">
        <w:rPr>
          <w:rFonts w:ascii="Times New Roman" w:hAnsi="Times New Roman"/>
          <w:sz w:val="24"/>
          <w:szCs w:val="24"/>
          <w:lang w:val="ru-RU"/>
        </w:rPr>
        <w:br/>
        <w:t xml:space="preserve">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w:t>
      </w:r>
      <w:r w:rsidR="00F0164B" w:rsidRPr="000742E5">
        <w:rPr>
          <w:rFonts w:ascii="Times New Roman" w:hAnsi="Times New Roman"/>
          <w:sz w:val="24"/>
          <w:szCs w:val="24"/>
          <w:lang w:val="ru-RU"/>
        </w:rPr>
        <w:br/>
        <w:t>в образовательные организации, реализующие программы высшего образования.</w:t>
      </w:r>
    </w:p>
    <w:p w14:paraId="26F9A2B7"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5.9. </w:t>
      </w:r>
      <w:r w:rsidR="00F0164B" w:rsidRPr="000742E5">
        <w:rPr>
          <w:rFonts w:ascii="Times New Roman" w:hAnsi="Times New Roman"/>
          <w:sz w:val="24"/>
          <w:szCs w:val="24"/>
          <w:lang w:val="ru-RU"/>
        </w:rPr>
        <w:t>Целями изучения учебного предмета «Обществознание» углублённого уровня являются:</w:t>
      </w:r>
    </w:p>
    <w:p w14:paraId="51E413A8"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w:t>
      </w:r>
      <w:r w:rsidRPr="000742E5">
        <w:rPr>
          <w:rFonts w:ascii="Times New Roman" w:hAnsi="Times New Roman"/>
          <w:sz w:val="24"/>
          <w:szCs w:val="24"/>
          <w:lang w:val="ru-RU"/>
        </w:rPr>
        <w:br/>
        <w:t>в Конституции Российской Федерации и законодательстве Российской Федерации;</w:t>
      </w:r>
    </w:p>
    <w:p w14:paraId="35D2F151"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78808FBB"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7716FAEE"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комплекса умений, направленных на синтезирование информации </w:t>
      </w:r>
      <w:r w:rsidRPr="000742E5">
        <w:rPr>
          <w:rFonts w:ascii="Times New Roman" w:hAnsi="Times New Roman"/>
          <w:sz w:val="24"/>
          <w:szCs w:val="24"/>
          <w:lang w:val="ru-RU"/>
        </w:rPr>
        <w:br/>
        <w:t xml:space="preserve">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w:t>
      </w:r>
      <w:r w:rsidRPr="000742E5">
        <w:rPr>
          <w:rFonts w:ascii="Times New Roman" w:hAnsi="Times New Roman"/>
          <w:sz w:val="24"/>
          <w:szCs w:val="24"/>
          <w:lang w:val="ru-RU"/>
        </w:rPr>
        <w:br/>
        <w:t>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47A5825C"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w:t>
      </w:r>
      <w:r w:rsidRPr="000742E5">
        <w:rPr>
          <w:rFonts w:ascii="Times New Roman" w:hAnsi="Times New Roman"/>
          <w:sz w:val="24"/>
          <w:szCs w:val="24"/>
          <w:lang w:val="ru-RU"/>
        </w:rPr>
        <w:br/>
        <w:t xml:space="preserve">и незнания, новых познавательных задач и средств их достижения с опорой </w:t>
      </w:r>
      <w:r w:rsidRPr="000742E5">
        <w:rPr>
          <w:rFonts w:ascii="Times New Roman" w:hAnsi="Times New Roman"/>
          <w:sz w:val="24"/>
          <w:szCs w:val="24"/>
          <w:lang w:val="ru-RU"/>
        </w:rPr>
        <w:br/>
        <w:t>на</w:t>
      </w:r>
      <w:bookmarkStart w:id="42" w:name="_page_17_0"/>
      <w:bookmarkEnd w:id="41"/>
      <w:r w:rsidRPr="000742E5">
        <w:rPr>
          <w:rFonts w:ascii="Times New Roman" w:hAnsi="Times New Roman"/>
          <w:sz w:val="24"/>
          <w:szCs w:val="24"/>
          <w:lang w:val="ru-RU"/>
        </w:rPr>
        <w:t xml:space="preserve"> инструменты (способы) социального познания, ценностные ориентиры, элементы научной методологии;</w:t>
      </w:r>
    </w:p>
    <w:p w14:paraId="3386CDAD"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 xml:space="preserve">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w:t>
      </w:r>
      <w:r w:rsidRPr="000742E5">
        <w:rPr>
          <w:rFonts w:ascii="Times New Roman" w:hAnsi="Times New Roman"/>
          <w:sz w:val="24"/>
          <w:szCs w:val="24"/>
          <w:lang w:val="ru-RU"/>
        </w:rPr>
        <w:br/>
        <w:t>и решения значимых для личности задач, реализации личностного потенциала;</w:t>
      </w:r>
    </w:p>
    <w:p w14:paraId="558D3FE9" w14:textId="77777777" w:rsidR="00F0164B" w:rsidRPr="000742E5" w:rsidRDefault="00F0164B" w:rsidP="000D2201">
      <w:pPr>
        <w:pStyle w:val="a6"/>
        <w:suppressAutoHyphens/>
        <w:spacing w:after="0" w:line="240" w:lineRule="auto"/>
        <w:ind w:left="0" w:firstLine="709"/>
        <w:jc w:val="both"/>
        <w:rPr>
          <w:rFonts w:ascii="Times New Roman" w:hAnsi="Times New Roman"/>
          <w:sz w:val="24"/>
          <w:szCs w:val="24"/>
          <w:lang w:val="ru-RU"/>
        </w:rPr>
      </w:pPr>
      <w:r w:rsidRPr="000742E5">
        <w:rPr>
          <w:rFonts w:ascii="Times New Roman" w:hAnsi="Times New Roman"/>
          <w:sz w:val="24"/>
          <w:szCs w:val="24"/>
          <w:lang w:val="ru-RU"/>
        </w:rP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6D9B439" w14:textId="77777777" w:rsidR="00F0164B" w:rsidRPr="000742E5" w:rsidRDefault="00CD2997"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5.10. </w:t>
      </w:r>
      <w:r w:rsidR="00F0164B" w:rsidRPr="000742E5">
        <w:rPr>
          <w:rFonts w:ascii="Times New Roman" w:eastAsia="SchoolBookSanPin" w:hAnsi="Times New Roman"/>
          <w:sz w:val="24"/>
          <w:szCs w:val="24"/>
          <w:lang w:val="ru-RU"/>
        </w:rPr>
        <w:t xml:space="preserve">Общее число часов, рекомендованных для изучения 272 часа </w:t>
      </w:r>
      <w:r w:rsidR="00F0164B" w:rsidRPr="000742E5">
        <w:rPr>
          <w:rFonts w:ascii="Times New Roman" w:eastAsia="SchoolBookSanPin" w:hAnsi="Times New Roman"/>
          <w:sz w:val="24"/>
          <w:szCs w:val="24"/>
          <w:lang w:val="ru-RU"/>
        </w:rPr>
        <w:noBreakHyphen/>
        <w:t xml:space="preserve"> </w:t>
      </w:r>
      <w:r w:rsidR="00F0164B" w:rsidRPr="000742E5">
        <w:rPr>
          <w:rFonts w:ascii="Times New Roman" w:eastAsia="SchoolBookSanPin" w:hAnsi="Times New Roman"/>
          <w:sz w:val="24"/>
          <w:szCs w:val="24"/>
          <w:lang w:val="ru-RU"/>
        </w:rPr>
        <w:br/>
      </w:r>
      <w:r w:rsidR="00F0164B" w:rsidRPr="000742E5">
        <w:rPr>
          <w:rFonts w:ascii="Times New Roman" w:eastAsia="SchoolBookSanPin" w:hAnsi="Times New Roman"/>
          <w:position w:val="1"/>
          <w:sz w:val="24"/>
          <w:szCs w:val="24"/>
          <w:lang w:val="ru-RU"/>
        </w:rPr>
        <w:t xml:space="preserve"> часов: в 10 классе – </w:t>
      </w:r>
      <w:r w:rsidR="003E3228">
        <w:rPr>
          <w:rFonts w:ascii="Times New Roman" w:eastAsia="SchoolBookSanPin" w:hAnsi="Times New Roman"/>
          <w:position w:val="1"/>
          <w:sz w:val="24"/>
          <w:szCs w:val="24"/>
          <w:lang w:val="ru-RU"/>
        </w:rPr>
        <w:t>45</w:t>
      </w:r>
      <w:r w:rsidR="00F0164B" w:rsidRPr="000742E5">
        <w:rPr>
          <w:rFonts w:ascii="Times New Roman" w:eastAsia="SchoolBookSanPin" w:hAnsi="Times New Roman"/>
          <w:position w:val="1"/>
          <w:sz w:val="24"/>
          <w:szCs w:val="24"/>
          <w:lang w:val="ru-RU"/>
        </w:rPr>
        <w:t xml:space="preserve"> часов (4 часа в неделю), в 11 классе </w:t>
      </w:r>
      <w:r w:rsidR="00F0164B" w:rsidRPr="000742E5">
        <w:rPr>
          <w:rFonts w:ascii="Times New Roman" w:eastAsia="SchoolBookSanPin" w:hAnsi="Times New Roman"/>
          <w:position w:val="1"/>
          <w:sz w:val="24"/>
          <w:szCs w:val="24"/>
          <w:lang w:val="ru-RU"/>
        </w:rPr>
        <w:noBreakHyphen/>
        <w:t xml:space="preserve"> </w:t>
      </w:r>
      <w:r w:rsidR="003E3228">
        <w:rPr>
          <w:rFonts w:ascii="Times New Roman" w:eastAsia="SchoolBookSanPin" w:hAnsi="Times New Roman"/>
          <w:position w:val="1"/>
          <w:sz w:val="24"/>
          <w:szCs w:val="24"/>
          <w:lang w:val="ru-RU"/>
        </w:rPr>
        <w:t>45</w:t>
      </w:r>
      <w:r w:rsidR="00F0164B" w:rsidRPr="000742E5">
        <w:rPr>
          <w:rFonts w:ascii="Times New Roman" w:eastAsia="SchoolBookSanPin" w:hAnsi="Times New Roman"/>
          <w:position w:val="1"/>
          <w:sz w:val="24"/>
          <w:szCs w:val="24"/>
          <w:lang w:val="ru-RU"/>
        </w:rPr>
        <w:t xml:space="preserve"> часов (4 часа </w:t>
      </w:r>
      <w:r w:rsidR="00F0164B" w:rsidRPr="000742E5">
        <w:rPr>
          <w:rFonts w:ascii="Times New Roman" w:eastAsia="SchoolBookSanPin" w:hAnsi="Times New Roman"/>
          <w:position w:val="1"/>
          <w:sz w:val="24"/>
          <w:szCs w:val="24"/>
          <w:lang w:val="ru-RU"/>
        </w:rPr>
        <w:br/>
        <w:t>в неделю).</w:t>
      </w:r>
    </w:p>
    <w:p w14:paraId="08E3BBBD"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bookmarkStart w:id="43" w:name="_page_47_0"/>
      <w:bookmarkEnd w:id="42"/>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6. Содержание обучения в 10 классе</w:t>
      </w:r>
      <w:r w:rsidR="00F0164B" w:rsidRPr="000742E5">
        <w:rPr>
          <w:sz w:val="24"/>
          <w:szCs w:val="24"/>
          <w:lang w:val="ru-RU"/>
        </w:rPr>
        <w:t xml:space="preserve"> </w:t>
      </w:r>
      <w:r w:rsidR="00F0164B" w:rsidRPr="000742E5">
        <w:rPr>
          <w:rFonts w:ascii="Times New Roman" w:hAnsi="Times New Roman"/>
          <w:sz w:val="24"/>
          <w:szCs w:val="24"/>
          <w:lang w:val="ru-RU"/>
        </w:rPr>
        <w:t xml:space="preserve">Последовательность изучения тем </w:t>
      </w:r>
      <w:r w:rsidR="00F0164B" w:rsidRPr="000742E5">
        <w:rPr>
          <w:rFonts w:ascii="Times New Roman" w:hAnsi="Times New Roman"/>
          <w:sz w:val="24"/>
          <w:szCs w:val="24"/>
          <w:lang w:val="ru-RU"/>
        </w:rPr>
        <w:br/>
        <w:t>в пределах одного раздела может варьироваться.</w:t>
      </w:r>
    </w:p>
    <w:p w14:paraId="23A5EAA6"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6.1. Социальные науки и их особенности.</w:t>
      </w:r>
    </w:p>
    <w:p w14:paraId="2F27A37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1EB7F3A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Социальные науки в системе научного знания. Место философии в системе обществознания. Философия и наука.</w:t>
      </w:r>
    </w:p>
    <w:p w14:paraId="120B80E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Методы изучения социальных явлений. Сходство и различие естествознания </w:t>
      </w:r>
      <w:r w:rsidRPr="000742E5">
        <w:rPr>
          <w:rFonts w:ascii="Times New Roman" w:hAnsi="Times New Roman"/>
          <w:sz w:val="24"/>
          <w:szCs w:val="24"/>
          <w:lang w:val="ru-RU"/>
        </w:rPr>
        <w:br/>
        <w:t>и обществознания. Особенности наук, изучающих общество и человека.</w:t>
      </w:r>
    </w:p>
    <w:p w14:paraId="5E5CBD9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Социальные науки и профессиональное самоопределение молодёжи. </w:t>
      </w:r>
    </w:p>
    <w:p w14:paraId="26E30382"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6.2. Введение в философию.</w:t>
      </w:r>
    </w:p>
    <w:p w14:paraId="6E0A530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w:t>
      </w:r>
      <w:r w:rsidRPr="000742E5">
        <w:rPr>
          <w:rFonts w:ascii="Times New Roman" w:hAnsi="Times New Roman"/>
          <w:sz w:val="24"/>
          <w:szCs w:val="24"/>
          <w:lang w:val="ru-RU"/>
        </w:rPr>
        <w:br/>
        <w:t>их функции и роль в развитии общества.</w:t>
      </w:r>
    </w:p>
    <w:p w14:paraId="1D20850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Типология обществ. Современное общество: ведущие тенденции, особенности развития. Динамика и многообразие процессов развития общества. </w:t>
      </w:r>
      <w:r w:rsidRPr="000742E5">
        <w:rPr>
          <w:rFonts w:ascii="Times New Roman" w:hAnsi="Times New Roman"/>
          <w:sz w:val="24"/>
          <w:szCs w:val="24"/>
          <w:lang w:val="ru-RU"/>
        </w:rPr>
        <w:br/>
        <w:t>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039CCBB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w:t>
      </w:r>
      <w:r w:rsidRPr="000742E5">
        <w:rPr>
          <w:rFonts w:ascii="Times New Roman" w:hAnsi="Times New Roman"/>
          <w:sz w:val="24"/>
          <w:szCs w:val="24"/>
        </w:rPr>
        <w:t>XXI</w:t>
      </w:r>
      <w:r w:rsidRPr="000742E5">
        <w:rPr>
          <w:rFonts w:ascii="Times New Roman" w:hAnsi="Times New Roman"/>
          <w:sz w:val="24"/>
          <w:szCs w:val="24"/>
          <w:lang w:val="ru-RU"/>
        </w:rPr>
        <w:t xml:space="preserve"> в.</w:t>
      </w:r>
    </w:p>
    <w:p w14:paraId="3140FC3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2518625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44" w:name="_page_49_0"/>
      <w:bookmarkEnd w:id="43"/>
      <w:r w:rsidRPr="000742E5">
        <w:rPr>
          <w:rFonts w:ascii="Times New Roman" w:hAnsi="Times New Roman"/>
          <w:sz w:val="24"/>
          <w:szCs w:val="24"/>
          <w:lang w:val="ru-RU"/>
        </w:rP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w:t>
      </w:r>
      <w:r w:rsidRPr="000742E5">
        <w:rPr>
          <w:rFonts w:ascii="Times New Roman" w:hAnsi="Times New Roman"/>
          <w:sz w:val="24"/>
          <w:szCs w:val="24"/>
          <w:lang w:val="ru-RU"/>
        </w:rPr>
        <w:br/>
        <w:t xml:space="preserve">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w:t>
      </w:r>
      <w:r w:rsidRPr="000742E5">
        <w:rPr>
          <w:rFonts w:ascii="Times New Roman" w:hAnsi="Times New Roman"/>
          <w:sz w:val="24"/>
          <w:szCs w:val="24"/>
          <w:lang w:val="ru-RU"/>
        </w:rPr>
        <w:br/>
        <w:t>на массовое и индивидуальное сознание в условиях цифровой среды. Использование достоверной и недостоверной информации.</w:t>
      </w:r>
    </w:p>
    <w:p w14:paraId="338131F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7E67B25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w:t>
      </w:r>
      <w:r w:rsidRPr="000742E5">
        <w:rPr>
          <w:rFonts w:ascii="Times New Roman" w:hAnsi="Times New Roman"/>
          <w:sz w:val="24"/>
          <w:szCs w:val="24"/>
          <w:lang w:val="ru-RU"/>
        </w:rPr>
        <w:br/>
        <w:t xml:space="preserve">и умозаключения. Дедукция и индукция. Доказательство, наблюдение, эксперимент, практика. Объяснение и понимание. Виды объяснений. Распространённые ошибки </w:t>
      </w:r>
      <w:r w:rsidRPr="000742E5">
        <w:rPr>
          <w:rFonts w:ascii="Times New Roman" w:hAnsi="Times New Roman"/>
          <w:sz w:val="24"/>
          <w:szCs w:val="24"/>
          <w:lang w:val="ru-RU"/>
        </w:rPr>
        <w:br/>
        <w:t xml:space="preserve">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w:t>
      </w:r>
      <w:r w:rsidRPr="000742E5">
        <w:rPr>
          <w:rFonts w:ascii="Times New Roman" w:hAnsi="Times New Roman"/>
          <w:sz w:val="24"/>
          <w:szCs w:val="24"/>
          <w:lang w:val="ru-RU"/>
        </w:rPr>
        <w:br/>
        <w:t>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B30AD7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14:paraId="457C42C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Искусство, его виды и формы. Социальные функции искусства. Современное искусство. Художественная культура.</w:t>
      </w:r>
    </w:p>
    <w:p w14:paraId="4B1B2A0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Наука как область духовной культуры. Роль науки в современном обществе. Социальные последствия научных открытий</w:t>
      </w:r>
      <w:bookmarkStart w:id="45" w:name="_page_51_0"/>
      <w:bookmarkEnd w:id="44"/>
      <w:r w:rsidRPr="000742E5">
        <w:rPr>
          <w:rFonts w:ascii="Times New Roman" w:hAnsi="Times New Roman"/>
          <w:sz w:val="24"/>
          <w:szCs w:val="24"/>
          <w:lang w:val="ru-RU"/>
        </w:rPr>
        <w:t xml:space="preserve"> и ответственность учёного. Авторитет науки. Достижения российской науки на современном этапе.</w:t>
      </w:r>
    </w:p>
    <w:p w14:paraId="6C27546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Образование как институт сохранения и передачи культурного наследия.</w:t>
      </w:r>
    </w:p>
    <w:p w14:paraId="3BDE172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Этика, мораль, нравственность. Основные категории этики. Свобода воли </w:t>
      </w:r>
      <w:r w:rsidRPr="000742E5">
        <w:rPr>
          <w:rFonts w:ascii="Times New Roman" w:hAnsi="Times New Roman"/>
          <w:sz w:val="24"/>
          <w:szCs w:val="24"/>
          <w:lang w:val="ru-RU"/>
        </w:rPr>
        <w:br/>
        <w:t>и нравственная оценка. Нравственность как область индивидуально ответственного поведения.</w:t>
      </w:r>
    </w:p>
    <w:p w14:paraId="522A6F3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Этические нормы как регулятор деятельности социальных институтов </w:t>
      </w:r>
      <w:r w:rsidRPr="000742E5">
        <w:rPr>
          <w:rFonts w:ascii="Times New Roman" w:hAnsi="Times New Roman"/>
          <w:sz w:val="24"/>
          <w:szCs w:val="24"/>
          <w:lang w:val="ru-RU"/>
        </w:rPr>
        <w:br/>
        <w:t>и нравственного поведения людей.</w:t>
      </w:r>
    </w:p>
    <w:p w14:paraId="40F927C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профессиональной деятельности по направлениям, связанным </w:t>
      </w:r>
      <w:r w:rsidRPr="000742E5">
        <w:rPr>
          <w:rFonts w:ascii="Times New Roman" w:hAnsi="Times New Roman"/>
          <w:sz w:val="24"/>
          <w:szCs w:val="24"/>
          <w:lang w:val="ru-RU"/>
        </w:rPr>
        <w:br/>
        <w:t>с философией.</w:t>
      </w:r>
    </w:p>
    <w:p w14:paraId="31771FB5"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6.3. Введение в социальную психологию.</w:t>
      </w:r>
    </w:p>
    <w:p w14:paraId="4208419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Социальная психология в системе социально­гуманитарного знания. Этапы </w:t>
      </w:r>
      <w:r w:rsidRPr="000742E5">
        <w:rPr>
          <w:rFonts w:ascii="Times New Roman" w:hAnsi="Times New Roman"/>
          <w:sz w:val="24"/>
          <w:szCs w:val="24"/>
          <w:lang w:val="ru-RU"/>
        </w:rPr>
        <w:br/>
        <w:t>и основные направления развития социальной психологии. Междисциплинарный характер социальной психологии.</w:t>
      </w:r>
    </w:p>
    <w:p w14:paraId="51C9FC3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социальных отношений. Основные типы социальных отношений.</w:t>
      </w:r>
    </w:p>
    <w:p w14:paraId="4CDE0EE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Личность как объект исследования социальной психологии. Социальная установка. Личность в группе. Понятие «Я-концепция». Самопознание </w:t>
      </w:r>
      <w:r w:rsidRPr="000742E5">
        <w:rPr>
          <w:rFonts w:ascii="Times New Roman" w:hAnsi="Times New Roman"/>
          <w:sz w:val="24"/>
          <w:szCs w:val="24"/>
          <w:lang w:val="ru-RU"/>
        </w:rPr>
        <w:br/>
        <w:t>и самооценка. Самоконтроль. Социальная идентичность. Ролевое поведение. Межличностное взаимодействие как объект социальной психологии.</w:t>
      </w:r>
    </w:p>
    <w:p w14:paraId="7DEE282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Группа как объект исследования социальной психологии. Классификация групп в социальной психологии. Большие социальные группы. Стихийные группы </w:t>
      </w:r>
      <w:r w:rsidRPr="000742E5">
        <w:rPr>
          <w:rFonts w:ascii="Times New Roman" w:hAnsi="Times New Roman"/>
          <w:sz w:val="24"/>
          <w:szCs w:val="24"/>
          <w:lang w:val="ru-RU"/>
        </w:rPr>
        <w:br/>
        <w:t>и массовые движения. Способы психологического воздействия в больших социальных группах. Феномен психологии масс, «эффект толпы».</w:t>
      </w:r>
    </w:p>
    <w:p w14:paraId="34874C8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Малые группы. Динамические процессы в малой группе. </w:t>
      </w:r>
    </w:p>
    <w:p w14:paraId="458F309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Условные группы. Референтная группа. Интеграция в группах разного уровня развития.</w:t>
      </w:r>
    </w:p>
    <w:p w14:paraId="21487D2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Влияние группы на индивидуальное поведение. Групповая сплочённость.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74F7238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Антисоциальные группы. Опасность криминальных групп. Агрессивное поведение.</w:t>
      </w:r>
    </w:p>
    <w:p w14:paraId="4819E4E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46" w:name="_page_53_0"/>
      <w:bookmarkEnd w:id="45"/>
      <w:r w:rsidRPr="000742E5">
        <w:rPr>
          <w:rFonts w:ascii="Times New Roman" w:hAnsi="Times New Roman"/>
          <w:sz w:val="24"/>
          <w:szCs w:val="24"/>
          <w:lang w:val="ru-RU"/>
        </w:rP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246E5D7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Теории конфликта. Межличностные конфликты и способы их разрешения.</w:t>
      </w:r>
    </w:p>
    <w:p w14:paraId="39053E6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социального психолога. Психологическое образование.</w:t>
      </w:r>
    </w:p>
    <w:p w14:paraId="1937E5E3"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6.4. Введение в экономическую науку.</w:t>
      </w:r>
    </w:p>
    <w:p w14:paraId="107B019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w:t>
      </w:r>
    </w:p>
    <w:p w14:paraId="59F8ECA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3D9C752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64623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14:paraId="3BBA3AD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7270945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Рынок ресурсов. Рынок земли. Природные ресурсы и экономическая рента. Рынок капитала. Спрос и предложение на ин</w:t>
      </w:r>
      <w:bookmarkStart w:id="47" w:name="_page_55_0"/>
      <w:bookmarkEnd w:id="46"/>
      <w:r w:rsidRPr="000742E5">
        <w:rPr>
          <w:rFonts w:ascii="Times New Roman" w:hAnsi="Times New Roman"/>
          <w:sz w:val="24"/>
          <w:szCs w:val="24"/>
          <w:lang w:val="ru-RU"/>
        </w:rPr>
        <w:t xml:space="preserve">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w:t>
      </w:r>
      <w:r w:rsidRPr="000742E5">
        <w:rPr>
          <w:rFonts w:ascii="Times New Roman" w:hAnsi="Times New Roman"/>
          <w:sz w:val="24"/>
          <w:szCs w:val="24"/>
          <w:lang w:val="ru-RU"/>
        </w:rPr>
        <w:br/>
        <w:t>в Российской Федерации. Минимальная оплата труда. Роль профсоюзов. Потребности современного рынка труда в Российской Федерации.</w:t>
      </w:r>
    </w:p>
    <w:p w14:paraId="63F78A9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w:t>
      </w:r>
      <w:r w:rsidRPr="000742E5">
        <w:rPr>
          <w:rFonts w:ascii="Times New Roman" w:hAnsi="Times New Roman"/>
          <w:sz w:val="24"/>
          <w:szCs w:val="24"/>
          <w:lang w:val="ru-RU"/>
        </w:rPr>
        <w:lastRenderedPageBreak/>
        <w:t>Федерации.</w:t>
      </w:r>
    </w:p>
    <w:p w14:paraId="2A8CE40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w:t>
      </w:r>
      <w:r w:rsidRPr="000742E5">
        <w:rPr>
          <w:rFonts w:ascii="Times New Roman" w:hAnsi="Times New Roman"/>
          <w:sz w:val="24"/>
          <w:szCs w:val="24"/>
          <w:lang w:val="ru-RU"/>
        </w:rPr>
        <w:br/>
        <w:t>и поддержка малого и среднего предпринимательства в Российской Федерации.</w:t>
      </w:r>
    </w:p>
    <w:p w14:paraId="7A14AF3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Экономические цели фирмы. Показатели деятельности фирмы. Выручка </w:t>
      </w:r>
      <w:r w:rsidRPr="000742E5">
        <w:rPr>
          <w:rFonts w:ascii="Times New Roman" w:hAnsi="Times New Roman"/>
          <w:sz w:val="24"/>
          <w:szCs w:val="24"/>
          <w:lang w:val="ru-RU"/>
        </w:rPr>
        <w:br/>
        <w:t xml:space="preserve">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w:t>
      </w:r>
      <w:r w:rsidRPr="000742E5">
        <w:rPr>
          <w:rFonts w:ascii="Times New Roman" w:hAnsi="Times New Roman"/>
          <w:sz w:val="24"/>
          <w:szCs w:val="24"/>
          <w:lang w:val="ru-RU"/>
        </w:rPr>
        <w:br/>
        <w:t>на деятельность фирмы. Политика импортозамещения в Российской Федерации.</w:t>
      </w:r>
    </w:p>
    <w:p w14:paraId="0692C68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Финансовые институты. Банки. Банковская система. Центральный банк Российской Федерации. Финансовые услуги. Вклады и кредиты. Денежная масса </w:t>
      </w:r>
      <w:r w:rsidRPr="000742E5">
        <w:rPr>
          <w:rFonts w:ascii="Times New Roman" w:hAnsi="Times New Roman"/>
          <w:sz w:val="24"/>
          <w:szCs w:val="24"/>
          <w:lang w:val="ru-RU"/>
        </w:rPr>
        <w:br/>
        <w:t>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47D79C2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358FA12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48" w:name="_page_57_0"/>
      <w:bookmarkEnd w:id="47"/>
      <w:r w:rsidRPr="000742E5">
        <w:rPr>
          <w:rFonts w:ascii="Times New Roman" w:hAnsi="Times New Roman"/>
          <w:sz w:val="24"/>
          <w:szCs w:val="24"/>
          <w:lang w:val="ru-RU"/>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6226F69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w:t>
      </w:r>
      <w:r w:rsidRPr="000742E5">
        <w:rPr>
          <w:rFonts w:ascii="Times New Roman" w:hAnsi="Times New Roman"/>
          <w:sz w:val="24"/>
          <w:szCs w:val="24"/>
          <w:lang w:val="ru-RU"/>
        </w:rPr>
        <w:br/>
        <w:t>для циклических колебаний и долгосрочного экономического роста.</w:t>
      </w:r>
    </w:p>
    <w:p w14:paraId="0BCFD8E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14:paraId="3FBFDC2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Возможности применения экономических знаний. Особенности профессиональной деятельности в экономической сфере.</w:t>
      </w:r>
    </w:p>
    <w:p w14:paraId="3E6E52CF"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bookmarkStart w:id="49" w:name="_page_59_0"/>
      <w:bookmarkEnd w:id="48"/>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7. Содержание обучения в 11 классе</w:t>
      </w:r>
      <w:r w:rsidR="00F0164B" w:rsidRPr="000742E5">
        <w:rPr>
          <w:sz w:val="24"/>
          <w:szCs w:val="24"/>
          <w:lang w:val="ru-RU"/>
        </w:rPr>
        <w:t xml:space="preserve"> </w:t>
      </w:r>
      <w:r w:rsidR="00F0164B" w:rsidRPr="000742E5">
        <w:rPr>
          <w:rFonts w:ascii="Times New Roman" w:hAnsi="Times New Roman"/>
          <w:sz w:val="24"/>
          <w:szCs w:val="24"/>
          <w:lang w:val="ru-RU"/>
        </w:rPr>
        <w:t xml:space="preserve">Последовательность изучения </w:t>
      </w:r>
      <w:r w:rsidR="00F0164B" w:rsidRPr="000742E5">
        <w:rPr>
          <w:rFonts w:ascii="Times New Roman" w:hAnsi="Times New Roman"/>
          <w:sz w:val="24"/>
          <w:szCs w:val="24"/>
          <w:lang w:val="ru-RU"/>
        </w:rPr>
        <w:br/>
        <w:t>тем в пределах одного раздела может варьироваться.</w:t>
      </w:r>
    </w:p>
    <w:p w14:paraId="296BAC56"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7.1. Введение в социологию.</w:t>
      </w:r>
    </w:p>
    <w:p w14:paraId="22BF309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Социология в системе социально-гуманитарного знания, её структура </w:t>
      </w:r>
      <w:r w:rsidRPr="000742E5">
        <w:rPr>
          <w:rFonts w:ascii="Times New Roman" w:hAnsi="Times New Roman"/>
          <w:sz w:val="24"/>
          <w:szCs w:val="24"/>
          <w:lang w:val="ru-RU"/>
        </w:rPr>
        <w:br/>
        <w:t xml:space="preserve">и функции. Этапы и основные направления развития социологии. Структурный </w:t>
      </w:r>
      <w:r w:rsidRPr="000742E5">
        <w:rPr>
          <w:rFonts w:ascii="Times New Roman" w:hAnsi="Times New Roman"/>
          <w:sz w:val="24"/>
          <w:szCs w:val="24"/>
          <w:lang w:val="ru-RU"/>
        </w:rPr>
        <w:br/>
        <w:t>и функциональный анализ общества в социологии.</w:t>
      </w:r>
    </w:p>
    <w:p w14:paraId="1BB8DAE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DB321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Этнические общности. Этнокультурные ценности и традиции. Нация </w:t>
      </w:r>
      <w:r w:rsidRPr="000742E5">
        <w:rPr>
          <w:rFonts w:ascii="Times New Roman" w:hAnsi="Times New Roman"/>
          <w:sz w:val="24"/>
          <w:szCs w:val="24"/>
          <w:lang w:val="ru-RU"/>
        </w:rPr>
        <w:br/>
        <w:t>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7C215A1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Молодёжь как социальная группа, её социальные </w:t>
      </w:r>
      <w:r w:rsidRPr="000742E5">
        <w:rPr>
          <w:rFonts w:ascii="Times New Roman" w:hAnsi="Times New Roman"/>
          <w:sz w:val="24"/>
          <w:szCs w:val="24"/>
          <w:lang w:val="ru-RU"/>
        </w:rPr>
        <w:br/>
        <w:t>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268A4B2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Институты социальной стратификации. Социальная структура </w:t>
      </w:r>
      <w:r w:rsidRPr="000742E5">
        <w:rPr>
          <w:rFonts w:ascii="Times New Roman" w:hAnsi="Times New Roman"/>
          <w:sz w:val="24"/>
          <w:szCs w:val="24"/>
          <w:lang w:val="ru-RU"/>
        </w:rPr>
        <w:br/>
        <w:t>и стратификация. Социальное неравенство. Критерии социальной стратификации. Стратификация в информационном обществе.</w:t>
      </w:r>
    </w:p>
    <w:p w14:paraId="2271B12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7EA6999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Образование как социальный институт. Функции образования. Общее </w:t>
      </w:r>
      <w:r w:rsidRPr="000742E5">
        <w:rPr>
          <w:rFonts w:ascii="Times New Roman" w:hAnsi="Times New Roman"/>
          <w:sz w:val="24"/>
          <w:szCs w:val="24"/>
          <w:lang w:val="ru-RU"/>
        </w:rPr>
        <w:br/>
        <w:t>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585ED69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Религия как социальный институт. Роль религии в жизни общества и человека. Мировые и национальные религии. Религиозные объединения и организации </w:t>
      </w:r>
      <w:r w:rsidRPr="000742E5">
        <w:rPr>
          <w:rFonts w:ascii="Times New Roman" w:hAnsi="Times New Roman"/>
          <w:sz w:val="24"/>
          <w:szCs w:val="24"/>
          <w:lang w:val="ru-RU"/>
        </w:rPr>
        <w:br/>
        <w:t>в Российской Федерации. Принцип свободы совести и его конституционные основы в Российской Федерации.</w:t>
      </w:r>
    </w:p>
    <w:p w14:paraId="495B93F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Социализация личности, её этапы. Социальное поведение. Социальный статус и социальная роль. Социальные роли в юношеском возрасте.</w:t>
      </w:r>
    </w:p>
    <w:p w14:paraId="5947F8D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0" w:name="_page_61_0"/>
      <w:bookmarkEnd w:id="49"/>
      <w:r w:rsidRPr="000742E5">
        <w:rPr>
          <w:rFonts w:ascii="Times New Roman" w:hAnsi="Times New Roman"/>
          <w:sz w:val="24"/>
          <w:szCs w:val="24"/>
          <w:lang w:val="ru-RU"/>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3921497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4D0BFE0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профессиональной деятельности социолога. Социологическое образование.</w:t>
      </w:r>
    </w:p>
    <w:p w14:paraId="601DE574"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7.2. Введение в политологию.</w:t>
      </w:r>
    </w:p>
    <w:p w14:paraId="75F87DD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Политология в системе общественных наук, её структура, функции и методы.</w:t>
      </w:r>
    </w:p>
    <w:p w14:paraId="59006DC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007F7E6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621D1F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4A81F88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772856F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Институты государственной власти. Институт главы государства.</w:t>
      </w:r>
    </w:p>
    <w:p w14:paraId="619E231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0AB51AE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исполнительной власти.</w:t>
      </w:r>
    </w:p>
    <w:p w14:paraId="60D4BDF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Институты судопроизводства и охраны правопорядка. </w:t>
      </w:r>
    </w:p>
    <w:p w14:paraId="5C88AE9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029E5BA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1" w:name="_page_63_0"/>
      <w:bookmarkEnd w:id="50"/>
      <w:r w:rsidRPr="000742E5">
        <w:rPr>
          <w:rFonts w:ascii="Times New Roman" w:hAnsi="Times New Roman"/>
          <w:sz w:val="24"/>
          <w:szCs w:val="24"/>
          <w:lang w:val="ru-RU"/>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102EE12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w:t>
      </w:r>
      <w:r w:rsidRPr="000742E5">
        <w:rPr>
          <w:rFonts w:ascii="Times New Roman" w:hAnsi="Times New Roman"/>
          <w:sz w:val="24"/>
          <w:szCs w:val="24"/>
          <w:lang w:val="ru-RU"/>
        </w:rPr>
        <w:br/>
        <w:t>и опасность.</w:t>
      </w:r>
    </w:p>
    <w:p w14:paraId="717F38B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Институт политических партий и общественных организаций. Виды, цели </w:t>
      </w:r>
      <w:r w:rsidRPr="000742E5">
        <w:rPr>
          <w:rFonts w:ascii="Times New Roman" w:hAnsi="Times New Roman"/>
          <w:sz w:val="24"/>
          <w:szCs w:val="24"/>
          <w:lang w:val="ru-RU"/>
        </w:rPr>
        <w:br/>
        <w:t>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38B03FF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Политическая элита. Типология элит, особенности их формирования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в современной России. Понятие политического лидерства. Типология лидерства. Имидж политического лидера.</w:t>
      </w:r>
    </w:p>
    <w:p w14:paraId="5C91CA8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60129B6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4E1289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Политический процесс и его основные характеристики. Виды политических процессов. Особенности политического процесса в современной России. Место </w:t>
      </w:r>
      <w:r w:rsidRPr="000742E5">
        <w:rPr>
          <w:rFonts w:ascii="Times New Roman" w:hAnsi="Times New Roman"/>
          <w:sz w:val="24"/>
          <w:szCs w:val="24"/>
          <w:lang w:val="ru-RU"/>
        </w:rPr>
        <w:br/>
        <w:t xml:space="preserve">и роль средств массовой информации в политическом процессе. Интернет </w:t>
      </w:r>
      <w:r w:rsidRPr="000742E5">
        <w:rPr>
          <w:rFonts w:ascii="Times New Roman" w:hAnsi="Times New Roman"/>
          <w:sz w:val="24"/>
          <w:szCs w:val="24"/>
          <w:lang w:val="ru-RU"/>
        </w:rPr>
        <w:br/>
        <w:t>в политической коммуникации.</w:t>
      </w:r>
    </w:p>
    <w:p w14:paraId="0CDE349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Современный этап политического развития России. Особенности профессиональной деятельности политолога.</w:t>
      </w:r>
    </w:p>
    <w:p w14:paraId="43937C1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Политологическое образование.</w:t>
      </w:r>
    </w:p>
    <w:p w14:paraId="0C0D2B6C"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7.3. Введение в правоведение.</w:t>
      </w:r>
    </w:p>
    <w:p w14:paraId="70477B4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Юридическая наука. Этапы и основные направления развития юридической науки.</w:t>
      </w:r>
    </w:p>
    <w:p w14:paraId="0150BFE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proofErr w:type="gramStart"/>
      <w:r w:rsidRPr="000742E5">
        <w:rPr>
          <w:rFonts w:ascii="Times New Roman" w:hAnsi="Times New Roman"/>
          <w:sz w:val="24"/>
          <w:szCs w:val="24"/>
          <w:lang w:val="ru-RU"/>
        </w:rPr>
        <w:t>Право</w:t>
      </w:r>
      <w:proofErr w:type="gramEnd"/>
      <w:r w:rsidRPr="000742E5">
        <w:rPr>
          <w:rFonts w:ascii="Times New Roman" w:hAnsi="Times New Roman"/>
          <w:sz w:val="24"/>
          <w:szCs w:val="24"/>
          <w:lang w:val="ru-RU"/>
        </w:rP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52" w:name="_page_65_0"/>
      <w:bookmarkEnd w:id="51"/>
      <w:r w:rsidRPr="000742E5">
        <w:rPr>
          <w:rFonts w:ascii="Times New Roman" w:hAnsi="Times New Roman"/>
          <w:sz w:val="24"/>
          <w:szCs w:val="24"/>
          <w:lang w:val="ru-RU"/>
        </w:rPr>
        <w:t xml:space="preserve">сти механизма современного государства. </w:t>
      </w:r>
    </w:p>
    <w:p w14:paraId="11DF302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Правотворчество и законотворчество. Законодательный процесс.</w:t>
      </w:r>
    </w:p>
    <w:p w14:paraId="3A4802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Система права. Отрасли права. Частное и публичное, материальное </w:t>
      </w:r>
      <w:r w:rsidRPr="000742E5">
        <w:rPr>
          <w:rFonts w:ascii="Times New Roman" w:hAnsi="Times New Roman"/>
          <w:sz w:val="24"/>
          <w:szCs w:val="24"/>
          <w:lang w:val="ru-RU"/>
        </w:rPr>
        <w:br/>
        <w:t>и процессуальное, национальное и международное право.</w:t>
      </w:r>
    </w:p>
    <w:p w14:paraId="779D200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Правосознание, правовая культура, правовое воспитание. </w:t>
      </w:r>
    </w:p>
    <w:p w14:paraId="61E374B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и признаки правоотношений. Субъекты правоотношений, их виды. Правоспособность </w:t>
      </w:r>
      <w:r w:rsidRPr="000742E5">
        <w:rPr>
          <w:rFonts w:ascii="Times New Roman" w:hAnsi="Times New Roman"/>
          <w:sz w:val="24"/>
          <w:szCs w:val="24"/>
          <w:lang w:val="ru-RU"/>
        </w:rPr>
        <w:br/>
        <w:t>и дееспособность. Реализация и применение права, правоприменительные акты. Толкование права.</w:t>
      </w:r>
    </w:p>
    <w:p w14:paraId="6E01F3E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5BF6300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Конституционное право России, его источники. Конституция Российской Федерации. Основы конституционного строя Российской Федерации.</w:t>
      </w:r>
    </w:p>
    <w:p w14:paraId="0E9D00A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382F533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Конституционные обязанности гражданина Российской Федерации. Воинская обязанность и альтернативная гражданская служба.</w:t>
      </w:r>
    </w:p>
    <w:p w14:paraId="0A9886E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Россия – федеративное государство. Конституционно­правовой статус субъектов Российской Федерации.</w:t>
      </w:r>
    </w:p>
    <w:p w14:paraId="187C138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6B06D49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0015E8C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638F674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3" w:name="_page_67_0"/>
      <w:bookmarkEnd w:id="52"/>
      <w:r w:rsidRPr="000742E5">
        <w:rPr>
          <w:rFonts w:ascii="Times New Roman" w:hAnsi="Times New Roman"/>
          <w:sz w:val="24"/>
          <w:szCs w:val="24"/>
          <w:lang w:val="ru-RU"/>
        </w:rPr>
        <w:t xml:space="preserve">Гражданское право. Источники гражданского права. Гражданско­правовые отношения: понятие и виды. Субъекты гражданского права. Физические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0F79812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Семейное право. Источники семейного права. Семья и брак </w:t>
      </w:r>
      <w:r w:rsidRPr="000742E5">
        <w:rPr>
          <w:rFonts w:ascii="Times New Roman" w:hAnsi="Times New Roman"/>
          <w:sz w:val="24"/>
          <w:szCs w:val="24"/>
          <w:lang w:val="ru-RU"/>
        </w:rPr>
        <w:br/>
        <w:t xml:space="preserve">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w:t>
      </w:r>
      <w:r w:rsidRPr="000742E5">
        <w:rPr>
          <w:rFonts w:ascii="Times New Roman" w:hAnsi="Times New Roman"/>
          <w:sz w:val="24"/>
          <w:szCs w:val="24"/>
          <w:lang w:val="ru-RU"/>
        </w:rPr>
        <w:br/>
        <w:t>за воспитание детей. Усыновление. Опека и попечительство. Приёмная семья.</w:t>
      </w:r>
    </w:p>
    <w:p w14:paraId="435CC0C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585BBB8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5235F6D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7B4B9D4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4" w:name="_page_69_0"/>
      <w:bookmarkEnd w:id="53"/>
      <w:r w:rsidRPr="000742E5">
        <w:rPr>
          <w:rFonts w:ascii="Times New Roman" w:hAnsi="Times New Roman"/>
          <w:sz w:val="24"/>
          <w:szCs w:val="24"/>
          <w:lang w:val="ru-RU"/>
        </w:rPr>
        <w:t xml:space="preserve">Финансовое право. Правовое регулирование банковской деятельности. Права и обязанности потребителей финансовых услуг. </w:t>
      </w:r>
    </w:p>
    <w:p w14:paraId="1EDD7A5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31AB5BC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15EDE5E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6298756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Арбитражный процесс. Административный процесс. </w:t>
      </w:r>
    </w:p>
    <w:p w14:paraId="0DDCBEA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88A8BB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Международное право, его основные принципы и источники. Субъекты международного права. Международная защита прав человека. Источники </w:t>
      </w:r>
      <w:r w:rsidRPr="000742E5">
        <w:rPr>
          <w:rFonts w:ascii="Times New Roman" w:hAnsi="Times New Roman"/>
          <w:sz w:val="24"/>
          <w:szCs w:val="24"/>
          <w:lang w:val="ru-RU"/>
        </w:rPr>
        <w:br/>
        <w:t>и принципы международного гуманитарного права.</w:t>
      </w:r>
    </w:p>
    <w:p w14:paraId="261DF7A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Юридическое образование. Профессиональная деятельность юриста. Основные виды юридических профессий.</w:t>
      </w:r>
      <w:bookmarkEnd w:id="54"/>
    </w:p>
    <w:p w14:paraId="66B22F75"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bookmarkStart w:id="55" w:name="_page_19_0"/>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 Планируемые результаты освоения программы по обществознанию </w:t>
      </w:r>
      <w:r w:rsidR="00F0164B" w:rsidRPr="000742E5">
        <w:rPr>
          <w:rFonts w:ascii="Times New Roman" w:hAnsi="Times New Roman"/>
          <w:sz w:val="24"/>
          <w:szCs w:val="24"/>
          <w:lang w:val="ru-RU"/>
        </w:rPr>
        <w:br/>
        <w:t>на уровне среднего общего образования.</w:t>
      </w:r>
    </w:p>
    <w:p w14:paraId="5CD39663"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 Личностные результаты программы по </w:t>
      </w:r>
      <w:r w:rsidR="00773206" w:rsidRPr="000742E5">
        <w:rPr>
          <w:rFonts w:ascii="Times New Roman" w:hAnsi="Times New Roman"/>
          <w:sz w:val="24"/>
          <w:szCs w:val="24"/>
          <w:lang w:val="ru-RU"/>
        </w:rPr>
        <w:t>обществознанию</w:t>
      </w:r>
      <w:r w:rsidR="00F0164B" w:rsidRPr="000742E5">
        <w:rPr>
          <w:rFonts w:ascii="Times New Roman" w:hAnsi="Times New Roman"/>
          <w:sz w:val="24"/>
          <w:szCs w:val="24"/>
          <w:lang w:val="ru-RU"/>
        </w:rPr>
        <w:t xml:space="preserve">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и опыта деятельности в процессе реализации основных направлений воспитательной деятельности.</w:t>
      </w:r>
    </w:p>
    <w:p w14:paraId="3C3D299C"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8.2. 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117210C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5FF96FB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7F40854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6945793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и демократических ценностей, уважение ценностей иных культур, конфессий;</w:t>
      </w:r>
    </w:p>
    <w:p w14:paraId="2948020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A82B89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13F0178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7CC26E8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4A161F0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4DB068F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за свой край, свою Родину, свой язык и культуру, прошлое и настоящее многонационального народа России;</w:t>
      </w:r>
    </w:p>
    <w:p w14:paraId="03B7B26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14:paraId="39432D9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14:paraId="613911C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6" w:name="_page_21_0"/>
      <w:bookmarkEnd w:id="55"/>
      <w:r w:rsidRPr="000742E5">
        <w:rPr>
          <w:rFonts w:ascii="Times New Roman" w:hAnsi="Times New Roman"/>
          <w:sz w:val="24"/>
          <w:szCs w:val="24"/>
          <w:lang w:val="ru-RU"/>
        </w:rPr>
        <w:t>3) духовно-нравственного воспитания:</w:t>
      </w:r>
    </w:p>
    <w:p w14:paraId="656D1A1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259014F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14:paraId="2382262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52FF2DE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личного вклада в построение устойчивого будущего; </w:t>
      </w:r>
    </w:p>
    <w:p w14:paraId="2291523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3C0C94A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49B0724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111C3DC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37A88B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14:paraId="0EDB4EF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стремление проявлять качества творческой личности;</w:t>
      </w:r>
    </w:p>
    <w:p w14:paraId="0E70161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7D0C667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5FC2E11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14:paraId="5241A8F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3BFCBAE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14:paraId="699A938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6A1A353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w:t>
      </w:r>
    </w:p>
    <w:p w14:paraId="0A78B8B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мотивация к эффективному труду и постоянному профессиональному росту,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к учёту общественных потребностей при предстоящем выборе сферы деятельности;</w:t>
      </w:r>
    </w:p>
    <w:p w14:paraId="54539C6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26A4C7C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57" w:name="_page_23_0"/>
      <w:bookmarkEnd w:id="56"/>
      <w:r w:rsidRPr="000742E5">
        <w:rPr>
          <w:rFonts w:ascii="Times New Roman" w:hAnsi="Times New Roman"/>
          <w:sz w:val="24"/>
          <w:szCs w:val="24"/>
          <w:lang w:val="ru-RU"/>
        </w:rPr>
        <w:t>7) экологического воспитания:</w:t>
      </w:r>
    </w:p>
    <w:p w14:paraId="1A920B3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экологической культуры, понимание влияния </w:t>
      </w:r>
      <w:r w:rsidRPr="000742E5">
        <w:rPr>
          <w:rFonts w:ascii="Times New Roman" w:hAnsi="Times New Roman"/>
          <w:sz w:val="24"/>
          <w:szCs w:val="24"/>
          <w:lang w:val="ru-RU"/>
        </w:rPr>
        <w:br/>
        <w:t>социально-экономических процессов на состояние природной и социальной среды, осознание глобального характера экологических проблем;</w:t>
      </w:r>
    </w:p>
    <w:p w14:paraId="6FC6287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200AEFA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прогнозировать неблагоприятные экологические последствия предпринимаемых действий, предотвращать их; </w:t>
      </w:r>
    </w:p>
    <w:p w14:paraId="5E991A9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14:paraId="329EA1F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0AB7A18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41BB642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языковой и читательской культуры как средства взаимодействия между людьми и познания мира; </w:t>
      </w:r>
    </w:p>
    <w:p w14:paraId="4CFDC59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языковое и речевое развитие человека, включая понимание языка </w:t>
      </w:r>
      <w:r w:rsidRPr="000742E5">
        <w:rPr>
          <w:rFonts w:ascii="Times New Roman" w:hAnsi="Times New Roman"/>
          <w:sz w:val="24"/>
          <w:szCs w:val="24"/>
          <w:lang w:val="ru-RU"/>
        </w:rPr>
        <w:br/>
        <w:t>социально-экономической и политической коммуникации;</w:t>
      </w:r>
    </w:p>
    <w:p w14:paraId="3E913B9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64A9047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мотивация к познанию и творчеству, обучению и самообучению </w:t>
      </w:r>
      <w:r w:rsidRPr="000742E5">
        <w:rPr>
          <w:rFonts w:ascii="Times New Roman" w:hAnsi="Times New Roman"/>
          <w:sz w:val="24"/>
          <w:szCs w:val="24"/>
          <w:lang w:val="ru-RU"/>
        </w:rPr>
        <w:br/>
        <w:t>на протяжении всей жизни, интерес к изучению социальных и гуманитарных дисциплин.</w:t>
      </w:r>
    </w:p>
    <w:p w14:paraId="431D7B43"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8.3. 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5D0E82F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самосознания, включающего способность понимать своё эмоциональное состояние, видеть направления развития собственной эмоциональной сферы, </w:t>
      </w:r>
      <w:r w:rsidRPr="000742E5">
        <w:rPr>
          <w:rFonts w:ascii="Times New Roman" w:hAnsi="Times New Roman"/>
          <w:sz w:val="24"/>
          <w:szCs w:val="24"/>
          <w:lang w:val="ru-RU"/>
        </w:rPr>
        <w:br/>
        <w:t>быть уверенным в себе в межличностном взаимодействии и при принятии решений;</w:t>
      </w:r>
    </w:p>
    <w:p w14:paraId="10C4395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2D7B99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внутренней мотивации, включающей стремление к достижению цели </w:t>
      </w:r>
      <w:r w:rsidRPr="000742E5">
        <w:rPr>
          <w:rFonts w:ascii="Times New Roman" w:hAnsi="Times New Roman"/>
          <w:sz w:val="24"/>
          <w:szCs w:val="24"/>
          <w:lang w:val="ru-RU"/>
        </w:rPr>
        <w:br/>
        <w:t xml:space="preserve">и успеху, оптимизм, инициативность, умение действовать, исходя из своих возможностей; </w:t>
      </w:r>
    </w:p>
    <w:p w14:paraId="38F85FB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w:t>
      </w:r>
      <w:bookmarkStart w:id="58" w:name="_page_25_0"/>
      <w:bookmarkEnd w:id="57"/>
      <w:r w:rsidRPr="000742E5">
        <w:rPr>
          <w:rFonts w:ascii="Times New Roman" w:hAnsi="Times New Roman"/>
          <w:sz w:val="24"/>
          <w:szCs w:val="24"/>
          <w:lang w:val="ru-RU"/>
        </w:rPr>
        <w:t>ность овладевать новыми социальными практиками, осваивать типичные социальные роли;</w:t>
      </w:r>
    </w:p>
    <w:p w14:paraId="2B7C418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hAnsi="Times New Roman"/>
          <w:sz w:val="24"/>
          <w:szCs w:val="24"/>
          <w:lang w:val="ru-RU"/>
        </w:rPr>
        <w:br/>
        <w:t>к сочувствию и сопереживанию;</w:t>
      </w:r>
    </w:p>
    <w:p w14:paraId="58EB8AC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социальных навыков, включающих способность выстраивать отношения </w:t>
      </w:r>
      <w:r w:rsidRPr="000742E5">
        <w:rPr>
          <w:rFonts w:ascii="Times New Roman" w:hAnsi="Times New Roman"/>
          <w:sz w:val="24"/>
          <w:szCs w:val="24"/>
          <w:lang w:val="ru-RU"/>
        </w:rPr>
        <w:br/>
        <w:t>с другими людьми, заботиться, проявлять интерес и разрешать конфликты.</w:t>
      </w:r>
    </w:p>
    <w:p w14:paraId="5F38A660"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8.4. 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B538ACB"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8.4.1. У обучающегося будут сформированы следующие базовые логические действия как часть познавательных универсальных учебных действий:</w:t>
      </w:r>
    </w:p>
    <w:p w14:paraId="6F0040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социальную проблему, рассматривать её разносторонне;</w:t>
      </w:r>
    </w:p>
    <w:p w14:paraId="77A4FB7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F4F398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 выявлять связь мотивов, интересов и целей деятельности;</w:t>
      </w:r>
    </w:p>
    <w:p w14:paraId="6D5EC64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67E9BAF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разрабатывать план решения проблемы с учётом анализа имеющихся ресурсов и возможных рисков;</w:t>
      </w:r>
    </w:p>
    <w:p w14:paraId="0CB70E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65BC73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0995804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учебно­познавательных, жизненных проблем, при выполнении социальных проектов.</w:t>
      </w:r>
    </w:p>
    <w:p w14:paraId="4766E821"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8.4.2. У обучающегося будут сформированы следующие базовые исследовательские действия как часть познавательных универсальных учебных действий:</w:t>
      </w:r>
    </w:p>
    <w:p w14:paraId="51E406A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развивать навыки учебно­исследовательской и проектной деятельности, навыки разрешения проблем; проявлять способность и готовность </w:t>
      </w:r>
      <w:r w:rsidRPr="000742E5">
        <w:rPr>
          <w:rFonts w:ascii="Times New Roman" w:hAnsi="Times New Roman"/>
          <w:sz w:val="24"/>
          <w:szCs w:val="24"/>
          <w:lang w:val="ru-RU"/>
        </w:rPr>
        <w:br/>
        <w:t xml:space="preserve">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33DF947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деятельность по получению нового знания, его интерпретации, преобразованию и применению в различных</w:t>
      </w:r>
      <w:bookmarkStart w:id="59" w:name="_page_27_0"/>
      <w:bookmarkEnd w:id="58"/>
      <w:r w:rsidRPr="000742E5">
        <w:rPr>
          <w:rFonts w:ascii="Times New Roman" w:hAnsi="Times New Roman"/>
          <w:sz w:val="24"/>
          <w:szCs w:val="24"/>
          <w:lang w:val="ru-RU"/>
        </w:rPr>
        <w:t xml:space="preserve"> учебных ситуациях, </w:t>
      </w:r>
      <w:r w:rsidRPr="000742E5">
        <w:rPr>
          <w:rFonts w:ascii="Times New Roman" w:hAnsi="Times New Roman"/>
          <w:sz w:val="24"/>
          <w:szCs w:val="24"/>
          <w:lang w:val="ru-RU"/>
        </w:rPr>
        <w:br/>
        <w:t>в том числе при создании учебных и социальных проектов;</w:t>
      </w:r>
    </w:p>
    <w:p w14:paraId="234ED59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формировать научный тип мышления, применять научную терминологию, ключевые понятия и методы;</w:t>
      </w:r>
    </w:p>
    <w:p w14:paraId="22641B0E"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756EB9D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причинно­следственные связи социальных явлений и процессов </w:t>
      </w:r>
      <w:r w:rsidRPr="000742E5">
        <w:rPr>
          <w:rFonts w:ascii="Times New Roman" w:hAnsi="Times New Roman"/>
          <w:sz w:val="24"/>
          <w:szCs w:val="24"/>
          <w:lang w:val="ru-RU"/>
        </w:rPr>
        <w:br/>
        <w:t xml:space="preserve">и актуализировать познавательную задачу, выдвигать гипотезу её решения, находить аргументы для доказательства своих утверждений, задавать параметры </w:t>
      </w:r>
      <w:r w:rsidRPr="000742E5">
        <w:rPr>
          <w:rFonts w:ascii="Times New Roman" w:hAnsi="Times New Roman"/>
          <w:sz w:val="24"/>
          <w:szCs w:val="24"/>
          <w:lang w:val="ru-RU"/>
        </w:rPr>
        <w:br/>
        <w:t>и критерии решения;</w:t>
      </w:r>
    </w:p>
    <w:p w14:paraId="33DC00B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1A151CE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возникающим в процессе познания социальных объектов, в социальных отношениях; оценивать приобретённый опыт;</w:t>
      </w:r>
    </w:p>
    <w:p w14:paraId="3703171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переносить знания об общественных объектах, явлениях и процессах </w:t>
      </w:r>
      <w:r w:rsidRPr="000742E5">
        <w:rPr>
          <w:rFonts w:ascii="Times New Roman" w:hAnsi="Times New Roman"/>
          <w:sz w:val="24"/>
          <w:szCs w:val="24"/>
          <w:lang w:val="ru-RU"/>
        </w:rPr>
        <w:br/>
        <w:t>в познавательную и практическую области жизнедеятельности;</w:t>
      </w:r>
    </w:p>
    <w:p w14:paraId="0C98F41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 комплекса социальных наук, учебных и внеучебных источников информации;</w:t>
      </w:r>
    </w:p>
    <w:p w14:paraId="62D9EFEC"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5DD62672"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8.4.3.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14:paraId="7B8DCAF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w:t>
      </w:r>
      <w:r w:rsidRPr="000742E5">
        <w:rPr>
          <w:rFonts w:ascii="Times New Roman" w:hAnsi="Times New Roman"/>
          <w:sz w:val="24"/>
          <w:szCs w:val="24"/>
          <w:lang w:val="ru-RU"/>
        </w:rPr>
        <w:br/>
        <w:t>и форм представления;</w:t>
      </w:r>
    </w:p>
    <w:p w14:paraId="09B0409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 включая статистические данные, графики, таблицы;</w:t>
      </w:r>
    </w:p>
    <w:p w14:paraId="49ABD3F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5FEFEAD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в решении когнитивных, коммуникативных и</w:t>
      </w:r>
      <w:bookmarkStart w:id="60" w:name="_page_29_0"/>
      <w:bookmarkEnd w:id="59"/>
      <w:r w:rsidRPr="000742E5">
        <w:rPr>
          <w:rFonts w:ascii="Times New Roman" w:hAnsi="Times New Roman"/>
          <w:sz w:val="24"/>
          <w:szCs w:val="24"/>
          <w:lang w:val="ru-RU"/>
        </w:rPr>
        <w:t xml:space="preserve">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211562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3E240A43"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40</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8.4.4. У обучающегося будут сформированы следующие умения общения как часть коммуникативных универсальных учебных действий:</w:t>
      </w:r>
    </w:p>
    <w:p w14:paraId="07AA873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осуществлять коммуникации во всех сферах жизни; </w:t>
      </w:r>
    </w:p>
    <w:p w14:paraId="3412A29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9F3A77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учитывать разные точки зрения;</w:t>
      </w:r>
    </w:p>
    <w:p w14:paraId="236C2D5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с использованием языковых средств.</w:t>
      </w:r>
    </w:p>
    <w:p w14:paraId="0814236C"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8.4.5. </w:t>
      </w:r>
      <w:r w:rsidR="00F0164B" w:rsidRPr="000742E5">
        <w:rPr>
          <w:rFonts w:ascii="Times New Roman" w:eastAsia="SchoolBookSanPin" w:hAnsi="Times New Roman"/>
          <w:sz w:val="24"/>
          <w:szCs w:val="24"/>
          <w:lang w:val="ru-RU"/>
        </w:rPr>
        <w:t>У обучающегося будут сформированы следующие умения самоорганизации как часть регулятивных универсальных учебных действий:</w:t>
      </w:r>
    </w:p>
    <w:p w14:paraId="079F9E4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118804E7"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2A30D61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bookmarkStart w:id="61" w:name="_page_31_0"/>
      <w:bookmarkEnd w:id="60"/>
      <w:r w:rsidRPr="000742E5">
        <w:rPr>
          <w:rFonts w:ascii="Times New Roman" w:hAnsi="Times New Roman"/>
          <w:sz w:val="24"/>
          <w:szCs w:val="24"/>
          <w:lang w:val="ru-RU"/>
        </w:rPr>
        <w:t xml:space="preserve">давать оценку новым ситуациям, возникающим в познавательной </w:t>
      </w:r>
      <w:r w:rsidRPr="000742E5">
        <w:rPr>
          <w:rFonts w:ascii="Times New Roman" w:hAnsi="Times New Roman"/>
          <w:sz w:val="24"/>
          <w:szCs w:val="24"/>
          <w:lang w:val="ru-RU"/>
        </w:rPr>
        <w:br/>
        <w:t>и практической деятельности, в межличностных отношениях;</w:t>
      </w:r>
    </w:p>
    <w:p w14:paraId="2E92888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 проявлять интерес к социальной проблематике;</w:t>
      </w:r>
    </w:p>
    <w:p w14:paraId="468C57C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1110DBC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4ECCB47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E3327A6" w14:textId="77777777" w:rsidR="00773206"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773206" w:rsidRPr="000742E5">
        <w:rPr>
          <w:rFonts w:ascii="Times New Roman" w:eastAsia="OfficinaSansBoldITC" w:hAnsi="Times New Roman"/>
          <w:sz w:val="24"/>
          <w:szCs w:val="24"/>
          <w:lang w:val="ru-RU"/>
        </w:rPr>
        <w:t>8.4.6. </w:t>
      </w:r>
      <w:r w:rsidR="00773206"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2B84C18E"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14:paraId="1F022B8C"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14:paraId="314D4DDC"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DB0CD01"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02B5A8A3"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0E131FB4" w14:textId="77777777" w:rsidR="00773206" w:rsidRPr="000742E5" w:rsidRDefault="00773206"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0EB3EF7F" w14:textId="77777777" w:rsidR="00F0164B" w:rsidRPr="000742E5" w:rsidRDefault="00CD2997" w:rsidP="000D2201">
      <w:pPr>
        <w:suppressAutoHyphens/>
        <w:spacing w:after="0" w:line="240" w:lineRule="auto"/>
        <w:ind w:firstLine="709"/>
        <w:contextualSpacing/>
        <w:jc w:val="both"/>
        <w:rPr>
          <w:rFonts w:ascii="Times New Roman"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8.4.</w:t>
      </w:r>
      <w:r w:rsidR="00773206"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7F7A0F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14:paraId="61E72F0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D03C65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14DD6E59"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себя, понимая свои недостатки и достоинства; </w:t>
      </w:r>
    </w:p>
    <w:p w14:paraId="0DDF055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учитывать мотивы и аргументы других при анализе результатов деятельности;</w:t>
      </w:r>
    </w:p>
    <w:p w14:paraId="3FDD304D"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признавать своё право и право других на ошибки; </w:t>
      </w:r>
    </w:p>
    <w:p w14:paraId="2392D550"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530E21A6" w14:textId="77777777" w:rsidR="00F0164B" w:rsidRPr="000742E5" w:rsidRDefault="00CD2997"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40</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8.5. </w:t>
      </w:r>
      <w:r w:rsidR="00F0164B" w:rsidRPr="000742E5">
        <w:rPr>
          <w:rFonts w:ascii="Times New Roman" w:eastAsia="SchoolBookSanPin" w:hAnsi="Times New Roman"/>
          <w:sz w:val="24"/>
          <w:szCs w:val="24"/>
          <w:lang w:val="ru-RU"/>
        </w:rPr>
        <w:t xml:space="preserve">Предметные результаты освоения программы по обществознанию. </w:t>
      </w:r>
      <w:r w:rsidR="00F0164B" w:rsidRPr="000742E5">
        <w:rPr>
          <w:rFonts w:ascii="Times New Roman" w:eastAsia="SchoolBookSanPin" w:hAnsi="Times New Roman"/>
          <w:sz w:val="24"/>
          <w:szCs w:val="24"/>
          <w:lang w:val="ru-RU"/>
        </w:rPr>
        <w:br/>
        <w:t>К концу 10 класса обучающийся будет:</w:t>
      </w:r>
    </w:p>
    <w:p w14:paraId="602DB0F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w:t>
      </w:r>
      <w:r w:rsidRPr="000742E5">
        <w:rPr>
          <w:rFonts w:ascii="Times New Roman" w:hAnsi="Times New Roman"/>
          <w:sz w:val="24"/>
          <w:szCs w:val="24"/>
          <w:lang w:val="ru-RU"/>
        </w:rPr>
        <w:br/>
        <w:t xml:space="preserve">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в том числе таких вопросов, как системность общества, разнообразие его связей </w:t>
      </w:r>
      <w:r w:rsidRPr="000742E5">
        <w:rPr>
          <w:rFonts w:ascii="Times New Roman" w:hAnsi="Times New Roman"/>
          <w:sz w:val="24"/>
          <w:szCs w:val="24"/>
          <w:lang w:val="ru-RU"/>
        </w:rPr>
        <w:br/>
        <w:t xml:space="preserve">с природой, единство и многообразие в общественном развитии, факторы </w:t>
      </w:r>
      <w:r w:rsidRPr="000742E5">
        <w:rPr>
          <w:rFonts w:ascii="Times New Roman" w:hAnsi="Times New Roman"/>
          <w:sz w:val="24"/>
          <w:szCs w:val="24"/>
          <w:lang w:val="ru-RU"/>
        </w:rPr>
        <w:br/>
        <w:t>и механизмы социальной динамики, роль че</w:t>
      </w:r>
      <w:bookmarkStart w:id="62" w:name="_page_33_0"/>
      <w:bookmarkEnd w:id="61"/>
      <w:r w:rsidRPr="000742E5">
        <w:rPr>
          <w:rFonts w:ascii="Times New Roman" w:hAnsi="Times New Roman"/>
          <w:sz w:val="24"/>
          <w:szCs w:val="24"/>
          <w:lang w:val="ru-RU"/>
        </w:rPr>
        <w:t xml:space="preserve">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w:t>
      </w:r>
      <w:r w:rsidRPr="000742E5">
        <w:rPr>
          <w:rFonts w:ascii="Times New Roman" w:hAnsi="Times New Roman"/>
          <w:sz w:val="24"/>
          <w:szCs w:val="24"/>
          <w:lang w:val="ru-RU"/>
        </w:rPr>
        <w:br/>
        <w:t>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53EC22B8"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w:t>
      </w:r>
      <w:r w:rsidRPr="000742E5">
        <w:rPr>
          <w:rFonts w:ascii="Times New Roman" w:hAnsi="Times New Roman"/>
          <w:sz w:val="24"/>
          <w:szCs w:val="24"/>
          <w:lang w:val="ru-RU"/>
        </w:rPr>
        <w:br/>
        <w:t>и среднего предпринимательства, внешней торговли, налоговой системы, финансовых рынков;</w:t>
      </w:r>
    </w:p>
    <w:p w14:paraId="24FCBEE4"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w:t>
      </w:r>
      <w:r w:rsidRPr="000742E5">
        <w:rPr>
          <w:rFonts w:ascii="Times New Roman" w:hAnsi="Times New Roman"/>
          <w:sz w:val="24"/>
          <w:szCs w:val="24"/>
          <w:lang w:val="ru-RU"/>
        </w:rPr>
        <w:br/>
        <w:t>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0F3406B3"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w:t>
      </w:r>
      <w:bookmarkStart w:id="63" w:name="_page_35_0"/>
      <w:bookmarkEnd w:id="62"/>
      <w:r w:rsidRPr="000742E5">
        <w:rPr>
          <w:rFonts w:ascii="Times New Roman" w:hAnsi="Times New Roman"/>
          <w:sz w:val="24"/>
          <w:szCs w:val="24"/>
          <w:lang w:val="ru-RU"/>
        </w:rPr>
        <w:t>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59F1BAA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 xml:space="preserve">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w:t>
      </w:r>
      <w:r w:rsidRPr="000742E5">
        <w:rPr>
          <w:rFonts w:ascii="Times New Roman" w:hAnsi="Times New Roman"/>
          <w:sz w:val="24"/>
          <w:szCs w:val="24"/>
          <w:lang w:val="ru-RU"/>
        </w:rPr>
        <w:br/>
        <w:t xml:space="preserve">в малых группах, влияния групп на поведение людей, особенностей общения </w:t>
      </w:r>
      <w:r w:rsidRPr="000742E5">
        <w:rPr>
          <w:rFonts w:ascii="Times New Roman" w:hAnsi="Times New Roman"/>
          <w:sz w:val="24"/>
          <w:szCs w:val="24"/>
          <w:lang w:val="ru-RU"/>
        </w:rPr>
        <w:br/>
        <w:t>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29923FE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опорой на полученные </w:t>
      </w:r>
      <w:r w:rsidRPr="000742E5">
        <w:rPr>
          <w:rFonts w:ascii="Times New Roman" w:hAnsi="Times New Roman"/>
          <w:sz w:val="24"/>
          <w:szCs w:val="24"/>
          <w:lang w:val="ru-RU"/>
        </w:rPr>
        <w:br/>
        <w:t xml:space="preserve">из различных источников знания учебно­исследовательскую и проектную работу </w:t>
      </w:r>
      <w:r w:rsidRPr="000742E5">
        <w:rPr>
          <w:rFonts w:ascii="Times New Roman" w:hAnsi="Times New Roman"/>
          <w:sz w:val="24"/>
          <w:szCs w:val="24"/>
          <w:lang w:val="ru-RU"/>
        </w:rPr>
        <w:br/>
        <w:t xml:space="preserve">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w:t>
      </w:r>
      <w:r w:rsidRPr="000742E5">
        <w:rPr>
          <w:rFonts w:ascii="Times New Roman" w:hAnsi="Times New Roman"/>
          <w:sz w:val="24"/>
          <w:szCs w:val="24"/>
          <w:lang w:val="ru-RU"/>
        </w:rPr>
        <w:lastRenderedPageBreak/>
        <w:t>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w:t>
      </w:r>
      <w:bookmarkStart w:id="64" w:name="_page_37_0"/>
      <w:bookmarkEnd w:id="63"/>
      <w:r w:rsidRPr="000742E5">
        <w:rPr>
          <w:rFonts w:ascii="Times New Roman" w:hAnsi="Times New Roman"/>
          <w:sz w:val="24"/>
          <w:szCs w:val="24"/>
          <w:lang w:val="ru-RU"/>
        </w:rPr>
        <w:t xml:space="preserve">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w:t>
      </w:r>
      <w:r w:rsidRPr="000742E5">
        <w:rPr>
          <w:rFonts w:ascii="Times New Roman" w:hAnsi="Times New Roman"/>
          <w:sz w:val="24"/>
          <w:szCs w:val="24"/>
          <w:lang w:val="ru-RU"/>
        </w:rPr>
        <w:br/>
        <w:t xml:space="preserve">с социальной информацией, возможностях оценки поведения с использованием нравственных категорий, выборе рациональных способов поведения людей </w:t>
      </w:r>
      <w:r w:rsidRPr="000742E5">
        <w:rPr>
          <w:rFonts w:ascii="Times New Roman" w:hAnsi="Times New Roman"/>
          <w:sz w:val="24"/>
          <w:szCs w:val="24"/>
          <w:lang w:val="ru-RU"/>
        </w:rPr>
        <w:br/>
        <w:t>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14:paraId="6AAB6E3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проявлять готовность продуктивно взаимодействовать </w:t>
      </w:r>
      <w:r w:rsidRPr="000742E5">
        <w:rPr>
          <w:rFonts w:ascii="Times New Roman" w:hAnsi="Times New Roman"/>
          <w:sz w:val="24"/>
          <w:szCs w:val="24"/>
          <w:lang w:val="ru-RU"/>
        </w:rPr>
        <w:br/>
        <w:t xml:space="preserve">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4DAF3AB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00773206" w:rsidRPr="000742E5">
        <w:rPr>
          <w:rFonts w:ascii="Times New Roman" w:hAnsi="Times New Roman"/>
          <w:sz w:val="24"/>
          <w:szCs w:val="24"/>
          <w:lang w:val="ru-RU"/>
        </w:rPr>
        <w:br/>
      </w:r>
      <w:r w:rsidRPr="000742E5">
        <w:rPr>
          <w:rFonts w:ascii="Times New Roman" w:hAnsi="Times New Roman"/>
          <w:sz w:val="24"/>
          <w:szCs w:val="24"/>
          <w:lang w:val="ru-RU"/>
        </w:rP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566D8F45" w14:textId="77777777" w:rsidR="00F0164B" w:rsidRPr="000742E5" w:rsidRDefault="00CD2997" w:rsidP="000D2201">
      <w:pPr>
        <w:suppressAutoHyphens/>
        <w:spacing w:after="0" w:line="240" w:lineRule="auto"/>
        <w:ind w:firstLine="709"/>
        <w:contextualSpacing/>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40</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8.6. Предметные результаты освоения программы по обществознанию. </w:t>
      </w:r>
      <w:r w:rsidR="00F0164B" w:rsidRPr="000742E5">
        <w:rPr>
          <w:rFonts w:ascii="Times New Roman" w:eastAsia="SchoolBookSanPin" w:hAnsi="Times New Roman"/>
          <w:sz w:val="24"/>
          <w:szCs w:val="24"/>
          <w:lang w:val="ru-RU"/>
        </w:rPr>
        <w:br/>
        <w:t>К концу 11 класса обучающийся будет:</w:t>
      </w:r>
    </w:p>
    <w:p w14:paraId="441E3AC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w:t>
      </w:r>
      <w:r w:rsidRPr="000742E5">
        <w:rPr>
          <w:rFonts w:ascii="Times New Roman" w:hAnsi="Times New Roman"/>
          <w:sz w:val="24"/>
          <w:szCs w:val="24"/>
          <w:lang w:val="ru-RU"/>
        </w:rPr>
        <w:br/>
        <w:t>и процессов, знания ключевых тем, исследуемых этими науками, в том числе такие вопросы, как социальна</w:t>
      </w:r>
      <w:bookmarkStart w:id="65" w:name="_page_39_0"/>
      <w:bookmarkEnd w:id="64"/>
      <w:r w:rsidRPr="000742E5">
        <w:rPr>
          <w:rFonts w:ascii="Times New Roman" w:hAnsi="Times New Roman"/>
          <w:sz w:val="24"/>
          <w:szCs w:val="24"/>
          <w:lang w:val="ru-RU"/>
        </w:rPr>
        <w:t xml:space="preserve">я структура и социальная стратификация, социальная мобильность в современном обществе, статусно­ролевая теория личности, семья </w:t>
      </w:r>
      <w:r w:rsidRPr="000742E5">
        <w:rPr>
          <w:rFonts w:ascii="Times New Roman" w:hAnsi="Times New Roman"/>
          <w:sz w:val="24"/>
          <w:szCs w:val="24"/>
          <w:lang w:val="ru-RU"/>
        </w:rPr>
        <w:br/>
        <w:t>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56C10582"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знаниями об обществе как системе социальных институтов, </w:t>
      </w:r>
      <w:r w:rsidRPr="000742E5">
        <w:rPr>
          <w:rFonts w:ascii="Times New Roman" w:hAnsi="Times New Roman"/>
          <w:sz w:val="24"/>
          <w:szCs w:val="24"/>
          <w:lang w:val="ru-RU"/>
        </w:rPr>
        <w:br/>
        <w:t xml:space="preserve">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w:t>
      </w:r>
      <w:r w:rsidRPr="000742E5">
        <w:rPr>
          <w:rFonts w:ascii="Times New Roman" w:hAnsi="Times New Roman"/>
          <w:sz w:val="24"/>
          <w:szCs w:val="24"/>
          <w:lang w:val="ru-RU"/>
        </w:rPr>
        <w:br/>
        <w:t xml:space="preserve">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w:t>
      </w:r>
      <w:r w:rsidRPr="000742E5">
        <w:rPr>
          <w:rFonts w:ascii="Times New Roman" w:hAnsi="Times New Roman"/>
          <w:sz w:val="24"/>
          <w:szCs w:val="24"/>
          <w:lang w:val="ru-RU"/>
        </w:rPr>
        <w:lastRenderedPageBreak/>
        <w:t xml:space="preserve">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w:t>
      </w:r>
      <w:r w:rsidRPr="000742E5">
        <w:rPr>
          <w:rFonts w:ascii="Times New Roman" w:hAnsi="Times New Roman"/>
          <w:sz w:val="24"/>
          <w:szCs w:val="24"/>
          <w:lang w:val="ru-RU"/>
        </w:rPr>
        <w:br/>
        <w:t xml:space="preserve">и взаимовлиянии различных социальных институтов, об изменении их состава </w:t>
      </w:r>
      <w:r w:rsidRPr="000742E5">
        <w:rPr>
          <w:rFonts w:ascii="Times New Roman" w:hAnsi="Times New Roman"/>
          <w:sz w:val="24"/>
          <w:szCs w:val="24"/>
          <w:lang w:val="ru-RU"/>
        </w:rPr>
        <w:br/>
        <w:t>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45FD2EAF"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66" w:name="_page_41_0"/>
      <w:bookmarkEnd w:id="65"/>
      <w:r w:rsidRPr="000742E5">
        <w:rPr>
          <w:rFonts w:ascii="Times New Roman" w:hAnsi="Times New Roman"/>
          <w:sz w:val="24"/>
          <w:szCs w:val="24"/>
          <w:lang w:val="ru-RU"/>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w:t>
      </w:r>
      <w:r w:rsidRPr="000742E5">
        <w:rPr>
          <w:rFonts w:ascii="Times New Roman" w:hAnsi="Times New Roman"/>
          <w:sz w:val="24"/>
          <w:szCs w:val="24"/>
          <w:lang w:val="ru-RU"/>
        </w:rPr>
        <w:br/>
        <w:t xml:space="preserve">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w:t>
      </w:r>
      <w:r w:rsidRPr="000742E5">
        <w:rPr>
          <w:rFonts w:ascii="Times New Roman" w:hAnsi="Times New Roman"/>
          <w:sz w:val="24"/>
          <w:szCs w:val="24"/>
          <w:lang w:val="ru-RU"/>
        </w:rPr>
        <w:br/>
        <w:t xml:space="preserve">в политической коммуникации, в деятельности политических партий </w:t>
      </w:r>
      <w:r w:rsidRPr="000742E5">
        <w:rPr>
          <w:rFonts w:ascii="Times New Roman" w:hAnsi="Times New Roman"/>
          <w:sz w:val="24"/>
          <w:szCs w:val="24"/>
          <w:lang w:val="ru-RU"/>
        </w:rPr>
        <w:br/>
        <w:t>и общественно-политических движений, в противодействии политическому экстремизму, при осуществлении профессионального выбора;</w:t>
      </w:r>
    </w:p>
    <w:p w14:paraId="1CF4BCFA"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74028EA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соотносить различные теоретические подходы, делать выводы </w:t>
      </w:r>
      <w:r w:rsidRPr="000742E5">
        <w:rPr>
          <w:rFonts w:ascii="Times New Roman" w:hAnsi="Times New Roman"/>
          <w:sz w:val="24"/>
          <w:szCs w:val="24"/>
          <w:lang w:val="ru-RU"/>
        </w:rPr>
        <w:br/>
        <w:t xml:space="preserve">и обосновывать их на теоретическом и фактическо­эмпирическом уровнях </w:t>
      </w:r>
      <w:r w:rsidRPr="000742E5">
        <w:rPr>
          <w:rFonts w:ascii="Times New Roman" w:hAnsi="Times New Roman"/>
          <w:sz w:val="24"/>
          <w:szCs w:val="24"/>
          <w:lang w:val="ru-RU"/>
        </w:rPr>
        <w:br/>
        <w:t>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21274941"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опорой на полученные из различных источников знания учебно­исследовательскую, проектно­исследовательскую </w:t>
      </w:r>
      <w:r w:rsidRPr="000742E5">
        <w:rPr>
          <w:rFonts w:ascii="Times New Roman" w:hAnsi="Times New Roman"/>
          <w:sz w:val="24"/>
          <w:szCs w:val="24"/>
          <w:lang w:val="ru-RU"/>
        </w:rPr>
        <w:br/>
        <w:t>и другую творческую работу по со</w:t>
      </w:r>
      <w:bookmarkStart w:id="67" w:name="_page_43_0"/>
      <w:bookmarkEnd w:id="66"/>
      <w:r w:rsidRPr="000742E5">
        <w:rPr>
          <w:rFonts w:ascii="Times New Roman" w:hAnsi="Times New Roman"/>
          <w:sz w:val="24"/>
          <w:szCs w:val="24"/>
          <w:lang w:val="ru-RU"/>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7B31F915"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w:t>
      </w:r>
      <w:r w:rsidRPr="000742E5">
        <w:rPr>
          <w:rFonts w:ascii="Times New Roman" w:hAnsi="Times New Roman"/>
          <w:sz w:val="24"/>
          <w:szCs w:val="24"/>
          <w:lang w:val="ru-RU"/>
        </w:rPr>
        <w:br/>
        <w:t xml:space="preserve">с деятельностью различных политических институтов современного общества, политической социализацией и политическим поведением личности, </w:t>
      </w:r>
      <w:r w:rsidRPr="000742E5">
        <w:rPr>
          <w:rFonts w:ascii="Times New Roman" w:hAnsi="Times New Roman"/>
          <w:sz w:val="24"/>
          <w:szCs w:val="24"/>
          <w:lang w:val="ru-RU"/>
        </w:rPr>
        <w:br/>
        <w:t xml:space="preserve">её политическим выбором и политическим участием, действиями субъектов политики в политическом процессе, деятельностью участников правоотношений </w:t>
      </w:r>
      <w:r w:rsidRPr="000742E5">
        <w:rPr>
          <w:rFonts w:ascii="Times New Roman" w:hAnsi="Times New Roman"/>
          <w:sz w:val="24"/>
          <w:szCs w:val="24"/>
          <w:lang w:val="ru-RU"/>
        </w:rPr>
        <w:br/>
        <w:t>в отраслевом многообразии, осознанным выбором правомерных моделей поведения;</w:t>
      </w:r>
    </w:p>
    <w:p w14:paraId="472D9CDB"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w:t>
      </w:r>
      <w:r w:rsidRPr="000742E5">
        <w:rPr>
          <w:rFonts w:ascii="Times New Roman" w:hAnsi="Times New Roman"/>
          <w:sz w:val="24"/>
          <w:szCs w:val="24"/>
          <w:lang w:val="ru-RU"/>
        </w:rPr>
        <w:br/>
        <w:t xml:space="preserve">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w:t>
      </w:r>
      <w:r w:rsidRPr="000742E5">
        <w:rPr>
          <w:rFonts w:ascii="Times New Roman" w:hAnsi="Times New Roman"/>
          <w:sz w:val="24"/>
          <w:szCs w:val="24"/>
          <w:lang w:val="ru-RU"/>
        </w:rPr>
        <w:br/>
        <w:t>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67"/>
    </w:p>
    <w:p w14:paraId="3BE74BB6" w14:textId="77777777" w:rsidR="00F0164B" w:rsidRPr="000742E5"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готовность продуктивно взаимодействовать с социальными институтами на основе правовых норм для обеспечения защиты прав человека </w:t>
      </w:r>
      <w:r w:rsidRPr="000742E5">
        <w:rPr>
          <w:rFonts w:ascii="Times New Roman" w:hAnsi="Times New Roman"/>
          <w:sz w:val="24"/>
          <w:szCs w:val="24"/>
          <w:lang w:val="ru-RU"/>
        </w:rPr>
        <w:br/>
        <w:t xml:space="preserve">и гражданина в Российской Федерации и установленных правил, уметь самостоятельно заполнять формы, составлять документы, необходимые </w:t>
      </w:r>
      <w:r w:rsidRPr="000742E5">
        <w:rPr>
          <w:rFonts w:ascii="Times New Roman" w:hAnsi="Times New Roman"/>
          <w:sz w:val="24"/>
          <w:szCs w:val="24"/>
          <w:lang w:val="ru-RU"/>
        </w:rPr>
        <w:br/>
        <w:t>в социальной практике, рассматриваемой на примерах материала разделов «Основы социологии», «Основы политологии», «Основы правоведения»;</w:t>
      </w:r>
    </w:p>
    <w:p w14:paraId="335049E7" w14:textId="77777777" w:rsidR="00F0164B" w:rsidRDefault="00F0164B" w:rsidP="000D2201">
      <w:pPr>
        <w:suppressAutoHyphens/>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проявлять умения, необходимые для успешного продолжения образования </w:t>
      </w:r>
      <w:r w:rsidRPr="000742E5">
        <w:rPr>
          <w:rFonts w:ascii="Times New Roman" w:hAnsi="Times New Roman"/>
          <w:sz w:val="24"/>
          <w:szCs w:val="24"/>
          <w:lang w:val="ru-RU"/>
        </w:rPr>
        <w:br/>
        <w:t>в высшей школе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2A2FF305" w14:textId="77777777" w:rsidR="00E55DFA" w:rsidRPr="000742E5" w:rsidRDefault="00E55DFA" w:rsidP="000D2201">
      <w:pPr>
        <w:suppressAutoHyphens/>
        <w:spacing w:after="0" w:line="240" w:lineRule="auto"/>
        <w:ind w:firstLine="709"/>
        <w:contextualSpacing/>
        <w:jc w:val="both"/>
        <w:rPr>
          <w:rFonts w:ascii="Times New Roman" w:hAnsi="Times New Roman"/>
          <w:sz w:val="24"/>
          <w:szCs w:val="24"/>
          <w:lang w:val="ru-RU"/>
        </w:rPr>
      </w:pPr>
    </w:p>
    <w:p w14:paraId="0C8AC0F7" w14:textId="77777777" w:rsidR="00F0164B" w:rsidRPr="00E55DFA" w:rsidRDefault="00CD2997" w:rsidP="00E55DFA">
      <w:pPr>
        <w:pStyle w:val="10"/>
        <w:pBdr>
          <w:bottom w:val="none" w:sz="0" w:space="0" w:color="auto"/>
        </w:pBdr>
        <w:spacing w:before="0" w:line="240" w:lineRule="auto"/>
        <w:ind w:firstLine="708"/>
        <w:jc w:val="center"/>
        <w:rPr>
          <w:bCs/>
          <w:szCs w:val="28"/>
          <w:lang w:val="ru-RU"/>
        </w:rPr>
      </w:pPr>
      <w:r w:rsidRPr="00E55DFA">
        <w:rPr>
          <w:rFonts w:eastAsia="SchoolBookSanPin"/>
          <w:bCs/>
          <w:szCs w:val="28"/>
          <w:lang w:val="ru-RU"/>
        </w:rPr>
        <w:t>41</w:t>
      </w:r>
      <w:r w:rsidR="00F0164B" w:rsidRPr="00E55DFA">
        <w:rPr>
          <w:rFonts w:eastAsia="SchoolBookSanPin"/>
          <w:bCs/>
          <w:szCs w:val="28"/>
          <w:lang w:val="ru-RU"/>
        </w:rPr>
        <w:t>. Федеральная рабочая программа по учебному предмету «География» (базовый уровень).</w:t>
      </w:r>
    </w:p>
    <w:p w14:paraId="42197568"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65BA0107"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w:t>
      </w:r>
      <w:r w:rsidR="00F0164B" w:rsidRPr="000742E5">
        <w:rPr>
          <w:rFonts w:ascii="Times New Roman" w:eastAsia="OfficinaSansBoldITC" w:hAnsi="Times New Roman"/>
          <w:sz w:val="24"/>
          <w:szCs w:val="24"/>
          <w:lang w:val="ru-RU"/>
        </w:rPr>
        <w:t>Пояснительная записка.</w:t>
      </w:r>
    </w:p>
    <w:p w14:paraId="2BC6591D"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2.1. Программа по географии составлена на основе требований </w:t>
      </w:r>
      <w:r w:rsidR="00F0164B" w:rsidRPr="000742E5">
        <w:rPr>
          <w:rFonts w:ascii="Times New Roman" w:eastAsia="SchoolBookSanPin" w:hAnsi="Times New Roman"/>
          <w:sz w:val="24"/>
          <w:szCs w:val="24"/>
          <w:lang w:val="ru-RU"/>
        </w:rPr>
        <w:br/>
        <w:t xml:space="preserve">к результатам освоения ООП СОО, представленных в ФГОС СОО, а также </w:t>
      </w:r>
      <w:r w:rsidR="00F0164B" w:rsidRPr="000742E5">
        <w:rPr>
          <w:rFonts w:ascii="Times New Roman" w:eastAsia="SchoolBookSanPin" w:hAnsi="Times New Roman"/>
          <w:sz w:val="24"/>
          <w:szCs w:val="24"/>
          <w:lang w:val="ru-RU"/>
        </w:rPr>
        <w:b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14:paraId="735572C4"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2.2. Программа по географии отражает основные требования ФГОС СОО </w:t>
      </w:r>
      <w:r w:rsidR="00F0164B" w:rsidRPr="000742E5">
        <w:rPr>
          <w:rFonts w:ascii="Times New Roman" w:eastAsia="SchoolBookSanPin" w:hAnsi="Times New Roman"/>
          <w:sz w:val="24"/>
          <w:szCs w:val="24"/>
          <w:lang w:val="ru-RU"/>
        </w:rPr>
        <w:br/>
        <w:t>к личностным, метапредметным и предметным результатам освоения образовательных программ.</w:t>
      </w:r>
    </w:p>
    <w:p w14:paraId="3020C31D"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00F0164B" w:rsidRPr="000742E5">
        <w:rPr>
          <w:rFonts w:ascii="Times New Roman" w:eastAsia="SchoolBookSanPin" w:hAnsi="Times New Roman"/>
          <w:sz w:val="24"/>
          <w:szCs w:val="24"/>
          <w:lang w:val="ru-RU"/>
        </w:rPr>
        <w:br/>
        <w:t xml:space="preserve">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00F0164B" w:rsidRPr="000742E5">
        <w:rPr>
          <w:rFonts w:ascii="Times New Roman" w:eastAsia="SchoolBookSanPin" w:hAnsi="Times New Roman"/>
          <w:sz w:val="24"/>
          <w:szCs w:val="24"/>
          <w:lang w:val="ru-RU"/>
        </w:rPr>
        <w:br/>
        <w:t xml:space="preserve">с учётом межпредметных и внутрипредметных связей, логики учебного процесса, возрастных особенностей обучающихся; определяет возможности предмета </w:t>
      </w:r>
      <w:r w:rsidR="00F0164B" w:rsidRPr="000742E5">
        <w:rPr>
          <w:rFonts w:ascii="Times New Roman" w:eastAsia="SchoolBookSanPin" w:hAnsi="Times New Roman"/>
          <w:sz w:val="24"/>
          <w:szCs w:val="24"/>
          <w:lang w:val="ru-RU"/>
        </w:rPr>
        <w:b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73E9F76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1C49895"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2.4. География ‒ это один из учебных предметов, способных успешно выполнить задачу интеграции содержания образования в области естественных </w:t>
      </w:r>
      <w:r w:rsidR="00F0164B" w:rsidRPr="000742E5">
        <w:rPr>
          <w:rFonts w:ascii="Times New Roman" w:eastAsia="SchoolBookSanPin" w:hAnsi="Times New Roman"/>
          <w:sz w:val="24"/>
          <w:szCs w:val="24"/>
          <w:lang w:val="ru-RU"/>
        </w:rPr>
        <w:br/>
        <w:t xml:space="preserve">и общественных наук. </w:t>
      </w:r>
    </w:p>
    <w:p w14:paraId="1E1E83A4"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2.5. В основу содержания географии положено изучение единого </w:t>
      </w:r>
      <w:r w:rsidR="00F0164B" w:rsidRPr="000742E5">
        <w:rPr>
          <w:rFonts w:ascii="Times New Roman" w:eastAsia="SchoolBookSanPin" w:hAnsi="Times New Roman"/>
          <w:sz w:val="24"/>
          <w:szCs w:val="24"/>
          <w:lang w:val="ru-RU"/>
        </w:rPr>
        <w:br/>
        <w:t>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3ACF9A1"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2.6.  Изучение географии направлено на достижение следующих целей:</w:t>
      </w:r>
    </w:p>
    <w:p w14:paraId="6DF1612A"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rPr>
        <w:t>c</w:t>
      </w:r>
      <w:r w:rsidRPr="000742E5">
        <w:rPr>
          <w:rFonts w:ascii="Times New Roman" w:eastAsia="SchoolBookSanPin" w:hAnsi="Times New Roman"/>
          <w:sz w:val="24"/>
          <w:szCs w:val="24"/>
          <w:lang w:val="ru-RU"/>
        </w:rPr>
        <w:t xml:space="preserve"> ролью России как составной части мирового сообщества;</w:t>
      </w:r>
    </w:p>
    <w:p w14:paraId="602973A1"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воспитание экологической культуры на основе приобретения знаний </w:t>
      </w:r>
      <w:r w:rsidRPr="000742E5">
        <w:rPr>
          <w:rFonts w:ascii="Times New Roman" w:eastAsia="SchoolBookSanPin" w:hAnsi="Times New Roman"/>
          <w:sz w:val="24"/>
          <w:szCs w:val="24"/>
          <w:lang w:val="ru-RU"/>
        </w:rPr>
        <w:br/>
        <w:t xml:space="preserve">о взаимосвязи природы, населения и хозяйства на глобальном, региональном </w:t>
      </w:r>
      <w:r w:rsidRPr="000742E5">
        <w:rPr>
          <w:rFonts w:ascii="Times New Roman" w:eastAsia="SchoolBookSanPin" w:hAnsi="Times New Roman"/>
          <w:sz w:val="24"/>
          <w:szCs w:val="24"/>
          <w:lang w:val="ru-RU"/>
        </w:rPr>
        <w:br/>
        <w:t>и локальном уровнях и формирование ценностного отношения к проблемам взаимодействия человека и общества;</w:t>
      </w:r>
    </w:p>
    <w:p w14:paraId="3145CC91"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системы географических знаний как компонента научной картины мира, завершение формирования основ географической культуры;</w:t>
      </w:r>
    </w:p>
    <w:p w14:paraId="5DC5B1C9"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0442676E"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приобретение опыта разнообразной деятельности, направленной </w:t>
      </w:r>
      <w:r w:rsidRPr="000742E5">
        <w:rPr>
          <w:rFonts w:ascii="Times New Roman" w:eastAsia="SchoolBookSanPin" w:hAnsi="Times New Roman"/>
          <w:sz w:val="24"/>
          <w:szCs w:val="24"/>
          <w:lang w:val="ru-RU"/>
        </w:rPr>
        <w:br/>
        <w:t>на достижение целей устойчивого развития.</w:t>
      </w:r>
    </w:p>
    <w:p w14:paraId="0286A0A9"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2.7. 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01CE21A1"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2.8. Общее число часов, рекомендованных для изучения географии, – </w:t>
      </w:r>
      <w:r w:rsidR="00F0164B" w:rsidRPr="000742E5">
        <w:rPr>
          <w:rFonts w:ascii="Times New Roman" w:eastAsia="SchoolBookSanPin" w:hAnsi="Times New Roman"/>
          <w:sz w:val="24"/>
          <w:szCs w:val="24"/>
          <w:lang w:val="ru-RU"/>
        </w:rPr>
        <w:br/>
        <w:t>68 часов: по одному часу в неделю в 10 и 11 классах.</w:t>
      </w:r>
    </w:p>
    <w:p w14:paraId="5BECD3BD"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 Содержание обучения географии в 10 классе.</w:t>
      </w:r>
    </w:p>
    <w:p w14:paraId="2783D79E"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3.1. </w:t>
      </w:r>
      <w:r w:rsidR="00F0164B" w:rsidRPr="000742E5">
        <w:rPr>
          <w:rFonts w:ascii="Times New Roman" w:eastAsia="SchoolBookSanPin" w:hAnsi="Times New Roman"/>
          <w:sz w:val="24"/>
          <w:szCs w:val="24"/>
          <w:lang w:val="ru-RU"/>
        </w:rPr>
        <w:t xml:space="preserve">География как наука. </w:t>
      </w:r>
    </w:p>
    <w:p w14:paraId="07F3920F"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3.1.1. </w:t>
      </w:r>
      <w:r w:rsidR="00F0164B" w:rsidRPr="000742E5">
        <w:rPr>
          <w:rFonts w:ascii="Times New Roman" w:eastAsia="SchoolBookSanPin" w:hAnsi="Times New Roman"/>
          <w:sz w:val="24"/>
          <w:szCs w:val="24"/>
          <w:lang w:val="ru-RU"/>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2636EBC5"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3.1.2. </w:t>
      </w:r>
      <w:r w:rsidR="00F0164B" w:rsidRPr="000742E5">
        <w:rPr>
          <w:rFonts w:ascii="Times New Roman" w:eastAsia="SchoolBookSanPin" w:hAnsi="Times New Roman"/>
          <w:sz w:val="24"/>
          <w:szCs w:val="24"/>
          <w:lang w:val="ru-RU"/>
        </w:rPr>
        <w:t xml:space="preserve">Географическая культура. Элементы географической культуры: географическая картина мира, географическое мышление, язык географии. </w:t>
      </w:r>
      <w:r w:rsidR="00F0164B" w:rsidRPr="000742E5">
        <w:rPr>
          <w:rFonts w:ascii="Times New Roman" w:eastAsia="SchoolBookSanPin" w:hAnsi="Times New Roman"/>
          <w:sz w:val="24"/>
          <w:szCs w:val="24"/>
          <w:lang w:val="ru-RU"/>
        </w:rPr>
        <w:br/>
        <w:t>Их значимость для представителей разных профессий.</w:t>
      </w:r>
    </w:p>
    <w:p w14:paraId="23FF9F63"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3.2. </w:t>
      </w:r>
      <w:r w:rsidR="00F0164B" w:rsidRPr="000742E5">
        <w:rPr>
          <w:rFonts w:ascii="Times New Roman" w:eastAsia="SchoolBookSanPin" w:hAnsi="Times New Roman"/>
          <w:sz w:val="24"/>
          <w:szCs w:val="24"/>
          <w:lang w:val="ru-RU"/>
        </w:rPr>
        <w:t>Природопользование и геоэкология.</w:t>
      </w:r>
    </w:p>
    <w:p w14:paraId="209262FF"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3.2.1. </w:t>
      </w:r>
      <w:r w:rsidR="00F0164B" w:rsidRPr="000742E5">
        <w:rPr>
          <w:rFonts w:ascii="Times New Roman" w:eastAsia="SchoolBookSanPin" w:hAnsi="Times New Roman"/>
          <w:sz w:val="24"/>
          <w:szCs w:val="24"/>
          <w:lang w:val="ru-RU"/>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w:t>
      </w:r>
      <w:r w:rsidR="00F0164B" w:rsidRPr="000742E5">
        <w:rPr>
          <w:rFonts w:ascii="Times New Roman" w:eastAsia="SchoolBookSanPin" w:hAnsi="Times New Roman"/>
          <w:sz w:val="24"/>
          <w:szCs w:val="24"/>
          <w:lang w:val="ru-RU"/>
        </w:rPr>
        <w:br/>
        <w:t>и окружающая среда.</w:t>
      </w:r>
    </w:p>
    <w:p w14:paraId="2AEC95CC"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Естественный и антропогенный ландшафты. Проблема сохранения ландшафтного </w:t>
      </w:r>
      <w:r w:rsidR="00F0164B" w:rsidRPr="000742E5">
        <w:rPr>
          <w:rFonts w:ascii="Times New Roman" w:eastAsia="SchoolBookSanPin" w:hAnsi="Times New Roman"/>
          <w:sz w:val="24"/>
          <w:szCs w:val="24"/>
          <w:lang w:val="ru-RU"/>
        </w:rPr>
        <w:lastRenderedPageBreak/>
        <w:t xml:space="preserve">и культурного разнообразия на Земле. </w:t>
      </w:r>
    </w:p>
    <w:p w14:paraId="513B7FAF"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«Классификация ландшафтов с использованием источников географической информации».</w:t>
      </w:r>
    </w:p>
    <w:p w14:paraId="729E4ED6"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3.2.3. </w:t>
      </w:r>
      <w:r w:rsidR="00F0164B" w:rsidRPr="000742E5">
        <w:rPr>
          <w:rFonts w:ascii="Times New Roman" w:eastAsia="SchoolBookSanPin" w:hAnsi="Times New Roman"/>
          <w:sz w:val="24"/>
          <w:szCs w:val="24"/>
          <w:lang w:val="ru-RU"/>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3E436805"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3AFA6075"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3.2.4. </w:t>
      </w:r>
      <w:r w:rsidR="00F0164B" w:rsidRPr="000742E5">
        <w:rPr>
          <w:rFonts w:ascii="Times New Roman" w:eastAsia="SchoolBookSanPin" w:hAnsi="Times New Roman"/>
          <w:sz w:val="24"/>
          <w:szCs w:val="24"/>
          <w:lang w:val="ru-RU"/>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w:t>
      </w:r>
      <w:r w:rsidR="00F0164B" w:rsidRPr="000742E5">
        <w:rPr>
          <w:rFonts w:ascii="Times New Roman" w:eastAsia="SchoolBookSanPin" w:hAnsi="Times New Roman"/>
          <w:sz w:val="24"/>
          <w:szCs w:val="24"/>
          <w:lang w:val="ru-RU"/>
        </w:rPr>
        <w:br/>
        <w:t xml:space="preserve">и распространение. Роль природных ресурсов Мирового океана (энергетических, биологических, минеральных) в жизни человечества и перспективы </w:t>
      </w:r>
      <w:r w:rsidR="00F0164B" w:rsidRPr="000742E5">
        <w:rPr>
          <w:rFonts w:ascii="Times New Roman" w:eastAsia="SchoolBookSanPin" w:hAnsi="Times New Roman"/>
          <w:sz w:val="24"/>
          <w:szCs w:val="24"/>
          <w:lang w:val="ru-RU"/>
        </w:rPr>
        <w:br/>
        <w:t>их использования. Агроклиматические ресурсы. Рекреационные ресурсы.</w:t>
      </w:r>
    </w:p>
    <w:p w14:paraId="32533DC6"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14:paraId="3E75A388"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3.3. </w:t>
      </w:r>
      <w:r w:rsidR="00F0164B" w:rsidRPr="000742E5">
        <w:rPr>
          <w:rFonts w:ascii="Times New Roman" w:eastAsia="SchoolBookSanPin" w:hAnsi="Times New Roman"/>
          <w:sz w:val="24"/>
          <w:szCs w:val="24"/>
          <w:lang w:val="ru-RU"/>
        </w:rPr>
        <w:t xml:space="preserve">Современная политическая карта. </w:t>
      </w:r>
    </w:p>
    <w:p w14:paraId="420F60A3"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 xml:space="preserve">1. Политическая география и геополитика. Политическая карта мира </w:t>
      </w:r>
      <w:r w:rsidR="00F0164B" w:rsidRPr="000742E5">
        <w:rPr>
          <w:rFonts w:ascii="Times New Roman" w:eastAsia="SchoolBookSanPin" w:hAnsi="Times New Roman"/>
          <w:sz w:val="24"/>
          <w:szCs w:val="24"/>
          <w:lang w:val="ru-RU"/>
        </w:rPr>
        <w:br/>
        <w:t>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62FB2AF3"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3.3.</w:t>
      </w:r>
      <w:r w:rsidR="00F0164B" w:rsidRPr="000742E5">
        <w:rPr>
          <w:rFonts w:ascii="Times New Roman" w:eastAsia="SchoolBookSanPin" w:hAnsi="Times New Roman"/>
          <w:sz w:val="24"/>
          <w:szCs w:val="24"/>
          <w:lang w:val="ru-RU"/>
        </w:rPr>
        <w:t>2. Классификации и типология стран мира. Основные типы стран: критерии их выделения. Формы правления государства и государственного устройства.</w:t>
      </w:r>
    </w:p>
    <w:p w14:paraId="58AB8F08"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3.4. </w:t>
      </w:r>
      <w:r w:rsidR="00F0164B" w:rsidRPr="000742E5">
        <w:rPr>
          <w:rFonts w:ascii="Times New Roman" w:eastAsia="SchoolBookSanPin" w:hAnsi="Times New Roman"/>
          <w:sz w:val="24"/>
          <w:szCs w:val="24"/>
          <w:lang w:val="ru-RU"/>
        </w:rPr>
        <w:t>Население мира.</w:t>
      </w:r>
    </w:p>
    <w:p w14:paraId="489B0F2E"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3.4.1. </w:t>
      </w:r>
      <w:r w:rsidR="00F0164B" w:rsidRPr="000742E5">
        <w:rPr>
          <w:rFonts w:ascii="Times New Roman" w:eastAsia="SchoolBookSanPin" w:hAnsi="Times New Roman"/>
          <w:sz w:val="24"/>
          <w:szCs w:val="24"/>
          <w:lang w:val="ru-RU"/>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FA2396A"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0D819252"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3.4.2. </w:t>
      </w:r>
      <w:r w:rsidR="00F0164B" w:rsidRPr="000742E5">
        <w:rPr>
          <w:rFonts w:ascii="Times New Roman" w:eastAsia="SchoolBookSanPin" w:hAnsi="Times New Roman"/>
          <w:sz w:val="24"/>
          <w:szCs w:val="24"/>
          <w:lang w:val="ru-RU"/>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w:t>
      </w:r>
      <w:r w:rsidR="00F0164B" w:rsidRPr="000742E5">
        <w:rPr>
          <w:rFonts w:ascii="Times New Roman" w:eastAsia="SchoolBookSanPin" w:hAnsi="Times New Roman"/>
          <w:sz w:val="24"/>
          <w:szCs w:val="24"/>
          <w:lang w:val="ru-RU"/>
        </w:rPr>
        <w:br/>
        <w:t xml:space="preserve">и цивилизации Востока. </w:t>
      </w:r>
    </w:p>
    <w:p w14:paraId="3ED6FC2D"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w:t>
      </w:r>
      <w:r w:rsidRPr="000742E5">
        <w:rPr>
          <w:rFonts w:ascii="Times New Roman" w:eastAsia="SchoolBookSanPin" w:hAnsi="Times New Roman"/>
          <w:sz w:val="24"/>
          <w:szCs w:val="24"/>
          <w:lang w:val="ru-RU"/>
        </w:rPr>
        <w:br/>
        <w:t xml:space="preserve">на основе анализа различных источников географической информации». </w:t>
      </w:r>
    </w:p>
    <w:p w14:paraId="58952084"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3.4.3. </w:t>
      </w:r>
      <w:r w:rsidR="00F0164B" w:rsidRPr="000742E5">
        <w:rPr>
          <w:rFonts w:ascii="Times New Roman" w:eastAsia="SchoolBookSanPin" w:hAnsi="Times New Roman"/>
          <w:sz w:val="24"/>
          <w:szCs w:val="24"/>
          <w:lang w:val="ru-RU"/>
        </w:rPr>
        <w:t xml:space="preserve">Размещение населения. Географические особенности размещения населения и факторы, его определяющие. Плотность населения, ареалы высокой </w:t>
      </w:r>
      <w:r w:rsidR="00F0164B" w:rsidRPr="000742E5">
        <w:rPr>
          <w:rFonts w:ascii="Times New Roman" w:eastAsia="SchoolBookSanPin" w:hAnsi="Times New Roman"/>
          <w:sz w:val="24"/>
          <w:szCs w:val="24"/>
          <w:lang w:val="ru-RU"/>
        </w:rPr>
        <w:br/>
        <w:t xml:space="preserve">и низкой плотности населения. Миграции населения: причины, основные типы </w:t>
      </w:r>
      <w:r w:rsidR="00F0164B" w:rsidRPr="000742E5">
        <w:rPr>
          <w:rFonts w:ascii="Times New Roman" w:eastAsia="SchoolBookSanPin" w:hAnsi="Times New Roman"/>
          <w:sz w:val="24"/>
          <w:szCs w:val="24"/>
          <w:lang w:val="ru-RU"/>
        </w:rPr>
        <w:br/>
        <w:t xml:space="preserve">и направления. Расселение населения: типы и формы. Понятие об урбанизации, </w:t>
      </w:r>
      <w:r w:rsidR="00F0164B" w:rsidRPr="000742E5">
        <w:rPr>
          <w:rFonts w:ascii="Times New Roman" w:eastAsia="SchoolBookSanPin" w:hAnsi="Times New Roman"/>
          <w:sz w:val="24"/>
          <w:szCs w:val="24"/>
          <w:lang w:val="ru-RU"/>
        </w:rPr>
        <w:br/>
        <w:t xml:space="preserve">её особенности в странах различных социально-экономических типов. Городские агломерации и </w:t>
      </w:r>
      <w:r w:rsidR="00F0164B" w:rsidRPr="000742E5">
        <w:rPr>
          <w:rFonts w:ascii="Times New Roman" w:eastAsia="SchoolBookSanPin" w:hAnsi="Times New Roman"/>
          <w:sz w:val="24"/>
          <w:szCs w:val="24"/>
          <w:lang w:val="ru-RU"/>
        </w:rPr>
        <w:lastRenderedPageBreak/>
        <w:t>мегалополисы мира.</w:t>
      </w:r>
    </w:p>
    <w:p w14:paraId="6C0D3D7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52FB21EB"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3.4.4. </w:t>
      </w:r>
      <w:r w:rsidR="00F0164B" w:rsidRPr="000742E5">
        <w:rPr>
          <w:rFonts w:ascii="Times New Roman" w:eastAsia="SchoolBookSanPin" w:hAnsi="Times New Roman"/>
          <w:sz w:val="24"/>
          <w:szCs w:val="24"/>
          <w:lang w:val="ru-RU"/>
        </w:rPr>
        <w:t xml:space="preserve">Качество жизни населения. Качество жизни населения </w:t>
      </w:r>
      <w:r w:rsidR="00F0164B" w:rsidRPr="000742E5">
        <w:rPr>
          <w:rFonts w:ascii="Times New Roman" w:eastAsia="SchoolBookSanPin" w:hAnsi="Times New Roman"/>
          <w:sz w:val="24"/>
          <w:szCs w:val="24"/>
          <w:lang w:val="ru-RU"/>
        </w:rPr>
        <w:br/>
        <w:t>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0751169B"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14:paraId="4CDCF0CE"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3.5. </w:t>
      </w:r>
      <w:r w:rsidR="00F0164B" w:rsidRPr="000742E5">
        <w:rPr>
          <w:rFonts w:ascii="Times New Roman" w:eastAsia="SchoolBookSanPin" w:hAnsi="Times New Roman"/>
          <w:sz w:val="24"/>
          <w:szCs w:val="24"/>
          <w:lang w:val="ru-RU"/>
        </w:rPr>
        <w:t>Мировое хозяйство.</w:t>
      </w:r>
    </w:p>
    <w:p w14:paraId="530EE707"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3.5.1. </w:t>
      </w:r>
      <w:r w:rsidR="00F0164B" w:rsidRPr="000742E5">
        <w:rPr>
          <w:rFonts w:ascii="Times New Roman" w:eastAsia="SchoolBookSanPin" w:hAnsi="Times New Roman"/>
          <w:sz w:val="24"/>
          <w:szCs w:val="24"/>
          <w:lang w:val="ru-RU"/>
        </w:rPr>
        <w:t xml:space="preserve">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w:t>
      </w:r>
      <w:r w:rsidR="00F0164B" w:rsidRPr="000742E5">
        <w:rPr>
          <w:rFonts w:ascii="Times New Roman" w:eastAsia="SchoolBookSanPin" w:hAnsi="Times New Roman"/>
          <w:sz w:val="24"/>
          <w:szCs w:val="24"/>
          <w:lang w:val="ru-RU"/>
        </w:rPr>
        <w:br/>
        <w:t xml:space="preserve">на современное развитие мирового хозяйства. Отраслевая, территориальная </w:t>
      </w:r>
      <w:r w:rsidR="00F0164B" w:rsidRPr="000742E5">
        <w:rPr>
          <w:rFonts w:ascii="Times New Roman" w:eastAsia="SchoolBookSanPin" w:hAnsi="Times New Roman"/>
          <w:sz w:val="24"/>
          <w:szCs w:val="24"/>
          <w:lang w:val="ru-RU"/>
        </w:rPr>
        <w:br/>
        <w:t xml:space="preserve">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w:t>
      </w:r>
      <w:r w:rsidR="00F0164B" w:rsidRPr="000742E5">
        <w:rPr>
          <w:rFonts w:ascii="Times New Roman" w:eastAsia="SchoolBookSanPin" w:hAnsi="Times New Roman"/>
          <w:sz w:val="24"/>
          <w:szCs w:val="24"/>
          <w:lang w:val="ru-RU"/>
        </w:rPr>
        <w:br/>
        <w:t>в её формировании. Аграрные, индустриальные и постиндустриальные страны. Роль и место России в международном географическом разделении труда.</w:t>
      </w:r>
    </w:p>
    <w:p w14:paraId="7DC1C95C"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структуры экономики аграрных, индустриальных и постиндустриальных стран».</w:t>
      </w:r>
    </w:p>
    <w:p w14:paraId="0E56DC1D"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3.5.2. </w:t>
      </w:r>
      <w:r w:rsidR="00F0164B" w:rsidRPr="000742E5">
        <w:rPr>
          <w:rFonts w:ascii="Times New Roman" w:eastAsia="SchoolBookSanPin" w:hAnsi="Times New Roman"/>
          <w:sz w:val="24"/>
          <w:szCs w:val="24"/>
          <w:lang w:val="ru-RU"/>
        </w:rPr>
        <w:t xml:space="preserve">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w:t>
      </w:r>
      <w:r w:rsidR="00F0164B" w:rsidRPr="000742E5">
        <w:rPr>
          <w:rFonts w:ascii="Times New Roman" w:eastAsia="SchoolBookSanPin" w:hAnsi="Times New Roman"/>
          <w:sz w:val="24"/>
          <w:szCs w:val="24"/>
          <w:lang w:val="ru-RU"/>
        </w:rPr>
        <w:br/>
        <w:t xml:space="preserve">в глобализации мировой экономики. </w:t>
      </w:r>
    </w:p>
    <w:p w14:paraId="35470A98"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3.5.3. </w:t>
      </w:r>
      <w:r w:rsidR="00F0164B" w:rsidRPr="000742E5">
        <w:rPr>
          <w:rFonts w:ascii="Times New Roman" w:eastAsia="SchoolBookSanPin" w:hAnsi="Times New Roman"/>
          <w:sz w:val="24"/>
          <w:szCs w:val="24"/>
          <w:lang w:val="ru-RU"/>
        </w:rPr>
        <w:t xml:space="preserve">География главных отраслей мирового хозяйства. </w:t>
      </w:r>
    </w:p>
    <w:p w14:paraId="016E3CB1"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7D1B131C"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w:t>
      </w:r>
      <w:r w:rsidRPr="000742E5">
        <w:rPr>
          <w:rFonts w:ascii="Times New Roman" w:eastAsia="SchoolBookSanPin" w:hAnsi="Times New Roman"/>
          <w:sz w:val="24"/>
          <w:szCs w:val="24"/>
          <w:lang w:val="ru-RU"/>
        </w:rPr>
        <w:br/>
        <w:t>в мировой экономике.</w:t>
      </w:r>
    </w:p>
    <w:p w14:paraId="12B91DF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Металлургия мира. Географические особенности сырьевой базы чёрной </w:t>
      </w:r>
      <w:r w:rsidRPr="000742E5">
        <w:rPr>
          <w:rFonts w:ascii="Times New Roman" w:eastAsia="SchoolBookSanPin" w:hAnsi="Times New Roman"/>
          <w:sz w:val="24"/>
          <w:szCs w:val="24"/>
          <w:lang w:val="ru-RU"/>
        </w:rPr>
        <w:br/>
        <w:t xml:space="preserve">и цветной металлургии. Ведущие страны-производители и экспортёры стали, меди </w:t>
      </w:r>
      <w:r w:rsidRPr="000742E5">
        <w:rPr>
          <w:rFonts w:ascii="Times New Roman" w:eastAsia="SchoolBookSanPin" w:hAnsi="Times New Roman"/>
          <w:sz w:val="24"/>
          <w:szCs w:val="24"/>
          <w:lang w:val="ru-RU"/>
        </w:rPr>
        <w:br/>
        <w:t xml:space="preserve">и алюминия. Современные тенденции развития отрасли. Влияние металлургии </w:t>
      </w:r>
      <w:r w:rsidRPr="000742E5">
        <w:rPr>
          <w:rFonts w:ascii="Times New Roman" w:eastAsia="SchoolBookSanPin" w:hAnsi="Times New Roman"/>
          <w:sz w:val="24"/>
          <w:szCs w:val="24"/>
          <w:lang w:val="ru-RU"/>
        </w:rPr>
        <w:br/>
        <w:t xml:space="preserve">на окружающую среду. Место России в мировом производстве и экспорте цветных </w:t>
      </w:r>
      <w:r w:rsidRPr="000742E5">
        <w:rPr>
          <w:rFonts w:ascii="Times New Roman" w:eastAsia="SchoolBookSanPin" w:hAnsi="Times New Roman"/>
          <w:sz w:val="24"/>
          <w:szCs w:val="24"/>
          <w:lang w:val="ru-RU"/>
        </w:rPr>
        <w:br/>
        <w:t>и чёрных металлов.</w:t>
      </w:r>
    </w:p>
    <w:p w14:paraId="62BEAD3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Машиностроительный комплекс мира. Ведущие страны-производители </w:t>
      </w:r>
      <w:r w:rsidRPr="000742E5">
        <w:rPr>
          <w:rFonts w:ascii="Times New Roman" w:eastAsia="SchoolBookSanPin" w:hAnsi="Times New Roman"/>
          <w:sz w:val="24"/>
          <w:szCs w:val="24"/>
          <w:lang w:val="ru-RU"/>
        </w:rPr>
        <w:br/>
        <w:t>и экспортёры продукции автомобилестроения, авиастроения и микроэлектроники.</w:t>
      </w:r>
    </w:p>
    <w:p w14:paraId="480740AA"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w:t>
      </w:r>
      <w:r w:rsidRPr="000742E5">
        <w:rPr>
          <w:rFonts w:ascii="Times New Roman" w:eastAsia="SchoolBookSanPin" w:hAnsi="Times New Roman"/>
          <w:sz w:val="24"/>
          <w:szCs w:val="24"/>
          <w:lang w:val="ru-RU"/>
        </w:rPr>
        <w:br/>
        <w:t xml:space="preserve">и продукции целлюлозно-бумажной промышленности. Влияние химической </w:t>
      </w:r>
      <w:r w:rsidRPr="000742E5">
        <w:rPr>
          <w:rFonts w:ascii="Times New Roman" w:eastAsia="SchoolBookSanPin" w:hAnsi="Times New Roman"/>
          <w:sz w:val="24"/>
          <w:szCs w:val="24"/>
          <w:lang w:val="ru-RU"/>
        </w:rPr>
        <w:br/>
        <w:t>и лесной промышленности на окружающую среду.</w:t>
      </w:r>
    </w:p>
    <w:p w14:paraId="59488A01"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«Представление в виде диаграмм данных о динамике изменения объёмов и структуры производства электроэнергии в мире».</w:t>
      </w:r>
    </w:p>
    <w:p w14:paraId="4EE336CF"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Сельское хозяйство мира. Географические различия в обеспеченности земельными </w:t>
      </w:r>
      <w:r w:rsidRPr="000742E5">
        <w:rPr>
          <w:rFonts w:ascii="Times New Roman" w:eastAsia="SchoolBookSanPin" w:hAnsi="Times New Roman"/>
          <w:sz w:val="24"/>
          <w:szCs w:val="24"/>
          <w:lang w:val="ru-RU"/>
        </w:rPr>
        <w:lastRenderedPageBreak/>
        <w:t xml:space="preserve">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DBA72FF"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Животноводство. Ведущие экспортёры и импортёры продукции животноводства. Рыболовство и аквакультура: географические особенности.</w:t>
      </w:r>
    </w:p>
    <w:p w14:paraId="74DA8BA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Влияние сельского хозяйства и отдельных его отраслей на окружающую среду.</w:t>
      </w:r>
    </w:p>
    <w:p w14:paraId="7F2BAE5F"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49CD81B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Сфера услуг. Мировой транспорт. Основные международные магистрали </w:t>
      </w:r>
      <w:r w:rsidRPr="000742E5">
        <w:rPr>
          <w:rFonts w:ascii="Times New Roman" w:eastAsia="SchoolBookSanPin" w:hAnsi="Times New Roman"/>
          <w:sz w:val="24"/>
          <w:szCs w:val="24"/>
          <w:lang w:val="ru-RU"/>
        </w:rPr>
        <w:br/>
        <w:t>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14:paraId="6BF58E5C"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 Содержание обучения географии в 11 классе.</w:t>
      </w:r>
    </w:p>
    <w:p w14:paraId="46635390"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w:t>
      </w:r>
      <w:r w:rsidR="00F0164B" w:rsidRPr="000742E5">
        <w:rPr>
          <w:rFonts w:ascii="Times New Roman" w:eastAsia="SchoolBookSanPin" w:hAnsi="Times New Roman"/>
          <w:sz w:val="24"/>
          <w:szCs w:val="24"/>
          <w:lang w:val="ru-RU"/>
        </w:rPr>
        <w:t xml:space="preserve"> Регионы и страны. </w:t>
      </w:r>
    </w:p>
    <w:p w14:paraId="6B8983C4"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4.1.1. </w:t>
      </w:r>
      <w:r w:rsidR="00F0164B" w:rsidRPr="000742E5">
        <w:rPr>
          <w:rFonts w:ascii="Times New Roman" w:eastAsia="SchoolBookSanPin" w:hAnsi="Times New Roman"/>
          <w:sz w:val="24"/>
          <w:szCs w:val="24"/>
          <w:lang w:val="ru-RU"/>
        </w:rPr>
        <w:t xml:space="preserve">Регионы мира. Зарубежная Европа. </w:t>
      </w:r>
    </w:p>
    <w:p w14:paraId="1590E8D9"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73417D0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3265AE10"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01D36ADE"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4.1.2. </w:t>
      </w:r>
      <w:r w:rsidR="00F0164B" w:rsidRPr="000742E5">
        <w:rPr>
          <w:rFonts w:ascii="Times New Roman" w:eastAsia="SchoolBookSanPin" w:hAnsi="Times New Roman"/>
          <w:sz w:val="24"/>
          <w:szCs w:val="24"/>
          <w:lang w:val="ru-RU"/>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26B76BF7"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Практическая работа «Сравнение международной промышленной </w:t>
      </w:r>
      <w:r w:rsidRPr="000742E5">
        <w:rPr>
          <w:rFonts w:ascii="Times New Roman" w:eastAsia="SchoolBookSanPin" w:hAnsi="Times New Roman"/>
          <w:sz w:val="24"/>
          <w:szCs w:val="24"/>
          <w:lang w:val="ru-RU"/>
        </w:rPr>
        <w:br/>
        <w:t xml:space="preserve">и сельскохозяйственной специализации Китая и Индии на основании анализа данных об экспорте основных видов продукции». </w:t>
      </w:r>
    </w:p>
    <w:p w14:paraId="65B5A7BD"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4.1.3. </w:t>
      </w:r>
      <w:r w:rsidR="00F0164B" w:rsidRPr="000742E5">
        <w:rPr>
          <w:rFonts w:ascii="Times New Roman" w:eastAsia="SchoolBookSanPin" w:hAnsi="Times New Roman"/>
          <w:sz w:val="24"/>
          <w:szCs w:val="24"/>
          <w:lang w:val="ru-RU"/>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04F0F9AC"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2BA6E033"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4.1.4. </w:t>
      </w:r>
      <w:r w:rsidR="00F0164B" w:rsidRPr="000742E5">
        <w:rPr>
          <w:rFonts w:ascii="Times New Roman" w:eastAsia="SchoolBookSanPin" w:hAnsi="Times New Roman"/>
          <w:sz w:val="24"/>
          <w:szCs w:val="24"/>
          <w:lang w:val="ru-RU"/>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3BF3DE84"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«Сравнение на основе анализа статистических данных роли сельского хозяйства в экономике Алжира и Эфиопии».</w:t>
      </w:r>
    </w:p>
    <w:p w14:paraId="15AC4D91"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4.1.5. </w:t>
      </w:r>
      <w:r w:rsidR="00F0164B" w:rsidRPr="000742E5">
        <w:rPr>
          <w:rFonts w:ascii="Times New Roman" w:eastAsia="SchoolBookSanPin" w:hAnsi="Times New Roman"/>
          <w:sz w:val="24"/>
          <w:szCs w:val="24"/>
          <w:lang w:val="ru-RU"/>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w:t>
      </w:r>
      <w:r w:rsidR="00F0164B" w:rsidRPr="000742E5">
        <w:rPr>
          <w:rFonts w:ascii="Times New Roman" w:eastAsia="SchoolBookSanPin" w:hAnsi="Times New Roman"/>
          <w:sz w:val="24"/>
          <w:szCs w:val="24"/>
          <w:lang w:val="ru-RU"/>
        </w:rPr>
        <w:br/>
        <w:t xml:space="preserve">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0E285E77"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4.1.6. </w:t>
      </w:r>
      <w:r w:rsidR="00F0164B" w:rsidRPr="000742E5">
        <w:rPr>
          <w:rFonts w:ascii="Times New Roman" w:eastAsia="SchoolBookSanPin" w:hAnsi="Times New Roman"/>
          <w:sz w:val="24"/>
          <w:szCs w:val="24"/>
          <w:lang w:val="ru-RU"/>
        </w:rPr>
        <w:t xml:space="preserve">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w:t>
      </w:r>
      <w:r w:rsidR="00F0164B" w:rsidRPr="000742E5">
        <w:rPr>
          <w:rFonts w:ascii="Times New Roman" w:eastAsia="SchoolBookSanPin" w:hAnsi="Times New Roman"/>
          <w:sz w:val="24"/>
          <w:szCs w:val="24"/>
          <w:lang w:val="ru-RU"/>
        </w:rPr>
        <w:lastRenderedPageBreak/>
        <w:t>внешнеэкономических и внешнеполитических задач развития России.</w:t>
      </w:r>
    </w:p>
    <w:p w14:paraId="3DBCA3D8"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«Изменение направления международных экономических связей России в новых экономических условиях».</w:t>
      </w:r>
    </w:p>
    <w:p w14:paraId="08E65A2F"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4.2. </w:t>
      </w:r>
      <w:r w:rsidR="00F0164B" w:rsidRPr="000742E5">
        <w:rPr>
          <w:rFonts w:ascii="Times New Roman" w:eastAsia="SchoolBookSanPin" w:hAnsi="Times New Roman"/>
          <w:sz w:val="24"/>
          <w:szCs w:val="24"/>
          <w:lang w:val="ru-RU"/>
        </w:rPr>
        <w:t>Глобальные проблемы человечества.</w:t>
      </w:r>
    </w:p>
    <w:p w14:paraId="081E5FD8"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Группы глобальных проблем: геополитические, экологические, демографические.</w:t>
      </w:r>
    </w:p>
    <w:p w14:paraId="104F9FBD"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59AFC6F6"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770B92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Глобальные проблемы народонаселения: демографическая, продовольственная, роста городов, здоровья и долголетия человека.</w:t>
      </w:r>
    </w:p>
    <w:p w14:paraId="4A7B5186"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Взаимосвязь глобальных геополитических, экологических проблем и проблем народонаселения.</w:t>
      </w:r>
    </w:p>
    <w:p w14:paraId="77F36B67"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06C339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14:paraId="62034A45"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 xml:space="preserve">5. Планируемые результаты освоения географии. </w:t>
      </w:r>
    </w:p>
    <w:p w14:paraId="334517ED"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5.1. </w:t>
      </w:r>
      <w:r w:rsidR="00F0164B" w:rsidRPr="000742E5">
        <w:rPr>
          <w:rFonts w:ascii="Times New Roman" w:eastAsia="SchoolBookSanPin" w:hAnsi="Times New Roman"/>
          <w:sz w:val="24"/>
          <w:szCs w:val="24"/>
          <w:lang w:val="ru-RU"/>
        </w:rPr>
        <w:t xml:space="preserve">Личностные результаты освоения географии должны отражать готовность </w:t>
      </w:r>
      <w:r w:rsidR="00F0164B" w:rsidRPr="000742E5">
        <w:rPr>
          <w:rFonts w:ascii="Times New Roman" w:eastAsia="OfficinaSansBoldITC" w:hAnsi="Times New Roman"/>
          <w:sz w:val="24"/>
          <w:szCs w:val="24"/>
          <w:lang w:val="ru-RU"/>
        </w:rPr>
        <w:t xml:space="preserve">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w:t>
      </w:r>
      <w:r w:rsidR="00F0164B" w:rsidRPr="000742E5">
        <w:rPr>
          <w:rFonts w:ascii="Times New Roman" w:eastAsia="OfficinaSansBoldITC" w:hAnsi="Times New Roman"/>
          <w:sz w:val="24"/>
          <w:szCs w:val="24"/>
          <w:lang w:val="ru-RU"/>
        </w:rPr>
        <w:br/>
        <w:t>в части:</w:t>
      </w:r>
    </w:p>
    <w:p w14:paraId="7CB3B749"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1) гражданского воспитания: </w:t>
      </w:r>
    </w:p>
    <w:p w14:paraId="158B63B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гражданской позиции обучающегося как активного </w:t>
      </w:r>
      <w:r w:rsidRPr="000742E5">
        <w:rPr>
          <w:rFonts w:ascii="Times New Roman" w:eastAsia="OfficinaSansBoldITC" w:hAnsi="Times New Roman"/>
          <w:sz w:val="24"/>
          <w:szCs w:val="24"/>
          <w:lang w:val="ru-RU"/>
        </w:rPr>
        <w:br/>
        <w:t xml:space="preserve">и ответственного члена российского общества; </w:t>
      </w:r>
    </w:p>
    <w:p w14:paraId="1F7CD7B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своих конституционных прав и обязанностей, уважение закона </w:t>
      </w:r>
      <w:r w:rsidRPr="000742E5">
        <w:rPr>
          <w:rFonts w:ascii="Times New Roman" w:eastAsia="OfficinaSansBoldITC" w:hAnsi="Times New Roman"/>
          <w:sz w:val="24"/>
          <w:szCs w:val="24"/>
          <w:lang w:val="ru-RU"/>
        </w:rPr>
        <w:br/>
        <w:t>и правопорядка;</w:t>
      </w:r>
    </w:p>
    <w:p w14:paraId="136C73D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принятие традиционных национальных, общечеловеческих гуманистических </w:t>
      </w:r>
      <w:r w:rsidRPr="000742E5">
        <w:rPr>
          <w:rFonts w:ascii="Times New Roman" w:eastAsia="OfficinaSansBoldITC" w:hAnsi="Times New Roman"/>
          <w:sz w:val="24"/>
          <w:szCs w:val="24"/>
          <w:lang w:val="ru-RU"/>
        </w:rPr>
        <w:br/>
        <w:t>и демократических ценностей;</w:t>
      </w:r>
    </w:p>
    <w:p w14:paraId="42A4588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5E4AB4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208A944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умение взаимодействовать с социальными институтами в соответствии </w:t>
      </w:r>
      <w:r w:rsidRPr="000742E5">
        <w:rPr>
          <w:rFonts w:ascii="Times New Roman" w:eastAsia="OfficinaSansBoldITC" w:hAnsi="Times New Roman"/>
          <w:sz w:val="24"/>
          <w:szCs w:val="24"/>
          <w:lang w:val="ru-RU"/>
        </w:rPr>
        <w:br/>
        <w:t>с их функциями и назначением;</w:t>
      </w:r>
    </w:p>
    <w:p w14:paraId="7F678CC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гуманитарной и волонтёрской деятельности;</w:t>
      </w:r>
    </w:p>
    <w:p w14:paraId="4290D3CF"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2) патриотического воспитания: </w:t>
      </w:r>
    </w:p>
    <w:p w14:paraId="491A8F7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eastAsia="OfficinaSansBoldITC" w:hAnsi="Times New Roman"/>
          <w:sz w:val="24"/>
          <w:szCs w:val="24"/>
          <w:lang w:val="ru-RU"/>
        </w:rPr>
        <w:br/>
        <w:t>за свой край, свою Родину, свой язык и культуру, прошлое и настоящее многонационального народа России;</w:t>
      </w:r>
    </w:p>
    <w:p w14:paraId="1AFF2F0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ценностное отношение к государственным символам, историческому </w:t>
      </w:r>
      <w:r w:rsidRPr="000742E5">
        <w:rPr>
          <w:rFonts w:ascii="Times New Roman" w:eastAsia="OfficinaSansBoldITC"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14:paraId="4ABB4AF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идейная убеждённость, готовность к служению и защите Отечества, ответственность за его судьбу;</w:t>
      </w:r>
    </w:p>
    <w:p w14:paraId="0E372359"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3) духовно-нравственного воспитания: </w:t>
      </w:r>
    </w:p>
    <w:p w14:paraId="7453C35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w:t>
      </w:r>
    </w:p>
    <w:p w14:paraId="4C7A527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нравственного сознания, этического поведения; </w:t>
      </w:r>
    </w:p>
    <w:p w14:paraId="0BBAD2B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19315E8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16049B3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C45B76"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4) эстетического воспитания: </w:t>
      </w:r>
    </w:p>
    <w:p w14:paraId="0CF591B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43E3D6C6"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6B333B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убеждённость в значимости для личности и общества отечественного </w:t>
      </w:r>
      <w:r w:rsidRPr="000742E5">
        <w:rPr>
          <w:rFonts w:ascii="Times New Roman" w:eastAsia="OfficinaSansBoldITC" w:hAnsi="Times New Roman"/>
          <w:sz w:val="24"/>
          <w:szCs w:val="24"/>
          <w:lang w:val="ru-RU"/>
        </w:rPr>
        <w:br/>
        <w:t>и мирового искусства, этнических культурных традиций и народного творчества;</w:t>
      </w:r>
    </w:p>
    <w:p w14:paraId="73D489E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самовыражению в разных видах искусства, стремление проявлять качества творческой личности;</w:t>
      </w:r>
    </w:p>
    <w:p w14:paraId="3BBBAEF3"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5) ценности научного познания: </w:t>
      </w:r>
    </w:p>
    <w:p w14:paraId="2A336B2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11A1BC7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04C6DA4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5BB165A2"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6) физического воспитания, формирования культуры здоровья </w:t>
      </w:r>
      <w:r w:rsidRPr="000742E5">
        <w:rPr>
          <w:rFonts w:ascii="Times New Roman" w:eastAsia="SchoolBookSanPin" w:hAnsi="Times New Roman"/>
          <w:sz w:val="24"/>
          <w:szCs w:val="24"/>
          <w:lang w:val="ru-RU"/>
        </w:rPr>
        <w:br/>
        <w:t xml:space="preserve">и эмоционального благополучия: </w:t>
      </w:r>
    </w:p>
    <w:p w14:paraId="3F94D16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4B31C57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физическом совершенствовании, занятиях спортивно-оздоровительной деятельностью;</w:t>
      </w:r>
    </w:p>
    <w:p w14:paraId="4F72364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вредных привычек и иных форм причинения вреда физическому и психическому здоровью;</w:t>
      </w:r>
    </w:p>
    <w:p w14:paraId="6B995B3E"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7) трудового воспитания: </w:t>
      </w:r>
    </w:p>
    <w:p w14:paraId="754E59B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труду, осознание ценности мастерства, трудолюбие;</w:t>
      </w:r>
    </w:p>
    <w:p w14:paraId="59D5065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5C6031D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интерес к различным сферам профессиональной деятельности в области географических наук, умение совершать осознанный выбор будущей профессии </w:t>
      </w:r>
      <w:r w:rsidRPr="000742E5">
        <w:rPr>
          <w:rFonts w:ascii="Times New Roman" w:eastAsia="OfficinaSansBoldITC" w:hAnsi="Times New Roman"/>
          <w:sz w:val="24"/>
          <w:szCs w:val="24"/>
          <w:lang w:val="ru-RU"/>
        </w:rPr>
        <w:br/>
        <w:t>и реализовывать собственные жизненные планы;</w:t>
      </w:r>
    </w:p>
    <w:p w14:paraId="716595F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14:paraId="61381FA4" w14:textId="77777777" w:rsidR="00F0164B" w:rsidRPr="000742E5" w:rsidRDefault="00F0164B"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8) экологического воспитания: </w:t>
      </w:r>
    </w:p>
    <w:p w14:paraId="4122C5D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w:t>
      </w:r>
      <w:r w:rsidRPr="000742E5">
        <w:rPr>
          <w:rFonts w:ascii="Times New Roman" w:eastAsia="OfficinaSansBoldITC" w:hAnsi="Times New Roman"/>
          <w:sz w:val="24"/>
          <w:szCs w:val="24"/>
          <w:lang w:val="ru-RU"/>
        </w:rPr>
        <w:br/>
        <w:t>их проявления;</w:t>
      </w:r>
    </w:p>
    <w:p w14:paraId="6E0CE58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7FCF5C9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w:t>
      </w:r>
    </w:p>
    <w:p w14:paraId="5120DFC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7534DE8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расширение опыта деятельности экологической направленности.</w:t>
      </w:r>
    </w:p>
    <w:p w14:paraId="0849E512" w14:textId="77777777" w:rsidR="00F0164B"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41</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5.2. В результате изучения географии на уровне среднего общего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F65300"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F65300"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14:paraId="15E5991E"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5.2.1. 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242FC28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самостоятельно формулировать и актуализировать проблемы, которые могут быть решены с использованием географических знаний, рассматривать </w:t>
      </w:r>
      <w:r w:rsidRPr="000742E5">
        <w:rPr>
          <w:rFonts w:ascii="Times New Roman" w:eastAsia="OfficinaSansBoldITC" w:hAnsi="Times New Roman"/>
          <w:sz w:val="24"/>
          <w:szCs w:val="24"/>
          <w:lang w:val="ru-RU"/>
        </w:rPr>
        <w:br/>
        <w:t>их всесторонне;</w:t>
      </w:r>
    </w:p>
    <w:p w14:paraId="5745A7F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существенный признак или основания для сравнения, классификации географических объектов, процессов и </w:t>
      </w:r>
      <w:proofErr w:type="gramStart"/>
      <w:r w:rsidRPr="000742E5">
        <w:rPr>
          <w:rFonts w:ascii="Times New Roman" w:eastAsia="OfficinaSansBoldITC" w:hAnsi="Times New Roman"/>
          <w:sz w:val="24"/>
          <w:szCs w:val="24"/>
          <w:lang w:val="ru-RU"/>
        </w:rPr>
        <w:t>явлений</w:t>
      </w:r>
      <w:proofErr w:type="gramEnd"/>
      <w:r w:rsidRPr="000742E5">
        <w:rPr>
          <w:rFonts w:ascii="Times New Roman" w:eastAsia="OfficinaSansBoldITC" w:hAnsi="Times New Roman"/>
          <w:sz w:val="24"/>
          <w:szCs w:val="24"/>
          <w:lang w:val="ru-RU"/>
        </w:rPr>
        <w:t xml:space="preserve"> и обобщения;</w:t>
      </w:r>
    </w:p>
    <w:p w14:paraId="2649145C"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цели деятельности, задавать параметры и критерии их достижения;  </w:t>
      </w:r>
    </w:p>
    <w:p w14:paraId="5C9EC34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14:paraId="51B70516"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выявлять закономерности и противоречия в рассматриваемых явлениях </w:t>
      </w:r>
      <w:r w:rsidRPr="000742E5">
        <w:rPr>
          <w:rFonts w:ascii="Times New Roman" w:eastAsia="OfficinaSansBoldITC" w:hAnsi="Times New Roman"/>
          <w:sz w:val="24"/>
          <w:szCs w:val="24"/>
          <w:lang w:val="ru-RU"/>
        </w:rPr>
        <w:br/>
        <w:t>с учётом предложенной географической задачи;</w:t>
      </w:r>
    </w:p>
    <w:p w14:paraId="754B0BF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вносить коррективы в деятельность, оценивать соответствие результатов целям;</w:t>
      </w:r>
    </w:p>
    <w:p w14:paraId="5B16B69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координировать и выполнять работу при решении географических задач </w:t>
      </w:r>
      <w:r w:rsidRPr="000742E5">
        <w:rPr>
          <w:rFonts w:ascii="Times New Roman" w:eastAsia="OfficinaSansBoldITC" w:hAnsi="Times New Roman"/>
          <w:sz w:val="24"/>
          <w:szCs w:val="24"/>
          <w:lang w:val="ru-RU"/>
        </w:rPr>
        <w:br/>
        <w:t>в условиях реального, виртуального и комбинированного взаимодействия;</w:t>
      </w:r>
    </w:p>
    <w:p w14:paraId="1167404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креативно мыслить при поиске путей решения жизненных проблем, имеющих географические аспекты.</w:t>
      </w:r>
    </w:p>
    <w:p w14:paraId="4119CEF1"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1624C3A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w:t>
      </w:r>
      <w:r w:rsidRPr="000742E5">
        <w:rPr>
          <w:rFonts w:ascii="Times New Roman" w:eastAsia="OfficinaSansBoldITC" w:hAnsi="Times New Roman"/>
          <w:sz w:val="24"/>
          <w:szCs w:val="24"/>
          <w:lang w:val="ru-RU"/>
        </w:rPr>
        <w:br/>
        <w:t>и геоэкологических объектов, процессов и явлений;</w:t>
      </w:r>
    </w:p>
    <w:p w14:paraId="1B7297D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1636DE9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w:t>
      </w:r>
    </w:p>
    <w:p w14:paraId="5206A43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собственные задачи в образовательной деятельности </w:t>
      </w:r>
      <w:r w:rsidRPr="000742E5">
        <w:rPr>
          <w:rFonts w:ascii="Times New Roman" w:eastAsia="OfficinaSansBoldITC" w:hAnsi="Times New Roman"/>
          <w:sz w:val="24"/>
          <w:szCs w:val="24"/>
          <w:lang w:val="ru-RU"/>
        </w:rPr>
        <w:br/>
        <w:t>и жизненных ситуациях;</w:t>
      </w:r>
    </w:p>
    <w:p w14:paraId="63D5DB5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4D90B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20B6C2E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 оценивать приобретённый опыт;</w:t>
      </w:r>
    </w:p>
    <w:p w14:paraId="1E61129C"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переносить знания в познавательную и практическую области жизнедеятельности; </w:t>
      </w:r>
    </w:p>
    <w:p w14:paraId="0D139E9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интегрировать знания из разных предметных областей;</w:t>
      </w:r>
    </w:p>
    <w:p w14:paraId="44B828B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67FE420D"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5.2.3. 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sz w:val="24"/>
          <w:szCs w:val="24"/>
          <w:lang w:val="ru-RU"/>
        </w:rPr>
        <w:br/>
        <w:t xml:space="preserve">с информацией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2038E39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w:t>
      </w:r>
      <w:r w:rsidRPr="000742E5">
        <w:rPr>
          <w:rFonts w:ascii="Times New Roman" w:eastAsia="OfficinaSansBoldITC" w:hAnsi="Times New Roman"/>
          <w:sz w:val="24"/>
          <w:szCs w:val="24"/>
          <w:lang w:val="ru-RU"/>
        </w:rPr>
        <w:br/>
        <w:t>и интерпретации информации различных видов и форм представления;</w:t>
      </w:r>
    </w:p>
    <w:p w14:paraId="417EC1E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оптимальную форму представления и визуализации информации </w:t>
      </w:r>
      <w:r w:rsidRPr="000742E5">
        <w:rPr>
          <w:rFonts w:ascii="Times New Roman" w:eastAsia="OfficinaSansBoldITC" w:hAnsi="Times New Roman"/>
          <w:sz w:val="24"/>
          <w:szCs w:val="24"/>
          <w:lang w:val="ru-RU"/>
        </w:rPr>
        <w:br/>
        <w:t>с учётом её назначения (тексты, картосхемы, диаграммы и другие);</w:t>
      </w:r>
    </w:p>
    <w:p w14:paraId="36E2D7A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достоверность информации; </w:t>
      </w:r>
    </w:p>
    <w:p w14:paraId="3776DAE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том числе и ГИС) при решении когнитивных, коммуникативных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5B7EE0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распознавания и защиты информации, информационной безопасности личности.</w:t>
      </w:r>
    </w:p>
    <w:p w14:paraId="5C34AD1C"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6BE1E81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различными способами общения и взаимодействия;</w:t>
      </w:r>
    </w:p>
    <w:p w14:paraId="5491507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аргументированно вести диалог, уметь смягчать конфликтные ситуации;</w:t>
      </w:r>
    </w:p>
    <w:p w14:paraId="65C888D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935C4D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7ECD632A" w14:textId="77777777" w:rsidR="00F65300"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65300" w:rsidRPr="000742E5">
        <w:rPr>
          <w:rFonts w:ascii="Times New Roman" w:eastAsia="OfficinaSansBoldITC" w:hAnsi="Times New Roman"/>
          <w:sz w:val="24"/>
          <w:szCs w:val="24"/>
          <w:lang w:val="ru-RU"/>
        </w:rPr>
        <w:t>5.2.5. </w:t>
      </w:r>
      <w:r w:rsidR="00F65300"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F65300" w:rsidRPr="000742E5">
        <w:rPr>
          <w:rFonts w:ascii="Times New Roman" w:eastAsia="SchoolBookSanPin" w:hAnsi="Times New Roman"/>
          <w:bCs/>
          <w:sz w:val="24"/>
          <w:szCs w:val="24"/>
          <w:lang w:val="ru-RU"/>
        </w:rPr>
        <w:t>универсальных учебных коммуникативных действий</w:t>
      </w:r>
      <w:r w:rsidR="00F65300" w:rsidRPr="000742E5">
        <w:rPr>
          <w:rFonts w:ascii="Times New Roman" w:eastAsia="SchoolBookSanPin" w:hAnsi="Times New Roman"/>
          <w:sz w:val="24"/>
          <w:szCs w:val="24"/>
          <w:lang w:val="ru-RU"/>
        </w:rPr>
        <w:t>:</w:t>
      </w:r>
    </w:p>
    <w:p w14:paraId="28623427"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преимущества командной и индивидуальной работы;</w:t>
      </w:r>
    </w:p>
    <w:p w14:paraId="5A77733D"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выбирать тематику и </w:t>
      </w:r>
      <w:proofErr w:type="gramStart"/>
      <w:r w:rsidRPr="000742E5">
        <w:rPr>
          <w:rFonts w:ascii="Times New Roman" w:eastAsia="OfficinaSansBoldITC" w:hAnsi="Times New Roman"/>
          <w:sz w:val="24"/>
          <w:szCs w:val="24"/>
          <w:lang w:val="ru-RU"/>
        </w:rPr>
        <w:t>методы совместных действий с учётом общих интересов</w:t>
      </w:r>
      <w:proofErr w:type="gramEnd"/>
      <w:r w:rsidRPr="000742E5">
        <w:rPr>
          <w:rFonts w:ascii="Times New Roman" w:eastAsia="OfficinaSansBoldITC" w:hAnsi="Times New Roman"/>
          <w:sz w:val="24"/>
          <w:szCs w:val="24"/>
          <w:lang w:val="ru-RU"/>
        </w:rPr>
        <w:t xml:space="preserve"> и возможностей каждого члена коллектива; </w:t>
      </w:r>
    </w:p>
    <w:p w14:paraId="338CD868"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3D56E12D"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49095B8E"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предлагать новые проекты, оценивать идеи с позиции новизны, оригинальности, практической значимости.</w:t>
      </w:r>
    </w:p>
    <w:p w14:paraId="070A391F"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6</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2E3E084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CD006C6"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73A0AD3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давать оценку новым ситуациям;</w:t>
      </w:r>
    </w:p>
    <w:p w14:paraId="7623497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рамки учебного предмета на основе личных предпочтений;</w:t>
      </w:r>
    </w:p>
    <w:p w14:paraId="42C7272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делать осознанный выбор, аргументировать его, брать ответственность </w:t>
      </w:r>
      <w:r w:rsidRPr="000742E5">
        <w:rPr>
          <w:rFonts w:ascii="Times New Roman" w:eastAsia="OfficinaSansBoldITC" w:hAnsi="Times New Roman"/>
          <w:sz w:val="24"/>
          <w:szCs w:val="24"/>
          <w:lang w:val="ru-RU"/>
        </w:rPr>
        <w:br/>
        <w:t>за решение;</w:t>
      </w:r>
    </w:p>
    <w:p w14:paraId="6D3544C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14:paraId="2F9B6E3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8DF0BC3"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5.2.</w:t>
      </w:r>
      <w:r w:rsidR="00F65300" w:rsidRPr="000742E5">
        <w:rPr>
          <w:rFonts w:ascii="Times New Roman" w:eastAsia="OfficinaSansBoldITC" w:hAnsi="Times New Roman"/>
          <w:sz w:val="24"/>
          <w:szCs w:val="24"/>
          <w:lang w:val="ru-RU"/>
        </w:rPr>
        <w:t>7</w:t>
      </w:r>
      <w:r w:rsidR="00F0164B" w:rsidRPr="000742E5">
        <w:rPr>
          <w:rFonts w:ascii="Times New Roman" w:eastAsia="OfficinaSansBoldITC" w:hAnsi="Times New Roman"/>
          <w:sz w:val="24"/>
          <w:szCs w:val="24"/>
          <w:lang w:val="ru-RU"/>
        </w:rPr>
        <w:t>. </w:t>
      </w:r>
      <w:r w:rsidR="00F0164B" w:rsidRPr="000742E5">
        <w:rPr>
          <w:rFonts w:ascii="Times New Roman" w:eastAsia="SchoolBookSanPin" w:hAnsi="Times New Roman"/>
          <w:sz w:val="24"/>
          <w:szCs w:val="24"/>
          <w:lang w:val="ru-RU"/>
        </w:rPr>
        <w:t>У обучающегося будут сформированы</w:t>
      </w:r>
      <w:r w:rsidR="00F65300" w:rsidRPr="000742E5">
        <w:rPr>
          <w:rFonts w:ascii="Times New Roman" w:eastAsia="SchoolBookSanPin" w:hAnsi="Times New Roman"/>
          <w:sz w:val="24"/>
          <w:szCs w:val="24"/>
          <w:lang w:val="ru-RU"/>
        </w:rPr>
        <w:t xml:space="preserve"> следующие умения самоконтроля </w:t>
      </w:r>
      <w:r w:rsidR="00F0164B" w:rsidRPr="000742E5">
        <w:rPr>
          <w:rFonts w:ascii="Times New Roman" w:eastAsia="SchoolBookSanPin" w:hAnsi="Times New Roman"/>
          <w:sz w:val="24"/>
          <w:szCs w:val="24"/>
          <w:lang w:val="ru-RU"/>
        </w:rPr>
        <w:t xml:space="preserve">как части </w:t>
      </w:r>
      <w:r w:rsidR="00F0164B" w:rsidRPr="000742E5">
        <w:rPr>
          <w:rFonts w:ascii="Times New Roman" w:eastAsia="SchoolBookSanPin" w:hAnsi="Times New Roman"/>
          <w:bCs/>
          <w:sz w:val="24"/>
          <w:szCs w:val="24"/>
          <w:lang w:val="ru-RU"/>
        </w:rPr>
        <w:t xml:space="preserve">универсальных учебных </w:t>
      </w:r>
      <w:r w:rsidR="00F65300"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1FD3405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давать оценку новым ситуациям, оценивать соответствие результатов целям; </w:t>
      </w:r>
    </w:p>
    <w:p w14:paraId="0658E17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ACE561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оценивать риски и своевременно принимать решения по их снижению; </w:t>
      </w:r>
    </w:p>
    <w:p w14:paraId="78CA861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оценки ситуации, выбора верного решения;</w:t>
      </w:r>
    </w:p>
    <w:p w14:paraId="0C877F0C"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14:paraId="45219C8B" w14:textId="77777777" w:rsidR="00F65300"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65300" w:rsidRPr="000742E5">
        <w:rPr>
          <w:rFonts w:ascii="Times New Roman" w:eastAsia="OfficinaSansBoldITC" w:hAnsi="Times New Roman"/>
          <w:sz w:val="24"/>
          <w:szCs w:val="24"/>
          <w:lang w:val="ru-RU"/>
        </w:rPr>
        <w:t>5.2.8 У обучающегося будет развиваться эмоциональный интеллект, предполагающий сформированность:</w:t>
      </w:r>
    </w:p>
    <w:p w14:paraId="357F4847" w14:textId="77777777" w:rsidR="00F0164B"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самосознания, включающего </w:t>
      </w:r>
      <w:r w:rsidR="00F0164B" w:rsidRPr="000742E5">
        <w:rPr>
          <w:rFonts w:ascii="Times New Roman" w:eastAsia="OfficinaSansBoldITC" w:hAnsi="Times New Roman"/>
          <w:sz w:val="24"/>
          <w:szCs w:val="24"/>
          <w:lang w:val="ru-RU"/>
        </w:rPr>
        <w:t>способность понимать своё эмоциональное состояние, видеть направления развития собственной эмоциональной сферы, быть уверенным в себе;</w:t>
      </w:r>
    </w:p>
    <w:p w14:paraId="6F04A614" w14:textId="77777777" w:rsidR="00F65300"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ответственность</w:t>
      </w:r>
      <w:r w:rsidR="00F65300" w:rsidRPr="000742E5">
        <w:rPr>
          <w:rFonts w:ascii="Times New Roman" w:eastAsia="OfficinaSansBoldITC" w:hAnsi="Times New Roman"/>
          <w:sz w:val="24"/>
          <w:szCs w:val="24"/>
          <w:lang w:val="ru-RU"/>
        </w:rPr>
        <w:t xml:space="preserve"> за свое поведение,  способность адаптироваться </w:t>
      </w:r>
      <w:r w:rsidR="00F65300" w:rsidRPr="000742E5">
        <w:rPr>
          <w:rFonts w:ascii="Times New Roman" w:eastAsia="OfficinaSansBoldITC" w:hAnsi="Times New Roman"/>
          <w:sz w:val="24"/>
          <w:szCs w:val="24"/>
          <w:lang w:val="ru-RU"/>
        </w:rPr>
        <w:br/>
        <w:t>к эмоциональным изменениям и проявлять гибкость, быть открытым новому;</w:t>
      </w:r>
    </w:p>
    <w:p w14:paraId="206448C0"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внутренней мотивации, включающей стремление к достижению цели </w:t>
      </w:r>
      <w:r w:rsidRPr="000742E5">
        <w:rPr>
          <w:rFonts w:ascii="Times New Roman" w:eastAsia="OfficinaSansBoldITC" w:hAnsi="Times New Roman"/>
          <w:sz w:val="24"/>
          <w:szCs w:val="24"/>
          <w:lang w:val="ru-RU"/>
        </w:rPr>
        <w:br/>
        <w:t>и успеху, оптимизм, инициативность, умение действовать, исходя из своих возможностей;</w:t>
      </w:r>
    </w:p>
    <w:p w14:paraId="4247AE6A"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эмпатии, включающей способность понимать эмоциональное состояние других, учитывать его при осуществлении коммуникации, способность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к сочувствию и сопереживанию;</w:t>
      </w:r>
    </w:p>
    <w:p w14:paraId="52FAE8FB" w14:textId="77777777" w:rsidR="00F65300" w:rsidRPr="000742E5" w:rsidRDefault="00F65300"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социальных навыков, включающих способность выстраивать отношения </w:t>
      </w:r>
      <w:r w:rsidRPr="000742E5">
        <w:rPr>
          <w:rFonts w:ascii="Times New Roman" w:eastAsia="OfficinaSansBoldITC" w:hAnsi="Times New Roman"/>
          <w:sz w:val="24"/>
          <w:szCs w:val="24"/>
          <w:lang w:val="ru-RU"/>
        </w:rPr>
        <w:br/>
        <w:t>с другими людьми, заботиться, проявлять интерес и разрешать конфликты.</w:t>
      </w:r>
    </w:p>
    <w:p w14:paraId="7EC8C22B" w14:textId="77777777" w:rsidR="00F65300"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65300" w:rsidRPr="000742E5">
        <w:rPr>
          <w:rFonts w:ascii="Times New Roman" w:eastAsia="OfficinaSansBoldITC" w:hAnsi="Times New Roman"/>
          <w:sz w:val="24"/>
          <w:szCs w:val="24"/>
          <w:lang w:val="ru-RU"/>
        </w:rPr>
        <w:t xml:space="preserve">5.2.9. У обучающегося будут сформированы следующие умения принятия себя и других как части </w:t>
      </w:r>
      <w:r w:rsidR="00F65300" w:rsidRPr="000742E5">
        <w:rPr>
          <w:rFonts w:ascii="Times New Roman" w:eastAsia="OfficinaSansBoldITC" w:hAnsi="Times New Roman"/>
          <w:bCs/>
          <w:sz w:val="24"/>
          <w:szCs w:val="24"/>
          <w:lang w:val="ru-RU"/>
        </w:rPr>
        <w:t>универсальных учебных регулятивных действий</w:t>
      </w:r>
      <w:r w:rsidR="00F65300" w:rsidRPr="000742E5">
        <w:rPr>
          <w:rFonts w:ascii="Times New Roman" w:eastAsia="OfficinaSansBoldITC" w:hAnsi="Times New Roman"/>
          <w:sz w:val="24"/>
          <w:szCs w:val="24"/>
          <w:lang w:val="ru-RU"/>
        </w:rPr>
        <w:t>:</w:t>
      </w:r>
    </w:p>
    <w:p w14:paraId="76CDD56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своё поведение;</w:t>
      </w:r>
    </w:p>
    <w:p w14:paraId="518155F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результатов деятельности;</w:t>
      </w:r>
    </w:p>
    <w:p w14:paraId="69CCCF4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признавать своё право и право других на ошибки;</w:t>
      </w:r>
    </w:p>
    <w:p w14:paraId="7139E1F6"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способность понимать мир с позиции другого человека.</w:t>
      </w:r>
    </w:p>
    <w:p w14:paraId="549E9985"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3. </w:t>
      </w:r>
      <w:r w:rsidR="00F0164B" w:rsidRPr="000742E5">
        <w:rPr>
          <w:rFonts w:ascii="Times New Roman" w:eastAsia="SchoolBookSanPin" w:hAnsi="Times New Roman"/>
          <w:bCs/>
          <w:sz w:val="24"/>
          <w:szCs w:val="24"/>
          <w:lang w:val="ru-RU"/>
        </w:rPr>
        <w:t xml:space="preserve">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10 класса </w:t>
      </w:r>
      <w:r w:rsidR="00F0164B" w:rsidRPr="000742E5">
        <w:rPr>
          <w:rFonts w:ascii="Times New Roman" w:eastAsia="OfficinaSansBoldITC" w:hAnsi="Times New Roman"/>
          <w:sz w:val="24"/>
          <w:szCs w:val="24"/>
          <w:lang w:val="ru-RU"/>
        </w:rPr>
        <w:t>должны отражать:</w:t>
      </w:r>
    </w:p>
    <w:p w14:paraId="6374669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w:t>
      </w:r>
      <w:r w:rsidRPr="000742E5">
        <w:rPr>
          <w:rFonts w:ascii="Times New Roman" w:eastAsia="OfficinaSansBoldITC" w:hAnsi="Times New Roman"/>
          <w:sz w:val="24"/>
          <w:szCs w:val="24"/>
          <w:lang w:val="ru-RU"/>
        </w:rPr>
        <w:br/>
        <w:t>в разных странах, в том числе в России;</w:t>
      </w:r>
    </w:p>
    <w:p w14:paraId="0390C8E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объектов в пространстве;</w:t>
      </w:r>
    </w:p>
    <w:p w14:paraId="64785780"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77C1C6E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наиболее крупных стран по численности населения </w:t>
      </w:r>
      <w:r w:rsidRPr="000742E5">
        <w:rPr>
          <w:rFonts w:ascii="Times New Roman" w:eastAsia="OfficinaSansBoldITC" w:hAnsi="Times New Roman"/>
          <w:sz w:val="24"/>
          <w:szCs w:val="24"/>
          <w:lang w:val="ru-RU"/>
        </w:rPr>
        <w:br/>
        <w:t>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FF974D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w:t>
      </w:r>
      <w:r w:rsidRPr="000742E5">
        <w:rPr>
          <w:rFonts w:ascii="Times New Roman" w:eastAsia="OfficinaSansBoldITC" w:hAnsi="Times New Roman"/>
          <w:sz w:val="24"/>
          <w:szCs w:val="24"/>
          <w:lang w:val="ru-RU"/>
        </w:rPr>
        <w:br/>
        <w:t xml:space="preserve">в повседневной жизни; </w:t>
      </w:r>
    </w:p>
    <w:p w14:paraId="0004815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ВВП, промышленного, сельскохозяйственного производства и другие) и важнейших отраслей хозяйства </w:t>
      </w:r>
      <w:r w:rsidRPr="000742E5">
        <w:rPr>
          <w:rFonts w:ascii="Times New Roman" w:eastAsia="OfficinaSansBoldITC" w:hAnsi="Times New Roman"/>
          <w:sz w:val="24"/>
          <w:szCs w:val="24"/>
          <w:lang w:val="ru-RU"/>
        </w:rPr>
        <w:br/>
        <w:t xml:space="preserve">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w:t>
      </w:r>
      <w:r w:rsidRPr="000742E5">
        <w:rPr>
          <w:rFonts w:ascii="Times New Roman" w:eastAsia="OfficinaSansBoldITC" w:hAnsi="Times New Roman"/>
          <w:sz w:val="24"/>
          <w:szCs w:val="24"/>
          <w:lang w:val="ru-RU"/>
        </w:rPr>
        <w:br/>
        <w:t xml:space="preserve">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w:t>
      </w:r>
      <w:r w:rsidRPr="000742E5">
        <w:rPr>
          <w:rFonts w:ascii="Times New Roman" w:eastAsia="OfficinaSansBoldITC" w:hAnsi="Times New Roman"/>
          <w:sz w:val="24"/>
          <w:szCs w:val="24"/>
          <w:lang w:val="ru-RU"/>
        </w:rPr>
        <w:br/>
        <w:t xml:space="preserve">с использованием источников географической информации; </w:t>
      </w:r>
    </w:p>
    <w:p w14:paraId="47E2147C"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 xml:space="preserve">и геоэкологическими процессами и явлениями; между природными условиями </w:t>
      </w:r>
      <w:r w:rsidRPr="000742E5">
        <w:rPr>
          <w:rFonts w:ascii="Times New Roman" w:eastAsia="OfficinaSansBoldITC" w:hAnsi="Times New Roman"/>
          <w:sz w:val="24"/>
          <w:szCs w:val="24"/>
          <w:lang w:val="ru-RU"/>
        </w:rPr>
        <w:br/>
        <w:t xml:space="preserve">и размещением населения, в том числе между глобальным изменением климата </w:t>
      </w:r>
      <w:r w:rsidRPr="000742E5">
        <w:rPr>
          <w:rFonts w:ascii="Times New Roman" w:eastAsia="OfficinaSansBoldITC" w:hAnsi="Times New Roman"/>
          <w:sz w:val="24"/>
          <w:szCs w:val="24"/>
          <w:lang w:val="ru-RU"/>
        </w:rPr>
        <w:br/>
        <w:t xml:space="preserve">и изменением уровня Мирового океана, хозяйственной деятельностью </w:t>
      </w:r>
      <w:r w:rsidRPr="000742E5">
        <w:rPr>
          <w:rFonts w:ascii="Times New Roman" w:eastAsia="OfficinaSansBoldITC" w:hAnsi="Times New Roman"/>
          <w:sz w:val="24"/>
          <w:szCs w:val="24"/>
          <w:lang w:val="ru-RU"/>
        </w:rPr>
        <w:br/>
        <w:t xml:space="preserve">и возможными изменениями в размещении населения, между развитием науки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и технологии и возможностями человека прогнозировать опасные природные явления и противостоять им; </w:t>
      </w:r>
    </w:p>
    <w:p w14:paraId="4738AFE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w:t>
      </w:r>
      <w:r w:rsidRPr="000742E5">
        <w:rPr>
          <w:rFonts w:ascii="Times New Roman" w:eastAsia="OfficinaSansBoldITC" w:hAnsi="Times New Roman"/>
          <w:sz w:val="24"/>
          <w:szCs w:val="24"/>
          <w:lang w:val="ru-RU"/>
        </w:rPr>
        <w:br/>
        <w:t>их влияния на окружающую среду;</w:t>
      </w:r>
    </w:p>
    <w:p w14:paraId="64C0932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14:paraId="4ADAD48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8190FB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047BFDC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23C3742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1C4C43E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различного содержания </w:t>
      </w:r>
      <w:r w:rsidRPr="000742E5">
        <w:rPr>
          <w:rFonts w:ascii="Times New Roman" w:eastAsia="OfficinaSansBoldITC" w:hAnsi="Times New Roman"/>
          <w:sz w:val="24"/>
          <w:szCs w:val="24"/>
          <w:lang w:val="ru-RU"/>
        </w:rPr>
        <w:br/>
        <w:t xml:space="preserve">и другим источникам географической информации качественные и количественные показатели, характеризующие изученные географические объекты, процессы </w:t>
      </w:r>
      <w:r w:rsidRPr="000742E5">
        <w:rPr>
          <w:rFonts w:ascii="Times New Roman" w:eastAsia="OfficinaSansBoldITC" w:hAnsi="Times New Roman"/>
          <w:sz w:val="24"/>
          <w:szCs w:val="24"/>
          <w:lang w:val="ru-RU"/>
        </w:rPr>
        <w:br/>
        <w:t>и явления;</w:t>
      </w:r>
    </w:p>
    <w:p w14:paraId="34D6BEA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2D5DDC0C"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для решения учебных </w:t>
      </w:r>
      <w:r w:rsidRPr="000742E5">
        <w:rPr>
          <w:rFonts w:ascii="Times New Roman" w:eastAsia="OfficinaSansBoldITC" w:hAnsi="Times New Roman"/>
          <w:sz w:val="24"/>
          <w:szCs w:val="24"/>
          <w:lang w:val="ru-RU"/>
        </w:rPr>
        <w:br/>
        <w:t>и (или) практико-ориентированных задач;</w:t>
      </w:r>
    </w:p>
    <w:p w14:paraId="04CF931A"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находить, отбирать и применять различные методы познания для решения практико-ориентированных задач;</w:t>
      </w:r>
    </w:p>
    <w:p w14:paraId="2A4AFEA6"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1A17F49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240FB10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формулировать выводы и заключения на основе анализа и интерпретации информации из различных источников;</w:t>
      </w:r>
    </w:p>
    <w:p w14:paraId="090747C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14:paraId="7758E51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14:paraId="2859C11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процессов и явлений, в том числе: объяснять особенности демографической политики </w:t>
      </w:r>
      <w:r w:rsidRPr="000742E5">
        <w:rPr>
          <w:rFonts w:ascii="Times New Roman" w:eastAsia="OfficinaSansBoldITC" w:hAnsi="Times New Roman"/>
          <w:sz w:val="24"/>
          <w:szCs w:val="24"/>
          <w:lang w:val="ru-RU"/>
        </w:rPr>
        <w:br/>
        <w:t>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165103B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D0963F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w:t>
      </w:r>
    </w:p>
    <w:p w14:paraId="2C4BFF2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географические факторы, определяющие сущность и динамику важнейших социально-экономических и геоэкологических процессов;</w:t>
      </w:r>
    </w:p>
    <w:p w14:paraId="7A892707"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изученные социально-экономические и геоэкологические процессы и явления, в том числе оценивать природно-ресурсный капитал одной из стран</w:t>
      </w:r>
      <w:r w:rsidRPr="000742E5">
        <w:rPr>
          <w:rFonts w:ascii="Times New Roman" w:eastAsia="OfficinaSansBoldITC" w:hAnsi="Times New Roman"/>
          <w:sz w:val="24"/>
          <w:szCs w:val="24"/>
          <w:lang w:val="ru-RU"/>
        </w:rPr>
        <w:br/>
        <w:t xml:space="preserve">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w:t>
      </w:r>
      <w:r w:rsidRPr="000742E5">
        <w:rPr>
          <w:rFonts w:ascii="Times New Roman" w:eastAsia="OfficinaSansBoldITC" w:hAnsi="Times New Roman"/>
          <w:sz w:val="24"/>
          <w:szCs w:val="24"/>
          <w:lang w:val="ru-RU"/>
        </w:rPr>
        <w:br/>
        <w:t xml:space="preserve">и уровня Мирового океана для различных территорий, изменение содержания парниковых газов в атмосфере и меры, предпринимаемые для уменьшения </w:t>
      </w:r>
      <w:r w:rsidRPr="000742E5">
        <w:rPr>
          <w:rFonts w:ascii="Times New Roman" w:eastAsia="OfficinaSansBoldITC" w:hAnsi="Times New Roman"/>
          <w:sz w:val="24"/>
          <w:szCs w:val="24"/>
          <w:lang w:val="ru-RU"/>
        </w:rPr>
        <w:br/>
        <w:t>их выбросов;</w:t>
      </w:r>
    </w:p>
    <w:p w14:paraId="7AAB34E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w:t>
      </w:r>
      <w:r w:rsidRPr="000742E5">
        <w:rPr>
          <w:rFonts w:ascii="Times New Roman" w:eastAsia="OfficinaSansBoldITC" w:hAnsi="Times New Roman"/>
          <w:sz w:val="24"/>
          <w:szCs w:val="24"/>
          <w:lang w:val="ru-RU"/>
        </w:rPr>
        <w:br/>
        <w:t>в результате природных и антропогенных воздействий на примере регионов и стран мира, на планетарном уровне.</w:t>
      </w:r>
    </w:p>
    <w:p w14:paraId="1519310D" w14:textId="77777777" w:rsidR="00F0164B" w:rsidRPr="000742E5" w:rsidRDefault="00CD2997" w:rsidP="000D2201">
      <w:pPr>
        <w:spacing w:after="0" w:line="240" w:lineRule="auto"/>
        <w:ind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41</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5.</w:t>
      </w:r>
      <w:r w:rsidR="00F0164B" w:rsidRPr="000742E5">
        <w:rPr>
          <w:rFonts w:ascii="Times New Roman" w:eastAsia="SchoolBookSanPin" w:hAnsi="Times New Roman"/>
          <w:sz w:val="24"/>
          <w:szCs w:val="24"/>
          <w:lang w:val="ru-RU"/>
        </w:rPr>
        <w:t>4. </w:t>
      </w:r>
      <w:r w:rsidR="00F0164B" w:rsidRPr="000742E5">
        <w:rPr>
          <w:rFonts w:ascii="Times New Roman" w:eastAsia="SchoolBookSanPin" w:hAnsi="Times New Roman"/>
          <w:bCs/>
          <w:sz w:val="24"/>
          <w:szCs w:val="24"/>
          <w:lang w:val="ru-RU"/>
        </w:rPr>
        <w:t xml:space="preserve"> Предметные результаты освоения программы по географии </w:t>
      </w:r>
      <w:r w:rsidR="00F0164B" w:rsidRPr="000742E5">
        <w:rPr>
          <w:rFonts w:ascii="Times New Roman" w:eastAsia="OfficinaSansBoldITC" w:hAnsi="Times New Roman"/>
          <w:sz w:val="24"/>
          <w:szCs w:val="24"/>
          <w:lang w:val="ru-RU"/>
        </w:rPr>
        <w:t xml:space="preserve">на базовом уровне </w:t>
      </w:r>
      <w:r w:rsidR="00F0164B" w:rsidRPr="000742E5">
        <w:rPr>
          <w:rFonts w:ascii="Times New Roman" w:eastAsia="SchoolBookSanPin" w:hAnsi="Times New Roman"/>
          <w:bCs/>
          <w:sz w:val="24"/>
          <w:szCs w:val="24"/>
          <w:lang w:val="ru-RU"/>
        </w:rPr>
        <w:t xml:space="preserve">к концу 11 класса </w:t>
      </w:r>
      <w:r w:rsidR="00F0164B" w:rsidRPr="000742E5">
        <w:rPr>
          <w:rFonts w:ascii="Times New Roman" w:eastAsia="OfficinaSansBoldITC" w:hAnsi="Times New Roman"/>
          <w:sz w:val="24"/>
          <w:szCs w:val="24"/>
          <w:lang w:val="ru-RU"/>
        </w:rPr>
        <w:t>должны отражать:</w:t>
      </w:r>
    </w:p>
    <w:p w14:paraId="027B7CF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5674EC6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2) освоение и применение знаний о размещении основных географических объектов и территориальной организации природы и общества: выбирать </w:t>
      </w:r>
      <w:r w:rsidRPr="000742E5">
        <w:rPr>
          <w:rFonts w:ascii="Times New Roman" w:eastAsia="OfficinaSansBoldITC" w:hAnsi="Times New Roman"/>
          <w:sz w:val="24"/>
          <w:szCs w:val="24"/>
          <w:lang w:val="ru-RU"/>
        </w:rPr>
        <w:br/>
        <w:t>и использовать источники географической информации для определения положения и взаиморасположения регионов и стран в пространстве;</w:t>
      </w:r>
    </w:p>
    <w:p w14:paraId="5E9D6CB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описывать положение и взаиморасположение регионов и стран </w:t>
      </w:r>
      <w:r w:rsidRPr="000742E5">
        <w:rPr>
          <w:rFonts w:ascii="Times New Roman" w:eastAsia="OfficinaSansBoldITC" w:hAnsi="Times New Roman"/>
          <w:sz w:val="24"/>
          <w:szCs w:val="24"/>
          <w:lang w:val="ru-RU"/>
        </w:rPr>
        <w:br/>
        <w:t>в пространстве, особенности природно-ресурсного капитала, населения и хозяйства регионов и изученных стран;</w:t>
      </w:r>
    </w:p>
    <w:p w14:paraId="586024F5"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7B76B69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знания об основных географических закономерностях </w:t>
      </w:r>
      <w:r w:rsidRPr="000742E5">
        <w:rPr>
          <w:rFonts w:ascii="Times New Roman" w:eastAsia="OfficinaSansBoldITC" w:hAnsi="Times New Roman"/>
          <w:sz w:val="24"/>
          <w:szCs w:val="24"/>
          <w:lang w:val="ru-RU"/>
        </w:rPr>
        <w:br/>
        <w:t xml:space="preserve">для определения географических факторов международной хозяйственной специализации изученных стран; сравнения регионов мира и изученных стран </w:t>
      </w:r>
      <w:r w:rsidRPr="000742E5">
        <w:rPr>
          <w:rFonts w:ascii="Times New Roman" w:eastAsia="OfficinaSansBoldITC" w:hAnsi="Times New Roman"/>
          <w:sz w:val="24"/>
          <w:szCs w:val="24"/>
          <w:lang w:val="ru-RU"/>
        </w:rPr>
        <w:br/>
        <w:t xml:space="preserve">по уровню социально-экономического развития, специализации различных стран </w:t>
      </w:r>
      <w:r w:rsidRPr="000742E5">
        <w:rPr>
          <w:rFonts w:ascii="Times New Roman" w:eastAsia="OfficinaSansBoldITC" w:hAnsi="Times New Roman"/>
          <w:sz w:val="24"/>
          <w:szCs w:val="24"/>
          <w:lang w:val="ru-RU"/>
        </w:rPr>
        <w:br/>
        <w:t xml:space="preserve">и по их месту в МГРТ; для классификации стран отдельных регионов мира, </w:t>
      </w:r>
      <w:r w:rsidRPr="000742E5">
        <w:rPr>
          <w:rFonts w:ascii="Times New Roman" w:eastAsia="OfficinaSansBoldITC" w:hAnsi="Times New Roman"/>
          <w:sz w:val="24"/>
          <w:szCs w:val="24"/>
          <w:lang w:val="ru-RU"/>
        </w:rPr>
        <w:br/>
        <w:t xml:space="preserve">в том числе по особенностям географического положения, форме правления </w:t>
      </w:r>
      <w:r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lastRenderedPageBreak/>
        <w:t xml:space="preserve">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1448057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устанавливать взаимосвязи между социально-экономическими </w:t>
      </w:r>
      <w:r w:rsidRPr="000742E5">
        <w:rPr>
          <w:rFonts w:ascii="Times New Roman" w:eastAsia="OfficinaSansBoldITC" w:hAnsi="Times New Roman"/>
          <w:sz w:val="24"/>
          <w:szCs w:val="24"/>
          <w:lang w:val="ru-RU"/>
        </w:rPr>
        <w:br/>
        <w:t>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2A077AA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7BF853B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формулировать и (или) обосновывать выводы на основе использования географических знаний;</w:t>
      </w:r>
    </w:p>
    <w:p w14:paraId="00B19763"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w:t>
      </w:r>
      <w:r w:rsidRPr="000742E5">
        <w:rPr>
          <w:rFonts w:ascii="Times New Roman" w:eastAsia="OfficinaSansBoldITC" w:hAnsi="Times New Roman"/>
          <w:sz w:val="24"/>
          <w:szCs w:val="24"/>
          <w:lang w:val="ru-RU"/>
        </w:rPr>
        <w:br/>
        <w:t>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3809721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5D6A3D2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сформированность умений находить и использовать различные источники географической информации для получения новых знаний о природных </w:t>
      </w:r>
      <w:r w:rsidRPr="000742E5">
        <w:rPr>
          <w:rFonts w:ascii="Times New Roman" w:eastAsia="OfficinaSansBoldITC" w:hAnsi="Times New Roman"/>
          <w:sz w:val="24"/>
          <w:szCs w:val="24"/>
          <w:lang w:val="ru-RU"/>
        </w:rPr>
        <w:br/>
        <w:t xml:space="preserve">и социально-экономических процессах и явлениях, выявления закономерностей </w:t>
      </w:r>
      <w:r w:rsidRPr="000742E5">
        <w:rPr>
          <w:rFonts w:ascii="Times New Roman" w:eastAsia="OfficinaSansBoldITC" w:hAnsi="Times New Roman"/>
          <w:sz w:val="24"/>
          <w:szCs w:val="24"/>
          <w:lang w:val="ru-RU"/>
        </w:rPr>
        <w:br/>
        <w:t>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14:paraId="4FBA2A29"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сопоставлять и анализировать географические карты различной тематики </w:t>
      </w:r>
      <w:r w:rsidRPr="000742E5">
        <w:rPr>
          <w:rFonts w:ascii="Times New Roman" w:eastAsia="OfficinaSansBoldITC" w:hAnsi="Times New Roman"/>
          <w:sz w:val="24"/>
          <w:szCs w:val="24"/>
          <w:lang w:val="ru-RU"/>
        </w:rPr>
        <w:br/>
        <w:t xml:space="preserve">и другие источники географической информации для выявления закономерностей социально-экономических, природных и экологических процессов и явлений </w:t>
      </w:r>
      <w:r w:rsidRPr="000742E5">
        <w:rPr>
          <w:rFonts w:ascii="Times New Roman" w:eastAsia="OfficinaSansBoldITC" w:hAnsi="Times New Roman"/>
          <w:sz w:val="24"/>
          <w:szCs w:val="24"/>
          <w:lang w:val="ru-RU"/>
        </w:rPr>
        <w:br/>
        <w:t>на территории регионов мира и отдельных стран;</w:t>
      </w:r>
    </w:p>
    <w:p w14:paraId="33F04AE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сравнивать по географическим картам разного содержания </w:t>
      </w:r>
      <w:r w:rsidRPr="000742E5">
        <w:rPr>
          <w:rFonts w:ascii="Times New Roman" w:eastAsia="OfficinaSansBoldITC" w:hAnsi="Times New Roman"/>
          <w:sz w:val="24"/>
          <w:szCs w:val="24"/>
          <w:lang w:val="ru-RU"/>
        </w:rPr>
        <w:br/>
        <w:t>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24772C62"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определять и находить в комплексе источников недостоверную </w:t>
      </w:r>
      <w:r w:rsidRPr="000742E5">
        <w:rPr>
          <w:rFonts w:ascii="Times New Roman" w:eastAsia="OfficinaSansBoldITC" w:hAnsi="Times New Roman"/>
          <w:sz w:val="24"/>
          <w:szCs w:val="24"/>
          <w:lang w:val="ru-RU"/>
        </w:rPr>
        <w:br/>
        <w:t xml:space="preserve">и противоречивую географическую информацию о регионах мира и странах </w:t>
      </w:r>
      <w:r w:rsidRPr="000742E5">
        <w:rPr>
          <w:rFonts w:ascii="Times New Roman" w:eastAsia="OfficinaSansBoldITC" w:hAnsi="Times New Roman"/>
          <w:sz w:val="24"/>
          <w:szCs w:val="24"/>
          <w:lang w:val="ru-RU"/>
        </w:rPr>
        <w:br/>
        <w:t>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0AEE6D9E"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w:t>
      </w:r>
      <w:r w:rsidRPr="000742E5">
        <w:rPr>
          <w:rFonts w:ascii="Times New Roman" w:eastAsia="OfficinaSansBoldITC" w:hAnsi="Times New Roman"/>
          <w:sz w:val="24"/>
          <w:szCs w:val="24"/>
          <w:lang w:val="ru-RU"/>
        </w:rPr>
        <w:br/>
        <w:t xml:space="preserve">их обеспеченности природными и человеческими ресурсами; для изучения хозяйственного потенциала стран, глобальных проблем человечества </w:t>
      </w:r>
      <w:r w:rsidRPr="000742E5">
        <w:rPr>
          <w:rFonts w:ascii="Times New Roman" w:eastAsia="OfficinaSansBoldITC" w:hAnsi="Times New Roman"/>
          <w:sz w:val="24"/>
          <w:szCs w:val="24"/>
          <w:lang w:val="ru-RU"/>
        </w:rPr>
        <w:br/>
        <w:t>и их проявления на территории (в том числе в России);</w:t>
      </w:r>
    </w:p>
    <w:p w14:paraId="77EFFAD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w:t>
      </w:r>
      <w:r w:rsidRPr="000742E5">
        <w:rPr>
          <w:rFonts w:ascii="Times New Roman" w:eastAsia="OfficinaSansBoldITC" w:hAnsi="Times New Roman"/>
          <w:sz w:val="24"/>
          <w:szCs w:val="24"/>
          <w:lang w:val="ru-RU"/>
        </w:rPr>
        <w:br/>
        <w:t>их хозяйств, географических особенностях развития отдельных отраслей;</w:t>
      </w:r>
    </w:p>
    <w:p w14:paraId="4C77365D"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формулировать выводы и заключения на основе анализа </w:t>
      </w:r>
      <w:proofErr w:type="gramStart"/>
      <w:r w:rsidRPr="000742E5">
        <w:rPr>
          <w:rFonts w:ascii="Times New Roman" w:eastAsia="OfficinaSansBoldITC" w:hAnsi="Times New Roman"/>
          <w:sz w:val="24"/>
          <w:szCs w:val="24"/>
          <w:lang w:val="ru-RU"/>
        </w:rPr>
        <w:t>и  интерпретации</w:t>
      </w:r>
      <w:proofErr w:type="gramEnd"/>
      <w:r w:rsidRPr="000742E5">
        <w:rPr>
          <w:rFonts w:ascii="Times New Roman" w:eastAsia="OfficinaSansBoldITC" w:hAnsi="Times New Roman"/>
          <w:sz w:val="24"/>
          <w:szCs w:val="24"/>
          <w:lang w:val="ru-RU"/>
        </w:rPr>
        <w:t xml:space="preserve"> информации из различных источников;</w:t>
      </w:r>
    </w:p>
    <w:p w14:paraId="146D7E68"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критически оценивать и интерпретировать информацию, получаемую </w:t>
      </w:r>
      <w:r w:rsidRPr="000742E5">
        <w:rPr>
          <w:rFonts w:ascii="Times New Roman" w:eastAsia="OfficinaSansBoldITC" w:hAnsi="Times New Roman"/>
          <w:sz w:val="24"/>
          <w:szCs w:val="24"/>
          <w:lang w:val="ru-RU"/>
        </w:rPr>
        <w:br/>
        <w:t xml:space="preserve">из различных источников; </w:t>
      </w:r>
    </w:p>
    <w:p w14:paraId="47970F7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различные источники географической информации для решения учебных и (или) практико-ориентированных задач;</w:t>
      </w:r>
    </w:p>
    <w:p w14:paraId="0939C844"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8) сформированность умений применять географические знания </w:t>
      </w:r>
      <w:r w:rsidRPr="000742E5">
        <w:rPr>
          <w:rFonts w:ascii="Times New Roman" w:eastAsia="OfficinaSansBoldITC" w:hAnsi="Times New Roman"/>
          <w:sz w:val="24"/>
          <w:szCs w:val="24"/>
          <w:lang w:val="ru-RU"/>
        </w:rPr>
        <w:br/>
        <w:t xml:space="preserve">для объяснения изученных социально-экономических и геоэкологических явлений </w:t>
      </w:r>
      <w:r w:rsidRPr="000742E5">
        <w:rPr>
          <w:rFonts w:ascii="Times New Roman" w:eastAsia="OfficinaSansBoldITC" w:hAnsi="Times New Roman"/>
          <w:sz w:val="24"/>
          <w:szCs w:val="24"/>
          <w:lang w:val="ru-RU"/>
        </w:rPr>
        <w:br/>
        <w:t xml:space="preserve">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w:t>
      </w:r>
      <w:r w:rsidRPr="000742E5">
        <w:rPr>
          <w:rFonts w:ascii="Times New Roman" w:eastAsia="OfficinaSansBoldITC" w:hAnsi="Times New Roman"/>
          <w:sz w:val="24"/>
          <w:szCs w:val="24"/>
          <w:lang w:val="ru-RU"/>
        </w:rPr>
        <w:br/>
        <w:t>в составе, структуре и размещении населения, в уровне и качестве жизни населения;</w:t>
      </w:r>
    </w:p>
    <w:p w14:paraId="08C47F5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влияние природно-ресурсного капитала на формирование отраслевой структуры хозяйства отдельных стран; особенности отраслевой </w:t>
      </w:r>
      <w:r w:rsidRPr="000742E5">
        <w:rPr>
          <w:rFonts w:ascii="Times New Roman" w:eastAsia="OfficinaSansBoldITC" w:hAnsi="Times New Roman"/>
          <w:sz w:val="24"/>
          <w:szCs w:val="24"/>
          <w:lang w:val="ru-RU"/>
        </w:rPr>
        <w:br/>
        <w:t xml:space="preserve">и территориальной структуры хозяйства изученных стран, особенности международной специализации стран и роль географических факторов </w:t>
      </w:r>
      <w:r w:rsidRPr="000742E5">
        <w:rPr>
          <w:rFonts w:ascii="Times New Roman" w:eastAsia="OfficinaSansBoldITC" w:hAnsi="Times New Roman"/>
          <w:sz w:val="24"/>
          <w:szCs w:val="24"/>
          <w:lang w:val="ru-RU"/>
        </w:rPr>
        <w:br/>
        <w:t xml:space="preserve">в её формировании; особенности проявления глобальных проблем человечества </w:t>
      </w:r>
      <w:r w:rsidRPr="000742E5">
        <w:rPr>
          <w:rFonts w:ascii="Times New Roman" w:eastAsia="OfficinaSansBoldITC" w:hAnsi="Times New Roman"/>
          <w:sz w:val="24"/>
          <w:szCs w:val="24"/>
          <w:lang w:val="ru-RU"/>
        </w:rPr>
        <w:br/>
        <w:t>в различных странах с использованием источников географической информации;</w:t>
      </w:r>
    </w:p>
    <w:p w14:paraId="7557087F"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w:t>
      </w:r>
      <w:r w:rsidRPr="000742E5">
        <w:rPr>
          <w:rFonts w:ascii="Times New Roman" w:eastAsia="OfficinaSansBoldITC" w:hAnsi="Times New Roman"/>
          <w:sz w:val="24"/>
          <w:szCs w:val="24"/>
          <w:lang w:val="ru-RU"/>
        </w:rPr>
        <w:br/>
        <w:t xml:space="preserve">и геоэкологических процессов; изученные социально-экономические </w:t>
      </w:r>
      <w:r w:rsidRPr="000742E5">
        <w:rPr>
          <w:rFonts w:ascii="Times New Roman" w:eastAsia="OfficinaSansBoldITC" w:hAnsi="Times New Roman"/>
          <w:sz w:val="24"/>
          <w:szCs w:val="24"/>
          <w:lang w:val="ru-RU"/>
        </w:rPr>
        <w:br/>
        <w:t xml:space="preserve">и геоэкологические процессы и явления; политико-географическое положение изученных регионов, стран и России; влияние международных миграций </w:t>
      </w:r>
      <w:r w:rsidRPr="000742E5">
        <w:rPr>
          <w:rFonts w:ascii="Times New Roman" w:eastAsia="OfficinaSansBoldITC" w:hAnsi="Times New Roman"/>
          <w:sz w:val="24"/>
          <w:szCs w:val="24"/>
          <w:lang w:val="ru-RU"/>
        </w:rPr>
        <w:br/>
        <w:t>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14:paraId="26EDD7B1"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0D7855FB" w14:textId="77777777" w:rsidR="00F0164B" w:rsidRPr="000742E5" w:rsidRDefault="00F0164B"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глобальных проблем; возможных путей решения глобальных проблем.</w:t>
      </w:r>
    </w:p>
    <w:p w14:paraId="5C8725E5" w14:textId="77777777" w:rsidR="00F0164B" w:rsidRPr="00E55DFA" w:rsidRDefault="00CD2997" w:rsidP="00E55DFA">
      <w:pPr>
        <w:pStyle w:val="10"/>
        <w:pBdr>
          <w:bottom w:val="none" w:sz="0" w:space="0" w:color="auto"/>
        </w:pBdr>
        <w:spacing w:before="0" w:line="240" w:lineRule="auto"/>
        <w:ind w:firstLine="708"/>
        <w:jc w:val="center"/>
        <w:rPr>
          <w:bCs/>
          <w:szCs w:val="28"/>
          <w:lang w:val="ru-RU"/>
        </w:rPr>
      </w:pPr>
      <w:r w:rsidRPr="00E55DFA">
        <w:rPr>
          <w:bCs/>
          <w:szCs w:val="28"/>
          <w:lang w:val="ru-RU"/>
        </w:rPr>
        <w:t>42</w:t>
      </w:r>
      <w:r w:rsidR="00F0164B" w:rsidRPr="00E55DFA">
        <w:rPr>
          <w:bCs/>
          <w:szCs w:val="28"/>
          <w:lang w:val="ru-RU"/>
        </w:rPr>
        <w:t>. Федеральная рабочая программа по учебному предмету «География» (углублённый уровень).</w:t>
      </w:r>
    </w:p>
    <w:p w14:paraId="47C5A65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«География» (углублённый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14:paraId="048C5EB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 Пояснительная записка.</w:t>
      </w:r>
    </w:p>
    <w:p w14:paraId="181B0C12"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2.1. Федеральная рабочая программа на углублённом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углублённом уровне в соответствии с ФГОС СОО. Программа включает требования к </w:t>
      </w:r>
      <w:r w:rsidR="00F0164B" w:rsidRPr="000742E5">
        <w:rPr>
          <w:rFonts w:ascii="Times New Roman" w:hAnsi="Times New Roman"/>
          <w:bCs/>
          <w:i/>
          <w:iCs/>
          <w:sz w:val="24"/>
          <w:szCs w:val="24"/>
          <w:lang w:val="ru-RU"/>
        </w:rPr>
        <w:t>личностным</w:t>
      </w:r>
      <w:r w:rsidR="00F0164B" w:rsidRPr="000742E5">
        <w:rPr>
          <w:rFonts w:ascii="Times New Roman" w:hAnsi="Times New Roman"/>
          <w:sz w:val="24"/>
          <w:szCs w:val="24"/>
          <w:lang w:val="ru-RU"/>
        </w:rPr>
        <w:t xml:space="preserve">, </w:t>
      </w:r>
      <w:r w:rsidR="00F0164B" w:rsidRPr="000742E5">
        <w:rPr>
          <w:rFonts w:ascii="Times New Roman" w:hAnsi="Times New Roman"/>
          <w:bCs/>
          <w:i/>
          <w:iCs/>
          <w:sz w:val="24"/>
          <w:szCs w:val="24"/>
          <w:lang w:val="ru-RU"/>
        </w:rPr>
        <w:t>метапредметным</w:t>
      </w:r>
      <w:r w:rsidR="00F0164B" w:rsidRPr="000742E5">
        <w:rPr>
          <w:rFonts w:ascii="Times New Roman" w:hAnsi="Times New Roman"/>
          <w:sz w:val="24"/>
          <w:szCs w:val="24"/>
          <w:lang w:val="ru-RU"/>
        </w:rPr>
        <w:t xml:space="preserve"> и </w:t>
      </w:r>
      <w:r w:rsidR="00F0164B" w:rsidRPr="000742E5">
        <w:rPr>
          <w:rFonts w:ascii="Times New Roman" w:hAnsi="Times New Roman"/>
          <w:bCs/>
          <w:i/>
          <w:iCs/>
          <w:sz w:val="24"/>
          <w:szCs w:val="24"/>
          <w:lang w:val="ru-RU"/>
        </w:rPr>
        <w:t>предметным</w:t>
      </w:r>
      <w:r w:rsidR="00F0164B" w:rsidRPr="000742E5">
        <w:rPr>
          <w:rFonts w:ascii="Times New Roman" w:hAnsi="Times New Roman"/>
          <w:sz w:val="24"/>
          <w:szCs w:val="24"/>
          <w:lang w:val="ru-RU"/>
        </w:rPr>
        <w:t xml:space="preserve"> результатам освоения образовательных программ и разработана с учётом Концепции развития географического образования, принятой на Всероссийском съезде учителей географии и утверждённой решением Коллегии Министерства просвещения Российской Федерации от </w:t>
      </w:r>
      <w:r w:rsidR="00DC7E31">
        <w:rPr>
          <w:rFonts w:ascii="Times New Roman" w:hAnsi="Times New Roman"/>
          <w:sz w:val="24"/>
          <w:szCs w:val="24"/>
          <w:lang w:val="ru-RU"/>
        </w:rPr>
        <w:t>25</w:t>
      </w:r>
      <w:r w:rsidR="00F0164B" w:rsidRPr="000742E5">
        <w:rPr>
          <w:rFonts w:ascii="Times New Roman" w:hAnsi="Times New Roman"/>
          <w:sz w:val="24"/>
          <w:szCs w:val="24"/>
          <w:lang w:val="ru-RU"/>
        </w:rPr>
        <w:t>.12.2018 г.</w:t>
      </w:r>
    </w:p>
    <w:p w14:paraId="60AAC3BD"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2.2. Программа включает предметные требования на углублённом уровне, которые отражают в том числе и требования, предъявляемые обучающимся в географии в средней школе на базовом уровне.</w:t>
      </w:r>
    </w:p>
    <w:p w14:paraId="1224022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2.3. Согласно своему назначению,</w:t>
      </w:r>
      <w:r w:rsidR="00F0164B" w:rsidRPr="000742E5">
        <w:rPr>
          <w:rFonts w:ascii="Times New Roman" w:hAnsi="Times New Roman"/>
          <w:b/>
          <w:sz w:val="24"/>
          <w:szCs w:val="24"/>
          <w:lang w:val="ru-RU"/>
        </w:rPr>
        <w:t xml:space="preserve"> </w:t>
      </w:r>
      <w:r w:rsidR="00F0164B" w:rsidRPr="000742E5">
        <w:rPr>
          <w:rFonts w:ascii="Times New Roman" w:hAnsi="Times New Roman"/>
          <w:sz w:val="24"/>
          <w:szCs w:val="24"/>
          <w:lang w:val="ru-RU"/>
        </w:rPr>
        <w:t xml:space="preserve">федеральная рабочая программа даёт представление </w:t>
      </w:r>
      <w:r w:rsidR="00F0164B" w:rsidRPr="000742E5">
        <w:rPr>
          <w:rFonts w:ascii="Times New Roman" w:hAnsi="Times New Roman"/>
          <w:sz w:val="24"/>
          <w:szCs w:val="24"/>
          <w:lang w:val="ru-RU"/>
        </w:rPr>
        <w:lastRenderedPageBreak/>
        <w:t xml:space="preserve">о целях обучения, </w:t>
      </w:r>
      <w:proofErr w:type="gramStart"/>
      <w:r w:rsidR="00F0164B" w:rsidRPr="000742E5">
        <w:rPr>
          <w:rFonts w:ascii="Times New Roman" w:hAnsi="Times New Roman"/>
          <w:sz w:val="24"/>
          <w:szCs w:val="24"/>
          <w:lang w:val="ru-RU"/>
        </w:rPr>
        <w:t>воспитания и развития</w:t>
      </w:r>
      <w:proofErr w:type="gramEnd"/>
      <w:r w:rsidR="00F0164B" w:rsidRPr="000742E5">
        <w:rPr>
          <w:rFonts w:ascii="Times New Roman" w:hAnsi="Times New Roman"/>
          <w:sz w:val="24"/>
          <w:szCs w:val="24"/>
          <w:lang w:val="ru-RU"/>
        </w:rPr>
        <w:t xml:space="preserve"> обучающихся средствами учебного предмета «География», личностных, метапредметных и предметных результатах обучения. В программе отражены содержание, объём и порядок изучения курса географии на углублённом уровне с целью профессионального самоопределения.</w:t>
      </w:r>
    </w:p>
    <w:p w14:paraId="0A735981"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2.4. 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063D5A59"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2.5. В федеральной рабочей программе углублённого уровня географии обеспечивается 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приобретённые при изучении географии в основной школе: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её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7ABFA972"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2.6. Содержание географического образования в средней школе должно учитывать факторы устойчивого развития, постиндустриализации и информатизации мировой экономики.</w:t>
      </w:r>
    </w:p>
    <w:p w14:paraId="25D4858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2.7. 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65147E4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2.8. Главными факторами, определяющими содержательную часть курса, явились интегративность и междисциплинарность системы географических наук, их экологизация, гуманизация и практико-ориентированность. Это позволило более чётко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 возможность дальнейшей специализации обучающихся в области географических наук.</w:t>
      </w:r>
    </w:p>
    <w:p w14:paraId="5E3CBCD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2.9. Содержание программы углублённого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5B25382E"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2.10. 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3DE91FC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2.11. </w:t>
      </w:r>
      <w:r w:rsidR="00F0164B" w:rsidRPr="000742E5">
        <w:rPr>
          <w:rFonts w:ascii="Times New Roman" w:hAnsi="Times New Roman"/>
          <w:bCs/>
          <w:sz w:val="24"/>
          <w:szCs w:val="24"/>
          <w:lang w:val="ru-RU"/>
        </w:rPr>
        <w:t>Углублённый уровень изучения предмета обеспечивается за счёт:</w:t>
      </w:r>
    </w:p>
    <w:p w14:paraId="337480F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изучавшихся на уровне основного общего образования;</w:t>
      </w:r>
    </w:p>
    <w:p w14:paraId="17853B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6D3A5D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повышения уровня самостоятельности обучающихся за счёт расширения набора факторов, которые нужно принимать во внимание при осуществлении таких видов деятельности, как </w:t>
      </w:r>
      <w:r w:rsidRPr="000742E5">
        <w:rPr>
          <w:rFonts w:ascii="Times New Roman" w:hAnsi="Times New Roman"/>
          <w:sz w:val="24"/>
          <w:szCs w:val="24"/>
          <w:lang w:val="ru-RU"/>
        </w:rPr>
        <w:lastRenderedPageBreak/>
        <w:t>сравнение, объяснение, оценка с разных точек зрения, принятие решений при реализации задач;</w:t>
      </w:r>
    </w:p>
    <w:p w14:paraId="7319ED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включения новых активных видов деятельности, соответствующих целям изучения предмета «География».</w:t>
      </w:r>
    </w:p>
    <w:p w14:paraId="44AD872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2.12. Изучение географии на углублённом уровне должно предоставить обучающимся 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5027DED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2.13. При изучении географии на углублённом уровне важно использование межпредметных связей с историей, обществознанием, физикой, химией, биологией и другими учебными предметами.</w:t>
      </w:r>
    </w:p>
    <w:p w14:paraId="249C532B"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2.14. </w:t>
      </w:r>
      <w:r w:rsidR="00F0164B" w:rsidRPr="000742E5">
        <w:rPr>
          <w:rFonts w:ascii="Times New Roman" w:hAnsi="Times New Roman"/>
          <w:bCs/>
          <w:sz w:val="24"/>
          <w:szCs w:val="24"/>
          <w:lang w:val="ru-RU"/>
        </w:rPr>
        <w:t>Цели изучения географии на углублённом уровне на уровне среднего общего образования</w:t>
      </w:r>
      <w:r w:rsidR="00F0164B" w:rsidRPr="000742E5">
        <w:rPr>
          <w:rFonts w:ascii="Times New Roman" w:hAnsi="Times New Roman"/>
          <w:sz w:val="24"/>
          <w:szCs w:val="24"/>
          <w:lang w:val="ru-RU"/>
        </w:rPr>
        <w:t xml:space="preserve"> направлены на:</w:t>
      </w:r>
    </w:p>
    <w:p w14:paraId="1C2F5E8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постиндустриализации и устойчивого развития, с ролью России как составной части мирового сообщества;</w:t>
      </w:r>
    </w:p>
    <w:p w14:paraId="604A4CF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геоэкологического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1D7682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формирование в завершённом виде основ географической культуры;</w:t>
      </w:r>
    </w:p>
    <w:p w14:paraId="667D51F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0BE72E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учёта географической ситуации на конкретной территории, моделирования природных, социально-экономических и геоэкологических явлений и процессов с учётом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 социальной и культурной жизни;</w:t>
      </w:r>
    </w:p>
    <w:p w14:paraId="554A0F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15336CB0" w14:textId="77777777" w:rsidR="00F0164B" w:rsidRPr="000742E5" w:rsidRDefault="00CD2997"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42</w:t>
      </w:r>
      <w:r w:rsidR="00BF36D4"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2.15. Реализация в программе указанных целей предусматривает повторение курса географии за курс основного общего образования.</w:t>
      </w:r>
    </w:p>
    <w:p w14:paraId="70DD4D8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2.16. Изучение географии на углублённом уровне в 10—11 классах предусматривается в социально-экономическом профиле.  </w:t>
      </w:r>
    </w:p>
    <w:p w14:paraId="74F48A69" w14:textId="77777777" w:rsidR="00F0164B" w:rsidRPr="000742E5" w:rsidRDefault="00CD2997" w:rsidP="000D2201">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42</w:t>
      </w:r>
      <w:r w:rsidR="00BF36D4" w:rsidRPr="000742E5">
        <w:rPr>
          <w:rFonts w:ascii="Times New Roman" w:hAnsi="Times New Roman"/>
          <w:color w:val="000000"/>
          <w:sz w:val="24"/>
          <w:szCs w:val="24"/>
          <w:lang w:val="ru-RU"/>
        </w:rPr>
        <w:t>.</w:t>
      </w:r>
      <w:r w:rsidR="00F0164B" w:rsidRPr="000742E5">
        <w:rPr>
          <w:rFonts w:ascii="Times New Roman" w:hAnsi="Times New Roman"/>
          <w:color w:val="000000"/>
          <w:sz w:val="24"/>
          <w:szCs w:val="24"/>
          <w:lang w:val="ru-RU"/>
        </w:rPr>
        <w:t xml:space="preserve">2.17. </w:t>
      </w:r>
      <w:r w:rsidR="00F0164B" w:rsidRPr="000742E5">
        <w:rPr>
          <w:rFonts w:ascii="Times New Roman" w:eastAsia="SchoolBookSanPin" w:hAnsi="Times New Roman"/>
          <w:color w:val="000000"/>
          <w:sz w:val="24"/>
          <w:szCs w:val="24"/>
          <w:lang w:val="ru-RU"/>
        </w:rPr>
        <w:t xml:space="preserve">Общее число часов, рекомендованных для изучения географии на углубленном уровне, - </w:t>
      </w:r>
      <w:r w:rsidR="00F0164B" w:rsidRPr="000742E5">
        <w:rPr>
          <w:rFonts w:ascii="Times New Roman" w:eastAsia="SchoolBookSanPin" w:hAnsi="Times New Roman"/>
          <w:color w:val="000000"/>
          <w:position w:val="1"/>
          <w:sz w:val="24"/>
          <w:szCs w:val="24"/>
          <w:lang w:val="ru-RU"/>
        </w:rPr>
        <w:t xml:space="preserve">204 часа: в 10 классе </w:t>
      </w:r>
      <w:r w:rsidR="00F0164B" w:rsidRPr="000742E5">
        <w:rPr>
          <w:rFonts w:ascii="Times New Roman" w:eastAsia="SchoolBookSanPin" w:hAnsi="Times New Roman"/>
          <w:color w:val="000000"/>
          <w:position w:val="1"/>
          <w:sz w:val="24"/>
          <w:szCs w:val="24"/>
          <w:lang w:val="ru-RU"/>
        </w:rPr>
        <w:noBreakHyphen/>
        <w:t xml:space="preserve"> 102 часа (3 часа в неделю), в 11 классе - 102 часа (3 часа в неделю). </w:t>
      </w:r>
    </w:p>
    <w:p w14:paraId="646ED1E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2.18. 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0A77A38D"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2.19. Для реализации задач углублённого изучения географии также возможно использование элективных курсов, которые позволят обучающимся более глубоко познакомиться с выбранными разделами географических наук, проблемами, которые они решают в настоящее время.</w:t>
      </w:r>
    </w:p>
    <w:p w14:paraId="2ACA0BC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3. Планируемые результаты освоения учебного предмета «География» на уровне среднего общего образования.</w:t>
      </w:r>
    </w:p>
    <w:p w14:paraId="24328392"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lastRenderedPageBreak/>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3.1. </w:t>
      </w:r>
      <w:r w:rsidR="00F0164B" w:rsidRPr="000742E5">
        <w:rPr>
          <w:rFonts w:ascii="Times New Roman" w:hAnsi="Times New Roman"/>
          <w:bCs/>
          <w:sz w:val="24"/>
          <w:szCs w:val="24"/>
          <w:lang w:val="ru-RU"/>
        </w:rPr>
        <w:t>Личностные результаты</w:t>
      </w:r>
      <w:r w:rsidR="00F0164B" w:rsidRPr="000742E5">
        <w:rPr>
          <w:rFonts w:ascii="Times New Roman" w:hAnsi="Times New Roman"/>
          <w:sz w:val="24"/>
          <w:szCs w:val="24"/>
          <w:lang w:val="ru-RU"/>
        </w:rPr>
        <w:t xml:space="preserve">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40EE4D4F"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3.1.1. В результате изучения </w:t>
      </w:r>
      <w:r w:rsidR="00F0164B" w:rsidRPr="000742E5">
        <w:rPr>
          <w:rFonts w:ascii="Times New Roman" w:eastAsia="SchoolBookSanPin" w:hAnsi="Times New Roman"/>
          <w:color w:val="000000"/>
          <w:sz w:val="24"/>
          <w:szCs w:val="24"/>
          <w:lang w:val="ru-RU"/>
        </w:rPr>
        <w:t>географии на уровне среднего общего</w:t>
      </w:r>
      <w:r w:rsidR="00F0164B" w:rsidRPr="000742E5">
        <w:rPr>
          <w:rFonts w:ascii="Times New Roman" w:eastAsia="SchoolBookSanPin" w:hAnsi="Times New Roman"/>
          <w:sz w:val="24"/>
          <w:szCs w:val="24"/>
          <w:lang w:val="ru-RU"/>
        </w:rPr>
        <w:t xml:space="preserve"> образования у обучающегося будут сформированы следующие личностные результаты: </w:t>
      </w:r>
    </w:p>
    <w:p w14:paraId="11189E4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787DB8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гражданской позиции обучающегося как активного и ответственного члена российского общества;</w:t>
      </w:r>
    </w:p>
    <w:p w14:paraId="0A1080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своих конституционных прав и обязанностей, уважение закона и правопорядка;</w:t>
      </w:r>
    </w:p>
    <w:p w14:paraId="36235CF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принятие традиционных национальных, общечеловеческих гуманистических и демократических ценностей;</w:t>
      </w:r>
    </w:p>
    <w:p w14:paraId="05B1EC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15D977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52D16FC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взаимодействовать с социальными институтами в соответствии с их функциями и назначением;</w:t>
      </w:r>
    </w:p>
    <w:p w14:paraId="47B930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268B717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4E8BFDE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B98587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E85B28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идейная убеждённость, готовность к служению и защите Отечества, ответственность за его судьбу.</w:t>
      </w:r>
    </w:p>
    <w:p w14:paraId="7A1DD5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6590C8C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7E72632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нравственного сознания, этического поведения;</w:t>
      </w:r>
    </w:p>
    <w:p w14:paraId="05530DF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5E4A755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 на основе формирования элементов географической и экологической культуры;</w:t>
      </w:r>
    </w:p>
    <w:p w14:paraId="6984A3E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090ED8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72F5ED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5FAF9D9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F3CBF6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886E8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14:paraId="3A85A4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33FACA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73A1A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потребность в физическом совершенствовании, занятиях спортивно-оздоровительной деятельностью;</w:t>
      </w:r>
    </w:p>
    <w:p w14:paraId="4B057A5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14:paraId="2C329E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6) трудового воспитания:</w:t>
      </w:r>
    </w:p>
    <w:p w14:paraId="2CFEAC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ценности мастерства, трудолюбие;</w:t>
      </w:r>
    </w:p>
    <w:p w14:paraId="4124715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2E1DFED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4FC7245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25CA4FC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5D63A9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536EAC7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57DB7F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1AC610D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14:paraId="3B7FE43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3463C87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730F0C1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14:paraId="234FE6C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B548C00" w14:textId="77777777" w:rsidR="00F0164B" w:rsidRPr="000742E5" w:rsidRDefault="00CD2997" w:rsidP="000D2201">
      <w:pPr>
        <w:spacing w:after="0" w:line="240" w:lineRule="auto"/>
        <w:ind w:firstLine="709"/>
        <w:jc w:val="both"/>
        <w:rPr>
          <w:rFonts w:ascii="Times New Roman" w:eastAsia="SchoolBookSanPi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3.2. </w:t>
      </w:r>
      <w:r w:rsidR="00F0164B" w:rsidRPr="000742E5">
        <w:rPr>
          <w:rFonts w:ascii="Times New Roman" w:eastAsia="SchoolBookSanPin" w:hAnsi="Times New Roman"/>
          <w:sz w:val="24"/>
          <w:szCs w:val="24"/>
          <w:lang w:val="ru-RU"/>
        </w:rPr>
        <w:t xml:space="preserve">В результате изучения </w:t>
      </w:r>
      <w:r w:rsidR="00F0164B" w:rsidRPr="000742E5">
        <w:rPr>
          <w:rFonts w:ascii="Times New Roman" w:eastAsia="SchoolBookSanPin" w:hAnsi="Times New Roman"/>
          <w:color w:val="000000"/>
          <w:sz w:val="24"/>
          <w:szCs w:val="24"/>
          <w:lang w:val="ru-RU"/>
        </w:rPr>
        <w:t>географии на уровне среднего общего</w:t>
      </w:r>
      <w:r w:rsidR="00F0164B" w:rsidRPr="000742E5">
        <w:rPr>
          <w:rFonts w:ascii="Times New Roman" w:eastAsia="SchoolBookSanPin" w:hAnsi="Times New Roman"/>
          <w:sz w:val="24"/>
          <w:szCs w:val="24"/>
          <w:lang w:val="ru-RU"/>
        </w:rPr>
        <w:t xml:space="preserve"> образования у обучающегося будут сформированы </w:t>
      </w:r>
      <w:r w:rsidR="00F0164B" w:rsidRPr="000742E5">
        <w:rPr>
          <w:rFonts w:ascii="Times New Roman" w:eastAsia="SchoolBookSanPin" w:hAnsi="Times New Roman"/>
          <w:bCs/>
          <w:sz w:val="24"/>
          <w:szCs w:val="24"/>
          <w:lang w:val="ru-RU"/>
        </w:rPr>
        <w:t xml:space="preserve">универсальные учебные </w:t>
      </w:r>
      <w:r w:rsidR="0089041C" w:rsidRPr="000742E5">
        <w:rPr>
          <w:rFonts w:ascii="Times New Roman" w:eastAsia="SchoolBookSanPin" w:hAnsi="Times New Roman"/>
          <w:bCs/>
          <w:sz w:val="24"/>
          <w:szCs w:val="24"/>
          <w:lang w:val="ru-RU"/>
        </w:rPr>
        <w:t xml:space="preserve">познавательные </w:t>
      </w:r>
      <w:r w:rsidR="00F0164B" w:rsidRPr="000742E5">
        <w:rPr>
          <w:rFonts w:ascii="Times New Roman" w:eastAsia="SchoolBookSanPin" w:hAnsi="Times New Roman"/>
          <w:bCs/>
          <w:sz w:val="24"/>
          <w:szCs w:val="24"/>
          <w:lang w:val="ru-RU"/>
        </w:rPr>
        <w:t xml:space="preserve">действия, универсальные учебные </w:t>
      </w:r>
      <w:r w:rsidR="0089041C" w:rsidRPr="000742E5">
        <w:rPr>
          <w:rFonts w:ascii="Times New Roman" w:eastAsia="SchoolBookSanPin" w:hAnsi="Times New Roman"/>
          <w:bCs/>
          <w:sz w:val="24"/>
          <w:szCs w:val="24"/>
          <w:lang w:val="ru-RU"/>
        </w:rPr>
        <w:t xml:space="preserve">коммуникативные </w:t>
      </w:r>
      <w:r w:rsidR="00F0164B" w:rsidRPr="000742E5">
        <w:rPr>
          <w:rFonts w:ascii="Times New Roman" w:eastAsia="SchoolBookSanPin" w:hAnsi="Times New Roman"/>
          <w:bCs/>
          <w:sz w:val="24"/>
          <w:szCs w:val="24"/>
          <w:lang w:val="ru-RU"/>
        </w:rPr>
        <w:t xml:space="preserve">действия, универсальные учебные </w:t>
      </w:r>
      <w:r w:rsidR="0089041C" w:rsidRPr="000742E5">
        <w:rPr>
          <w:rFonts w:ascii="Times New Roman" w:eastAsia="SchoolBookSanPin" w:hAnsi="Times New Roman"/>
          <w:bCs/>
          <w:sz w:val="24"/>
          <w:szCs w:val="24"/>
          <w:lang w:val="ru-RU"/>
        </w:rPr>
        <w:t>регулятивные действия</w:t>
      </w:r>
      <w:r w:rsidR="00F0164B" w:rsidRPr="000742E5">
        <w:rPr>
          <w:rFonts w:ascii="Times New Roman" w:eastAsia="SchoolBookSanPin" w:hAnsi="Times New Roman"/>
          <w:bCs/>
          <w:sz w:val="24"/>
          <w:szCs w:val="24"/>
          <w:lang w:val="ru-RU"/>
        </w:rPr>
        <w:t xml:space="preserve">. </w:t>
      </w:r>
    </w:p>
    <w:p w14:paraId="058BA895" w14:textId="77777777" w:rsidR="00F0164B" w:rsidRPr="000742E5" w:rsidRDefault="00CD2997" w:rsidP="000D2201">
      <w:pPr>
        <w:spacing w:after="0" w:line="240" w:lineRule="auto"/>
        <w:ind w:firstLine="709"/>
        <w:contextualSpacing/>
        <w:jc w:val="both"/>
        <w:rPr>
          <w:rFonts w:ascii="Times New Roman" w:hAnsi="Times New Roman"/>
          <w:color w:val="000000"/>
          <w:sz w:val="24"/>
          <w:szCs w:val="24"/>
          <w:lang w:val="ru-RU"/>
        </w:rPr>
      </w:pPr>
      <w:r>
        <w:rPr>
          <w:rFonts w:ascii="Times New Roman" w:eastAsia="OfficinaSansBoldITC" w:hAnsi="Times New Roman"/>
          <w:color w:val="000000"/>
          <w:sz w:val="24"/>
          <w:szCs w:val="24"/>
          <w:lang w:val="ru-RU"/>
        </w:rPr>
        <w:t>42</w:t>
      </w:r>
      <w:r w:rsidR="00BF36D4"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3.2.1. </w:t>
      </w:r>
      <w:r w:rsidR="00F0164B" w:rsidRPr="000742E5">
        <w:rPr>
          <w:rFonts w:ascii="Times New Roman" w:eastAsia="SchoolBookSanPin" w:hAnsi="Times New Roman"/>
          <w:color w:val="000000"/>
          <w:sz w:val="24"/>
          <w:szCs w:val="24"/>
          <w:lang w:val="ru-RU"/>
        </w:rPr>
        <w:t xml:space="preserve">У обучающегося будут сформированы следующие базовые логические действия как часть </w:t>
      </w:r>
      <w:r w:rsidR="00F0164B" w:rsidRPr="000742E5">
        <w:rPr>
          <w:rFonts w:ascii="Times New Roman" w:eastAsia="SchoolBookSanPin" w:hAnsi="Times New Roman"/>
          <w:bCs/>
          <w:color w:val="000000"/>
          <w:sz w:val="24"/>
          <w:szCs w:val="24"/>
          <w:lang w:val="ru-RU"/>
        </w:rPr>
        <w:t xml:space="preserve">универсальных учебных </w:t>
      </w:r>
      <w:r w:rsidR="0089041C" w:rsidRPr="000742E5">
        <w:rPr>
          <w:rFonts w:ascii="Times New Roman" w:eastAsia="SchoolBookSanPin" w:hAnsi="Times New Roman"/>
          <w:bCs/>
          <w:color w:val="000000"/>
          <w:sz w:val="24"/>
          <w:szCs w:val="24"/>
          <w:lang w:val="ru-RU"/>
        </w:rPr>
        <w:t xml:space="preserve">познавательных </w:t>
      </w:r>
      <w:r w:rsidR="00F0164B" w:rsidRPr="000742E5">
        <w:rPr>
          <w:rFonts w:ascii="Times New Roman" w:eastAsia="SchoolBookSanPin" w:hAnsi="Times New Roman"/>
          <w:bCs/>
          <w:color w:val="000000"/>
          <w:sz w:val="24"/>
          <w:szCs w:val="24"/>
          <w:lang w:val="ru-RU"/>
        </w:rPr>
        <w:t>действий:</w:t>
      </w:r>
      <w:r w:rsidR="00F0164B" w:rsidRPr="000742E5">
        <w:rPr>
          <w:rFonts w:ascii="Times New Roman" w:hAnsi="Times New Roman"/>
          <w:color w:val="000000"/>
          <w:sz w:val="24"/>
          <w:szCs w:val="24"/>
          <w:lang w:val="ru-RU"/>
        </w:rPr>
        <w:t xml:space="preserve"> </w:t>
      </w:r>
    </w:p>
    <w:p w14:paraId="59CF01A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757FD7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устанавливать существенный признак или основания для сравнения, классификации географических объектов, процессов, явлений и обобщения;</w:t>
      </w:r>
    </w:p>
    <w:p w14:paraId="44694C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16B85BF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географической задачи с учётом анализа имеющихся материальных и нематериальных ресурсов;</w:t>
      </w:r>
    </w:p>
    <w:p w14:paraId="39ADCE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закономерности и противоречия в рассматриваемых явлениях с учётом предложенной географической задачи;</w:t>
      </w:r>
    </w:p>
    <w:p w14:paraId="5BD708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w:t>
      </w:r>
    </w:p>
    <w:p w14:paraId="637931D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3B7A7D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креативно мыслить при поиске путей решения жизненных проблем, имеющих географические аспекты;</w:t>
      </w:r>
    </w:p>
    <w:p w14:paraId="6538A96A" w14:textId="77777777" w:rsidR="00F0164B" w:rsidRPr="000742E5" w:rsidRDefault="00CD2997" w:rsidP="000D2201">
      <w:pPr>
        <w:spacing w:after="0" w:line="240" w:lineRule="auto"/>
        <w:ind w:firstLine="709"/>
        <w:contextualSpacing/>
        <w:jc w:val="both"/>
        <w:rPr>
          <w:rFonts w:ascii="Times New Roman" w:eastAsia="SchoolBookSanPin" w:hAnsi="Times New Roman"/>
          <w:bCs/>
          <w:sz w:val="24"/>
          <w:szCs w:val="24"/>
          <w:lang w:val="ru-RU"/>
        </w:rPr>
      </w:pPr>
      <w:r>
        <w:rPr>
          <w:rFonts w:ascii="Times New Roman" w:eastAsia="OfficinaSansBoldITC" w:hAnsi="Times New Roman"/>
          <w:sz w:val="24"/>
          <w:szCs w:val="24"/>
          <w:lang w:val="ru-RU"/>
        </w:rPr>
        <w:t>42</w:t>
      </w:r>
      <w:r w:rsidR="00BF36D4" w:rsidRPr="000742E5">
        <w:rPr>
          <w:rFonts w:ascii="Times New Roman" w:eastAsia="OfficinaSansBoldITC" w:hAnsi="Times New Roman"/>
          <w:sz w:val="24"/>
          <w:szCs w:val="24"/>
          <w:lang w:val="ru-RU"/>
        </w:rPr>
        <w:t>.</w:t>
      </w:r>
      <w:r w:rsidR="00F0164B" w:rsidRPr="000742E5">
        <w:rPr>
          <w:rFonts w:ascii="Times New Roman" w:eastAsia="OfficinaSansBoldITC" w:hAnsi="Times New Roman"/>
          <w:sz w:val="24"/>
          <w:szCs w:val="24"/>
          <w:lang w:val="ru-RU"/>
        </w:rPr>
        <w:t>3.2.2. </w:t>
      </w:r>
      <w:r w:rsidR="00F0164B"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F0164B"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познавательных </w:t>
      </w:r>
      <w:r w:rsidR="00F0164B" w:rsidRPr="000742E5">
        <w:rPr>
          <w:rFonts w:ascii="Times New Roman" w:eastAsia="SchoolBookSanPin" w:hAnsi="Times New Roman"/>
          <w:bCs/>
          <w:sz w:val="24"/>
          <w:szCs w:val="24"/>
          <w:lang w:val="ru-RU"/>
        </w:rPr>
        <w:t>действий:</w:t>
      </w:r>
    </w:p>
    <w:p w14:paraId="49C82B1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1F29D4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2BE368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владеть научным типом мышления, научной терминологией, ключевыми понятиями и методами;</w:t>
      </w:r>
    </w:p>
    <w:p w14:paraId="763F24B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формулировать собственные задачи в образовательной деятельности и жизненных ситуациях;</w:t>
      </w:r>
    </w:p>
    <w:p w14:paraId="6F6FB55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2B8C2A5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w:t>
      </w:r>
    </w:p>
    <w:p w14:paraId="3B400DF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14:paraId="23647A7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60BB41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интегрировать знания из разных предметных областей;</w:t>
      </w:r>
    </w:p>
    <w:p w14:paraId="0AC172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3A52C06A" w14:textId="77777777" w:rsidR="00F0164B" w:rsidRPr="000742E5" w:rsidRDefault="00CD2997"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eastAsia="OfficinaSansBoldITC" w:hAnsi="Times New Roman"/>
          <w:color w:val="000000"/>
          <w:sz w:val="24"/>
          <w:szCs w:val="24"/>
          <w:lang w:val="ru-RU"/>
        </w:rPr>
        <w:t>42</w:t>
      </w:r>
      <w:r w:rsidR="00BF36D4" w:rsidRPr="000742E5">
        <w:rPr>
          <w:rFonts w:ascii="Times New Roman" w:eastAsia="OfficinaSansBoldITC" w:hAnsi="Times New Roman"/>
          <w:color w:val="000000"/>
          <w:sz w:val="24"/>
          <w:szCs w:val="24"/>
          <w:lang w:val="ru-RU"/>
        </w:rPr>
        <w:t>.</w:t>
      </w:r>
      <w:r w:rsidR="00F0164B" w:rsidRPr="000742E5">
        <w:rPr>
          <w:rFonts w:ascii="Times New Roman" w:eastAsia="OfficinaSansBoldITC" w:hAnsi="Times New Roman"/>
          <w:color w:val="000000"/>
          <w:sz w:val="24"/>
          <w:szCs w:val="24"/>
          <w:lang w:val="ru-RU"/>
        </w:rPr>
        <w:t>3.2.3.  </w:t>
      </w:r>
      <w:r w:rsidR="00F0164B" w:rsidRPr="000742E5">
        <w:rPr>
          <w:rFonts w:ascii="Times New Roman" w:eastAsia="SchoolBookSanPin" w:hAnsi="Times New Roman"/>
          <w:color w:val="000000"/>
          <w:sz w:val="24"/>
          <w:szCs w:val="24"/>
          <w:lang w:val="ru-RU"/>
        </w:rPr>
        <w:t xml:space="preserve">У обучающегося будут сформированы следующие умения работать </w:t>
      </w:r>
      <w:r w:rsidR="00F0164B" w:rsidRPr="000742E5">
        <w:rPr>
          <w:rFonts w:ascii="Times New Roman" w:eastAsia="SchoolBookSanPin" w:hAnsi="Times New Roman"/>
          <w:color w:val="000000"/>
          <w:sz w:val="24"/>
          <w:szCs w:val="24"/>
          <w:lang w:val="ru-RU"/>
        </w:rPr>
        <w:br/>
        <w:t xml:space="preserve">с информацией как часть </w:t>
      </w:r>
      <w:r w:rsidR="00F0164B" w:rsidRPr="000742E5">
        <w:rPr>
          <w:rFonts w:ascii="Times New Roman" w:eastAsia="SchoolBookSanPin" w:hAnsi="Times New Roman"/>
          <w:bCs/>
          <w:color w:val="000000"/>
          <w:sz w:val="24"/>
          <w:szCs w:val="24"/>
          <w:lang w:val="ru-RU"/>
        </w:rPr>
        <w:t xml:space="preserve">универсальных учебных </w:t>
      </w:r>
      <w:r w:rsidR="0089041C" w:rsidRPr="000742E5">
        <w:rPr>
          <w:rFonts w:ascii="Times New Roman" w:eastAsia="SchoolBookSanPin" w:hAnsi="Times New Roman"/>
          <w:bCs/>
          <w:color w:val="000000"/>
          <w:sz w:val="24"/>
          <w:szCs w:val="24"/>
          <w:lang w:val="ru-RU"/>
        </w:rPr>
        <w:t xml:space="preserve">познавательных </w:t>
      </w:r>
      <w:r w:rsidR="00F0164B" w:rsidRPr="000742E5">
        <w:rPr>
          <w:rFonts w:ascii="Times New Roman" w:eastAsia="SchoolBookSanPin" w:hAnsi="Times New Roman"/>
          <w:bCs/>
          <w:color w:val="000000"/>
          <w:sz w:val="24"/>
          <w:szCs w:val="24"/>
          <w:lang w:val="ru-RU"/>
        </w:rPr>
        <w:t>действий</w:t>
      </w:r>
      <w:r w:rsidR="00F0164B" w:rsidRPr="000742E5">
        <w:rPr>
          <w:rFonts w:ascii="Times New Roman" w:eastAsia="SchoolBookSanPin" w:hAnsi="Times New Roman"/>
          <w:color w:val="000000"/>
          <w:sz w:val="24"/>
          <w:szCs w:val="24"/>
          <w:lang w:val="ru-RU"/>
        </w:rPr>
        <w:t>:</w:t>
      </w:r>
    </w:p>
    <w:p w14:paraId="13AC7E8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p>
    <w:p w14:paraId="5B7E904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оптимальную форму представления и визуализации информации с учётом её назначения (тексты, картосхемы, диаграммы и т. д.);</w:t>
      </w:r>
    </w:p>
    <w:p w14:paraId="2170E29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информации;</w:t>
      </w:r>
    </w:p>
    <w:p w14:paraId="02B1473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6606080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07003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обеспечения информационной безопасности личности.</w:t>
      </w:r>
    </w:p>
    <w:p w14:paraId="344A586C" w14:textId="77777777" w:rsidR="00F0164B" w:rsidRPr="000742E5" w:rsidRDefault="00CD2997"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3.2.4. 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F0164B"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коммуникативных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232EE6C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595814F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развёрнуто и логично излагать свою точку зрения по географическим аспектам различных вопросов с использованием языковых средств;</w:t>
      </w:r>
    </w:p>
    <w:p w14:paraId="23293C2C" w14:textId="77777777" w:rsidR="0089041C" w:rsidRPr="000742E5" w:rsidRDefault="00CD2997" w:rsidP="000D2201">
      <w:pPr>
        <w:spacing w:after="0" w:line="240" w:lineRule="auto"/>
        <w:ind w:firstLine="709"/>
        <w:contextualSpacing/>
        <w:jc w:val="both"/>
        <w:rPr>
          <w:rFonts w:ascii="Times New Roman" w:eastAsia="SchoolBookSanPin" w:hAnsi="Times New Roman"/>
          <w:sz w:val="24"/>
          <w:szCs w:val="24"/>
          <w:lang w:val="ru-RU"/>
        </w:rPr>
      </w:pPr>
      <w:r>
        <w:rPr>
          <w:rFonts w:ascii="Times New Roman" w:eastAsia="SchoolBookSanPin" w:hAnsi="Times New Roman"/>
          <w:sz w:val="24"/>
          <w:szCs w:val="24"/>
          <w:lang w:val="ru-RU"/>
        </w:rPr>
        <w:t>42</w:t>
      </w:r>
      <w:r w:rsidR="00BF36D4"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3.2.5. </w:t>
      </w:r>
      <w:r w:rsidR="0089041C" w:rsidRPr="000742E5">
        <w:rPr>
          <w:rFonts w:ascii="Times New Roman" w:eastAsia="SchoolBookSanPin" w:hAnsi="Times New Roman"/>
          <w:sz w:val="24"/>
          <w:szCs w:val="24"/>
          <w:lang w:val="ru-RU"/>
        </w:rPr>
        <w:t xml:space="preserve">У обучающегося будут сформированы следующие умения совместной деятельности как часть </w:t>
      </w:r>
      <w:r w:rsidR="0089041C" w:rsidRPr="000742E5">
        <w:rPr>
          <w:rFonts w:ascii="Times New Roman" w:eastAsia="SchoolBookSanPin" w:hAnsi="Times New Roman"/>
          <w:bCs/>
          <w:sz w:val="24"/>
          <w:szCs w:val="24"/>
          <w:lang w:val="ru-RU"/>
        </w:rPr>
        <w:t>универсальных учебных коммуникативных действий</w:t>
      </w:r>
      <w:r w:rsidR="0089041C" w:rsidRPr="000742E5">
        <w:rPr>
          <w:rFonts w:ascii="Times New Roman" w:eastAsia="SchoolBookSanPin" w:hAnsi="Times New Roman"/>
          <w:sz w:val="24"/>
          <w:szCs w:val="24"/>
          <w:lang w:val="ru-RU"/>
        </w:rPr>
        <w:t>: (использовать преимущества командной и индивидуальной работы);</w:t>
      </w:r>
    </w:p>
    <w:p w14:paraId="7FF621C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выбирать тематику и </w:t>
      </w:r>
      <w:proofErr w:type="gramStart"/>
      <w:r w:rsidRPr="000742E5">
        <w:rPr>
          <w:rFonts w:ascii="Times New Roman" w:hAnsi="Times New Roman"/>
          <w:sz w:val="24"/>
          <w:szCs w:val="24"/>
          <w:lang w:val="ru-RU"/>
        </w:rPr>
        <w:t>методы совместных действий с учётом общих интересов</w:t>
      </w:r>
      <w:proofErr w:type="gramEnd"/>
      <w:r w:rsidRPr="000742E5">
        <w:rPr>
          <w:rFonts w:ascii="Times New Roman" w:hAnsi="Times New Roman"/>
          <w:sz w:val="24"/>
          <w:szCs w:val="24"/>
          <w:lang w:val="ru-RU"/>
        </w:rPr>
        <w:t xml:space="preserve"> и возможностей каждого члена коллектива;</w:t>
      </w:r>
    </w:p>
    <w:p w14:paraId="207B89B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3E5E2B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своего вклада и каждого участника команды в общий результат по разработанным критериям;</w:t>
      </w:r>
    </w:p>
    <w:p w14:paraId="3DB51C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предлагать новые проекты, оценивать идеи с позиции новизны, оригинальности, практической значимости.</w:t>
      </w:r>
    </w:p>
    <w:p w14:paraId="682208F4"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3.2.6. 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часть </w:t>
      </w:r>
      <w:r w:rsidR="00F0164B"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7CBE665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осуществлять познавательную деятельность, выявлять проблемы, ставить </w:t>
      </w:r>
      <w:r w:rsidRPr="000742E5">
        <w:rPr>
          <w:rFonts w:ascii="Times New Roman" w:hAnsi="Times New Roman"/>
          <w:sz w:val="24"/>
          <w:szCs w:val="24"/>
          <w:lang w:val="ru-RU"/>
        </w:rPr>
        <w:lastRenderedPageBreak/>
        <w:t>и формулировать собственные задачи в образовательной деятельности и жизненных ситуациях;</w:t>
      </w:r>
    </w:p>
    <w:p w14:paraId="2F68C81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61D0BB8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1FB7D5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6A8A7CC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делать осознанный выбор, аргументировать его, брать ответственность за решение;</w:t>
      </w:r>
    </w:p>
    <w:p w14:paraId="5DE237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4A6FC6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D212A06"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3.2.7.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как часть </w:t>
      </w:r>
      <w:r w:rsidR="00F0164B"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3C560C5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4C24F9A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соответствие результатов целям, вносить коррективы в деятельность;</w:t>
      </w:r>
    </w:p>
    <w:p w14:paraId="4189E8B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62B169A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риски и своевременно принимать решения для их снижения;</w:t>
      </w:r>
    </w:p>
    <w:p w14:paraId="4B3010B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0DFD90BA" w14:textId="77777777" w:rsidR="0089041C"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3.2.8. </w:t>
      </w:r>
      <w:r w:rsidR="0089041C" w:rsidRPr="000742E5">
        <w:rPr>
          <w:rFonts w:ascii="Times New Roman" w:eastAsia="SchoolBookSanPin" w:hAnsi="Times New Roman"/>
          <w:sz w:val="24"/>
          <w:szCs w:val="24"/>
          <w:lang w:val="ru-RU"/>
        </w:rPr>
        <w:t>У обучающегося буде</w:t>
      </w:r>
      <w:r w:rsidR="00F0164B" w:rsidRPr="000742E5">
        <w:rPr>
          <w:rFonts w:ascii="Times New Roman" w:eastAsia="SchoolBookSanPin" w:hAnsi="Times New Roman"/>
          <w:sz w:val="24"/>
          <w:szCs w:val="24"/>
          <w:lang w:val="ru-RU"/>
        </w:rPr>
        <w:t xml:space="preserve">т </w:t>
      </w:r>
      <w:r w:rsidR="0089041C" w:rsidRPr="000742E5">
        <w:rPr>
          <w:rFonts w:ascii="Times New Roman" w:eastAsia="SchoolBookSanPin" w:hAnsi="Times New Roman"/>
          <w:sz w:val="24"/>
          <w:szCs w:val="24"/>
          <w:lang w:val="ru-RU"/>
        </w:rPr>
        <w:t>развиваться</w:t>
      </w:r>
      <w:r w:rsidR="00F0164B" w:rsidRPr="000742E5">
        <w:rPr>
          <w:rFonts w:ascii="Times New Roman" w:eastAsia="SchoolBookSanPin" w:hAnsi="Times New Roman"/>
          <w:sz w:val="24"/>
          <w:szCs w:val="24"/>
          <w:lang w:val="ru-RU"/>
        </w:rPr>
        <w:t xml:space="preserve"> </w:t>
      </w:r>
      <w:r w:rsidR="0089041C" w:rsidRPr="000742E5">
        <w:rPr>
          <w:rFonts w:ascii="Times New Roman" w:eastAsia="SchoolBookSanPin" w:hAnsi="Times New Roman"/>
          <w:sz w:val="24"/>
          <w:szCs w:val="24"/>
          <w:lang w:val="ru-RU"/>
        </w:rPr>
        <w:t xml:space="preserve">эмоциональный интеллект, предполагающий сформированность: </w:t>
      </w:r>
    </w:p>
    <w:p w14:paraId="53A5E00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1D911A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62A721A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0C382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77AD8B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14:paraId="2ED982DC"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3.2.9. </w:t>
      </w:r>
      <w:r w:rsidR="00F0164B" w:rsidRPr="000742E5">
        <w:rPr>
          <w:rFonts w:ascii="Times New Roman" w:eastAsia="SchoolBookSanPin" w:hAnsi="Times New Roman"/>
          <w:sz w:val="24"/>
          <w:szCs w:val="24"/>
          <w:lang w:val="ru-RU"/>
        </w:rPr>
        <w:t xml:space="preserve">У обучающегося будут сформированы следующие умения принятия себя </w:t>
      </w:r>
      <w:r w:rsidR="0089041C" w:rsidRPr="000742E5">
        <w:rPr>
          <w:rFonts w:ascii="Times New Roman" w:eastAsia="SchoolBookSanPin" w:hAnsi="Times New Roman"/>
          <w:sz w:val="24"/>
          <w:szCs w:val="24"/>
          <w:lang w:val="ru-RU"/>
        </w:rPr>
        <w:t xml:space="preserve">и других </w:t>
      </w:r>
      <w:r w:rsidR="00F0164B" w:rsidRPr="000742E5">
        <w:rPr>
          <w:rFonts w:ascii="Times New Roman" w:eastAsia="SchoolBookSanPin" w:hAnsi="Times New Roman"/>
          <w:sz w:val="24"/>
          <w:szCs w:val="24"/>
          <w:lang w:val="ru-RU"/>
        </w:rPr>
        <w:t xml:space="preserve">как часть </w:t>
      </w:r>
      <w:r w:rsidR="00F0164B" w:rsidRPr="000742E5">
        <w:rPr>
          <w:rFonts w:ascii="Times New Roman" w:eastAsia="SchoolBookSanPin" w:hAnsi="Times New Roman"/>
          <w:bCs/>
          <w:sz w:val="24"/>
          <w:szCs w:val="24"/>
          <w:lang w:val="ru-RU"/>
        </w:rPr>
        <w:t xml:space="preserve">универсальных учебных </w:t>
      </w:r>
      <w:r w:rsidR="0089041C" w:rsidRPr="000742E5">
        <w:rPr>
          <w:rFonts w:ascii="Times New Roman" w:eastAsia="SchoolBookSanPin" w:hAnsi="Times New Roman"/>
          <w:bCs/>
          <w:sz w:val="24"/>
          <w:szCs w:val="24"/>
          <w:lang w:val="ru-RU"/>
        </w:rPr>
        <w:t xml:space="preserve">регулятивных </w:t>
      </w:r>
      <w:r w:rsidR="00F0164B" w:rsidRPr="000742E5">
        <w:rPr>
          <w:rFonts w:ascii="Times New Roman" w:eastAsia="SchoolBookSanPin" w:hAnsi="Times New Roman"/>
          <w:bCs/>
          <w:sz w:val="24"/>
          <w:szCs w:val="24"/>
          <w:lang w:val="ru-RU"/>
        </w:rPr>
        <w:t>действий</w:t>
      </w:r>
      <w:r w:rsidR="00F0164B" w:rsidRPr="000742E5">
        <w:rPr>
          <w:rFonts w:ascii="Times New Roman" w:eastAsia="SchoolBookSanPin" w:hAnsi="Times New Roman"/>
          <w:sz w:val="24"/>
          <w:szCs w:val="24"/>
          <w:lang w:val="ru-RU"/>
        </w:rPr>
        <w:t>:</w:t>
      </w:r>
    </w:p>
    <w:p w14:paraId="697DEE3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1F297C7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1598C7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21195E8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654BE683"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3.3. Предметные результаты освоения программы по географии (углублённый уровень). </w:t>
      </w:r>
    </w:p>
    <w:p w14:paraId="2BD71365" w14:textId="77777777" w:rsidR="00F0164B" w:rsidRPr="000742E5" w:rsidRDefault="00CD2997"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3.3.1. 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10</w:t>
      </w:r>
      <w:r w:rsidR="00F0164B" w:rsidRPr="000742E5">
        <w:rPr>
          <w:rFonts w:ascii="Times New Roman" w:eastAsia="SchoolBookSanPin" w:hAnsi="Times New Roman"/>
          <w:bCs/>
          <w:sz w:val="24"/>
          <w:szCs w:val="24"/>
          <w:lang w:val="ru-RU"/>
        </w:rPr>
        <w:t xml:space="preserve"> классе </w:t>
      </w:r>
      <w:r w:rsidR="00F0164B" w:rsidRPr="000742E5">
        <w:rPr>
          <w:rFonts w:ascii="Times New Roman" w:eastAsia="SchoolBookSanPin" w:hAnsi="Times New Roman"/>
          <w:sz w:val="24"/>
          <w:szCs w:val="24"/>
          <w:lang w:val="ru-RU"/>
        </w:rPr>
        <w:t>обучающийся получит следующие п</w:t>
      </w:r>
      <w:r w:rsidR="00F0164B" w:rsidRPr="000742E5">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F0164B" w:rsidRPr="000742E5">
        <w:rPr>
          <w:rFonts w:ascii="Times New Roman" w:eastAsia="OfficinaSansBoldITC" w:hAnsi="Times New Roman"/>
          <w:sz w:val="24"/>
          <w:szCs w:val="24"/>
          <w:lang w:val="ru-RU"/>
        </w:rPr>
        <w:t xml:space="preserve">по  </w:t>
      </w:r>
      <w:r w:rsidR="00F0164B" w:rsidRPr="000742E5">
        <w:rPr>
          <w:rFonts w:ascii="Times New Roman" w:eastAsia="OfficinaSansBoldITC" w:hAnsi="Times New Roman"/>
          <w:color w:val="000000"/>
          <w:sz w:val="24"/>
          <w:szCs w:val="24"/>
          <w:lang w:val="ru-RU"/>
        </w:rPr>
        <w:t>географии</w:t>
      </w:r>
      <w:proofErr w:type="gramEnd"/>
      <w:r w:rsidR="00F0164B" w:rsidRPr="000742E5">
        <w:rPr>
          <w:rFonts w:ascii="Times New Roman" w:eastAsia="OfficinaSansBoldITC" w:hAnsi="Times New Roman"/>
          <w:color w:val="000000"/>
          <w:sz w:val="24"/>
          <w:szCs w:val="24"/>
          <w:lang w:val="ru-RU"/>
        </w:rPr>
        <w:t xml:space="preserve"> (углубленный уровень)</w:t>
      </w:r>
      <w:r w:rsidR="00F0164B" w:rsidRPr="000742E5">
        <w:rPr>
          <w:rFonts w:ascii="Times New Roman" w:eastAsia="SchoolBookSanPin" w:hAnsi="Times New Roman"/>
          <w:color w:val="000000"/>
          <w:sz w:val="24"/>
          <w:szCs w:val="24"/>
          <w:lang w:val="ru-RU"/>
        </w:rPr>
        <w:t>:</w:t>
      </w:r>
    </w:p>
    <w:p w14:paraId="750FE16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понимание роли и места комплекса географических наук в системе научных дисциплин и в решении современных научных и практических задач:</w:t>
      </w:r>
    </w:p>
    <w:p w14:paraId="7D482DB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подтверждающие значимую роль географических наук в достижении целей устойчивого развития; </w:t>
      </w:r>
    </w:p>
    <w:p w14:paraId="550E05D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проявления глобальных проблем, в решении которых принимает участие современная географическая наука на региональном уровне, </w:t>
      </w:r>
      <w:proofErr w:type="gramStart"/>
      <w:r w:rsidRPr="000742E5">
        <w:rPr>
          <w:rFonts w:ascii="Times New Roman" w:hAnsi="Times New Roman"/>
          <w:sz w:val="24"/>
          <w:szCs w:val="24"/>
          <w:lang w:val="ru-RU"/>
        </w:rPr>
        <w:t>в  странах</w:t>
      </w:r>
      <w:proofErr w:type="gramEnd"/>
      <w:r w:rsidRPr="000742E5">
        <w:rPr>
          <w:rFonts w:ascii="Times New Roman" w:hAnsi="Times New Roman"/>
          <w:sz w:val="24"/>
          <w:szCs w:val="24"/>
          <w:lang w:val="ru-RU"/>
        </w:rPr>
        <w:t xml:space="preserve"> мира, в том числе и России; </w:t>
      </w:r>
    </w:p>
    <w:p w14:paraId="1603E76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географических прогнозов изменений геосистем разного ранга; </w:t>
      </w:r>
    </w:p>
    <w:p w14:paraId="2ED0EE0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задачи, возникающие при решении средствами географических наук глобальных проблем, проявляющихся на различных уровнях; </w:t>
      </w:r>
    </w:p>
    <w:p w14:paraId="204932D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возможности и роль географии в решении задач по достижению целей устойчивого развития.</w:t>
      </w:r>
    </w:p>
    <w:p w14:paraId="332FBB2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процессов и явлений; </w:t>
      </w:r>
    </w:p>
    <w:p w14:paraId="492B42E6" w14:textId="77777777" w:rsidR="00F0164B" w:rsidRPr="000742E5" w:rsidRDefault="0089041C"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описывать положение и взаимо</w:t>
      </w:r>
      <w:r w:rsidR="00F0164B" w:rsidRPr="000742E5">
        <w:rPr>
          <w:rFonts w:ascii="Times New Roman" w:hAnsi="Times New Roman"/>
          <w:sz w:val="24"/>
          <w:szCs w:val="24"/>
          <w:lang w:val="ru-RU"/>
        </w:rPr>
        <w:t>расположение географических объектов в пространстве, новую многополярную модель политического мироустройства;</w:t>
      </w:r>
    </w:p>
    <w:p w14:paraId="1BB23DD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называть цели устойчивого развития; </w:t>
      </w:r>
    </w:p>
    <w:p w14:paraId="1FFAEAC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особенности компонентов природы, свойств природных процессов и явлений в пределах различных территорий и акваторий мира и России; </w:t>
      </w:r>
    </w:p>
    <w:p w14:paraId="780D71F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стихийные природные явления; </w:t>
      </w:r>
    </w:p>
    <w:p w14:paraId="36D9E7D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извлекать и оценивать географическую информацию, представленную в различных источниках, необходимую для подтверждения тех или иных тезисов;</w:t>
      </w:r>
    </w:p>
    <w:p w14:paraId="60A1397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географические факторы, влияющие на сущность и динамику важнейших природных процессов, в том числе процессов рельефообразования, формирования и изменения климата, изменения уровня Мирового океана, почвообразования, формирования зональных и азональных природных комплексов;</w:t>
      </w:r>
    </w:p>
    <w:p w14:paraId="24257F5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 </w:t>
      </w:r>
    </w:p>
    <w:p w14:paraId="4D92030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положение и взаиморасположение географических объектов в пространстве, ареалы распространения основных религий; </w:t>
      </w:r>
    </w:p>
    <w:p w14:paraId="758B94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отраслевой и территориальной структуры мирового хозяйства на разных этапах его развития;</w:t>
      </w:r>
    </w:p>
    <w:p w14:paraId="06D8C4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природно-ресурсного капитала, населения и хозяйства изученных стран; </w:t>
      </w:r>
    </w:p>
    <w:p w14:paraId="4506CDE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 </w:t>
      </w:r>
    </w:p>
    <w:p w14:paraId="3116C82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ландшафты по заданным основаниям, стихийные природные явления; </w:t>
      </w:r>
    </w:p>
    <w:p w14:paraId="520A405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вычленять и оценивать географическую информацию, представленную в различных источниках, необходимую для подтверждения тех или иных тезисов; </w:t>
      </w:r>
    </w:p>
    <w:p w14:paraId="6E5302D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 </w:t>
      </w:r>
    </w:p>
    <w:p w14:paraId="01A1365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геоэкологических объектов, процессов и явлений;</w:t>
      </w:r>
    </w:p>
    <w:p w14:paraId="20AE9D0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распространение географических объектов, процессов и явлений:</w:t>
      </w:r>
    </w:p>
    <w:p w14:paraId="65CA94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географические особенности территориальной структуры хозяйства отдельных стран, в том числе и России; </w:t>
      </w:r>
    </w:p>
    <w:p w14:paraId="27AF9CA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причины этноконфессиональных конфликтов, особенности демографической ситуации в России и странах мира; </w:t>
      </w:r>
    </w:p>
    <w:p w14:paraId="171959A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темпах и уровне урбанизации в странах разных типов социально-экономического развития; </w:t>
      </w:r>
    </w:p>
    <w:p w14:paraId="429060B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14:paraId="37DAFD2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направления международных миграций; </w:t>
      </w:r>
    </w:p>
    <w:p w14:paraId="672FD0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демографической политики в России и странах мира; </w:t>
      </w:r>
    </w:p>
    <w:p w14:paraId="305D17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размещения населения отдельных стран; </w:t>
      </w:r>
    </w:p>
    <w:p w14:paraId="7E530BE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международную хозяйственную специализацию стран; </w:t>
      </w:r>
    </w:p>
    <w:p w14:paraId="52FBB8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1DD12B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три сектора мирового хозяйства; </w:t>
      </w:r>
    </w:p>
    <w:p w14:paraId="7C7C11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сегменты мирового рынка; </w:t>
      </w:r>
    </w:p>
    <w:p w14:paraId="3EAC9D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ландшафты по заданным основаниям; </w:t>
      </w:r>
    </w:p>
    <w:p w14:paraId="7F14DF7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стихийные природные явления; </w:t>
      </w:r>
    </w:p>
    <w:p w14:paraId="5ECDC85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вычленять и оценивать географическую информацию, представленную в различных источниках, необходимую для подтверждения тех или иных тезисов;</w:t>
      </w:r>
    </w:p>
    <w:p w14:paraId="178AE7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географические факторы, определяющие международную специализацию стран; </w:t>
      </w:r>
    </w:p>
    <w:p w14:paraId="46EB808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53AED2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изменения направления международных экономических связей России в новых геополитических условиях; </w:t>
      </w:r>
    </w:p>
    <w:p w14:paraId="74C1C9F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 </w:t>
      </w:r>
    </w:p>
    <w:p w14:paraId="496EA6E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 </w:t>
      </w:r>
    </w:p>
    <w:p w14:paraId="3504F9F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знания об истории развития земной коры для установления последовательности важнейших событий геологической истории Земли; </w:t>
      </w:r>
    </w:p>
    <w:p w14:paraId="1AF5D4E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p>
    <w:p w14:paraId="63F5F59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географические особенности биоразнообразия; </w:t>
      </w:r>
    </w:p>
    <w:p w14:paraId="6DDB80D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влияния эндогенных и экзогенных рельефообразующих процессов на рельеф отдельных территорий мира; </w:t>
      </w:r>
    </w:p>
    <w:p w14:paraId="18EB846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свойства основных типов почв; </w:t>
      </w:r>
    </w:p>
    <w:p w14:paraId="1E43A02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динамику изменения ресурсообеспеченности стран и регионов различными видами природных ресурсов; </w:t>
      </w:r>
    </w:p>
    <w:p w14:paraId="236433F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географические особенности территориальной структуры хозяйства России;</w:t>
      </w:r>
    </w:p>
    <w:p w14:paraId="56295F5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размещение предприятий; </w:t>
      </w:r>
    </w:p>
    <w:p w14:paraId="0C3C898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природно-ресурсный капитал регионов России для развития отдельных отраслей промышленности и сельского хозяйства; </w:t>
      </w:r>
    </w:p>
    <w:p w14:paraId="09755EA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изменения отраслевой и территориальной структуры хозяйства России; </w:t>
      </w:r>
    </w:p>
    <w:p w14:paraId="76BD1F9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возможности России в развитии прогрессивных технологий; </w:t>
      </w:r>
    </w:p>
    <w:p w14:paraId="50726F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политико-географическое положение России; </w:t>
      </w:r>
    </w:p>
    <w:p w14:paraId="512F34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конкурентные преимущества </w:t>
      </w:r>
      <w:proofErr w:type="gramStart"/>
      <w:r w:rsidRPr="000742E5">
        <w:rPr>
          <w:rFonts w:ascii="Times New Roman" w:hAnsi="Times New Roman"/>
          <w:sz w:val="24"/>
          <w:szCs w:val="24"/>
          <w:lang w:val="ru-RU"/>
        </w:rPr>
        <w:t>экономики  России</w:t>
      </w:r>
      <w:proofErr w:type="gramEnd"/>
      <w:r w:rsidRPr="000742E5">
        <w:rPr>
          <w:rFonts w:ascii="Times New Roman" w:hAnsi="Times New Roman"/>
          <w:sz w:val="24"/>
          <w:szCs w:val="24"/>
          <w:lang w:val="ru-RU"/>
        </w:rPr>
        <w:t>.</w:t>
      </w:r>
    </w:p>
    <w:p w14:paraId="1AF9BFF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 хозяйства России (её регионов); </w:t>
      </w:r>
    </w:p>
    <w:p w14:paraId="7A452B5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p>
    <w:p w14:paraId="4A9C5137"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4) владение географической терминологией и системой географических понятий</w:t>
      </w:r>
      <w:r w:rsidRPr="000742E5">
        <w:rPr>
          <w:rFonts w:ascii="Times New Roman" w:hAnsi="Times New Roman"/>
          <w:b/>
          <w:bCs/>
          <w:sz w:val="24"/>
          <w:szCs w:val="24"/>
          <w:lang w:val="ru-RU"/>
        </w:rPr>
        <w:t xml:space="preserve">: </w:t>
      </w:r>
    </w:p>
    <w:p w14:paraId="69E496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применять географические понятия: устойчивое развитие, геоинформационные системы, ресурсообеспеченность,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рурбанизация,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w:t>
      </w:r>
      <w:r w:rsidRPr="000742E5">
        <w:rPr>
          <w:rFonts w:ascii="Times New Roman" w:hAnsi="Times New Roman"/>
          <w:sz w:val="24"/>
          <w:szCs w:val="24"/>
          <w:lang w:val="ru-RU"/>
        </w:rPr>
        <w:lastRenderedPageBreak/>
        <w:t>водородная энергетика, «зелёная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01631FF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 </w:t>
      </w:r>
    </w:p>
    <w:p w14:paraId="52CDD6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выбирать тему; </w:t>
      </w:r>
    </w:p>
    <w:p w14:paraId="3DA692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проблему, цели и задачи наблюдения</w:t>
      </w:r>
      <w:r w:rsidR="0089041C" w:rsidRPr="000742E5">
        <w:rPr>
          <w:rFonts w:ascii="Times New Roman" w:hAnsi="Times New Roman"/>
          <w:sz w:val="24"/>
          <w:szCs w:val="24"/>
          <w:lang w:val="ru-RU"/>
        </w:rPr>
        <w:t xml:space="preserve"> или </w:t>
      </w:r>
      <w:r w:rsidRPr="000742E5">
        <w:rPr>
          <w:rFonts w:ascii="Times New Roman" w:hAnsi="Times New Roman"/>
          <w:sz w:val="24"/>
          <w:szCs w:val="24"/>
          <w:lang w:val="ru-RU"/>
        </w:rPr>
        <w:t xml:space="preserve">исследования; формулировать гипотезу; </w:t>
      </w:r>
    </w:p>
    <w:p w14:paraId="3A58753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наблюдения или исследования; </w:t>
      </w:r>
    </w:p>
    <w:p w14:paraId="6E9591E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7B0C0DD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представлять информацию о природе Земли, населении и хозяйстве мира и России в виде карт, картограмм, картодиаграмм.</w:t>
      </w:r>
    </w:p>
    <w:p w14:paraId="187C85F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14:paraId="7C2C34D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 </w:t>
      </w:r>
    </w:p>
    <w:p w14:paraId="46F4DDD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работы с геоинформационными системами:</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3AEFA67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14:paraId="16D2453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научность аргументации географических прогнозов;</w:t>
      </w:r>
    </w:p>
    <w:p w14:paraId="1BB690A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геоинформационные системы как источник географической информации, необходимой для изучения особенностей природы Земли; </w:t>
      </w:r>
    </w:p>
    <w:p w14:paraId="45D8DEB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природы, населения и хозяйства России, взаимосвязей между ними; </w:t>
      </w:r>
    </w:p>
    <w:p w14:paraId="2BE4F03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 </w:t>
      </w:r>
    </w:p>
    <w:p w14:paraId="08E050B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 </w:t>
      </w:r>
    </w:p>
    <w:p w14:paraId="208625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555C33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страны по уровню социально-экономического развития; </w:t>
      </w:r>
    </w:p>
    <w:p w14:paraId="4D39FAD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показатели, характеризующие демографическую ситуацию отдельных стран мира, роль отдельных отраслей в национальных экономиках, энергоёмкость валового внутреннего продукта (ВВП) отдельных стран мира; </w:t>
      </w:r>
    </w:p>
    <w:p w14:paraId="44588C0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w:t>
      </w:r>
    </w:p>
    <w:p w14:paraId="1401C44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условия отдельных территорий стран мира и России для размещения предприятий и различных производств; </w:t>
      </w:r>
    </w:p>
    <w:p w14:paraId="22D3FE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роль ТНК в формировании цепочек добавленной стоимости; </w:t>
      </w:r>
    </w:p>
    <w:p w14:paraId="39C941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влияние глобализации мировой экономики на хозяйство стран разных социально-экономических типов; </w:t>
      </w:r>
    </w:p>
    <w:p w14:paraId="78E1F1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особенности отраслевой структуры хозяйства изученных стран; </w:t>
      </w:r>
    </w:p>
    <w:p w14:paraId="0EF822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w:t>
      </w:r>
      <w:r w:rsidRPr="000742E5">
        <w:rPr>
          <w:rFonts w:ascii="Times New Roman" w:hAnsi="Times New Roman"/>
          <w:sz w:val="24"/>
          <w:szCs w:val="24"/>
          <w:lang w:val="ru-RU"/>
        </w:rPr>
        <w:lastRenderedPageBreak/>
        <w:t xml:space="preserve">исторических регионов мира, международных экономических отношениях; </w:t>
      </w:r>
    </w:p>
    <w:p w14:paraId="605B75C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2FC2175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 </w:t>
      </w:r>
    </w:p>
    <w:p w14:paraId="4405C8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составлять прогноз изменения географической среды под воздействием природных факторов и деятельности человека.</w:t>
      </w:r>
    </w:p>
    <w:p w14:paraId="2CEFB86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9) применение географических знаний для самостоятельного оценивания уровня безопасности окружающей среды, адаптации к изменению её условий, в том числе на территории России; </w:t>
      </w:r>
    </w:p>
    <w:p w14:paraId="0381824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1A6F051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p>
    <w:p w14:paraId="3022A7B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цели устойчивого развития; </w:t>
      </w:r>
    </w:p>
    <w:p w14:paraId="3C88A39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приводить примеры изменений геосистем в результате природных и антропогенных воздействий; </w:t>
      </w:r>
    </w:p>
    <w:p w14:paraId="60F9CE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проблемы взаимодействия географической среды и общества в пределах различных природных комплексов Земли, на территории России;</w:t>
      </w:r>
    </w:p>
    <w:p w14:paraId="6A769FA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различные подходы к решению геоэкологических проблем;</w:t>
      </w:r>
    </w:p>
    <w:p w14:paraId="63D71F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p>
    <w:p w14:paraId="4EF0E6FE" w14:textId="77777777" w:rsidR="00F0164B" w:rsidRPr="000742E5" w:rsidRDefault="00CD2997" w:rsidP="000D2201">
      <w:pPr>
        <w:spacing w:after="0" w:line="240" w:lineRule="auto"/>
        <w:ind w:firstLine="709"/>
        <w:jc w:val="both"/>
        <w:rPr>
          <w:rFonts w:ascii="Times New Roman" w:eastAsia="SchoolBookSanPin" w:hAnsi="Times New Roman"/>
          <w:color w:val="000000"/>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3.3.2. </w:t>
      </w:r>
      <w:r w:rsidR="00F0164B" w:rsidRPr="000742E5">
        <w:rPr>
          <w:rFonts w:ascii="Times New Roman" w:eastAsia="OfficinaSansBoldITC" w:hAnsi="Times New Roman"/>
          <w:sz w:val="24"/>
          <w:szCs w:val="24"/>
          <w:lang w:val="ru-RU"/>
        </w:rPr>
        <w:t>К</w:t>
      </w:r>
      <w:r w:rsidR="00F0164B" w:rsidRPr="000742E5">
        <w:rPr>
          <w:rFonts w:ascii="Times New Roman" w:eastAsia="SchoolBookSanPin" w:hAnsi="Times New Roman"/>
          <w:sz w:val="24"/>
          <w:szCs w:val="24"/>
          <w:lang w:val="ru-RU"/>
        </w:rPr>
        <w:t xml:space="preserve"> концу обучения в 11</w:t>
      </w:r>
      <w:r w:rsidR="00F0164B" w:rsidRPr="000742E5">
        <w:rPr>
          <w:rFonts w:ascii="Times New Roman" w:eastAsia="SchoolBookSanPin" w:hAnsi="Times New Roman"/>
          <w:bCs/>
          <w:sz w:val="24"/>
          <w:szCs w:val="24"/>
          <w:lang w:val="ru-RU"/>
        </w:rPr>
        <w:t xml:space="preserve"> классе </w:t>
      </w:r>
      <w:r w:rsidR="00F0164B" w:rsidRPr="000742E5">
        <w:rPr>
          <w:rFonts w:ascii="Times New Roman" w:eastAsia="SchoolBookSanPin" w:hAnsi="Times New Roman"/>
          <w:sz w:val="24"/>
          <w:szCs w:val="24"/>
          <w:lang w:val="ru-RU"/>
        </w:rPr>
        <w:t>обучающийся получит следующие п</w:t>
      </w:r>
      <w:r w:rsidR="00F0164B" w:rsidRPr="000742E5">
        <w:rPr>
          <w:rFonts w:ascii="Times New Roman" w:eastAsia="OfficinaSansBoldITC" w:hAnsi="Times New Roman"/>
          <w:sz w:val="24"/>
          <w:szCs w:val="24"/>
          <w:lang w:val="ru-RU"/>
        </w:rPr>
        <w:t xml:space="preserve">редметные результаты по отдельным темам программы </w:t>
      </w:r>
      <w:proofErr w:type="gramStart"/>
      <w:r w:rsidR="00F0164B" w:rsidRPr="000742E5">
        <w:rPr>
          <w:rFonts w:ascii="Times New Roman" w:eastAsia="OfficinaSansBoldITC" w:hAnsi="Times New Roman"/>
          <w:sz w:val="24"/>
          <w:szCs w:val="24"/>
          <w:lang w:val="ru-RU"/>
        </w:rPr>
        <w:t xml:space="preserve">по  </w:t>
      </w:r>
      <w:r w:rsidR="00F0164B" w:rsidRPr="000742E5">
        <w:rPr>
          <w:rFonts w:ascii="Times New Roman" w:eastAsia="OfficinaSansBoldITC" w:hAnsi="Times New Roman"/>
          <w:color w:val="000000"/>
          <w:sz w:val="24"/>
          <w:szCs w:val="24"/>
          <w:lang w:val="ru-RU"/>
        </w:rPr>
        <w:t>географии</w:t>
      </w:r>
      <w:proofErr w:type="gramEnd"/>
      <w:r w:rsidR="00F0164B" w:rsidRPr="000742E5">
        <w:rPr>
          <w:rFonts w:ascii="Times New Roman" w:eastAsia="OfficinaSansBoldITC" w:hAnsi="Times New Roman"/>
          <w:color w:val="000000"/>
          <w:sz w:val="24"/>
          <w:szCs w:val="24"/>
          <w:lang w:val="ru-RU"/>
        </w:rPr>
        <w:t xml:space="preserve"> (углубленный уровень)</w:t>
      </w:r>
      <w:r w:rsidR="00F0164B" w:rsidRPr="000742E5">
        <w:rPr>
          <w:rFonts w:ascii="Times New Roman" w:eastAsia="SchoolBookSanPin" w:hAnsi="Times New Roman"/>
          <w:color w:val="000000"/>
          <w:sz w:val="24"/>
          <w:szCs w:val="24"/>
          <w:lang w:val="ru-RU"/>
        </w:rPr>
        <w:t>:</w:t>
      </w:r>
    </w:p>
    <w:p w14:paraId="0ADA8FF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понимание роли и места комплекса географических наук в системе научных дисциплин и в решении современных научных и практических задач: </w:t>
      </w:r>
    </w:p>
    <w:p w14:paraId="7DD0D91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аспекты глобальных проблем на региональном и локальном уровнях, которые могут быть решены средствами географических наук; </w:t>
      </w:r>
    </w:p>
    <w:p w14:paraId="5024CDE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возможности и роль географии в решении проблем на примере отдельных стран и регионов мира.</w:t>
      </w:r>
    </w:p>
    <w:p w14:paraId="2EFADC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явлений: </w:t>
      </w:r>
    </w:p>
    <w:p w14:paraId="68F270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описывать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 </w:t>
      </w:r>
    </w:p>
    <w:p w14:paraId="37D5F9F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w:t>
      </w:r>
    </w:p>
    <w:p w14:paraId="26E4546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различные природные и социально-экономические объекты и явления по заданным критериям; </w:t>
      </w:r>
    </w:p>
    <w:p w14:paraId="20869FB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выделять и оценивать географическую информацию, представленную в различных источниках, необходимую для подтверждения тех или иных тезисов;</w:t>
      </w:r>
    </w:p>
    <w:p w14:paraId="67A97D4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 </w:t>
      </w:r>
    </w:p>
    <w:p w14:paraId="6C37F22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геоэкологических объектов, процессов и явлений; </w:t>
      </w:r>
    </w:p>
    <w:p w14:paraId="395252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 </w:t>
      </w:r>
    </w:p>
    <w:p w14:paraId="2637EF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причины этноконфессиональных конфликтов, особенности демографической ситуации в отдельных странах и регионах мира; </w:t>
      </w:r>
    </w:p>
    <w:p w14:paraId="4AE18BF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темпах и уровне урбанизации в странах изучаемых регионов;  </w:t>
      </w:r>
    </w:p>
    <w:p w14:paraId="49C455C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качестве жизни населения в отдельных регионах и странах мира; </w:t>
      </w:r>
    </w:p>
    <w:p w14:paraId="0C1BB09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направления международных миграций; </w:t>
      </w:r>
    </w:p>
    <w:p w14:paraId="1D51C5D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демографической политики в изученных странах и в России; </w:t>
      </w:r>
    </w:p>
    <w:p w14:paraId="65201CD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размещения населения отдельных стран; международную хозяйственную специализацию изученных стран; </w:t>
      </w:r>
    </w:p>
    <w:p w14:paraId="1BFFBD2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географические факторы, определяющие международную специализацию стран; </w:t>
      </w:r>
    </w:p>
    <w:p w14:paraId="3D0922F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p>
    <w:p w14:paraId="229034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w:t>
      </w:r>
    </w:p>
    <w:p w14:paraId="113079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особенностями природы, населения и хозяйства отдельных стран; </w:t>
      </w:r>
    </w:p>
    <w:p w14:paraId="0BB6BFD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выделения факторов, определяющих географическое проявление глобальных проблем человечества на региональном и локальном уровнях; </w:t>
      </w:r>
    </w:p>
    <w:p w14:paraId="7CE9CD2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составления сравнительных географических характеристик регионов и стран мира; </w:t>
      </w:r>
    </w:p>
    <w:p w14:paraId="30713B2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классификации стран по заданным основаниям; </w:t>
      </w:r>
    </w:p>
    <w:p w14:paraId="02F6E7C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характеристики тенденций развития основных отраслей мирового хозяйства и изменения его отраслевой и территориальной структуры в странах мира; </w:t>
      </w:r>
    </w:p>
    <w:p w14:paraId="5525FE3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объяснения международной хозяйственной специализации изученных стран; </w:t>
      </w:r>
    </w:p>
    <w:p w14:paraId="2D95ECF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места России в международном географическом разделении труда; </w:t>
      </w:r>
    </w:p>
    <w:p w14:paraId="6BB12C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p>
    <w:p w14:paraId="070DC9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4) владение географической терминологией и системой географических понятий: </w:t>
      </w:r>
    </w:p>
    <w:p w14:paraId="37004BE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ресурсообеспеченность,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деглобализация мировой экономики, энергетический переход — для решения учебных и (или) практико-ориентированных задач.</w:t>
      </w:r>
    </w:p>
    <w:p w14:paraId="216D596E"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геоэкологических явлений и процессов</w:t>
      </w:r>
      <w:r w:rsidRPr="000742E5">
        <w:rPr>
          <w:rFonts w:ascii="Times New Roman" w:hAnsi="Times New Roman"/>
          <w:b/>
          <w:bCs/>
          <w:sz w:val="24"/>
          <w:szCs w:val="24"/>
          <w:lang w:val="ru-RU"/>
        </w:rPr>
        <w:t xml:space="preserve">: </w:t>
      </w:r>
    </w:p>
    <w:p w14:paraId="7B0C896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самостоятельно выбирать тему; </w:t>
      </w:r>
    </w:p>
    <w:p w14:paraId="2AFF45D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проблему, цели и задачи наблюдения или исследования; </w:t>
      </w:r>
    </w:p>
    <w:p w14:paraId="1E26859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формулировать гипотезу; </w:t>
      </w:r>
    </w:p>
    <w:p w14:paraId="46DFFF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план наблюдения или исследования; </w:t>
      </w:r>
    </w:p>
    <w:p w14:paraId="1A4D04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p>
    <w:p w14:paraId="17B2108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w:t>
      </w:r>
    </w:p>
    <w:p w14:paraId="2530816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p>
    <w:p w14:paraId="50E02F8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7) готовность и способность к самостоятельной информационно-познавательной деятельности; </w:t>
      </w:r>
    </w:p>
    <w:p w14:paraId="438BCD8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p>
    <w:p w14:paraId="655836BD"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работы с геоинформационными системами:</w:t>
      </w:r>
      <w:r w:rsidRPr="000742E5">
        <w:rPr>
          <w:rFonts w:ascii="Times New Roman" w:hAnsi="Times New Roman"/>
          <w:b/>
          <w:bCs/>
          <w:sz w:val="24"/>
          <w:szCs w:val="24"/>
          <w:lang w:val="ru-RU"/>
        </w:rPr>
        <w:t xml:space="preserve"> </w:t>
      </w:r>
    </w:p>
    <w:p w14:paraId="0438DF2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геоэкологических объектов, процессов и явлений; </w:t>
      </w:r>
    </w:p>
    <w:p w14:paraId="14D6BE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анализировать и интерпретировать полученные данные, критически их оценивать, формулировать выводы; </w:t>
      </w:r>
    </w:p>
    <w:p w14:paraId="0D5635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ведущих поставщиков и потребителей в странах и регионах мира основных видов промышленной и сельскохозяйственной продукции и услуг на  мировом рынке; </w:t>
      </w:r>
    </w:p>
    <w:p w14:paraId="3F43A8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международные магистрали и транспортные узлы, направления международных туристических маршрутов на территории стран и регионов мира; </w:t>
      </w:r>
    </w:p>
    <w:p w14:paraId="2193530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 </w:t>
      </w:r>
    </w:p>
    <w:p w14:paraId="2BE58FA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энергоёмкость ВВП отдельных стран мира; </w:t>
      </w:r>
    </w:p>
    <w:p w14:paraId="20C5F96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 </w:t>
      </w:r>
    </w:p>
    <w:p w14:paraId="65FCB8A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особенности отраслевой структуры хозяйства изученных стран; </w:t>
      </w:r>
    </w:p>
    <w:p w14:paraId="2B45DF2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знания</w:t>
      </w:r>
      <w:r w:rsidRPr="000742E5">
        <w:rPr>
          <w:rFonts w:ascii="Times New Roman" w:hAnsi="Times New Roman"/>
          <w:b/>
          <w:bCs/>
          <w:sz w:val="24"/>
          <w:szCs w:val="24"/>
          <w:lang w:val="ru-RU"/>
        </w:rPr>
        <w:t xml:space="preserve"> </w:t>
      </w:r>
      <w:r w:rsidRPr="000742E5">
        <w:rPr>
          <w:rFonts w:ascii="Times New Roman" w:hAnsi="Times New Roman"/>
          <w:sz w:val="24"/>
          <w:szCs w:val="24"/>
          <w:lang w:val="ru-RU"/>
        </w:rPr>
        <w:t xml:space="preserve">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 </w:t>
      </w:r>
    </w:p>
    <w:p w14:paraId="328DA8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представлять в различных формах (графики, таблицы, схемы, диаграммы) информацию </w:t>
      </w:r>
      <w:proofErr w:type="gramStart"/>
      <w:r w:rsidRPr="000742E5">
        <w:rPr>
          <w:rFonts w:ascii="Times New Roman" w:hAnsi="Times New Roman"/>
          <w:sz w:val="24"/>
          <w:szCs w:val="24"/>
          <w:lang w:val="ru-RU"/>
        </w:rPr>
        <w:t>о  структуре</w:t>
      </w:r>
      <w:proofErr w:type="gramEnd"/>
      <w:r w:rsidRPr="000742E5">
        <w:rPr>
          <w:rFonts w:ascii="Times New Roman" w:hAnsi="Times New Roman"/>
          <w:sz w:val="24"/>
          <w:szCs w:val="24"/>
          <w:lang w:val="ru-RU"/>
        </w:rPr>
        <w:t xml:space="preserve"> населения, географических особенностях развития отдельных отраслей, размещении хозяйства изученных стран. </w:t>
      </w:r>
    </w:p>
    <w:p w14:paraId="7F81CF07"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8) сформированность умений проводить географическую экспертизу разнообразных природных, социально-экономических и экологических процессов</w:t>
      </w:r>
      <w:r w:rsidRPr="000742E5">
        <w:rPr>
          <w:rFonts w:ascii="Times New Roman" w:hAnsi="Times New Roman"/>
          <w:b/>
          <w:bCs/>
          <w:sz w:val="24"/>
          <w:szCs w:val="24"/>
          <w:lang w:val="ru-RU"/>
        </w:rPr>
        <w:t>:</w:t>
      </w:r>
    </w:p>
    <w:p w14:paraId="31F0436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оценивать современное состояние окружающей среды в странах и регионах мира, научность аргументации географических прогнозов; </w:t>
      </w:r>
    </w:p>
    <w:p w14:paraId="69572D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 </w:t>
      </w:r>
    </w:p>
    <w:p w14:paraId="5081E1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социально-экономические и экологические последствия урбанизации в странах различных </w:t>
      </w:r>
      <w:r w:rsidRPr="000742E5">
        <w:rPr>
          <w:rFonts w:ascii="Times New Roman" w:hAnsi="Times New Roman"/>
          <w:sz w:val="24"/>
          <w:szCs w:val="24"/>
          <w:lang w:val="ru-RU"/>
        </w:rPr>
        <w:lastRenderedPageBreak/>
        <w:t xml:space="preserve">социально-экономических типов; </w:t>
      </w:r>
    </w:p>
    <w:p w14:paraId="21B40C45"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sz w:val="24"/>
          <w:szCs w:val="24"/>
          <w:lang w:val="ru-RU"/>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p>
    <w:p w14:paraId="13476BB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9) применение географических знаний для самостоятельного оценивания уровня безопасности окружающей среды, адаптации к изменению её условий:</w:t>
      </w:r>
    </w:p>
    <w:p w14:paraId="35FC0B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прогнозировать влияние последствий изменений в окружающей среде на различные сферы человеческой деятельности на региональном уровне; </w:t>
      </w:r>
    </w:p>
    <w:p w14:paraId="2148397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6AD172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 </w:t>
      </w:r>
    </w:p>
    <w:p w14:paraId="001AFFA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определять проблемы взаимодействия географической среды и общества в различных регионах и странах мира; </w:t>
      </w:r>
    </w:p>
    <w:p w14:paraId="26CE00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 </w:t>
      </w:r>
    </w:p>
    <w:p w14:paraId="47EBC6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объяснять современную демографическую ситуацию в разных регионах и странах мира, географические особенности проявления 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 </w:t>
      </w:r>
    </w:p>
    <w:p w14:paraId="3B2A25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изменения демографической ситуации в странах, находящихся на разных этапах демографического перехода.</w:t>
      </w:r>
    </w:p>
    <w:p w14:paraId="5AFC611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4. </w:t>
      </w:r>
      <w:r w:rsidR="00F0164B" w:rsidRPr="000742E5">
        <w:rPr>
          <w:rFonts w:ascii="Times New Roman" w:hAnsi="Times New Roman"/>
          <w:bCs/>
          <w:sz w:val="24"/>
          <w:szCs w:val="24"/>
          <w:lang w:val="ru-RU"/>
        </w:rPr>
        <w:t>Содержание учебного предмета «География» в 10 классе.</w:t>
      </w:r>
      <w:r w:rsidR="0089041C" w:rsidRPr="000742E5">
        <w:rPr>
          <w:rFonts w:ascii="Times New Roman" w:hAnsi="Times New Roman"/>
          <w:bCs/>
          <w:sz w:val="24"/>
          <w:szCs w:val="24"/>
          <w:lang w:val="ru-RU"/>
        </w:rPr>
        <w:t xml:space="preserve"> Курсивом </w:t>
      </w:r>
      <w:r w:rsidR="0089041C" w:rsidRPr="000742E5">
        <w:rPr>
          <w:rFonts w:ascii="Times New Roman" w:hAnsi="Times New Roman"/>
          <w:bCs/>
          <w:sz w:val="24"/>
          <w:szCs w:val="24"/>
          <w:lang w:val="ru-RU"/>
        </w:rPr>
        <w:br/>
        <w:t xml:space="preserve">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w:t>
      </w:r>
      <w:r w:rsidR="0089041C" w:rsidRPr="000742E5">
        <w:rPr>
          <w:rFonts w:ascii="Times New Roman" w:hAnsi="Times New Roman"/>
          <w:bCs/>
          <w:sz w:val="24"/>
          <w:szCs w:val="24"/>
          <w:lang w:val="ru-RU"/>
        </w:rPr>
        <w:br/>
        <w:t>по предмету.</w:t>
      </w:r>
    </w:p>
    <w:p w14:paraId="1F24765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4.1. </w:t>
      </w:r>
      <w:r w:rsidR="00F0164B" w:rsidRPr="000742E5">
        <w:rPr>
          <w:rFonts w:ascii="Times New Roman" w:hAnsi="Times New Roman"/>
          <w:bCs/>
          <w:sz w:val="24"/>
          <w:szCs w:val="24"/>
          <w:lang w:val="ru-RU"/>
        </w:rPr>
        <w:t>Раздел 1. География в современном мире.</w:t>
      </w:r>
    </w:p>
    <w:p w14:paraId="54DD6F34"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4.1.1. </w:t>
      </w:r>
      <w:r w:rsidR="00F0164B" w:rsidRPr="000742E5">
        <w:rPr>
          <w:rFonts w:ascii="Times New Roman" w:hAnsi="Times New Roman"/>
          <w:bCs/>
          <w:sz w:val="24"/>
          <w:szCs w:val="24"/>
          <w:lang w:val="ru-RU"/>
        </w:rPr>
        <w:t>Тема 1. География как наука.</w:t>
      </w:r>
    </w:p>
    <w:p w14:paraId="4DFFF82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и место географии в системе научных дисциплин. Структура географии, её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6FE0D1D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 </w:t>
      </w:r>
      <w:r w:rsidRPr="000742E5">
        <w:rPr>
          <w:rFonts w:ascii="Times New Roman" w:hAnsi="Times New Roman"/>
          <w:i/>
          <w:iCs/>
          <w:sz w:val="24"/>
          <w:szCs w:val="24"/>
          <w:lang w:val="ru-RU"/>
        </w:rPr>
        <w:t>Пространственные модели в географии (концепция поляризов</w:t>
      </w:r>
      <w:r w:rsidR="0089041C" w:rsidRPr="000742E5">
        <w:rPr>
          <w:rFonts w:ascii="Times New Roman" w:hAnsi="Times New Roman"/>
          <w:i/>
          <w:iCs/>
          <w:sz w:val="24"/>
          <w:szCs w:val="24"/>
          <w:lang w:val="ru-RU"/>
        </w:rPr>
        <w:t>анного ландшафта Б. Б. Родомана)</w:t>
      </w:r>
      <w:r w:rsidRPr="000742E5">
        <w:rPr>
          <w:rFonts w:ascii="Times New Roman" w:hAnsi="Times New Roman"/>
          <w:i/>
          <w:iCs/>
          <w:sz w:val="24"/>
          <w:szCs w:val="24"/>
          <w:lang w:val="ru-RU"/>
        </w:rPr>
        <w:t>.</w:t>
      </w:r>
    </w:p>
    <w:p w14:paraId="1EDE990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Важнейшие теории и концепции современной географии. Методы исследования в географии, их практическое применение. Географическая культура и её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5CA20B8B"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FA1B77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0A079C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w:t>
      </w:r>
      <w:r w:rsidRPr="000742E5">
        <w:rPr>
          <w:rFonts w:ascii="Times New Roman" w:hAnsi="Times New Roman"/>
          <w:sz w:val="24"/>
          <w:szCs w:val="24"/>
          <w:lang w:val="ru-RU"/>
        </w:rPr>
        <w:lastRenderedPageBreak/>
        <w:t>взаимодействия.</w:t>
      </w:r>
    </w:p>
    <w:p w14:paraId="6109FAA3"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4.1.2. </w:t>
      </w:r>
      <w:r w:rsidR="00F0164B" w:rsidRPr="000742E5">
        <w:rPr>
          <w:rFonts w:ascii="Times New Roman" w:hAnsi="Times New Roman"/>
          <w:bCs/>
          <w:sz w:val="24"/>
          <w:szCs w:val="24"/>
          <w:lang w:val="ru-RU"/>
        </w:rPr>
        <w:t>Тема 2. Картографический метод исследования в географии.</w:t>
      </w:r>
    </w:p>
    <w:p w14:paraId="56E119A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 </w:t>
      </w:r>
      <w:r w:rsidRPr="000742E5">
        <w:rPr>
          <w:rFonts w:ascii="Times New Roman" w:hAnsi="Times New Roman"/>
          <w:i/>
          <w:iCs/>
          <w:sz w:val="24"/>
          <w:szCs w:val="24"/>
          <w:lang w:val="ru-RU"/>
        </w:rPr>
        <w:t xml:space="preserve">Геоинформатика и геоинформационные технологии. </w:t>
      </w:r>
    </w:p>
    <w:p w14:paraId="14A1FEBA"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25B5DDF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Определение количественных и качественных показателей с помощью простейших ГИС.    </w:t>
      </w:r>
    </w:p>
    <w:p w14:paraId="4D122A7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4.1.3. </w:t>
      </w:r>
      <w:r w:rsidR="00F0164B" w:rsidRPr="000742E5">
        <w:rPr>
          <w:rFonts w:ascii="Times New Roman" w:hAnsi="Times New Roman"/>
          <w:bCs/>
          <w:sz w:val="24"/>
          <w:szCs w:val="24"/>
          <w:lang w:val="ru-RU"/>
        </w:rPr>
        <w:t>Тема 3. Районирование как метод географических исследований.</w:t>
      </w:r>
    </w:p>
    <w:p w14:paraId="4CF5201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 </w:t>
      </w:r>
      <w:r w:rsidRPr="000742E5">
        <w:rPr>
          <w:rFonts w:ascii="Times New Roman" w:hAnsi="Times New Roman"/>
          <w:i/>
          <w:iCs/>
          <w:sz w:val="24"/>
          <w:szCs w:val="24"/>
          <w:lang w:val="ru-RU"/>
        </w:rPr>
        <w:t>Иерархия природно-хозяйственных систем.</w:t>
      </w:r>
    </w:p>
    <w:p w14:paraId="72DC863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Природно-антропогенные комплексы. Природно-антропогенные комплексы разного ранга.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Группировка природных комплексов по размерам и сложности организации.</w:t>
      </w:r>
      <w:r w:rsidRPr="000742E5">
        <w:rPr>
          <w:rFonts w:ascii="Times New Roman" w:hAnsi="Times New Roman"/>
          <w:i/>
          <w:iCs/>
          <w:sz w:val="24"/>
          <w:szCs w:val="24"/>
          <w:lang w:val="ru-RU"/>
        </w:rPr>
        <w:t xml:space="preserve"> Физико-географическое районирование территории (А. Н. Радищев, Х.А. Чеботарёв, А. И. Воейков, Л. С. Берг, В. В. Докучаев, В. П. Семёнов-Тян-Шанский, Ф. Н. Мильков, Н. А. Солнцев и др.).</w:t>
      </w:r>
    </w:p>
    <w:p w14:paraId="1115DBD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Теория экономического районирования (Н. Н. Колосовский, Н. Н. Баранский, И.Г. Александров, Г. М. Кржижановский). Эволюция районирования России как результат экономического и социального развития страны.</w:t>
      </w:r>
    </w:p>
    <w:p w14:paraId="0E9FF50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Региональные исследования в географии. Регионалистика. Культурно-исторические регионы мира. Многообразие подходов к выделению культурно-исторических регионов мира (</w:t>
      </w:r>
      <w:r w:rsidRPr="000742E5">
        <w:rPr>
          <w:rFonts w:ascii="Times New Roman" w:hAnsi="Times New Roman"/>
          <w:i/>
          <w:iCs/>
          <w:sz w:val="24"/>
          <w:szCs w:val="24"/>
          <w:lang w:val="ru-RU"/>
        </w:rPr>
        <w:t>цивилизационный С. Хантингтона и В.В. Вольского, исторический Н. Я. Данилевского, О. Шпенглера. А. Тойнби).</w:t>
      </w:r>
    </w:p>
    <w:p w14:paraId="2987647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4A26AE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Проведение районирования территории по заданным целям и принципам (на 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48F5F3D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4.1.4. </w:t>
      </w:r>
      <w:r w:rsidR="00F0164B" w:rsidRPr="000742E5">
        <w:rPr>
          <w:rFonts w:ascii="Times New Roman" w:hAnsi="Times New Roman"/>
          <w:bCs/>
          <w:sz w:val="24"/>
          <w:szCs w:val="24"/>
          <w:lang w:val="ru-RU"/>
        </w:rPr>
        <w:t>Тема 4. Географическая экспертиза и мониторинг.</w:t>
      </w:r>
    </w:p>
    <w:p w14:paraId="1E97FE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4802EA12"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2DA8D2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учителя).</w:t>
      </w:r>
    </w:p>
    <w:p w14:paraId="0566F2F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4.2. </w:t>
      </w:r>
      <w:r w:rsidR="00F0164B" w:rsidRPr="000742E5">
        <w:rPr>
          <w:rFonts w:ascii="Times New Roman" w:hAnsi="Times New Roman"/>
          <w:bCs/>
          <w:sz w:val="24"/>
          <w:szCs w:val="24"/>
          <w:lang w:val="ru-RU"/>
        </w:rPr>
        <w:t>Раздел 2. Глобальные проблемы мирового развития.</w:t>
      </w:r>
    </w:p>
    <w:p w14:paraId="598455C8"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4.2.1. </w:t>
      </w:r>
      <w:r w:rsidR="00F0164B" w:rsidRPr="000742E5">
        <w:rPr>
          <w:rFonts w:ascii="Times New Roman" w:hAnsi="Times New Roman"/>
          <w:bCs/>
          <w:sz w:val="24"/>
          <w:szCs w:val="24"/>
          <w:lang w:val="ru-RU"/>
        </w:rPr>
        <w:t>Тема 1. Понятие о глобальных проблемах.</w:t>
      </w:r>
    </w:p>
    <w:p w14:paraId="44DBC84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 </w:t>
      </w:r>
      <w:r w:rsidRPr="000742E5">
        <w:rPr>
          <w:rFonts w:ascii="Times New Roman" w:hAnsi="Times New Roman"/>
          <w:i/>
          <w:iCs/>
          <w:sz w:val="24"/>
          <w:szCs w:val="24"/>
          <w:lang w:val="ru-RU"/>
        </w:rPr>
        <w:t>Выявление территориальных различий в проявлении глобальных проблем на территории нашей страны.</w:t>
      </w:r>
    </w:p>
    <w:p w14:paraId="3E9E1CF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52CAD24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49F2BD3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4.2.2. </w:t>
      </w:r>
      <w:r w:rsidR="00F0164B" w:rsidRPr="000742E5">
        <w:rPr>
          <w:rFonts w:ascii="Times New Roman" w:hAnsi="Times New Roman"/>
          <w:bCs/>
          <w:sz w:val="24"/>
          <w:szCs w:val="24"/>
          <w:lang w:val="ru-RU"/>
        </w:rPr>
        <w:t>Тема 2. Концепция устойчивого развития.</w:t>
      </w:r>
    </w:p>
    <w:p w14:paraId="0052FB99"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Географический прогноз. Многообразие прогнозов развития человечества. </w:t>
      </w:r>
      <w:r w:rsidRPr="000742E5">
        <w:rPr>
          <w:rFonts w:ascii="Times New Roman" w:hAnsi="Times New Roman"/>
          <w:i/>
          <w:iCs/>
          <w:sz w:val="24"/>
          <w:szCs w:val="24"/>
          <w:lang w:val="ru-RU"/>
        </w:rPr>
        <w:t>Гипотеза о пределах экономического роста (Д. H. Медоуз, Й. Рандерс, В. Беренс, Р. Слоу).</w:t>
      </w:r>
    </w:p>
    <w:p w14:paraId="0A8ACAA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w:t>
      </w:r>
      <w:r w:rsidRPr="000742E5">
        <w:rPr>
          <w:rFonts w:ascii="Times New Roman" w:hAnsi="Times New Roman"/>
          <w:sz w:val="24"/>
          <w:szCs w:val="24"/>
          <w:lang w:val="ru-RU"/>
        </w:rPr>
        <w:lastRenderedPageBreak/>
        <w:t>ООН для устойчивого развития человечества.</w:t>
      </w:r>
      <w:r w:rsidRPr="000742E5">
        <w:rPr>
          <w:rFonts w:ascii="Times New Roman" w:hAnsi="Times New Roman"/>
          <w:i/>
          <w:iCs/>
          <w:sz w:val="24"/>
          <w:szCs w:val="24"/>
          <w:lang w:val="ru-RU"/>
        </w:rPr>
        <w:t xml:space="preserve"> Параметры устойчивого развития для отдельных стран и мира в целом. Международные договорённости об устойчивом развитии. Дискуссионность теории устойчивого развития. Устойчивое развитие и экономический рост. Устойчивое развитие в условиях роста населения Земли.</w:t>
      </w:r>
    </w:p>
    <w:p w14:paraId="098DAA7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Национальные проекты и перспективы устойчивого развития для России. </w:t>
      </w:r>
      <w:r w:rsidRPr="000742E5">
        <w:rPr>
          <w:rFonts w:ascii="Times New Roman" w:hAnsi="Times New Roman"/>
          <w:i/>
          <w:iCs/>
          <w:sz w:val="24"/>
          <w:szCs w:val="24"/>
          <w:lang w:val="ru-RU"/>
        </w:rPr>
        <w:t>Отечественная школа географии устойчивого развития (К. Я. Кондратьев, Н. Ф. Глазовский, В. В. Данилов-Данильян, Н. Ф. Реймерс, К. С. Лосев, С. Б. Лавров, В. М. Котляков).</w:t>
      </w:r>
    </w:p>
    <w:p w14:paraId="1AD041E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27D00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50883F2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15EBBE8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4.3. </w:t>
      </w:r>
      <w:r w:rsidR="00F0164B" w:rsidRPr="000742E5">
        <w:rPr>
          <w:rFonts w:ascii="Times New Roman" w:hAnsi="Times New Roman"/>
          <w:bCs/>
          <w:sz w:val="24"/>
          <w:szCs w:val="24"/>
          <w:lang w:val="ru-RU"/>
        </w:rPr>
        <w:t>Раздел 3. Геополитические проблемы современного мира.</w:t>
      </w:r>
    </w:p>
    <w:p w14:paraId="0FF8B7C1"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4.3.1. </w:t>
      </w:r>
      <w:r w:rsidR="00F0164B" w:rsidRPr="000742E5">
        <w:rPr>
          <w:rFonts w:ascii="Times New Roman" w:hAnsi="Times New Roman"/>
          <w:bCs/>
          <w:sz w:val="24"/>
          <w:szCs w:val="24"/>
          <w:lang w:val="ru-RU"/>
        </w:rPr>
        <w:t>Тема 1. Геополитическая структура мира.</w:t>
      </w:r>
    </w:p>
    <w:p w14:paraId="53AE2CD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Современная политическая карта мира и основные этапы её формирования. Виды изменений на политической карте (количественные и качественные). </w:t>
      </w:r>
      <w:r w:rsidRPr="000742E5">
        <w:rPr>
          <w:rFonts w:ascii="Times New Roman" w:hAnsi="Times New Roman"/>
          <w:i/>
          <w:iCs/>
          <w:sz w:val="24"/>
          <w:szCs w:val="24"/>
          <w:lang w:val="ru-RU"/>
        </w:rPr>
        <w:t xml:space="preserve">Важнейшие геополитические теории ХХ в. (К. Хаусхофер, Х. Маккиндер, Н. Спикмен, С. Коэн, С. Хантингтон). </w:t>
      </w:r>
    </w:p>
    <w:p w14:paraId="5BFC44F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Политико-географическое и геополитическое положение. Место России на политической карте. </w:t>
      </w:r>
      <w:r w:rsidRPr="000742E5">
        <w:rPr>
          <w:rFonts w:ascii="Times New Roman" w:hAnsi="Times New Roman"/>
          <w:i/>
          <w:iCs/>
          <w:sz w:val="24"/>
          <w:szCs w:val="24"/>
          <w:lang w:val="ru-RU"/>
        </w:rPr>
        <w:t>Важнейшие представители отечественной школы политической географии (С. Б. Лавров, Н. С. Мироненко, Я. Г. Машбиц, О.В. Витковский, Л. В. Смирнягин, В. С. Ягья, В. А. Колосов, М. М. Голубчик, Н.В. Каледин). Специалист в области политической географии.</w:t>
      </w:r>
    </w:p>
    <w:p w14:paraId="77EED5C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Проблемы перехода от моноцентрической к полицентрической модели мироустройства. Геополитические регионы мира.</w:t>
      </w:r>
    </w:p>
    <w:p w14:paraId="208B2A0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15D80B0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1C2B3BF9"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4.3.2. </w:t>
      </w:r>
      <w:r w:rsidR="00F0164B" w:rsidRPr="000742E5">
        <w:rPr>
          <w:rFonts w:ascii="Times New Roman" w:hAnsi="Times New Roman"/>
          <w:bCs/>
          <w:sz w:val="24"/>
          <w:szCs w:val="24"/>
          <w:lang w:val="ru-RU"/>
        </w:rPr>
        <w:t>Тема 2. География форм государственного устройства.</w:t>
      </w:r>
    </w:p>
    <w:p w14:paraId="41A876A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мире. </w:t>
      </w:r>
      <w:r w:rsidRPr="000742E5">
        <w:rPr>
          <w:rFonts w:ascii="Times New Roman" w:hAnsi="Times New Roman"/>
          <w:i/>
          <w:iCs/>
          <w:sz w:val="24"/>
          <w:szCs w:val="24"/>
          <w:lang w:val="ru-RU"/>
        </w:rPr>
        <w:t xml:space="preserve">Принципы федерализма. Роль столицы в федеративных государствах. Географические типы федераций. Конфедерация. </w:t>
      </w:r>
      <w:r w:rsidRPr="000742E5">
        <w:rPr>
          <w:rFonts w:ascii="Times New Roman" w:hAnsi="Times New Roman"/>
          <w:sz w:val="24"/>
          <w:szCs w:val="24"/>
          <w:lang w:val="ru-RU"/>
        </w:rPr>
        <w:t>Политическое устройство России и соседних с ней государств.</w:t>
      </w:r>
    </w:p>
    <w:p w14:paraId="76DDC60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502EC0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задания на контурной карте по отражению размещения монархий и федераций.</w:t>
      </w:r>
    </w:p>
    <w:p w14:paraId="4C26DC7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4.3.3. </w:t>
      </w:r>
      <w:r w:rsidR="00F0164B" w:rsidRPr="000742E5">
        <w:rPr>
          <w:rFonts w:ascii="Times New Roman" w:hAnsi="Times New Roman"/>
          <w:bCs/>
          <w:sz w:val="24"/>
          <w:szCs w:val="24"/>
          <w:lang w:val="ru-RU"/>
        </w:rPr>
        <w:t>Тема 3. Глобальная проблема роста вооружений.</w:t>
      </w:r>
    </w:p>
    <w:p w14:paraId="09E53D2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r w:rsidRPr="000742E5">
        <w:rPr>
          <w:rFonts w:ascii="Times New Roman" w:hAnsi="Times New Roman"/>
          <w:i/>
          <w:iCs/>
          <w:sz w:val="24"/>
          <w:szCs w:val="24"/>
          <w:lang w:val="ru-RU"/>
        </w:rPr>
        <w:t xml:space="preserve"> География мест испытания ядерного оружия и связанные с ними экологические проблемы. Безъядерный статус стран и регионов мира.</w:t>
      </w:r>
    </w:p>
    <w:p w14:paraId="3A675B7B"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2A2D49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таблицы «Страны „ядерного клуба“ на основе использования источников информации.</w:t>
      </w:r>
    </w:p>
    <w:p w14:paraId="2669F98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4.3.4. </w:t>
      </w:r>
      <w:r w:rsidR="00F0164B" w:rsidRPr="000742E5">
        <w:rPr>
          <w:rFonts w:ascii="Times New Roman" w:hAnsi="Times New Roman"/>
          <w:bCs/>
          <w:sz w:val="24"/>
          <w:szCs w:val="24"/>
          <w:lang w:val="ru-RU"/>
        </w:rPr>
        <w:t>Тема 4. Государственные границы.</w:t>
      </w:r>
    </w:p>
    <w:p w14:paraId="4A96D98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Особенности конфигурации территории государств, обособленные части государственной территории (анклавы, эксклавы, полуанклавы, полуэксклавы).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 </w:t>
      </w:r>
      <w:r w:rsidRPr="000742E5">
        <w:rPr>
          <w:rFonts w:ascii="Times New Roman" w:hAnsi="Times New Roman"/>
          <w:i/>
          <w:iCs/>
          <w:sz w:val="24"/>
          <w:szCs w:val="24"/>
          <w:lang w:val="ru-RU"/>
        </w:rPr>
        <w:t>Лимология.</w:t>
      </w:r>
    </w:p>
    <w:p w14:paraId="18240B4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 </w:t>
      </w:r>
      <w:r w:rsidRPr="000742E5">
        <w:rPr>
          <w:rFonts w:ascii="Times New Roman" w:hAnsi="Times New Roman"/>
          <w:i/>
          <w:iCs/>
          <w:sz w:val="24"/>
          <w:szCs w:val="24"/>
          <w:lang w:val="ru-RU"/>
        </w:rPr>
        <w:t xml:space="preserve">Калининградская область как полуэксклавный регион России. Проблема разграничения </w:t>
      </w:r>
      <w:r w:rsidRPr="000742E5">
        <w:rPr>
          <w:rFonts w:ascii="Times New Roman" w:hAnsi="Times New Roman"/>
          <w:i/>
          <w:iCs/>
          <w:sz w:val="24"/>
          <w:szCs w:val="24"/>
          <w:lang w:val="ru-RU"/>
        </w:rPr>
        <w:lastRenderedPageBreak/>
        <w:t>территориальных вод и исключительной экономической зоны России в Северном Ледовитом и Тихом океанах, на Каспийском, Чёрном и Балтийском морях.</w:t>
      </w:r>
    </w:p>
    <w:p w14:paraId="39D25B18"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55FD848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79D3177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4.3.5. </w:t>
      </w:r>
      <w:r w:rsidR="00F0164B" w:rsidRPr="000742E5">
        <w:rPr>
          <w:rFonts w:ascii="Times New Roman" w:hAnsi="Times New Roman"/>
          <w:bCs/>
          <w:sz w:val="24"/>
          <w:szCs w:val="24"/>
          <w:lang w:val="ru-RU"/>
        </w:rPr>
        <w:t>Тема 5. Территориальные конфликты в современном мире.</w:t>
      </w:r>
    </w:p>
    <w:p w14:paraId="323764C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Конфликтогенные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w:t>
      </w:r>
      <w:r w:rsidRPr="000742E5">
        <w:rPr>
          <w:rFonts w:ascii="Times New Roman" w:hAnsi="Times New Roman"/>
          <w:i/>
          <w:iCs/>
          <w:sz w:val="24"/>
          <w:szCs w:val="24"/>
          <w:lang w:val="ru-RU"/>
        </w:rPr>
        <w:t>Конфликтология.</w:t>
      </w:r>
      <w:r w:rsidRPr="000742E5">
        <w:rPr>
          <w:rFonts w:ascii="Times New Roman" w:hAnsi="Times New Roman"/>
          <w:sz w:val="24"/>
          <w:szCs w:val="24"/>
          <w:lang w:val="ru-RU"/>
        </w:rPr>
        <w:t xml:space="preserve">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 </w:t>
      </w:r>
      <w:r w:rsidRPr="000742E5">
        <w:rPr>
          <w:rFonts w:ascii="Times New Roman" w:hAnsi="Times New Roman"/>
          <w:i/>
          <w:iCs/>
          <w:sz w:val="24"/>
          <w:szCs w:val="24"/>
          <w:lang w:val="ru-RU"/>
        </w:rPr>
        <w:t>География непризнанных и частично признанных государств современного мира. Сепаратизм и сецессионизм.</w:t>
      </w:r>
    </w:p>
    <w:p w14:paraId="1222039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DF024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40A4C88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4.3.6. </w:t>
      </w:r>
      <w:r w:rsidR="00F0164B" w:rsidRPr="000742E5">
        <w:rPr>
          <w:rFonts w:ascii="Times New Roman" w:hAnsi="Times New Roman"/>
          <w:bCs/>
          <w:sz w:val="24"/>
          <w:szCs w:val="24"/>
          <w:lang w:val="ru-RU"/>
        </w:rPr>
        <w:t>Тема 6. Глобальная проблема международного терроризма.</w:t>
      </w:r>
    </w:p>
    <w:p w14:paraId="0CAE359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Терроризм как фактор напряжённости современной политической жизни. Рост террористической активности на рубеже ХХ—ХХI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w:t>
      </w:r>
      <w:r w:rsidRPr="000742E5">
        <w:rPr>
          <w:rFonts w:ascii="Times New Roman" w:hAnsi="Times New Roman"/>
          <w:i/>
          <w:iCs/>
          <w:sz w:val="24"/>
          <w:szCs w:val="24"/>
          <w:lang w:val="ru-RU"/>
        </w:rPr>
        <w:t xml:space="preserve">Опыт России в борьбе с исламским терроризмом в Сирии. Риски террористической угрозы в различных типах стран мира. </w:t>
      </w:r>
      <w:r w:rsidRPr="000742E5">
        <w:rPr>
          <w:rFonts w:ascii="Times New Roman" w:hAnsi="Times New Roman"/>
          <w:sz w:val="24"/>
          <w:szCs w:val="24"/>
          <w:lang w:val="ru-RU"/>
        </w:rPr>
        <w:t>Сотрудничество стран мира в борьбе с международным терроризмом и экстремизмом.</w:t>
      </w:r>
    </w:p>
    <w:p w14:paraId="124ACB6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5A6B122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факторов формирования террористической угрозы в странах различных типов (по выбору учителя) на основе источников информации.</w:t>
      </w:r>
    </w:p>
    <w:p w14:paraId="58A532A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4.3.7. </w:t>
      </w:r>
      <w:r w:rsidR="00F0164B" w:rsidRPr="000742E5">
        <w:rPr>
          <w:rFonts w:ascii="Times New Roman" w:hAnsi="Times New Roman"/>
          <w:bCs/>
          <w:sz w:val="24"/>
          <w:szCs w:val="24"/>
          <w:lang w:val="ru-RU"/>
        </w:rPr>
        <w:t>Тема 7. Россия в мировой системе международных отношений.</w:t>
      </w:r>
    </w:p>
    <w:p w14:paraId="5495C0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100CD48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Современный этап взаимоотношений России со странами ЕС и НАТО. Россия в системе межгосударственных отношений стран Шанхайской организации сотрудничества (ШОС) и БРИКС.</w:t>
      </w:r>
    </w:p>
    <w:p w14:paraId="5741532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001F9D1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схемы «Роль России в системе международных отношений» на основе использования источников информации.</w:t>
      </w:r>
    </w:p>
    <w:p w14:paraId="57D95AD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4.4. </w:t>
      </w:r>
      <w:r w:rsidR="00F0164B" w:rsidRPr="000742E5">
        <w:rPr>
          <w:rFonts w:ascii="Times New Roman" w:hAnsi="Times New Roman"/>
          <w:bCs/>
          <w:sz w:val="24"/>
          <w:szCs w:val="24"/>
          <w:lang w:val="ru-RU"/>
        </w:rPr>
        <w:t>Раздел 4. Географическая среда как сфера взаимодействия общества и природы.</w:t>
      </w:r>
    </w:p>
    <w:p w14:paraId="487F80E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4.4.1. </w:t>
      </w:r>
      <w:r w:rsidR="00F0164B" w:rsidRPr="000742E5">
        <w:rPr>
          <w:rFonts w:ascii="Times New Roman" w:hAnsi="Times New Roman"/>
          <w:bCs/>
          <w:sz w:val="24"/>
          <w:szCs w:val="24"/>
          <w:lang w:val="ru-RU"/>
        </w:rPr>
        <w:t>Тема 1</w:t>
      </w:r>
      <w:r w:rsidR="00F0164B" w:rsidRPr="000742E5">
        <w:rPr>
          <w:rFonts w:ascii="Times New Roman" w:hAnsi="Times New Roman"/>
          <w:sz w:val="24"/>
          <w:szCs w:val="24"/>
          <w:lang w:val="ru-RU"/>
        </w:rPr>
        <w:t xml:space="preserve">. </w:t>
      </w:r>
      <w:r w:rsidR="00F0164B" w:rsidRPr="000742E5">
        <w:rPr>
          <w:rFonts w:ascii="Times New Roman" w:hAnsi="Times New Roman"/>
          <w:bCs/>
          <w:sz w:val="24"/>
          <w:szCs w:val="24"/>
          <w:lang w:val="ru-RU"/>
        </w:rPr>
        <w:t>Роль географической среды в жизни общества.</w:t>
      </w:r>
    </w:p>
    <w:p w14:paraId="5E8174D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 </w:t>
      </w:r>
      <w:r w:rsidRPr="000742E5">
        <w:rPr>
          <w:rFonts w:ascii="Times New Roman" w:hAnsi="Times New Roman"/>
          <w:i/>
          <w:iCs/>
          <w:sz w:val="24"/>
          <w:szCs w:val="24"/>
          <w:lang w:val="ru-RU"/>
        </w:rPr>
        <w:t>Эволюция взглядов на роль географической среды в жизни общества. Теории природного детерминизма и нигилизма (Ш. Л.  Монтескьё, К. Риттер, Ф. Ратцель, Э. Реклю, К. М. Бэр, Л. И. Мечников, В. И. Вернадский, Л. Н. Гумилёв, С. В. Калесник).</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Теории поссибилизма (В. де ла Блаш, Ж. Брюн), пробабилизма и инвайронментализма.</w:t>
      </w:r>
    </w:p>
    <w:p w14:paraId="276B27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54CFA9B6"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DAE84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6B29BCE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4.4.2. </w:t>
      </w:r>
      <w:r w:rsidR="00F0164B" w:rsidRPr="000742E5">
        <w:rPr>
          <w:rFonts w:ascii="Times New Roman" w:hAnsi="Times New Roman"/>
          <w:bCs/>
          <w:sz w:val="24"/>
          <w:szCs w:val="24"/>
          <w:lang w:val="ru-RU"/>
        </w:rPr>
        <w:t>Тема 2</w:t>
      </w:r>
      <w:r w:rsidR="00F0164B" w:rsidRPr="000742E5">
        <w:rPr>
          <w:rFonts w:ascii="Times New Roman" w:hAnsi="Times New Roman"/>
          <w:sz w:val="24"/>
          <w:szCs w:val="24"/>
          <w:lang w:val="ru-RU"/>
        </w:rPr>
        <w:t xml:space="preserve">. </w:t>
      </w:r>
      <w:r w:rsidR="00F0164B" w:rsidRPr="000742E5">
        <w:rPr>
          <w:rFonts w:ascii="Times New Roman" w:hAnsi="Times New Roman"/>
          <w:bCs/>
          <w:sz w:val="24"/>
          <w:szCs w:val="24"/>
          <w:lang w:val="ru-RU"/>
        </w:rPr>
        <w:t>Природные условия и ресурсы. Природопользование.</w:t>
      </w:r>
    </w:p>
    <w:p w14:paraId="3B41FE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r w:rsidRPr="000742E5">
        <w:rPr>
          <w:rFonts w:ascii="Times New Roman" w:hAnsi="Times New Roman"/>
          <w:sz w:val="24"/>
          <w:szCs w:val="24"/>
          <w:lang w:val="ru-RU"/>
        </w:rPr>
        <w:lastRenderedPageBreak/>
        <w:t xml:space="preserve">Ресурсообеспеченность. </w:t>
      </w:r>
      <w:r w:rsidRPr="000742E5">
        <w:rPr>
          <w:rFonts w:ascii="Times New Roman" w:hAnsi="Times New Roman"/>
          <w:i/>
          <w:iCs/>
          <w:sz w:val="24"/>
          <w:szCs w:val="24"/>
          <w:lang w:val="ru-RU"/>
        </w:rPr>
        <w:t>Методы оценки природных ресурсов. Концепция природно-ресурсного потенциала (А. А. Минц, Ю. Д. Дмитревский). Концепция ресурсных циклов (И. В. Комар). Ресурсоведение.</w:t>
      </w:r>
      <w:r w:rsidRPr="000742E5">
        <w:rPr>
          <w:rFonts w:ascii="Times New Roman" w:hAnsi="Times New Roman"/>
          <w:sz w:val="24"/>
          <w:szCs w:val="24"/>
          <w:lang w:val="ru-RU"/>
        </w:rPr>
        <w:t xml:space="preserve"> Природно-ресурсный потенциал России и его составные части. Проблемы рационального использования природных ресурсов России.</w:t>
      </w:r>
    </w:p>
    <w:p w14:paraId="6DCB9C0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372E9EDA" w14:textId="77777777" w:rsidR="00F0164B" w:rsidRPr="000742E5" w:rsidRDefault="00F0164B" w:rsidP="000D2201">
      <w:pPr>
        <w:spacing w:after="0" w:line="240" w:lineRule="auto"/>
        <w:ind w:firstLine="709"/>
        <w:contextualSpacing/>
        <w:jc w:val="both"/>
        <w:rPr>
          <w:rFonts w:ascii="Times New Roman" w:hAnsi="Times New Roman"/>
          <w:b/>
          <w:bCs/>
          <w:sz w:val="24"/>
          <w:szCs w:val="24"/>
          <w:lang w:val="ru-RU"/>
        </w:rPr>
      </w:pPr>
      <w:r w:rsidRPr="000742E5">
        <w:rPr>
          <w:rFonts w:ascii="Times New Roman" w:hAnsi="Times New Roman"/>
          <w:bCs/>
          <w:sz w:val="24"/>
          <w:szCs w:val="24"/>
          <w:lang w:val="ru-RU"/>
        </w:rPr>
        <w:t>Практические работы</w:t>
      </w:r>
      <w:r w:rsidRPr="000742E5">
        <w:rPr>
          <w:rFonts w:ascii="Times New Roman" w:hAnsi="Times New Roman"/>
          <w:b/>
          <w:bCs/>
          <w:sz w:val="24"/>
          <w:szCs w:val="24"/>
          <w:lang w:val="ru-RU"/>
        </w:rPr>
        <w:t>.</w:t>
      </w:r>
    </w:p>
    <w:p w14:paraId="1290DC0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и объяснение динамики изменения ресурсообеспеченности стран и регионов различными видами природных ресурсов с использованием различных источников информации.</w:t>
      </w:r>
    </w:p>
    <w:p w14:paraId="5A56A3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48D701C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4.4.3. </w:t>
      </w:r>
      <w:r w:rsidR="00F0164B" w:rsidRPr="000742E5">
        <w:rPr>
          <w:rFonts w:ascii="Times New Roman" w:hAnsi="Times New Roman"/>
          <w:bCs/>
          <w:sz w:val="24"/>
          <w:szCs w:val="24"/>
          <w:lang w:val="ru-RU"/>
        </w:rPr>
        <w:t>Тема 3.</w:t>
      </w:r>
      <w:r w:rsidR="00F0164B" w:rsidRPr="000742E5">
        <w:rPr>
          <w:rFonts w:ascii="Times New Roman" w:hAnsi="Times New Roman"/>
          <w:sz w:val="24"/>
          <w:szCs w:val="24"/>
          <w:lang w:val="ru-RU"/>
        </w:rPr>
        <w:t xml:space="preserve"> </w:t>
      </w:r>
      <w:r w:rsidR="00F0164B" w:rsidRPr="000742E5">
        <w:rPr>
          <w:rFonts w:ascii="Times New Roman" w:hAnsi="Times New Roman"/>
          <w:bCs/>
          <w:sz w:val="24"/>
          <w:szCs w:val="24"/>
          <w:lang w:val="ru-RU"/>
        </w:rPr>
        <w:t>Формирование земной коры и минеральные ресурсы.</w:t>
      </w:r>
    </w:p>
    <w:p w14:paraId="7B6D323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Развитие земной коры во времени. Геологическая хронология. Этапы геологической истории земной коры. Тектоника литосферных плит (А. Вегенер).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рельефообразования. Антропогенный рельеф. Рельеф как условие развития экономики. Воздействие хозяйственной деятельности на литосферу, его последствия. </w:t>
      </w:r>
      <w:r w:rsidRPr="000742E5">
        <w:rPr>
          <w:rFonts w:ascii="Times New Roman" w:hAnsi="Times New Roman"/>
          <w:i/>
          <w:iCs/>
          <w:sz w:val="24"/>
          <w:szCs w:val="24"/>
          <w:lang w:val="ru-RU"/>
        </w:rPr>
        <w:t>Геология. Минералогия. Геоморфология.</w:t>
      </w:r>
    </w:p>
    <w:p w14:paraId="272C8E4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невозобновимых ресурсов.</w:t>
      </w:r>
    </w:p>
    <w:p w14:paraId="7359E31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5A6B0D1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Глобальная энергетическая проблема и основные пути её решения в странах различных типов (энергоизбыточные и энергодефицитные). </w:t>
      </w:r>
      <w:r w:rsidRPr="000742E5">
        <w:rPr>
          <w:rFonts w:ascii="Times New Roman" w:hAnsi="Times New Roman"/>
          <w:i/>
          <w:iCs/>
          <w:sz w:val="24"/>
          <w:szCs w:val="24"/>
          <w:lang w:val="ru-RU"/>
        </w:rPr>
        <w:t>Удельная энергоёмкость экономики в разных странах мира. Новые технологии добычи топливных ресурсов и снижение остроты энергетической проблемы.</w:t>
      </w:r>
    </w:p>
    <w:p w14:paraId="57E28D9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r w:rsidRPr="000742E5">
        <w:rPr>
          <w:rFonts w:ascii="Times New Roman" w:hAnsi="Times New Roman"/>
          <w:i/>
          <w:iCs/>
          <w:sz w:val="24"/>
          <w:szCs w:val="24"/>
          <w:lang w:val="ru-RU"/>
        </w:rPr>
        <w:t xml:space="preserve"> Мировые ресурсы солнечной и ветровой энергетики. Офшорная (морская) ветровая энергетика. Ресурсоведение. Проблема исчерпания минеральных ресурсов в зарубежной Европе.</w:t>
      </w:r>
    </w:p>
    <w:p w14:paraId="295DB57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B075C2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заданий на контурной карте по отображению основных регионов распространения минерального сырья.</w:t>
      </w:r>
    </w:p>
    <w:p w14:paraId="3466969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статистических материалов с целью объяснения тенденций изменения показателя ресурсообеспеченности стран отдельными видами минеральных ресурсов (по выбору учителя).</w:t>
      </w:r>
    </w:p>
    <w:p w14:paraId="5EACCE1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Расчёт обеспеченности различными видами топливных ресурсов отдельных регионов мира (по выбору учителя).</w:t>
      </w:r>
    </w:p>
    <w:p w14:paraId="266B260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Подготовка презентации по перспективам развития альтернативной энергетики отдельных стран мира (по выбору учащихся).</w:t>
      </w:r>
    </w:p>
    <w:p w14:paraId="779E433D"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4.4.4. </w:t>
      </w:r>
      <w:r w:rsidR="00F0164B" w:rsidRPr="000742E5">
        <w:rPr>
          <w:rFonts w:ascii="Times New Roman" w:hAnsi="Times New Roman"/>
          <w:bCs/>
          <w:sz w:val="24"/>
          <w:szCs w:val="24"/>
          <w:lang w:val="ru-RU"/>
        </w:rPr>
        <w:t xml:space="preserve">Тема 4. Атмосфера и климат Земли. </w:t>
      </w:r>
      <w:proofErr w:type="gramStart"/>
      <w:r w:rsidR="00F0164B" w:rsidRPr="000742E5">
        <w:rPr>
          <w:rFonts w:ascii="Times New Roman" w:hAnsi="Times New Roman"/>
          <w:bCs/>
          <w:sz w:val="24"/>
          <w:szCs w:val="24"/>
          <w:lang w:val="ru-RU"/>
        </w:rPr>
        <w:t>Агроклиматические  ресурсы</w:t>
      </w:r>
      <w:proofErr w:type="gramEnd"/>
      <w:r w:rsidR="00F0164B" w:rsidRPr="000742E5">
        <w:rPr>
          <w:rFonts w:ascii="Times New Roman" w:hAnsi="Times New Roman"/>
          <w:bCs/>
          <w:sz w:val="24"/>
          <w:szCs w:val="24"/>
          <w:lang w:val="ru-RU"/>
        </w:rPr>
        <w:t>.</w:t>
      </w:r>
    </w:p>
    <w:p w14:paraId="0D86688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 </w:t>
      </w:r>
      <w:r w:rsidRPr="000742E5">
        <w:rPr>
          <w:rFonts w:ascii="Times New Roman" w:hAnsi="Times New Roman"/>
          <w:i/>
          <w:iCs/>
          <w:sz w:val="24"/>
          <w:szCs w:val="24"/>
          <w:lang w:val="ru-RU"/>
        </w:rPr>
        <w:t xml:space="preserve">Трансграничные переносы загрязнения воздуха. Современные тенденции международного </w:t>
      </w:r>
      <w:r w:rsidRPr="000742E5">
        <w:rPr>
          <w:rFonts w:ascii="Times New Roman" w:hAnsi="Times New Roman"/>
          <w:i/>
          <w:iCs/>
          <w:sz w:val="24"/>
          <w:szCs w:val="24"/>
          <w:lang w:val="ru-RU"/>
        </w:rPr>
        <w:lastRenderedPageBreak/>
        <w:t>правового регулирования в отношении трансграничных переносов загрязнений атмосферы.</w:t>
      </w:r>
    </w:p>
    <w:p w14:paraId="7865F0E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 </w:t>
      </w:r>
      <w:r w:rsidRPr="000742E5">
        <w:rPr>
          <w:rFonts w:ascii="Times New Roman" w:hAnsi="Times New Roman"/>
          <w:i/>
          <w:iCs/>
          <w:sz w:val="24"/>
          <w:szCs w:val="24"/>
          <w:lang w:val="ru-RU"/>
        </w:rPr>
        <w:t>Метеорология.</w:t>
      </w:r>
    </w:p>
    <w:p w14:paraId="79D83F5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 </w:t>
      </w:r>
      <w:r w:rsidRPr="000742E5">
        <w:rPr>
          <w:rFonts w:ascii="Times New Roman" w:hAnsi="Times New Roman"/>
          <w:i/>
          <w:iCs/>
          <w:sz w:val="24"/>
          <w:szCs w:val="24"/>
          <w:lang w:val="ru-RU"/>
        </w:rPr>
        <w:t>Климатология.</w:t>
      </w:r>
    </w:p>
    <w:p w14:paraId="7802A9A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Парниковый эффект, парниковые газы,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193406D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7BF6904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Киотский протокол и Парижское соглашение. Принятие срочных мер по</w:t>
      </w:r>
      <w:r w:rsidRPr="000742E5">
        <w:rPr>
          <w:rFonts w:ascii="Times New Roman" w:hAnsi="Times New Roman"/>
          <w:i/>
          <w:iCs/>
          <w:sz w:val="24"/>
          <w:szCs w:val="24"/>
        </w:rPr>
        <w:t> </w:t>
      </w:r>
      <w:r w:rsidRPr="000742E5">
        <w:rPr>
          <w:rFonts w:ascii="Times New Roman" w:hAnsi="Times New Roman"/>
          <w:i/>
          <w:iCs/>
          <w:sz w:val="24"/>
          <w:szCs w:val="24"/>
          <w:lang w:val="ru-RU"/>
        </w:rPr>
        <w:t>борьбе с изменением климата и его последствиями в целях устойчивого развития. Международные обязательств РФ в области противодействия изменению климата и сохранения благоприятной окружающей среды и</w:t>
      </w:r>
      <w:r w:rsidRPr="000742E5">
        <w:rPr>
          <w:rFonts w:ascii="Times New Roman" w:hAnsi="Times New Roman"/>
          <w:i/>
          <w:iCs/>
          <w:sz w:val="24"/>
          <w:szCs w:val="24"/>
        </w:rPr>
        <w:t> </w:t>
      </w:r>
      <w:r w:rsidRPr="000742E5">
        <w:rPr>
          <w:rFonts w:ascii="Times New Roman" w:hAnsi="Times New Roman"/>
          <w:i/>
          <w:iCs/>
          <w:sz w:val="24"/>
          <w:szCs w:val="24"/>
          <w:lang w:val="ru-RU"/>
        </w:rPr>
        <w:t>их</w:t>
      </w:r>
      <w:r w:rsidRPr="000742E5">
        <w:rPr>
          <w:rFonts w:ascii="Times New Roman" w:hAnsi="Times New Roman"/>
          <w:i/>
          <w:iCs/>
          <w:sz w:val="24"/>
          <w:szCs w:val="24"/>
        </w:rPr>
        <w:t> </w:t>
      </w:r>
      <w:r w:rsidRPr="000742E5">
        <w:rPr>
          <w:rFonts w:ascii="Times New Roman" w:hAnsi="Times New Roman"/>
          <w:i/>
          <w:iCs/>
          <w:sz w:val="24"/>
          <w:szCs w:val="24"/>
          <w:lang w:val="ru-RU"/>
        </w:rPr>
        <w:t>реализация.</w:t>
      </w:r>
    </w:p>
    <w:p w14:paraId="3D0B27B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Зона Сахеля как ареал экологического бедствия по причине климатических изменений и антропогенного воздействия.</w:t>
      </w:r>
    </w:p>
    <w:p w14:paraId="6FFFDC51"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5B3EFC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Объяснение распространения и направления движения тропических циклонов на основе использования источников информации.</w:t>
      </w:r>
    </w:p>
    <w:p w14:paraId="2302BC4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3AFDA37E"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4.4.5. </w:t>
      </w:r>
      <w:r w:rsidR="00F0164B" w:rsidRPr="000742E5">
        <w:rPr>
          <w:rFonts w:ascii="Times New Roman" w:hAnsi="Times New Roman"/>
          <w:bCs/>
          <w:sz w:val="24"/>
          <w:szCs w:val="24"/>
          <w:lang w:val="ru-RU"/>
        </w:rPr>
        <w:t>Тема 5. Гидросфера и водные ресурсы.</w:t>
      </w:r>
    </w:p>
    <w:p w14:paraId="2F75FF5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Гидросфера — водная оболочка планеты. Состав и значение гидросферы для жизни на Земле. Воды суши: реки, озёра, болота. Реки и их характеристики: уклон, падение, расход воды, сток, слой стока, модуль стока, минерализация речных вод, твёрдый сток. Гидроэнергетический потенциал рек и способы его оценки. Озёра мира, их классификация. Значение озёр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 </w:t>
      </w:r>
      <w:r w:rsidRPr="000742E5">
        <w:rPr>
          <w:rFonts w:ascii="Times New Roman" w:hAnsi="Times New Roman"/>
          <w:i/>
          <w:iCs/>
          <w:sz w:val="24"/>
          <w:szCs w:val="24"/>
          <w:lang w:val="ru-RU"/>
        </w:rPr>
        <w:t>Трансграничные реки и перенос загрязнений внутренних вод. Гидрология. Лимнология. Болотоведение.</w:t>
      </w:r>
    </w:p>
    <w:p w14:paraId="5CD1ECB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Многолетняя мерзлота, районы её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 </w:t>
      </w:r>
      <w:r w:rsidRPr="000742E5">
        <w:rPr>
          <w:rFonts w:ascii="Times New Roman" w:hAnsi="Times New Roman"/>
          <w:i/>
          <w:iCs/>
          <w:sz w:val="24"/>
          <w:szCs w:val="24"/>
          <w:lang w:val="ru-RU"/>
        </w:rPr>
        <w:t>Геокриология (мерзлотоведение).</w:t>
      </w:r>
    </w:p>
    <w:p w14:paraId="7C73448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Прогнозы сокращения площади ледников под влиянием изменений климата. </w:t>
      </w:r>
      <w:r w:rsidRPr="000742E5">
        <w:rPr>
          <w:rFonts w:ascii="Times New Roman" w:hAnsi="Times New Roman"/>
          <w:i/>
          <w:iCs/>
          <w:sz w:val="24"/>
          <w:szCs w:val="24"/>
          <w:lang w:val="ru-RU"/>
        </w:rPr>
        <w:t>Проблема повышения уровня вод Мирового океана, её острота для разных стран мира. Прогноз развития круглогодичной навигации по Северному морскому пути в условиях сокращения морских льдов.</w:t>
      </w:r>
    </w:p>
    <w:p w14:paraId="6D19E3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152B90C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 xml:space="preserve">Проблема доступа населения к чистой питьевой воде. Проблема использования ресурсов трансграничных рек. Водопользование и водопотребление. Проблема количественного и качественного исчерпания водных ресурсов. Главные отрасли — потребители и загрязнители водной среды. Прогнозируемые в связи с глобальными изменениями климата проблемы обеспеченности водными ресурсами отдельных регионов мира. Связь дефицита водных ресурсов и проблемы преодоления разрыва в уровне социально-экономического развития стран. Оборотное использование сточных вод. Опреснение морских вод. Транспортировка айсбергов. Проблемы </w:t>
      </w:r>
      <w:r w:rsidRPr="000742E5">
        <w:rPr>
          <w:rFonts w:ascii="Times New Roman" w:hAnsi="Times New Roman"/>
          <w:i/>
          <w:iCs/>
          <w:sz w:val="24"/>
          <w:szCs w:val="24"/>
          <w:lang w:val="ru-RU"/>
        </w:rPr>
        <w:lastRenderedPageBreak/>
        <w:t>рационального использования водных ресурсов.</w:t>
      </w:r>
    </w:p>
    <w:p w14:paraId="435D0A4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Охрана водных ресурсов Байкала, рек бассейна Аральского моря, рек Ближнего Востока и Северной Африки. Проблема судоходства по Волго-Камской водной системе в условиях сокращения величины водных ресурсов. Снижение водоёмкости в промышленности и сельском хозяйстве, переход на водо-экономные технологии.</w:t>
      </w:r>
    </w:p>
    <w:p w14:paraId="635F977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543668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65C069B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Разработка социальной рекламы по теме «Чистота рек и озёр — ответственность каждого» (форма представления информации — по выбору обучающихся).</w:t>
      </w:r>
    </w:p>
    <w:p w14:paraId="21A5295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4.4.6. </w:t>
      </w:r>
      <w:r w:rsidR="00F0164B" w:rsidRPr="000742E5">
        <w:rPr>
          <w:rFonts w:ascii="Times New Roman" w:hAnsi="Times New Roman"/>
          <w:bCs/>
          <w:sz w:val="24"/>
          <w:szCs w:val="24"/>
          <w:lang w:val="ru-RU"/>
        </w:rPr>
        <w:t>Тема 6. Мировой океан как часть гидросферы. Ресурсы Мирового океана.</w:t>
      </w:r>
    </w:p>
    <w:p w14:paraId="582FB27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 </w:t>
      </w:r>
      <w:r w:rsidRPr="000742E5">
        <w:rPr>
          <w:rFonts w:ascii="Times New Roman" w:hAnsi="Times New Roman"/>
          <w:i/>
          <w:iCs/>
          <w:sz w:val="24"/>
          <w:szCs w:val="24"/>
          <w:lang w:val="ru-RU"/>
        </w:rPr>
        <w:t>Гидрогеология.</w:t>
      </w:r>
    </w:p>
    <w:p w14:paraId="38DF54F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Зональные и азональные факторы изменения физико-химических свойств океанических вод (температура и солёность). Система течений Мирового океана. Явление Эль-Ниньо. </w:t>
      </w:r>
      <w:r w:rsidRPr="000742E5">
        <w:rPr>
          <w:rFonts w:ascii="Times New Roman" w:hAnsi="Times New Roman"/>
          <w:i/>
          <w:iCs/>
          <w:sz w:val="24"/>
          <w:szCs w:val="24"/>
          <w:lang w:val="ru-RU"/>
        </w:rPr>
        <w:t>Негативный эффект явления Эль-Ниньо для развития хозяйства стран Западного полушария. Трансграничный перенос загрязнений течениями Мирового океана.</w:t>
      </w:r>
      <w:r w:rsidRPr="000742E5">
        <w:rPr>
          <w:rFonts w:ascii="Times New Roman" w:hAnsi="Times New Roman"/>
          <w:sz w:val="24"/>
          <w:szCs w:val="24"/>
          <w:lang w:val="ru-RU"/>
        </w:rPr>
        <w:t xml:space="preserve"> Проблема загрязнения вод океана и пути её решения. </w:t>
      </w:r>
      <w:r w:rsidRPr="000742E5">
        <w:rPr>
          <w:rFonts w:ascii="Times New Roman" w:hAnsi="Times New Roman"/>
          <w:i/>
          <w:iCs/>
          <w:sz w:val="24"/>
          <w:szCs w:val="24"/>
          <w:lang w:val="ru-RU"/>
        </w:rPr>
        <w:t>Океанология. «Мусорные острова» в Мировом океане.</w:t>
      </w:r>
    </w:p>
    <w:p w14:paraId="6ACBE66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 </w:t>
      </w:r>
      <w:r w:rsidRPr="000742E5">
        <w:rPr>
          <w:rFonts w:ascii="Times New Roman" w:hAnsi="Times New Roman"/>
          <w:i/>
          <w:iCs/>
          <w:sz w:val="24"/>
          <w:szCs w:val="24"/>
          <w:lang w:val="ru-RU"/>
        </w:rPr>
        <w:t>Морская геология. Акватории Персидского и Мексиканского заливов как районы наиболее интенсивной шельфовой добычи углеводородов.</w:t>
      </w:r>
    </w:p>
    <w:p w14:paraId="2B536A6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Мировой океан как источник биоресурсов. Биологические ресурсы океана. Современные масштабы мирового рыболовства. </w:t>
      </w:r>
      <w:r w:rsidRPr="000742E5">
        <w:rPr>
          <w:rFonts w:ascii="Times New Roman" w:hAnsi="Times New Roman"/>
          <w:i/>
          <w:iCs/>
          <w:sz w:val="24"/>
          <w:szCs w:val="24"/>
          <w:lang w:val="ru-RU"/>
        </w:rPr>
        <w:t>Марикультура в странах Восточной и Юго-Восточной Азии.</w:t>
      </w:r>
      <w:r w:rsidRPr="000742E5">
        <w:rPr>
          <w:rFonts w:ascii="Times New Roman" w:hAnsi="Times New Roman"/>
          <w:sz w:val="24"/>
          <w:szCs w:val="24"/>
          <w:lang w:val="ru-RU"/>
        </w:rPr>
        <w:t xml:space="preserve">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3A2652BA"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B408AD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явления Эль-Ниньо и его воздействия на различные компоненты природной среды и хозяйства.</w:t>
      </w:r>
    </w:p>
    <w:p w14:paraId="261AB804"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4.4.7. </w:t>
      </w:r>
      <w:r w:rsidR="00F0164B" w:rsidRPr="000742E5">
        <w:rPr>
          <w:rFonts w:ascii="Times New Roman" w:hAnsi="Times New Roman"/>
          <w:bCs/>
          <w:sz w:val="24"/>
          <w:szCs w:val="24"/>
          <w:lang w:val="ru-RU"/>
        </w:rPr>
        <w:t>Тема 7. Почвы и земельные ресурсы мира.</w:t>
      </w:r>
    </w:p>
    <w:p w14:paraId="6A12329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w:t>
      </w:r>
      <w:r w:rsidRPr="000742E5">
        <w:rPr>
          <w:rFonts w:ascii="Times New Roman" w:hAnsi="Times New Roman"/>
          <w:i/>
          <w:iCs/>
          <w:sz w:val="24"/>
          <w:szCs w:val="24"/>
          <w:lang w:val="ru-RU"/>
        </w:rPr>
        <w:t xml:space="preserve">В. В. Докучаев и учение о почвах. </w:t>
      </w:r>
      <w:r w:rsidRPr="000742E5">
        <w:rPr>
          <w:rFonts w:ascii="Times New Roman" w:hAnsi="Times New Roman"/>
          <w:sz w:val="24"/>
          <w:szCs w:val="24"/>
          <w:lang w:val="ru-RU"/>
        </w:rPr>
        <w:t xml:space="preserve">Влияние соотношения тепла и влаги на естественное плодородие почвы. География основных типов почв мира. Почвы России. </w:t>
      </w:r>
      <w:r w:rsidRPr="000742E5">
        <w:rPr>
          <w:rFonts w:ascii="Times New Roman" w:hAnsi="Times New Roman"/>
          <w:i/>
          <w:iCs/>
          <w:sz w:val="24"/>
          <w:szCs w:val="24"/>
          <w:lang w:val="ru-RU"/>
        </w:rPr>
        <w:t>Почвоведение.</w:t>
      </w:r>
    </w:p>
    <w:p w14:paraId="572AB89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1CF889D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05CCE92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i/>
          <w:iCs/>
          <w:sz w:val="24"/>
          <w:szCs w:val="24"/>
          <w:lang w:val="ru-RU"/>
        </w:rPr>
        <w:t>Мелиорация земель. Связь проблемы опустынивания и деградации земель с проблемами глобальных изменений климата и дефицита водных ресурсов. Опустынивание и деградация почв — глобальные экологические проблемы, подходы к их решению.</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Проблема опустынивания в Африке. Проблема охраны почв террасных ландшафтов Азии.</w:t>
      </w:r>
    </w:p>
    <w:p w14:paraId="21195429"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3BE7E5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Выявление тенденций изменения структуры земельного фонда в различных регионах мира с помощью статистических материалов. </w:t>
      </w:r>
    </w:p>
    <w:p w14:paraId="1E009F9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Прогноз изменений плодородия основных типов почв России под влиянием природных и антропогенных факторов на основе использования различных источников информации.</w:t>
      </w:r>
    </w:p>
    <w:p w14:paraId="18F796F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lang w:val="ru-RU"/>
        </w:rPr>
        <w:tab/>
        <w:t>Составление структурной схемы «Факторы опустынивания» на основе анализа текстовых источников информации.</w:t>
      </w:r>
    </w:p>
    <w:p w14:paraId="6D662D4E"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4.4.8. </w:t>
      </w:r>
      <w:r w:rsidR="00F0164B" w:rsidRPr="000742E5">
        <w:rPr>
          <w:rFonts w:ascii="Times New Roman" w:hAnsi="Times New Roman"/>
          <w:bCs/>
          <w:sz w:val="24"/>
          <w:szCs w:val="24"/>
          <w:lang w:val="ru-RU"/>
        </w:rPr>
        <w:t>Тема 8. Биосфера и биологические ресурсы мира.</w:t>
      </w:r>
    </w:p>
    <w:p w14:paraId="03E50B6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lastRenderedPageBreak/>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азональность в органическом мире. Закон географической зональности (Л. С. Берг, В. В.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 </w:t>
      </w:r>
      <w:r w:rsidRPr="000742E5">
        <w:rPr>
          <w:rFonts w:ascii="Times New Roman" w:hAnsi="Times New Roman"/>
          <w:i/>
          <w:iCs/>
          <w:sz w:val="24"/>
          <w:szCs w:val="24"/>
          <w:lang w:val="ru-RU"/>
        </w:rPr>
        <w:t>Ландшафтоведение.</w:t>
      </w:r>
    </w:p>
    <w:p w14:paraId="04F3A19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 </w:t>
      </w:r>
      <w:r w:rsidRPr="000742E5">
        <w:rPr>
          <w:rFonts w:ascii="Times New Roman" w:hAnsi="Times New Roman"/>
          <w:i/>
          <w:iCs/>
          <w:sz w:val="24"/>
          <w:szCs w:val="24"/>
          <w:lang w:val="ru-RU"/>
        </w:rPr>
        <w:t>Проблема исчерпания биоразнообразия Амазонской низменности. Биогеография.</w:t>
      </w:r>
    </w:p>
    <w:p w14:paraId="118A437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Биологические ресурсы. Лесные ресурсы. Лесные пояса мира. Проблема сведения экваториальных и влажных тропических лесов. Роль таёжных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 </w:t>
      </w:r>
      <w:r w:rsidRPr="000742E5">
        <w:rPr>
          <w:rFonts w:ascii="Times New Roman" w:hAnsi="Times New Roman"/>
          <w:i/>
          <w:iCs/>
          <w:sz w:val="24"/>
          <w:szCs w:val="24"/>
          <w:lang w:val="ru-RU"/>
        </w:rPr>
        <w:t>Примеры решения проблемы сохранения биологических ресурсов в Канаде и Австралии.</w:t>
      </w:r>
    </w:p>
    <w:p w14:paraId="004C105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011CA69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32FAA6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причин биоразнообразия природных комплексов в пределах одной природной зоны (по выбору учителя) на основе источников информации.</w:t>
      </w:r>
    </w:p>
    <w:p w14:paraId="16A9E8F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0F5AD77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4.4.9. </w:t>
      </w:r>
      <w:r w:rsidR="00F0164B" w:rsidRPr="000742E5">
        <w:rPr>
          <w:rFonts w:ascii="Times New Roman" w:hAnsi="Times New Roman"/>
          <w:bCs/>
          <w:sz w:val="24"/>
          <w:szCs w:val="24"/>
          <w:lang w:val="ru-RU"/>
        </w:rPr>
        <w:t>Тема 9. География природных рисков.</w:t>
      </w:r>
    </w:p>
    <w:p w14:paraId="2B09EA7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3674D47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 </w:t>
      </w:r>
      <w:r w:rsidRPr="000742E5">
        <w:rPr>
          <w:rFonts w:ascii="Times New Roman" w:hAnsi="Times New Roman"/>
          <w:i/>
          <w:iCs/>
          <w:sz w:val="24"/>
          <w:szCs w:val="24"/>
          <w:lang w:val="ru-RU"/>
        </w:rPr>
        <w:t>Землетрясение на Гаити (2010 г.) и в Японии (2011 г.), их экологические и экономические последствия.</w:t>
      </w:r>
    </w:p>
    <w:p w14:paraId="3B06942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Штормы и цунами как факторы риска в развитии прибрежных территорий. </w:t>
      </w:r>
      <w:r w:rsidRPr="000742E5">
        <w:rPr>
          <w:rFonts w:ascii="Times New Roman" w:hAnsi="Times New Roman"/>
          <w:i/>
          <w:iCs/>
          <w:sz w:val="24"/>
          <w:szCs w:val="24"/>
          <w:lang w:val="ru-RU"/>
        </w:rPr>
        <w:t>Последствия цунами на Суматре (Индонезия, 2004 г.).</w:t>
      </w:r>
    </w:p>
    <w:p w14:paraId="066F1A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6F54A0A8"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CA4329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последствий различных стихийных бедствий в странах и регионах мира на основе анализа сообщений СМИ (по выбору обучающихся).</w:t>
      </w:r>
    </w:p>
    <w:p w14:paraId="623476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оценка природных рисков для двух стран на основе анализа интернет-источников (по выбору учителя).</w:t>
      </w:r>
    </w:p>
    <w:p w14:paraId="11B61BC8"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4.4.10. </w:t>
      </w:r>
      <w:r w:rsidR="00F0164B" w:rsidRPr="000742E5">
        <w:rPr>
          <w:rFonts w:ascii="Times New Roman" w:hAnsi="Times New Roman"/>
          <w:bCs/>
          <w:sz w:val="24"/>
          <w:szCs w:val="24"/>
          <w:lang w:val="ru-RU"/>
        </w:rPr>
        <w:t>Тема 10. Глобальная экологическая проблема.</w:t>
      </w:r>
    </w:p>
    <w:p w14:paraId="12547F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Экологическая проблема как результат взаимодействия человека, природы и хозяйства. Концепция «экологического императива» (Н. Н.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геоэкологических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4EAB5186"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D6352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Составление структурной схемы «Взаимосвязь глобальных проблем окружающей </w:t>
      </w:r>
      <w:r w:rsidRPr="000742E5">
        <w:rPr>
          <w:rFonts w:ascii="Times New Roman" w:hAnsi="Times New Roman"/>
          <w:sz w:val="24"/>
          <w:szCs w:val="24"/>
          <w:lang w:val="ru-RU"/>
        </w:rPr>
        <w:lastRenderedPageBreak/>
        <w:t>среды» на основе анализа сообщений СМИ.</w:t>
      </w:r>
    </w:p>
    <w:p w14:paraId="06565F0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Организация дискуссии о геоэкологической ситуации в отдельных странах и регионах мира.</w:t>
      </w:r>
    </w:p>
    <w:p w14:paraId="3A884ED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1A46140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0D7C378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4.5. </w:t>
      </w:r>
      <w:r w:rsidR="00F0164B" w:rsidRPr="000742E5">
        <w:rPr>
          <w:rFonts w:ascii="Times New Roman" w:hAnsi="Times New Roman"/>
          <w:bCs/>
          <w:sz w:val="24"/>
          <w:szCs w:val="24"/>
          <w:lang w:val="ru-RU"/>
        </w:rPr>
        <w:t>Раздел 5. Человеческий капитал в современном мире.</w:t>
      </w:r>
    </w:p>
    <w:p w14:paraId="716AF2B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4.5.1. </w:t>
      </w:r>
      <w:r w:rsidR="00F0164B" w:rsidRPr="000742E5">
        <w:rPr>
          <w:rFonts w:ascii="Times New Roman" w:hAnsi="Times New Roman"/>
          <w:bCs/>
          <w:sz w:val="24"/>
          <w:szCs w:val="24"/>
          <w:lang w:val="ru-RU"/>
        </w:rPr>
        <w:t>Тема 1. Демографическая характеристика населения мира.</w:t>
      </w:r>
    </w:p>
    <w:p w14:paraId="2EEEF51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203CF7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Возрастно-половая структура населения мира и отдельных стран. Трудовые ресурсы. Экономически активное население.</w:t>
      </w:r>
    </w:p>
    <w:p w14:paraId="5E001C02"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Сущность глобальной демографической проблемы. </w:t>
      </w:r>
      <w:r w:rsidRPr="000742E5">
        <w:rPr>
          <w:rFonts w:ascii="Times New Roman" w:hAnsi="Times New Roman"/>
          <w:i/>
          <w:iCs/>
          <w:sz w:val="24"/>
          <w:szCs w:val="24"/>
          <w:lang w:val="ru-RU"/>
        </w:rPr>
        <w:t xml:space="preserve">Теория демографического перехода (А. Ландри, Ф. Ноутстейн). </w:t>
      </w:r>
      <w:r w:rsidRPr="000742E5">
        <w:rPr>
          <w:rFonts w:ascii="Times New Roman" w:hAnsi="Times New Roman"/>
          <w:sz w:val="24"/>
          <w:szCs w:val="24"/>
          <w:lang w:val="ru-RU"/>
        </w:rPr>
        <w:t xml:space="preserve">«Старение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её региональные различия. Региональные аспекты в реализации демографической политики в России. </w:t>
      </w:r>
      <w:r w:rsidRPr="000742E5">
        <w:rPr>
          <w:rFonts w:ascii="Times New Roman" w:hAnsi="Times New Roman"/>
          <w:i/>
          <w:iCs/>
          <w:sz w:val="24"/>
          <w:szCs w:val="24"/>
          <w:lang w:val="ru-RU"/>
        </w:rPr>
        <w:t>Демографическая проблема в современной Германии. Сравнение демографической политики в Индии и Китае.</w:t>
      </w:r>
    </w:p>
    <w:p w14:paraId="453F5B8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AA846D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14B2109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тенденций изменения демографической ситуации одного из регионов России с использованием ГИС (Росстат).</w:t>
      </w:r>
    </w:p>
    <w:p w14:paraId="0E33B8C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7144025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w:t>
      </w:r>
      <w:r w:rsidRPr="000742E5">
        <w:rPr>
          <w:rFonts w:ascii="Times New Roman" w:hAnsi="Times New Roman"/>
          <w:sz w:val="24"/>
          <w:szCs w:val="24"/>
          <w:lang w:val="ru-RU"/>
        </w:rPr>
        <w:tab/>
        <w:t>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источников.</w:t>
      </w:r>
    </w:p>
    <w:p w14:paraId="591B3E04"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4.5.2. </w:t>
      </w:r>
      <w:r w:rsidR="00F0164B" w:rsidRPr="000742E5">
        <w:rPr>
          <w:rFonts w:ascii="Times New Roman" w:hAnsi="Times New Roman"/>
          <w:bCs/>
          <w:sz w:val="24"/>
          <w:szCs w:val="24"/>
          <w:lang w:val="ru-RU"/>
        </w:rPr>
        <w:t>Тема 2. Проблема здоровья и долголетия человека.</w:t>
      </w:r>
    </w:p>
    <w:p w14:paraId="0526FB1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проблемы охраны здоровья и долголетия человека с другими глобальными проблемами. Ожидаемая продолжительность жизни и её различия по странам мира. Природные и социальные факторы, способствующие долголетию. </w:t>
      </w:r>
      <w:r w:rsidRPr="000742E5">
        <w:rPr>
          <w:rFonts w:ascii="Times New Roman" w:hAnsi="Times New Roman"/>
          <w:i/>
          <w:iCs/>
          <w:sz w:val="24"/>
          <w:szCs w:val="24"/>
          <w:lang w:val="ru-RU"/>
        </w:rPr>
        <w:t>Медицинская география. Пространственные аспекты распространения пандемии COVID-19.</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География мировых эпидемий: ВИЧ-СПИД, лихорадка Эбола, малярия, COVID-19. Обеспечение здорового образа жизни и содействие благополучию населения мира в целях устойчивого развития.</w:t>
      </w:r>
    </w:p>
    <w:p w14:paraId="437B80D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740995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2EAB36E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4.5.3. </w:t>
      </w:r>
      <w:r w:rsidR="00F0164B" w:rsidRPr="000742E5">
        <w:rPr>
          <w:rFonts w:ascii="Times New Roman" w:hAnsi="Times New Roman"/>
          <w:bCs/>
          <w:sz w:val="24"/>
          <w:szCs w:val="24"/>
          <w:lang w:val="ru-RU"/>
        </w:rPr>
        <w:t>Тема 3. Миграции населения.</w:t>
      </w:r>
    </w:p>
    <w:p w14:paraId="796732C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w:t>
      </w:r>
      <w:r w:rsidRPr="000742E5">
        <w:rPr>
          <w:rFonts w:ascii="Times New Roman" w:hAnsi="Times New Roman"/>
          <w:sz w:val="24"/>
          <w:szCs w:val="24"/>
          <w:lang w:val="ru-RU"/>
        </w:rPr>
        <w:lastRenderedPageBreak/>
        <w:t xml:space="preserve">миграции населения на территорию России. Трудовые миграции в России. </w:t>
      </w:r>
      <w:r w:rsidRPr="000742E5">
        <w:rPr>
          <w:rFonts w:ascii="Times New Roman" w:hAnsi="Times New Roman"/>
          <w:i/>
          <w:iCs/>
          <w:sz w:val="24"/>
          <w:szCs w:val="24"/>
          <w:lang w:val="ru-RU"/>
        </w:rPr>
        <w:t>Отечественная школа исследования миграций (В. В. Покшишевский, В. И. Переведенцев, Ж. А. Зайончковская, Б. С. Хорев). Основные направления движения мигрантов в страны Европы. Современная миграционная политика разных стран мира (США, Австралия, Германия, Швеция, Саудовская Аравия, Россия). Миграционный кризис в странах Европы. Проблема толерантности и сохранения мультикультурализма в отношении к мигрантам.</w:t>
      </w:r>
    </w:p>
    <w:p w14:paraId="07141932"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917546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основных направлений современных миграций населения в мире на основе анализа статистической информации.</w:t>
      </w:r>
    </w:p>
    <w:p w14:paraId="7F0EBB7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перечня стран мира с наибольшей долей иммигрантов в населении.</w:t>
      </w:r>
    </w:p>
    <w:p w14:paraId="733A338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4.5.4. </w:t>
      </w:r>
      <w:r w:rsidR="00F0164B" w:rsidRPr="000742E5">
        <w:rPr>
          <w:rFonts w:ascii="Times New Roman" w:hAnsi="Times New Roman"/>
          <w:bCs/>
          <w:sz w:val="24"/>
          <w:szCs w:val="24"/>
          <w:lang w:val="ru-RU"/>
        </w:rPr>
        <w:t>Тема 4. Многоликое человечество: расовая, этническая и лингвистическая структура населения мира.</w:t>
      </w:r>
    </w:p>
    <w:p w14:paraId="1AD7623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Теория образования человеческих рас. География крупнейших расовых типов, смешанные и переходные расы. География межрасовых конфликтов. </w:t>
      </w:r>
      <w:r w:rsidRPr="000742E5">
        <w:rPr>
          <w:rFonts w:ascii="Times New Roman" w:hAnsi="Times New Roman"/>
          <w:i/>
          <w:iCs/>
          <w:sz w:val="24"/>
          <w:szCs w:val="24"/>
          <w:lang w:val="ru-RU"/>
        </w:rPr>
        <w:t xml:space="preserve">Этнология. </w:t>
      </w:r>
      <w:r w:rsidRPr="000742E5">
        <w:rPr>
          <w:rFonts w:ascii="Times New Roman" w:hAnsi="Times New Roman"/>
          <w:sz w:val="24"/>
          <w:szCs w:val="24"/>
          <w:lang w:val="ru-RU"/>
        </w:rPr>
        <w:t xml:space="preserve">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w:t>
      </w:r>
      <w:r w:rsidRPr="000742E5">
        <w:rPr>
          <w:rFonts w:ascii="Times New Roman" w:hAnsi="Times New Roman"/>
          <w:i/>
          <w:iCs/>
          <w:sz w:val="24"/>
          <w:szCs w:val="24"/>
          <w:lang w:val="ru-RU"/>
        </w:rPr>
        <w:t xml:space="preserve">Этнодифференциирующие и этноинтеграционные процессы в современном мире. Отечественная школа этногеографических исследований и её видные представители (С. М. Широкогоров, Ю. В. Бромлей, С. А. Токарев, Н. Н. Чебоксаров, Б. В. Андрианов, В. В. Покшишевский, П. И. Пучков, С. И. Брук, В. А. Тишков). Пассионарная теория этногенеза Л. Н. Гумилёва. Этногеография. </w:t>
      </w:r>
      <w:r w:rsidRPr="000742E5">
        <w:rPr>
          <w:rFonts w:ascii="Times New Roman" w:hAnsi="Times New Roman"/>
          <w:sz w:val="24"/>
          <w:szCs w:val="24"/>
          <w:lang w:val="ru-RU"/>
        </w:rPr>
        <w:t xml:space="preserve">География распространения крупнейших мировых языков. Языковые пространства на территории России. Страны с множественностью официальных языков. </w:t>
      </w:r>
      <w:r w:rsidRPr="000742E5">
        <w:rPr>
          <w:rFonts w:ascii="Times New Roman" w:hAnsi="Times New Roman"/>
          <w:i/>
          <w:iCs/>
          <w:sz w:val="24"/>
          <w:szCs w:val="24"/>
          <w:lang w:val="ru-RU"/>
        </w:rPr>
        <w:t>Языки-изоляты на современной лингвистической карте мира. Системы письменности и их распространение. Этнолингвистика.</w:t>
      </w:r>
    </w:p>
    <w:p w14:paraId="53DEA26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F0A2B6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
          <w:bCs/>
          <w:sz w:val="24"/>
          <w:szCs w:val="24"/>
          <w:lang w:val="ru-RU"/>
        </w:rPr>
        <w:t> </w:t>
      </w:r>
      <w:r w:rsidRPr="000742E5">
        <w:rPr>
          <w:rFonts w:ascii="Times New Roman" w:hAnsi="Times New Roman"/>
          <w:sz w:val="24"/>
          <w:szCs w:val="24"/>
          <w:lang w:val="ru-RU"/>
        </w:rPr>
        <w:t>Выполнение заданий на контурной карте по особенностям расового, этнического и лингвистического состава населения стран мира.</w:t>
      </w:r>
    </w:p>
    <w:p w14:paraId="642F04C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7AD7064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4.5.5. </w:t>
      </w:r>
      <w:r w:rsidR="00F0164B" w:rsidRPr="000742E5">
        <w:rPr>
          <w:rFonts w:ascii="Times New Roman" w:hAnsi="Times New Roman"/>
          <w:bCs/>
          <w:sz w:val="24"/>
          <w:szCs w:val="24"/>
          <w:lang w:val="ru-RU"/>
        </w:rPr>
        <w:t>Тема 5. География религий в современном мире.</w:t>
      </w:r>
    </w:p>
    <w:p w14:paraId="2618D6A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Понятие о религии и её географическом пространстве. Развитие геопространства крупнейших религий в историческое время. Геопространства христианства (католицизма, протестантизма, православия), ислама, буддизма, индуизма в настоящее время. Религиозные геопространства православия, ислама и буддизма на территории России.</w:t>
      </w:r>
      <w:r w:rsidRPr="000742E5">
        <w:rPr>
          <w:rFonts w:ascii="Times New Roman" w:hAnsi="Times New Roman"/>
          <w:i/>
          <w:iCs/>
          <w:sz w:val="24"/>
          <w:szCs w:val="24"/>
          <w:lang w:val="ru-RU"/>
        </w:rPr>
        <w:t xml:space="preserve"> Зоны конвергенции геопространств крупнейших религий и проблемы межконфессиональных взаимоотношений. Уровень религиозности населения разных стран и регионов мира. Важнейшие центры мирового религиозного туризма (паломничества): Сергиев Посад, Рим, Иерусалим, Мекка, Медина, река Ганг, Амритсар. География религий. Представители российской школы географии религий (П. И. Пучков, С. А. Горохов) и их важнейшие работы. Каноническая территория и пространственная структура Русской православной церкви. Шиизм и суннизм — ветви ислама. Конфессиональная структура современной Индии. Религиозные вопросы в жизни китайского общества.</w:t>
      </w:r>
    </w:p>
    <w:p w14:paraId="21EF2D5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FAC362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Выполнение заданий на контурной карте по географии распространения важнейших мировых религий на основе источников информации.</w:t>
      </w:r>
    </w:p>
    <w:p w14:paraId="3CA7640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4.5.6. </w:t>
      </w:r>
      <w:r w:rsidR="00F0164B" w:rsidRPr="000742E5">
        <w:rPr>
          <w:rFonts w:ascii="Times New Roman" w:hAnsi="Times New Roman"/>
          <w:bCs/>
          <w:sz w:val="24"/>
          <w:szCs w:val="24"/>
          <w:lang w:val="ru-RU"/>
        </w:rPr>
        <w:t>Тема 6. Проблема охраны мирового культурного наследия.</w:t>
      </w:r>
    </w:p>
    <w:p w14:paraId="7CB5D20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Материальная и духовная культура этносов, её исторические корни. Учение о культурном ландшафте. Природная составляющая культурного ландшафта. </w:t>
      </w:r>
      <w:r w:rsidRPr="000742E5">
        <w:rPr>
          <w:rFonts w:ascii="Times New Roman" w:hAnsi="Times New Roman"/>
          <w:i/>
          <w:iCs/>
          <w:sz w:val="24"/>
          <w:szCs w:val="24"/>
          <w:lang w:val="ru-RU"/>
        </w:rPr>
        <w:t xml:space="preserve">Культурная география. Ведущие направления исследований в культурной географии (К. Зауэр, Р. Хартсхорн, В. Н. Калуцков, В. Н. Стрелецкий, Д. Н. Замятин). Топонимика. Топонимы как маркеры геокультурных пространств. </w:t>
      </w:r>
      <w:r w:rsidRPr="000742E5">
        <w:rPr>
          <w:rFonts w:ascii="Times New Roman" w:hAnsi="Times New Roman"/>
          <w:sz w:val="24"/>
          <w:szCs w:val="24"/>
          <w:lang w:val="ru-RU"/>
        </w:rPr>
        <w:t xml:space="preserve">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w:t>
      </w:r>
      <w:r w:rsidRPr="000742E5">
        <w:rPr>
          <w:rFonts w:ascii="Times New Roman" w:hAnsi="Times New Roman"/>
          <w:i/>
          <w:iCs/>
          <w:sz w:val="24"/>
          <w:szCs w:val="24"/>
          <w:lang w:val="ru-RU"/>
        </w:rPr>
        <w:t>Охрана культуры коренных малочисленных народов Севера России. Проблема сохранения культурного наследия австралийских аборигенов и тасманийцев.</w:t>
      </w:r>
      <w:r w:rsidRPr="000742E5">
        <w:rPr>
          <w:rFonts w:ascii="Times New Roman" w:hAnsi="Times New Roman"/>
          <w:sz w:val="24"/>
          <w:szCs w:val="24"/>
          <w:lang w:val="ru-RU"/>
        </w:rPr>
        <w:t xml:space="preserve"> География объектов Всемирного культурного наследия ЮНЕСКО. Памятники Всемирного наследия на территории России.</w:t>
      </w:r>
    </w:p>
    <w:p w14:paraId="66478D84"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20CF0A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w:t>
      </w:r>
      <w:r w:rsidRPr="000742E5">
        <w:rPr>
          <w:rFonts w:ascii="Times New Roman" w:hAnsi="Times New Roman"/>
          <w:b/>
          <w:bCs/>
          <w:sz w:val="24"/>
          <w:szCs w:val="24"/>
          <w:lang w:val="ru-RU"/>
        </w:rPr>
        <w:t> </w:t>
      </w:r>
      <w:r w:rsidRPr="000742E5">
        <w:rPr>
          <w:rFonts w:ascii="Times New Roman" w:hAnsi="Times New Roman"/>
          <w:sz w:val="24"/>
          <w:szCs w:val="24"/>
          <w:lang w:val="ru-RU"/>
        </w:rPr>
        <w:t>Подготовка презентации по плану об одном из памятников Всемирного культурного наследия ЮНЕСКО на основе разнообразных источников информации (по выбору обучающихся).</w:t>
      </w:r>
    </w:p>
    <w:p w14:paraId="2579C9A8"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4.5.7. </w:t>
      </w:r>
      <w:r w:rsidR="00F0164B" w:rsidRPr="000742E5">
        <w:rPr>
          <w:rFonts w:ascii="Times New Roman" w:hAnsi="Times New Roman"/>
          <w:bCs/>
          <w:sz w:val="24"/>
          <w:szCs w:val="24"/>
          <w:lang w:val="ru-RU"/>
        </w:rPr>
        <w:t>Тема 7. Качество жизни населения.</w:t>
      </w:r>
    </w:p>
    <w:p w14:paraId="4C39FD5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её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 </w:t>
      </w:r>
      <w:r w:rsidRPr="000742E5">
        <w:rPr>
          <w:rFonts w:ascii="Times New Roman" w:hAnsi="Times New Roman"/>
          <w:i/>
          <w:iCs/>
          <w:sz w:val="24"/>
          <w:szCs w:val="24"/>
          <w:lang w:val="ru-RU"/>
        </w:rPr>
        <w:t>Высокие стандарты качества жизни в Скандинавских странах. Контрасты ИЧР в странах арабского мира.</w:t>
      </w:r>
    </w:p>
    <w:p w14:paraId="67B894C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F30432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ИЧР двух стран в разных регионах (по выбору учителя) на основе анализа статистических данных.</w:t>
      </w:r>
    </w:p>
    <w:p w14:paraId="698DE79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Оценка основных показателей качества жизни населения для отдельных стран мира (по выбору учителя) на основе различных источников.</w:t>
      </w:r>
    </w:p>
    <w:p w14:paraId="03FB832D"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4.5.8. </w:t>
      </w:r>
      <w:r w:rsidR="00F0164B" w:rsidRPr="000742E5">
        <w:rPr>
          <w:rFonts w:ascii="Times New Roman" w:hAnsi="Times New Roman"/>
          <w:bCs/>
          <w:sz w:val="24"/>
          <w:szCs w:val="24"/>
          <w:lang w:val="ru-RU"/>
        </w:rPr>
        <w:t>Тема 8. Расселение населения мира. Города мира и урбанизация.</w:t>
      </w:r>
    </w:p>
    <w:p w14:paraId="62E4029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Размещение и плотность населения. Факторы, влияющие на размещение населения. Типы и формы расселения населения. Городское и сельское расселение. </w:t>
      </w:r>
      <w:r w:rsidRPr="000742E5">
        <w:rPr>
          <w:rFonts w:ascii="Times New Roman" w:hAnsi="Times New Roman"/>
          <w:i/>
          <w:iCs/>
          <w:sz w:val="24"/>
          <w:szCs w:val="24"/>
          <w:lang w:val="ru-RU"/>
        </w:rPr>
        <w:t>Теория расселения населения (Н. Н. Баранский, О. А. Константинов, В. В. Покшишевский, С. А. Ковалёв, В. Г. Давидович).</w:t>
      </w:r>
    </w:p>
    <w:p w14:paraId="6044C30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r w:rsidR="0089041C" w:rsidRPr="000742E5">
        <w:rPr>
          <w:rFonts w:ascii="Times New Roman" w:hAnsi="Times New Roman"/>
          <w:sz w:val="24"/>
          <w:szCs w:val="24"/>
          <w:lang w:val="ru-RU"/>
        </w:rPr>
        <w:t xml:space="preserve">Рурбанизация. </w:t>
      </w:r>
      <w:r w:rsidRPr="000742E5">
        <w:rPr>
          <w:rFonts w:ascii="Times New Roman" w:hAnsi="Times New Roman"/>
          <w:sz w:val="24"/>
          <w:szCs w:val="24"/>
          <w:lang w:val="ru-RU"/>
        </w:rPr>
        <w:t xml:space="preserve">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рурализация, дезурбанизация. </w:t>
      </w:r>
      <w:r w:rsidRPr="000742E5">
        <w:rPr>
          <w:rFonts w:ascii="Times New Roman" w:hAnsi="Times New Roman"/>
          <w:i/>
          <w:iCs/>
          <w:sz w:val="24"/>
          <w:szCs w:val="24"/>
          <w:lang w:val="ru-RU"/>
        </w:rPr>
        <w:t xml:space="preserve">Проблемы урбанизации в Африке. Субурбанизация в развитых странах мира. Геоурбанистика. Отечественная школа географии городов и её видные представители (Д. И. Богорад, Е. Н. Перцик, Е. Е. Лейзерович, Г. М. Лаппо, </w:t>
      </w:r>
      <w:r w:rsidR="0089041C" w:rsidRPr="000742E5">
        <w:rPr>
          <w:rFonts w:ascii="Times New Roman" w:hAnsi="Times New Roman"/>
          <w:i/>
          <w:iCs/>
          <w:sz w:val="24"/>
          <w:szCs w:val="24"/>
          <w:lang w:val="ru-RU"/>
        </w:rPr>
        <w:br/>
      </w:r>
      <w:r w:rsidRPr="000742E5">
        <w:rPr>
          <w:rFonts w:ascii="Times New Roman" w:hAnsi="Times New Roman"/>
          <w:i/>
          <w:iCs/>
          <w:sz w:val="24"/>
          <w:szCs w:val="24"/>
          <w:lang w:val="ru-RU"/>
        </w:rPr>
        <w:t>Б. С. Хорев, В. Я. Любовный). Теория центральных мест (В. Кристаллер, А. Лёш, Ю. Г. Саушкин, Б. Н. Семевский, В. А. Шупер).</w:t>
      </w:r>
    </w:p>
    <w:p w14:paraId="48FBEC9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3B13EE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тенденций в изменении численности населения крупнейших агломераций мира на основе анализа статистических данных.</w:t>
      </w:r>
    </w:p>
    <w:p w14:paraId="41C6945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7A35631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4.5.9. </w:t>
      </w:r>
      <w:r w:rsidR="00F0164B" w:rsidRPr="000742E5">
        <w:rPr>
          <w:rFonts w:ascii="Times New Roman" w:hAnsi="Times New Roman"/>
          <w:bCs/>
          <w:sz w:val="24"/>
          <w:szCs w:val="24"/>
          <w:lang w:val="ru-RU"/>
        </w:rPr>
        <w:t>Тема 9. Глобальные города как ядра развития.</w:t>
      </w:r>
    </w:p>
    <w:p w14:paraId="6D28080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Критерии глобального города. Иерархия (уровни) глобальных городов. </w:t>
      </w:r>
      <w:r w:rsidRPr="000742E5">
        <w:rPr>
          <w:rFonts w:ascii="Times New Roman" w:hAnsi="Times New Roman"/>
          <w:i/>
          <w:iCs/>
          <w:sz w:val="24"/>
          <w:szCs w:val="24"/>
          <w:lang w:val="ru-RU"/>
        </w:rPr>
        <w:t>Теории мировых городов и их авторы (Дж. Фридман, П. Хопп, С. Хаймер, С. Сассен, П. Тейлор).</w:t>
      </w:r>
      <w:r w:rsidRPr="000742E5">
        <w:rPr>
          <w:rFonts w:ascii="Times New Roman" w:hAnsi="Times New Roman"/>
          <w:sz w:val="24"/>
          <w:szCs w:val="24"/>
          <w:lang w:val="ru-RU"/>
        </w:rPr>
        <w:t xml:space="preserve">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r w:rsidRPr="000742E5">
        <w:rPr>
          <w:rFonts w:ascii="Times New Roman" w:hAnsi="Times New Roman"/>
          <w:i/>
          <w:iCs/>
          <w:sz w:val="24"/>
          <w:szCs w:val="24"/>
          <w:lang w:val="ru-RU"/>
        </w:rPr>
        <w:t xml:space="preserve"> Культурный и туристский потенциал глобальных городов. Демографическо-миграционный аспект в жизни глобальных городов. Различия глобальных городов развитых и развивающихся стран.</w:t>
      </w:r>
    </w:p>
    <w:p w14:paraId="33C8F33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F2897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ведущих глобальных городов: Лондона, Нью-Йорка, Парижа, Токио, Шанхая — на основе различных рейтингов.</w:t>
      </w:r>
    </w:p>
    <w:p w14:paraId="135153E6"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4.6. </w:t>
      </w:r>
      <w:r w:rsidR="00F0164B" w:rsidRPr="000742E5">
        <w:rPr>
          <w:rFonts w:ascii="Times New Roman" w:hAnsi="Times New Roman"/>
          <w:bCs/>
          <w:sz w:val="24"/>
          <w:szCs w:val="24"/>
          <w:lang w:val="ru-RU"/>
        </w:rPr>
        <w:t>Раздел 6. Проблемы мирового экономического развития.</w:t>
      </w:r>
    </w:p>
    <w:p w14:paraId="320C612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4.6.1. </w:t>
      </w:r>
      <w:r w:rsidR="00F0164B" w:rsidRPr="000742E5">
        <w:rPr>
          <w:rFonts w:ascii="Times New Roman" w:hAnsi="Times New Roman"/>
          <w:bCs/>
          <w:sz w:val="24"/>
          <w:szCs w:val="24"/>
          <w:lang w:val="ru-RU"/>
        </w:rPr>
        <w:t>Тема 1. Мировое хозяйство как система.</w:t>
      </w:r>
    </w:p>
    <w:p w14:paraId="1FF8747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Теории международного географического разделения труда. Условия формирования </w:t>
      </w:r>
      <w:r w:rsidRPr="000742E5">
        <w:rPr>
          <w:rFonts w:ascii="Times New Roman" w:hAnsi="Times New Roman"/>
          <w:sz w:val="24"/>
          <w:szCs w:val="24"/>
          <w:lang w:val="ru-RU"/>
        </w:rPr>
        <w:lastRenderedPageBreak/>
        <w:t xml:space="preserve">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 </w:t>
      </w:r>
      <w:r w:rsidRPr="000742E5">
        <w:rPr>
          <w:rFonts w:ascii="Times New Roman" w:hAnsi="Times New Roman"/>
          <w:i/>
          <w:iCs/>
          <w:sz w:val="24"/>
          <w:szCs w:val="24"/>
          <w:lang w:val="ru-RU"/>
        </w:rPr>
        <w:t>География мирового хозяйства. Учение о географическом разделении труда в работах отечественных географов Н. Н. Баранского, И. А. Витвера, Н. Н. Колосовского, Ю. Г. Саушкина, И. М. Маергойза, Э. Б. Алаева.</w:t>
      </w:r>
    </w:p>
    <w:p w14:paraId="19986B1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Отраслевая структура мирового хозяйства (первичный, вторичный, третичный секторы). Процессы глобализации и деглобализации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её составные части. </w:t>
      </w:r>
      <w:r w:rsidRPr="000742E5">
        <w:rPr>
          <w:rFonts w:ascii="Times New Roman" w:hAnsi="Times New Roman"/>
          <w:i/>
          <w:iCs/>
          <w:sz w:val="24"/>
          <w:szCs w:val="24"/>
          <w:lang w:val="ru-RU"/>
        </w:rPr>
        <w:t xml:space="preserve">Концепция полюсов роста (Ф. Перру, Ж. Будвиль). Разные формы участия территории в международных экономических процессах: пропульсивные районы, старопромышленные районы, районы нового освоения. Кластеры — одна из форм территориальной организации хозяйства в странах мира. Теория экономических кластеров М. Портера. </w:t>
      </w:r>
      <w:r w:rsidRPr="000742E5">
        <w:rPr>
          <w:rFonts w:ascii="Times New Roman" w:hAnsi="Times New Roman"/>
          <w:sz w:val="24"/>
          <w:szCs w:val="24"/>
          <w:lang w:val="ru-RU"/>
        </w:rPr>
        <w:t>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07505EB8"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14E6FC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292291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участия стран и регионов мира в международном географическом разделении труда.</w:t>
      </w:r>
    </w:p>
    <w:p w14:paraId="2E352A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Классификация стран по особенностям отраслевой структуры их экономики (аграрные, индустриальные, постиндустриальные).</w:t>
      </w:r>
    </w:p>
    <w:p w14:paraId="48A1D28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4.6.2. </w:t>
      </w:r>
      <w:r w:rsidR="00F0164B" w:rsidRPr="000742E5">
        <w:rPr>
          <w:rFonts w:ascii="Times New Roman" w:hAnsi="Times New Roman"/>
          <w:bCs/>
          <w:sz w:val="24"/>
          <w:szCs w:val="24"/>
          <w:lang w:val="ru-RU"/>
        </w:rPr>
        <w:t>Тема 2. Научно-технический прогресс и мировое хозяйство.</w:t>
      </w:r>
    </w:p>
    <w:p w14:paraId="03166E9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Понятия «научно-технический прогресс» и «научно-техническая революция». Исторические этапы научно-технического развития. Первая, вторая, третья и ожидаемая четвёртая промышленные революции. Пространственные аспекты научно-исследовательских и опытно-конструкторских работ (НИОКР). </w:t>
      </w:r>
      <w:r w:rsidRPr="000742E5">
        <w:rPr>
          <w:rFonts w:ascii="Times New Roman" w:hAnsi="Times New Roman"/>
          <w:i/>
          <w:iCs/>
          <w:sz w:val="24"/>
          <w:szCs w:val="24"/>
          <w:lang w:val="ru-RU"/>
        </w:rPr>
        <w:t xml:space="preserve">Концепция больших циклов развития экономики (Н. Д. Кондратьев, Й. Шумпетер, С. Кузнец). Особенности экономики знаний и развитие информационно-коммуникационных технологий (ИКТ) в современном мире. География развития новейших биотехнологий. Формы территориальной интеграции науки и производства (бизнес-инкубатор, технопарк, технополис). Направления трансфера технологий в современном мире. География развития нанотехнологий. Роль научных исследований и инновационных технологий. Циклы Н. Д. Кондратьева в экономическом развитии ряда передовых стран. </w:t>
      </w:r>
    </w:p>
    <w:p w14:paraId="0E9E7A9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70D2C35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609D8799"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4.6.3. </w:t>
      </w:r>
      <w:r w:rsidR="00F0164B" w:rsidRPr="000742E5">
        <w:rPr>
          <w:rFonts w:ascii="Times New Roman" w:hAnsi="Times New Roman"/>
          <w:bCs/>
          <w:sz w:val="24"/>
          <w:szCs w:val="24"/>
          <w:lang w:val="ru-RU"/>
        </w:rPr>
        <w:t>Тема 3. Социально-экономические типы стран мира.</w:t>
      </w:r>
    </w:p>
    <w:p w14:paraId="1667D712"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объём ВВП, объём ВВП на душу населения. Неравномерность внутреннего развития. </w:t>
      </w:r>
      <w:r w:rsidRPr="000742E5">
        <w:rPr>
          <w:rFonts w:ascii="Times New Roman" w:hAnsi="Times New Roman"/>
          <w:i/>
          <w:iCs/>
          <w:sz w:val="24"/>
          <w:szCs w:val="24"/>
          <w:lang w:val="ru-RU"/>
        </w:rPr>
        <w:t>Типология стран мира В.В. Вольского.</w:t>
      </w:r>
      <w:r w:rsidRPr="000742E5">
        <w:rPr>
          <w:rFonts w:ascii="Times New Roman" w:hAnsi="Times New Roman"/>
          <w:sz w:val="24"/>
          <w:szCs w:val="24"/>
          <w:lang w:val="ru-RU"/>
        </w:rPr>
        <w:t xml:space="preserve">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экспортёров нефти). Страны-«квартиросдатчики» (офшоры) и специфичность их экономического развития. Наименее развитые страны — аутсайдеры экономического развития. </w:t>
      </w:r>
      <w:r w:rsidRPr="000742E5">
        <w:rPr>
          <w:rFonts w:ascii="Times New Roman" w:hAnsi="Times New Roman"/>
          <w:i/>
          <w:iCs/>
          <w:sz w:val="24"/>
          <w:szCs w:val="24"/>
          <w:lang w:val="ru-RU"/>
        </w:rPr>
        <w:t>Офшорные государства Вест-Индии — налоговые «гавани» для мировой экономики.</w:t>
      </w:r>
    </w:p>
    <w:p w14:paraId="28B282E4"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35424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1. Сравнительная характеристика стран разных типов с использованием статистических и </w:t>
      </w:r>
      <w:r w:rsidRPr="000742E5">
        <w:rPr>
          <w:rFonts w:ascii="Times New Roman" w:hAnsi="Times New Roman"/>
          <w:sz w:val="24"/>
          <w:szCs w:val="24"/>
          <w:lang w:val="ru-RU"/>
        </w:rPr>
        <w:lastRenderedPageBreak/>
        <w:t>картографических материалов.</w:t>
      </w:r>
    </w:p>
    <w:p w14:paraId="2E18244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структуры экономики развитых и развивающихся стран на основе анализа структуры ВВП и занятости двух стран (по выбору учителя).</w:t>
      </w:r>
    </w:p>
    <w:p w14:paraId="6F34B5B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4.6.4. </w:t>
      </w:r>
      <w:r w:rsidR="00F0164B" w:rsidRPr="000742E5">
        <w:rPr>
          <w:rFonts w:ascii="Times New Roman" w:hAnsi="Times New Roman"/>
          <w:bCs/>
          <w:sz w:val="24"/>
          <w:szCs w:val="24"/>
          <w:lang w:val="ru-RU"/>
        </w:rPr>
        <w:t>Тема 4. Экономическое развитие стран глобального Севера и глобального Юга.</w:t>
      </w:r>
    </w:p>
    <w:p w14:paraId="542D473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Понятие «страны Севера» и «страны Юга». </w:t>
      </w:r>
      <w:r w:rsidRPr="000742E5">
        <w:rPr>
          <w:rFonts w:ascii="Times New Roman" w:hAnsi="Times New Roman"/>
          <w:i/>
          <w:iCs/>
          <w:sz w:val="24"/>
          <w:szCs w:val="24"/>
          <w:lang w:val="ru-RU"/>
        </w:rPr>
        <w:t>Линия В. Брандта, разделяющая развитые страны Севера и развивающиеся страны Юга.</w:t>
      </w:r>
      <w:r w:rsidRPr="000742E5">
        <w:rPr>
          <w:rFonts w:ascii="Times New Roman" w:hAnsi="Times New Roman"/>
          <w:sz w:val="24"/>
          <w:szCs w:val="24"/>
          <w:lang w:val="ru-RU"/>
        </w:rPr>
        <w:t xml:space="preserve">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 </w:t>
      </w:r>
      <w:r w:rsidRPr="000742E5">
        <w:rPr>
          <w:rFonts w:ascii="Times New Roman" w:hAnsi="Times New Roman"/>
          <w:i/>
          <w:iCs/>
          <w:sz w:val="24"/>
          <w:szCs w:val="24"/>
          <w:lang w:val="ru-RU"/>
        </w:rPr>
        <w:t>Модель «центр — периферия» как объяснение феномена догоняющего развития ряда стран мира. Наиболее успешные примеры догоняющего развития и их объяснение. Австралия и Новая Зеландия — страны глобального Севера, расположенные в Южном полушарии.</w:t>
      </w:r>
    </w:p>
    <w:p w14:paraId="6810DE5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A2FA57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40ECE1D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4.6.5. </w:t>
      </w:r>
      <w:r w:rsidR="00F0164B" w:rsidRPr="000742E5">
        <w:rPr>
          <w:rFonts w:ascii="Times New Roman" w:hAnsi="Times New Roman"/>
          <w:bCs/>
          <w:sz w:val="24"/>
          <w:szCs w:val="24"/>
          <w:lang w:val="ru-RU"/>
        </w:rPr>
        <w:t>Тема 5. Мировое сельское хозяйство и глобальная продовольственная проблема.</w:t>
      </w:r>
    </w:p>
    <w:p w14:paraId="5A9FB8E2"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 </w:t>
      </w:r>
      <w:r w:rsidRPr="000742E5">
        <w:rPr>
          <w:rFonts w:ascii="Times New Roman" w:hAnsi="Times New Roman"/>
          <w:i/>
          <w:iCs/>
          <w:sz w:val="24"/>
          <w:szCs w:val="24"/>
          <w:lang w:val="ru-RU"/>
        </w:rPr>
        <w:t>Характер землепользования. «Органическое сельское хозяйство». Генетически модифицированные сорта растений и породы скота. Агробизнес. Сельскохозяйственные районы мира. Отечественные географы — исследователи сельского хозяйства (А. Н. Ракитников, К. И. Иванов, К. В. Зворыкин, И. М. Кузина). «Зелёная революция» в странах Южной Азии.</w:t>
      </w:r>
    </w:p>
    <w:p w14:paraId="3C84AB8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Растениеводство. География и объёмы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экспортёров зерновых культур. Основные направления торговли продукцией растениеводства.</w:t>
      </w:r>
      <w:r w:rsidRPr="000742E5">
        <w:rPr>
          <w:rFonts w:ascii="Times New Roman" w:hAnsi="Times New Roman"/>
          <w:i/>
          <w:iCs/>
          <w:sz w:val="24"/>
          <w:szCs w:val="24"/>
          <w:lang w:val="ru-RU"/>
        </w:rPr>
        <w:t xml:space="preserve"> Производство биотоплива из растительного сырья в Бразилии.</w:t>
      </w:r>
    </w:p>
    <w:p w14:paraId="48B4B2A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 </w:t>
      </w:r>
      <w:r w:rsidRPr="000742E5">
        <w:rPr>
          <w:rFonts w:ascii="Times New Roman" w:hAnsi="Times New Roman"/>
          <w:i/>
          <w:iCs/>
          <w:sz w:val="24"/>
          <w:szCs w:val="24"/>
          <w:lang w:val="ru-RU"/>
        </w:rPr>
        <w:t>Интенсивное пригородное животноводство в странах Центральной Европы.</w:t>
      </w:r>
    </w:p>
    <w:p w14:paraId="5735B5D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Сущность глобальной продовольственной проблемы, её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 </w:t>
      </w:r>
      <w:r w:rsidRPr="000742E5">
        <w:rPr>
          <w:rFonts w:ascii="Times New Roman" w:hAnsi="Times New Roman"/>
          <w:i/>
          <w:iCs/>
          <w:sz w:val="24"/>
          <w:szCs w:val="24"/>
          <w:lang w:val="ru-RU"/>
        </w:rPr>
        <w:t>География голода и недоедания. Проблема несбалансированного и нерационального питания в развитых странах, рост доли населения, подверженного ожирению. Взаимосвязь продовольственной проблемы с проблемами опустынивания, деградации пахотных земель, освоения биологических ресурсов Мирового океана, роста населения.</w:t>
      </w:r>
    </w:p>
    <w:p w14:paraId="428E9DED"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44D613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объёме экспорта.</w:t>
      </w:r>
    </w:p>
    <w:p w14:paraId="579860B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крупнейших экспортёров и импортёров продовольствия на основе анализа показателей душевого производства и потребления основных видов продуктов питания.</w:t>
      </w:r>
    </w:p>
    <w:p w14:paraId="0BC21FC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Анализ географических карт и статистических источников информации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3149AE9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4.6.6. </w:t>
      </w:r>
      <w:r w:rsidR="00F0164B" w:rsidRPr="000742E5">
        <w:rPr>
          <w:rFonts w:ascii="Times New Roman" w:hAnsi="Times New Roman"/>
          <w:bCs/>
          <w:sz w:val="24"/>
          <w:szCs w:val="24"/>
          <w:lang w:val="ru-RU"/>
        </w:rPr>
        <w:t>Тема 6. География ведущих отраслей промышленности мира.</w:t>
      </w:r>
    </w:p>
    <w:p w14:paraId="72BCCC5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и значение промышленного сектора в мировой экономике. Деление отраслей промышленности на инновационные и неинновационные. Факторы размещения предприятий отраслей промышленности (сырьевой, потребительский, транспортный, водный, энергетический, трудовых ресурсов, наукоёмкости, военно-стратегический и др.). Важнейшие промышленные районы мира. Специализация и особенности промышленного производства в России. </w:t>
      </w:r>
      <w:r w:rsidRPr="000742E5">
        <w:rPr>
          <w:rFonts w:ascii="Times New Roman" w:hAnsi="Times New Roman"/>
          <w:i/>
          <w:iCs/>
          <w:sz w:val="24"/>
          <w:szCs w:val="24"/>
          <w:lang w:val="ru-RU"/>
        </w:rPr>
        <w:t>География промышленности. Отечественные географы, разрабатывавшие теории и методы географии промышленности (А. Е. Пробст, П. Н. Степанов, И. М. Маергойз, А. Т. Хрущёв, Н. В. Алисов, Б. Н. Зимин, А. П. Горкин). Теории размещения промышленности (А. Вебер, А. Лёш, И. Тюнен). Концепция энергопроизводственных циклов (Н. Н. Колосовский).</w:t>
      </w:r>
    </w:p>
    <w:p w14:paraId="4FF944B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экспортёры и импортёры нефти. Роль ОПЕК на мировом рынке нефти. Нефтеперерабатывающая промышленность. Газовая промышленность. Территориальная структура добычи газа, её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экспортёры и импортёры природного газа. Угольная промышленность. Ведущие страны по запасам, добыче и потреблению угля. Роль России на мировом рынке энергоресурсов. </w:t>
      </w:r>
      <w:r w:rsidRPr="000742E5">
        <w:rPr>
          <w:rFonts w:ascii="Times New Roman" w:hAnsi="Times New Roman"/>
          <w:i/>
          <w:iCs/>
          <w:sz w:val="24"/>
          <w:szCs w:val="24"/>
          <w:lang w:val="ru-RU"/>
        </w:rPr>
        <w:t>Современные тенденции развития топливной промышленности, изменяющие её географию, «сланцевая революция», водородная энергетика.</w:t>
      </w:r>
    </w:p>
    <w:p w14:paraId="28CDB8A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Мировая электроэнергетика. Структура мирового производства электроэнергии и её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возобновимых источников энергии (ВИЭ). Сравнительная эффективность различных ВИЭ.</w:t>
      </w:r>
      <w:r w:rsidRPr="000742E5">
        <w:rPr>
          <w:rFonts w:ascii="Times New Roman" w:hAnsi="Times New Roman"/>
          <w:i/>
          <w:iCs/>
          <w:sz w:val="24"/>
          <w:szCs w:val="24"/>
          <w:lang w:val="ru-RU"/>
        </w:rPr>
        <w:t xml:space="preserve"> Страны-лидеры по развитию возобновляемой энергетики. Воздействие на окружающую среду топливной промышленности и различных типов электростанций.</w:t>
      </w:r>
    </w:p>
    <w:p w14:paraId="7732DE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Металлургия мира. Чёрная металлургия. Особенности географии сырьевой базы (коксующегося угля и железной руды). Ведущие страны — экспортёры и импортёры железной руды и коксующегося угля. Современные факторы размещения чёрной металлургии. Ведущие страны — производители и экспортёры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экспортёров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чёрной и цветной металлургии на окружающую среду.</w:t>
      </w:r>
    </w:p>
    <w:p w14:paraId="759849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w:t>
      </w:r>
      <w:r w:rsidRPr="000742E5">
        <w:rPr>
          <w:rFonts w:ascii="Times New Roman" w:hAnsi="Times New Roman"/>
          <w:i/>
          <w:iCs/>
          <w:sz w:val="24"/>
          <w:szCs w:val="24"/>
          <w:lang w:val="ru-RU"/>
        </w:rPr>
        <w:t xml:space="preserve">Крупнейшие автомобилестроительные ТНК. </w:t>
      </w:r>
      <w:r w:rsidRPr="000742E5">
        <w:rPr>
          <w:rFonts w:ascii="Times New Roman" w:hAnsi="Times New Roman"/>
          <w:sz w:val="24"/>
          <w:szCs w:val="24"/>
          <w:lang w:val="ru-RU"/>
        </w:rPr>
        <w:t xml:space="preserve">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w:t>
      </w:r>
      <w:r w:rsidRPr="000742E5">
        <w:rPr>
          <w:rFonts w:ascii="Times New Roman" w:hAnsi="Times New Roman"/>
          <w:i/>
          <w:iCs/>
          <w:sz w:val="24"/>
          <w:szCs w:val="24"/>
          <w:lang w:val="ru-RU"/>
        </w:rPr>
        <w:t>Мировой оборонно-промышленный комплекс.</w:t>
      </w:r>
      <w:r w:rsidRPr="000742E5">
        <w:rPr>
          <w:rFonts w:ascii="Times New Roman" w:hAnsi="Times New Roman"/>
          <w:sz w:val="24"/>
          <w:szCs w:val="24"/>
          <w:lang w:val="ru-RU"/>
        </w:rPr>
        <w:t xml:space="preserve"> Роль и место России в мировом оборонно-промышленном комплексе.</w:t>
      </w:r>
    </w:p>
    <w:p w14:paraId="6E36BD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 </w:t>
      </w:r>
    </w:p>
    <w:p w14:paraId="4516925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w:t>
      </w:r>
      <w:r w:rsidRPr="000742E5">
        <w:rPr>
          <w:rFonts w:ascii="Times New Roman" w:hAnsi="Times New Roman"/>
          <w:sz w:val="24"/>
          <w:szCs w:val="24"/>
          <w:lang w:val="ru-RU"/>
        </w:rPr>
        <w:lastRenderedPageBreak/>
        <w:t>деревообрабатывающая и целлюлозно-бумажная промышленность России, их место в экономике страны.</w:t>
      </w:r>
    </w:p>
    <w:p w14:paraId="0DF942B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Лёгкая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2E812CEA"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CA4DCF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эффективности различных типов ВИЭ на основе анализа данных об их энергетической и экономической рентабельности.</w:t>
      </w:r>
    </w:p>
    <w:p w14:paraId="4BBD75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Подготовка эссе на тему «Не слишком ли высокую цену человечество платит за нефть?».</w:t>
      </w:r>
    </w:p>
    <w:p w14:paraId="3E5468B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4740EB1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w:t>
      </w:r>
      <w:r w:rsidRPr="000742E5">
        <w:rPr>
          <w:rFonts w:ascii="Times New Roman" w:hAnsi="Times New Roman"/>
          <w:sz w:val="24"/>
          <w:szCs w:val="24"/>
          <w:lang w:val="ru-RU"/>
        </w:rPr>
        <w:tab/>
        <w:t>Составление экономико-географической характеристики одной из отраслей мировой промышленности (по выбору учителя).</w:t>
      </w:r>
    </w:p>
    <w:p w14:paraId="2087082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4.6.7. </w:t>
      </w:r>
      <w:r w:rsidR="00F0164B" w:rsidRPr="000742E5">
        <w:rPr>
          <w:rFonts w:ascii="Times New Roman" w:hAnsi="Times New Roman"/>
          <w:bCs/>
          <w:sz w:val="24"/>
          <w:szCs w:val="24"/>
          <w:lang w:val="ru-RU"/>
        </w:rPr>
        <w:t>Тема 7. Глобальный рынок услуг и технологий.</w:t>
      </w:r>
    </w:p>
    <w:p w14:paraId="775088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Международные экономические отношения, их виды. Мировой рынок товаров и услуг. Классификация услуг, основные способы торговли услугами. Ведущие страны мира по экспорту и импорту услуг. Особые экономические зоны.</w:t>
      </w:r>
    </w:p>
    <w:p w14:paraId="6787CF0C"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Международный туризм, ведущие страны и регионы по развитию туризма. Туристско-рекреационный потенциал регионов мира. </w:t>
      </w:r>
      <w:r w:rsidRPr="000742E5">
        <w:rPr>
          <w:rFonts w:ascii="Times New Roman" w:hAnsi="Times New Roman"/>
          <w:i/>
          <w:iCs/>
          <w:sz w:val="24"/>
          <w:szCs w:val="24"/>
          <w:lang w:val="ru-RU"/>
        </w:rPr>
        <w:t>Рекреационная география. Отечественная школа рекреационной географии (В. С. Преображенский, Ю. А. Веденин, Н. С. Мироненко, В. И. Кружалин). Роль туристической отрасли в экономике Турции и Египта. Перспективы развития внутреннего туризма в России.</w:t>
      </w:r>
    </w:p>
    <w:p w14:paraId="601EEA6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 </w:t>
      </w:r>
      <w:r w:rsidRPr="000742E5">
        <w:rPr>
          <w:rFonts w:ascii="Times New Roman" w:hAnsi="Times New Roman"/>
          <w:i/>
          <w:iCs/>
          <w:sz w:val="24"/>
          <w:szCs w:val="24"/>
          <w:lang w:val="ru-RU"/>
        </w:rPr>
        <w:t>Технопарки и технополисы стран Европы. Основные задачи развития инновационной экономики России, роль страны в международной торговле услугами. «Сколково» и «Иннополис» как примеры центров внедрения инноваций в России.</w:t>
      </w:r>
    </w:p>
    <w:p w14:paraId="1D146D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Глобальные системы науки и образования. Международные образовательные услуги. Проблема «утечки мозгов». </w:t>
      </w:r>
      <w:r w:rsidRPr="000742E5">
        <w:rPr>
          <w:rFonts w:ascii="Times New Roman" w:hAnsi="Times New Roman"/>
          <w:i/>
          <w:iCs/>
          <w:sz w:val="24"/>
          <w:szCs w:val="24"/>
          <w:lang w:val="ru-RU"/>
        </w:rPr>
        <w:t>Доступность образования в развивающихся странах Тропической Африки</w:t>
      </w:r>
      <w:r w:rsidRPr="000742E5">
        <w:rPr>
          <w:rFonts w:ascii="Times New Roman" w:hAnsi="Times New Roman"/>
          <w:sz w:val="24"/>
          <w:szCs w:val="24"/>
          <w:lang w:val="ru-RU"/>
        </w:rPr>
        <w:t>.</w:t>
      </w:r>
    </w:p>
    <w:p w14:paraId="33B7DFC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География мировой торговли. </w:t>
      </w:r>
      <w:r w:rsidRPr="000742E5">
        <w:rPr>
          <w:rFonts w:ascii="Times New Roman" w:hAnsi="Times New Roman"/>
          <w:i/>
          <w:iCs/>
          <w:sz w:val="24"/>
          <w:szCs w:val="24"/>
          <w:lang w:val="ru-RU"/>
        </w:rPr>
        <w:t>Пространственная структура мировой торговли. Основные направления оборота наиболее важных товаров и услуг. Международная торговля в странах ЕС.</w:t>
      </w:r>
    </w:p>
    <w:p w14:paraId="3010603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F48A5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Создание структурной схемы «Формы участия стран и регионов мира в международном географическом разделении труда».</w:t>
      </w:r>
    </w:p>
    <w:p w14:paraId="20F699B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2F7351C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Создание рекламного постера по одному из туристических регионов мира (по выбору обучающихся) на основе источников информации.</w:t>
      </w:r>
    </w:p>
    <w:p w14:paraId="761417E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7BE5DAF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Отображение статистических данных по обеспеченности различными предприятиями сферы услуг на примере своего города (области).</w:t>
      </w:r>
    </w:p>
    <w:p w14:paraId="3C0F600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4.6.8. </w:t>
      </w:r>
      <w:r w:rsidR="00F0164B" w:rsidRPr="000742E5">
        <w:rPr>
          <w:rFonts w:ascii="Times New Roman" w:hAnsi="Times New Roman"/>
          <w:bCs/>
          <w:sz w:val="24"/>
          <w:szCs w:val="24"/>
          <w:lang w:val="ru-RU"/>
        </w:rPr>
        <w:t>Тема 8. Мировая транспортная система.</w:t>
      </w:r>
    </w:p>
    <w:p w14:paraId="34E2A11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её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754BA97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 </w:t>
      </w:r>
      <w:r w:rsidRPr="000742E5">
        <w:rPr>
          <w:rFonts w:ascii="Times New Roman" w:hAnsi="Times New Roman"/>
          <w:i/>
          <w:iCs/>
          <w:sz w:val="24"/>
          <w:szCs w:val="24"/>
          <w:lang w:val="ru-RU"/>
        </w:rPr>
        <w:t xml:space="preserve">Панамериканская и Транссибирская магистрали. </w:t>
      </w:r>
      <w:r w:rsidRPr="000742E5">
        <w:rPr>
          <w:rFonts w:ascii="Times New Roman" w:hAnsi="Times New Roman"/>
          <w:sz w:val="24"/>
          <w:szCs w:val="24"/>
          <w:lang w:val="ru-RU"/>
        </w:rPr>
        <w:t xml:space="preserve">Трубопроводный транспорт. </w:t>
      </w:r>
      <w:r w:rsidRPr="000742E5">
        <w:rPr>
          <w:rFonts w:ascii="Times New Roman" w:hAnsi="Times New Roman"/>
          <w:i/>
          <w:iCs/>
          <w:sz w:val="24"/>
          <w:szCs w:val="24"/>
          <w:lang w:val="ru-RU"/>
        </w:rPr>
        <w:t xml:space="preserve">Расширение строительства магистральных трубопроводов с конца ХХ в. Роль газотранспортной системы </w:t>
      </w:r>
      <w:r w:rsidRPr="000742E5">
        <w:rPr>
          <w:rFonts w:ascii="Times New Roman" w:hAnsi="Times New Roman"/>
          <w:i/>
          <w:iCs/>
          <w:sz w:val="24"/>
          <w:szCs w:val="24"/>
          <w:lang w:val="ru-RU"/>
        </w:rPr>
        <w:lastRenderedPageBreak/>
        <w:t>России в экономике стран Европы и Азии.</w:t>
      </w:r>
    </w:p>
    <w:p w14:paraId="72B0B1C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Мировой морской транспорт. Структура мирового гражданского морского флота. </w:t>
      </w:r>
      <w:r w:rsidRPr="000742E5">
        <w:rPr>
          <w:rFonts w:ascii="Times New Roman" w:hAnsi="Times New Roman"/>
          <w:i/>
          <w:iCs/>
          <w:sz w:val="24"/>
          <w:szCs w:val="24"/>
          <w:lang w:val="ru-RU"/>
        </w:rPr>
        <w:t>Крупнейшие морские порты. Важнейшие контейнерные мосты. Страны «дешёвого флага». Северный морской путь — самая протяжённая каботажная трасса в мире, её роль в международных перевозках.</w:t>
      </w:r>
      <w:r w:rsidRPr="000742E5">
        <w:rPr>
          <w:rFonts w:ascii="Times New Roman" w:hAnsi="Times New Roman"/>
          <w:sz w:val="24"/>
          <w:szCs w:val="24"/>
          <w:lang w:val="ru-RU"/>
        </w:rPr>
        <w:t xml:space="preserve"> Важнейшие водные пути, каналы и судоходные реки мира. </w:t>
      </w:r>
      <w:r w:rsidRPr="000742E5">
        <w:rPr>
          <w:rFonts w:ascii="Times New Roman" w:hAnsi="Times New Roman"/>
          <w:i/>
          <w:iCs/>
          <w:sz w:val="24"/>
          <w:szCs w:val="24"/>
          <w:lang w:val="ru-RU"/>
        </w:rPr>
        <w:t>Единая речная система стран Европы. Единая глубоководная система России.</w:t>
      </w:r>
      <w:r w:rsidRPr="000742E5">
        <w:rPr>
          <w:rFonts w:ascii="Times New Roman" w:hAnsi="Times New Roman"/>
          <w:sz w:val="24"/>
          <w:szCs w:val="24"/>
          <w:lang w:val="ru-RU"/>
        </w:rPr>
        <w:t xml:space="preserve"> Воздушный транспорт. </w:t>
      </w:r>
      <w:r w:rsidRPr="000742E5">
        <w:rPr>
          <w:rFonts w:ascii="Times New Roman" w:hAnsi="Times New Roman"/>
          <w:i/>
          <w:iCs/>
          <w:sz w:val="24"/>
          <w:szCs w:val="24"/>
          <w:lang w:val="ru-RU"/>
        </w:rPr>
        <w:t>Важнейшие авиакомпании мира. Самые крупные аэропорты по числу обслуживаемых пассажиров.</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География транспорта. Отечественные исследователи географии транспорта (С. В. Бернштейн-Коган, Н. Н. Колосовский, Т. С. Хачатуров, И. В. Никольский, С. Б.  Шлихтер, С. А. Тархов).</w:t>
      </w:r>
    </w:p>
    <w:p w14:paraId="7FA071F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940C8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5554EFC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Составление картосхемы единого глубоководного пути европейской части России с использованием различных источников информации.</w:t>
      </w:r>
    </w:p>
    <w:p w14:paraId="367EC5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Оценка транспортно-географического положения России на основе источников информации.</w:t>
      </w:r>
    </w:p>
    <w:p w14:paraId="38616DE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4.6.9. </w:t>
      </w:r>
      <w:r w:rsidR="00F0164B" w:rsidRPr="000742E5">
        <w:rPr>
          <w:rFonts w:ascii="Times New Roman" w:hAnsi="Times New Roman"/>
          <w:bCs/>
          <w:sz w:val="24"/>
          <w:szCs w:val="24"/>
          <w:lang w:val="ru-RU"/>
        </w:rPr>
        <w:t>Тема 9. Глобальные валютно-финансовые отношения.</w:t>
      </w:r>
    </w:p>
    <w:p w14:paraId="0CC13DD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Сущность мировых валютно-финансовых отношений. Элементы глобальной валютно-финансовой системы. Формы движения капитала. Ведущие финансовые центры мира. </w:t>
      </w:r>
      <w:r w:rsidRPr="000742E5">
        <w:rPr>
          <w:rFonts w:ascii="Times New Roman" w:hAnsi="Times New Roman"/>
          <w:i/>
          <w:iCs/>
          <w:sz w:val="24"/>
          <w:szCs w:val="24"/>
          <w:lang w:val="ru-RU"/>
        </w:rPr>
        <w:t>География размещения крупнейших банков и бирж в мире</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Государственное и межгосударственное регулирование движения капитала. Диспропорции в платёжном балансе развивающихся стран. Кризис внешней задолженности и пути его урегулирования. Роль ТНК в международном движении капитала.</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Валютные союзы современного мира. </w:t>
      </w:r>
      <w:r w:rsidRPr="000742E5">
        <w:rPr>
          <w:rFonts w:ascii="Times New Roman" w:hAnsi="Times New Roman"/>
          <w:sz w:val="24"/>
          <w:szCs w:val="24"/>
          <w:lang w:val="ru-RU"/>
        </w:rPr>
        <w:t>Международные финансовые организации: МВФ, МБРР, МБ, Парижский и Лондонский клубы кредиторов.</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6C6E0033"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530A8CF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Подготовка дискуссии на тему «Возможно ли преодоление финансовой задолженности развивающимися странами?».</w:t>
      </w:r>
    </w:p>
    <w:p w14:paraId="56CF34C0" w14:textId="77777777" w:rsidR="00F0164B" w:rsidRPr="000742E5" w:rsidRDefault="00CD2997" w:rsidP="000D2201">
      <w:pPr>
        <w:spacing w:after="0" w:line="240" w:lineRule="auto"/>
        <w:ind w:firstLine="709"/>
        <w:contextualSpacing/>
        <w:jc w:val="both"/>
        <w:rPr>
          <w:rFonts w:ascii="Times New Roman" w:hAnsi="Times New Roman"/>
          <w:i/>
          <w:i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4.6.10. </w:t>
      </w:r>
      <w:r w:rsidR="00F0164B" w:rsidRPr="000742E5">
        <w:rPr>
          <w:rFonts w:ascii="Times New Roman" w:hAnsi="Times New Roman"/>
          <w:bCs/>
          <w:sz w:val="24"/>
          <w:szCs w:val="24"/>
          <w:lang w:val="ru-RU"/>
        </w:rPr>
        <w:t>Тема 10. Интеграционные процессы в глобальной экономике.</w:t>
      </w:r>
      <w:r w:rsidR="00F0164B" w:rsidRPr="000742E5">
        <w:rPr>
          <w:rFonts w:ascii="Times New Roman" w:hAnsi="Times New Roman"/>
          <w:b/>
          <w:bCs/>
          <w:sz w:val="24"/>
          <w:szCs w:val="24"/>
          <w:lang w:val="ru-RU"/>
        </w:rPr>
        <w:t xml:space="preserve"> </w:t>
      </w:r>
      <w:r w:rsidR="00F0164B" w:rsidRPr="000742E5">
        <w:rPr>
          <w:rFonts w:ascii="Times New Roman" w:hAnsi="Times New Roman"/>
          <w:sz w:val="24"/>
          <w:szCs w:val="24"/>
          <w:lang w:val="ru-RU"/>
        </w:rPr>
        <w:t xml:space="preserve">Сущность международной экономической интеграции (МЭИ). Этапы и движущие силы МЭИ. Формы интеграционных </w:t>
      </w:r>
      <w:proofErr w:type="gramStart"/>
      <w:r w:rsidR="00F0164B" w:rsidRPr="000742E5">
        <w:rPr>
          <w:rFonts w:ascii="Times New Roman" w:hAnsi="Times New Roman"/>
          <w:sz w:val="24"/>
          <w:szCs w:val="24"/>
          <w:lang w:val="ru-RU"/>
        </w:rPr>
        <w:t>объ-единений</w:t>
      </w:r>
      <w:proofErr w:type="gramEnd"/>
      <w:r w:rsidR="00F0164B" w:rsidRPr="000742E5">
        <w:rPr>
          <w:rFonts w:ascii="Times New Roman" w:hAnsi="Times New Roman"/>
          <w:sz w:val="24"/>
          <w:szCs w:val="24"/>
          <w:lang w:val="ru-RU"/>
        </w:rPr>
        <w:t xml:space="preserve">: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w:t>
      </w:r>
      <w:r w:rsidR="00F0164B" w:rsidRPr="000742E5">
        <w:rPr>
          <w:rFonts w:ascii="Times New Roman" w:hAnsi="Times New Roman"/>
          <w:i/>
          <w:iCs/>
          <w:sz w:val="24"/>
          <w:szCs w:val="24"/>
          <w:lang w:val="ru-RU"/>
        </w:rPr>
        <w:t>Концепция ограничения суверенитета государств. Укрепление средств достижения устойчивого развития и активизация работы механизмов глобального партнёрства.</w:t>
      </w:r>
      <w:r w:rsidR="00F0164B" w:rsidRPr="000742E5">
        <w:rPr>
          <w:rFonts w:ascii="Times New Roman" w:hAnsi="Times New Roman"/>
          <w:sz w:val="24"/>
          <w:szCs w:val="24"/>
          <w:lang w:val="ru-RU"/>
        </w:rPr>
        <w:t xml:space="preserve"> </w:t>
      </w:r>
      <w:r w:rsidR="00F0164B" w:rsidRPr="000742E5">
        <w:rPr>
          <w:rFonts w:ascii="Times New Roman" w:hAnsi="Times New Roman"/>
          <w:i/>
          <w:iCs/>
          <w:sz w:val="24"/>
          <w:szCs w:val="24"/>
          <w:lang w:val="ru-RU"/>
        </w:rPr>
        <w:t xml:space="preserve">Основные этапы расширения ЕС. </w:t>
      </w:r>
      <w:r w:rsidR="00F0164B" w:rsidRPr="000742E5">
        <w:rPr>
          <w:rFonts w:ascii="Times New Roman" w:hAnsi="Times New Roman"/>
          <w:sz w:val="24"/>
          <w:szCs w:val="24"/>
          <w:lang w:val="ru-RU"/>
        </w:rPr>
        <w:t xml:space="preserve">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 </w:t>
      </w:r>
      <w:r w:rsidR="00F0164B" w:rsidRPr="000742E5">
        <w:rPr>
          <w:rFonts w:ascii="Times New Roman" w:hAnsi="Times New Roman"/>
          <w:i/>
          <w:iCs/>
          <w:sz w:val="24"/>
          <w:szCs w:val="24"/>
          <w:lang w:val="ru-RU"/>
        </w:rPr>
        <w:t>Экономическая интеграция Россия — Белоруссия.</w:t>
      </w:r>
    </w:p>
    <w:p w14:paraId="66279319"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7430EC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0299F8C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67EA9F8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5. </w:t>
      </w:r>
      <w:r w:rsidR="00F0164B" w:rsidRPr="000742E5">
        <w:rPr>
          <w:rFonts w:ascii="Times New Roman" w:hAnsi="Times New Roman"/>
          <w:bCs/>
          <w:sz w:val="24"/>
          <w:szCs w:val="24"/>
          <w:lang w:val="ru-RU"/>
        </w:rPr>
        <w:t xml:space="preserve"> Содержание учебного предмета «География» в 11 классе.</w:t>
      </w:r>
    </w:p>
    <w:p w14:paraId="2EF6A35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5.1. </w:t>
      </w:r>
      <w:r w:rsidR="00F0164B" w:rsidRPr="000742E5">
        <w:rPr>
          <w:rFonts w:ascii="Times New Roman" w:hAnsi="Times New Roman"/>
          <w:bCs/>
          <w:sz w:val="24"/>
          <w:szCs w:val="24"/>
          <w:lang w:val="ru-RU"/>
        </w:rPr>
        <w:t>Раздел 7. Зарубежная Европа.</w:t>
      </w:r>
    </w:p>
    <w:p w14:paraId="46E5DC6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5.1.1. </w:t>
      </w:r>
      <w:r w:rsidR="00F0164B" w:rsidRPr="000742E5">
        <w:rPr>
          <w:rFonts w:ascii="Times New Roman" w:hAnsi="Times New Roman"/>
          <w:bCs/>
          <w:sz w:val="24"/>
          <w:szCs w:val="24"/>
          <w:lang w:val="ru-RU"/>
        </w:rPr>
        <w:t>Тема 1. Географическое положение и политическая карта зарубежной Европы.</w:t>
      </w:r>
    </w:p>
    <w:p w14:paraId="7B466A4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Европы. Размеры территории и численность населения, доля в мировом населении.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Большое значение выхода к морям Атлантического океана.</w:t>
      </w:r>
    </w:p>
    <w:p w14:paraId="5767614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w:t>
      </w:r>
      <w:r w:rsidRPr="000742E5">
        <w:rPr>
          <w:rFonts w:ascii="Times New Roman" w:hAnsi="Times New Roman"/>
          <w:i/>
          <w:iCs/>
          <w:sz w:val="24"/>
          <w:szCs w:val="24"/>
          <w:lang w:val="ru-RU"/>
        </w:rPr>
        <w:t>Коренные политические и социально-экономические изменения в странах Восточной Европы.</w:t>
      </w:r>
      <w:r w:rsidRPr="000742E5">
        <w:rPr>
          <w:rFonts w:ascii="Times New Roman" w:hAnsi="Times New Roman"/>
          <w:sz w:val="24"/>
          <w:szCs w:val="24"/>
          <w:lang w:val="ru-RU"/>
        </w:rPr>
        <w:t xml:space="preserve"> Формы государственного устройства стран региона. </w:t>
      </w:r>
      <w:r w:rsidRPr="000742E5">
        <w:rPr>
          <w:rFonts w:ascii="Times New Roman" w:hAnsi="Times New Roman"/>
          <w:i/>
          <w:iCs/>
          <w:sz w:val="24"/>
          <w:szCs w:val="24"/>
          <w:lang w:val="ru-RU"/>
        </w:rPr>
        <w:t xml:space="preserve">Государственно-политическое устройство Боснии и Герцеговины как страны, пережившей широкомасштабный межэтнический конфликт. </w:t>
      </w:r>
      <w:r w:rsidRPr="000742E5">
        <w:rPr>
          <w:rFonts w:ascii="Times New Roman" w:hAnsi="Times New Roman"/>
          <w:sz w:val="24"/>
          <w:szCs w:val="24"/>
          <w:lang w:val="ru-RU"/>
        </w:rPr>
        <w:t>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340CECF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российских топливных ресурсов и др.</w:t>
      </w:r>
    </w:p>
    <w:p w14:paraId="6EEA99D6"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391CA11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региональных организаций зарубежной Европы (ЕС, ЕАСТ, Евратом, Европейское космическое агентство).</w:t>
      </w:r>
    </w:p>
    <w:p w14:paraId="1A5D2DC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5.1.2. </w:t>
      </w:r>
      <w:r w:rsidR="00F0164B" w:rsidRPr="000742E5">
        <w:rPr>
          <w:rFonts w:ascii="Times New Roman" w:hAnsi="Times New Roman"/>
          <w:bCs/>
          <w:sz w:val="24"/>
          <w:szCs w:val="24"/>
          <w:lang w:val="ru-RU"/>
        </w:rPr>
        <w:t>Тема 2. Природные условия и ресурсы зарубежной Европы.</w:t>
      </w:r>
    </w:p>
    <w:p w14:paraId="03B0E749"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возобновимой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 </w:t>
      </w:r>
      <w:r w:rsidRPr="000742E5">
        <w:rPr>
          <w:rFonts w:ascii="Times New Roman" w:hAnsi="Times New Roman"/>
          <w:i/>
          <w:iCs/>
          <w:sz w:val="24"/>
          <w:szCs w:val="24"/>
          <w:lang w:val="ru-RU"/>
        </w:rPr>
        <w:t>Нефтегазовый бассейн Северного моря: история эксплуатации, запасы, перспективы добычи. Лесные ресурсы стран Северной Европы.</w:t>
      </w:r>
    </w:p>
    <w:p w14:paraId="34A5886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D6EA9B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Оценка обеспеченности природными ресурсами субрегионов зарубежной Европы.</w:t>
      </w:r>
    </w:p>
    <w:p w14:paraId="2970AFB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2. Комплексная характеристика природно-ресурсного потенциала одной </w:t>
      </w:r>
      <w:r w:rsidRPr="000742E5">
        <w:rPr>
          <w:rFonts w:ascii="Times New Roman" w:hAnsi="Times New Roman"/>
          <w:sz w:val="24"/>
          <w:szCs w:val="24"/>
          <w:lang w:val="ru-RU"/>
        </w:rPr>
        <w:br/>
        <w:t>из стран зарубежной Европы (по выбору).</w:t>
      </w:r>
    </w:p>
    <w:p w14:paraId="6311ACB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5.1.3. </w:t>
      </w:r>
      <w:r w:rsidR="00F0164B" w:rsidRPr="000742E5">
        <w:rPr>
          <w:rFonts w:ascii="Times New Roman" w:hAnsi="Times New Roman"/>
          <w:bCs/>
          <w:sz w:val="24"/>
          <w:szCs w:val="24"/>
          <w:lang w:val="ru-RU"/>
        </w:rPr>
        <w:t>Тема 3. Население зарубежной Европы.</w:t>
      </w:r>
    </w:p>
    <w:p w14:paraId="381C9D69"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Динамика населения региона в последние десятилетия. Национальный и религиозный состав, его изменения в отдельных странах вследствие миграций. Миграционный кризис 2010-х гг., его причины и последствия. </w:t>
      </w:r>
      <w:r w:rsidRPr="000742E5">
        <w:rPr>
          <w:rFonts w:ascii="Times New Roman" w:hAnsi="Times New Roman"/>
          <w:i/>
          <w:iCs/>
          <w:sz w:val="24"/>
          <w:szCs w:val="24"/>
          <w:lang w:val="ru-RU"/>
        </w:rPr>
        <w:t>Проблема сепаратизма в странах региона. Острейшие межэтнические конфликты (страны бывшей Югославии, Северная Ирландия, Страна Басков, Каталония).</w:t>
      </w:r>
      <w:r w:rsidRPr="000742E5">
        <w:rPr>
          <w:rFonts w:ascii="Times New Roman" w:hAnsi="Times New Roman"/>
          <w:sz w:val="24"/>
          <w:szCs w:val="24"/>
          <w:lang w:val="ru-RU"/>
        </w:rPr>
        <w:t xml:space="preserve">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 </w:t>
      </w:r>
      <w:r w:rsidRPr="000742E5">
        <w:rPr>
          <w:rFonts w:ascii="Times New Roman" w:hAnsi="Times New Roman"/>
          <w:i/>
          <w:iCs/>
          <w:sz w:val="24"/>
          <w:szCs w:val="24"/>
          <w:lang w:val="ru-RU"/>
        </w:rPr>
        <w:t>Социальные программы в странах региона. Проблема адаптации мигрантов в странах Европейского союза. Проблемы развития Рурской городской агломерации. Падение религиозности населения в странах зарубежной Европы.</w:t>
      </w:r>
    </w:p>
    <w:p w14:paraId="3CCF9B5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38621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Группировка стран зарубежной Европы по этнической структуре их населения.</w:t>
      </w:r>
    </w:p>
    <w:p w14:paraId="4BC2281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основных закономерностей расселения населения зарубежной Европы на основе анализа физической карты и тематических карт.</w:t>
      </w:r>
    </w:p>
    <w:p w14:paraId="7288DC9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5.1.4. </w:t>
      </w:r>
      <w:r w:rsidR="00F0164B" w:rsidRPr="000742E5">
        <w:rPr>
          <w:rFonts w:ascii="Times New Roman" w:hAnsi="Times New Roman"/>
          <w:bCs/>
          <w:sz w:val="24"/>
          <w:szCs w:val="24"/>
          <w:lang w:val="ru-RU"/>
        </w:rPr>
        <w:t>Тема 4. Хозяйство зарубежной Европы.</w:t>
      </w:r>
    </w:p>
    <w:p w14:paraId="0783455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наукоёмких отраслей промышленности, непроизводственной сферы хозяйства. </w:t>
      </w:r>
      <w:r w:rsidRPr="000742E5">
        <w:rPr>
          <w:rFonts w:ascii="Times New Roman" w:hAnsi="Times New Roman"/>
          <w:i/>
          <w:iCs/>
          <w:sz w:val="24"/>
          <w:szCs w:val="24"/>
          <w:lang w:val="ru-RU"/>
        </w:rPr>
        <w:t>Кризис отстающих отраслей промышленности и депрессивных старопромышленных районов, прежде всего угольно-металлургических и текстильных.</w:t>
      </w:r>
    </w:p>
    <w:p w14:paraId="5208660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w:t>
      </w:r>
      <w:r w:rsidRPr="000742E5">
        <w:rPr>
          <w:rFonts w:ascii="Times New Roman" w:hAnsi="Times New Roman"/>
          <w:i/>
          <w:iCs/>
          <w:sz w:val="24"/>
          <w:szCs w:val="24"/>
          <w:lang w:val="ru-RU"/>
        </w:rPr>
        <w:t xml:space="preserve">Энергетический кризис в зарубежной Европе и меры по </w:t>
      </w:r>
      <w:r w:rsidRPr="000742E5">
        <w:rPr>
          <w:rFonts w:ascii="Times New Roman" w:hAnsi="Times New Roman"/>
          <w:i/>
          <w:iCs/>
          <w:sz w:val="24"/>
          <w:szCs w:val="24"/>
          <w:lang w:val="ru-RU"/>
        </w:rPr>
        <w:lastRenderedPageBreak/>
        <w:t>выходу из него.</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Роль оборонно-промышленных комплексов в главных странах региона.</w:t>
      </w:r>
      <w:r w:rsidRPr="000742E5">
        <w:rPr>
          <w:rFonts w:ascii="Times New Roman" w:hAnsi="Times New Roman"/>
          <w:sz w:val="24"/>
          <w:szCs w:val="24"/>
          <w:lang w:val="ru-RU"/>
        </w:rPr>
        <w:t xml:space="preserve"> Важнейшие промышленные центры, ТНК и промышленные районы зарубежной Европы.</w:t>
      </w:r>
    </w:p>
    <w:p w14:paraId="273F47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Развитость сельского хозяйства зарубежной Европы. </w:t>
      </w:r>
      <w:r w:rsidRPr="000742E5">
        <w:rPr>
          <w:rFonts w:ascii="Times New Roman" w:hAnsi="Times New Roman"/>
          <w:i/>
          <w:iCs/>
          <w:sz w:val="24"/>
          <w:szCs w:val="24"/>
          <w:lang w:val="ru-RU"/>
        </w:rPr>
        <w:t xml:space="preserve">Социально-экономические факторы и государственная аграрная политика отдельных стран в условиях экономической интеграции в регионе. </w:t>
      </w:r>
      <w:r w:rsidRPr="000742E5">
        <w:rPr>
          <w:rFonts w:ascii="Times New Roman" w:hAnsi="Times New Roman"/>
          <w:sz w:val="24"/>
          <w:szCs w:val="24"/>
          <w:lang w:val="ru-RU"/>
        </w:rPr>
        <w:t>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4194B6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012F053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 </w:t>
      </w:r>
      <w:r w:rsidRPr="000742E5">
        <w:rPr>
          <w:rFonts w:ascii="Times New Roman" w:hAnsi="Times New Roman"/>
          <w:i/>
          <w:iCs/>
          <w:sz w:val="24"/>
          <w:szCs w:val="24"/>
          <w:lang w:val="ru-RU"/>
        </w:rPr>
        <w:t>Важное значение международного туризма для экономики и культуры; актуальность охраны природы и ценностей культуры региона.</w:t>
      </w:r>
    </w:p>
    <w:p w14:paraId="03E8212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Основная ось экономического развития —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 </w:t>
      </w:r>
      <w:r w:rsidRPr="000742E5">
        <w:rPr>
          <w:rFonts w:ascii="Times New Roman" w:hAnsi="Times New Roman"/>
          <w:i/>
          <w:iCs/>
          <w:sz w:val="24"/>
          <w:szCs w:val="24"/>
          <w:lang w:val="ru-RU"/>
        </w:rPr>
        <w:t>Высокоскоростные железнодорожные магистрали.</w:t>
      </w:r>
    </w:p>
    <w:p w14:paraId="7B4D30B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 </w:t>
      </w:r>
      <w:r w:rsidRPr="000742E5">
        <w:rPr>
          <w:rFonts w:ascii="Times New Roman" w:hAnsi="Times New Roman"/>
          <w:i/>
          <w:iCs/>
          <w:sz w:val="24"/>
          <w:szCs w:val="24"/>
          <w:lang w:val="ru-RU"/>
        </w:rPr>
        <w:t>Контрасты развития в зарубежной Европе: различия между наиболее богатыми и бедными странами и регионами.</w:t>
      </w:r>
    </w:p>
    <w:p w14:paraId="5B527D08"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6937E7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Выделение отраслей специализации стран зарубежной Европы в международном разделении труда.</w:t>
      </w:r>
    </w:p>
    <w:p w14:paraId="6366630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стран зарубежной Европы.</w:t>
      </w:r>
    </w:p>
    <w:p w14:paraId="69F2FE2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Комплексная характеристика одной из отраслей промышленности, сельского хозяйства, сектора услуг зарубежной Европы.</w:t>
      </w:r>
    </w:p>
    <w:p w14:paraId="2A0D17D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5.1.5. </w:t>
      </w:r>
      <w:r w:rsidR="00F0164B" w:rsidRPr="000742E5">
        <w:rPr>
          <w:rFonts w:ascii="Times New Roman" w:hAnsi="Times New Roman"/>
          <w:bCs/>
          <w:sz w:val="24"/>
          <w:szCs w:val="24"/>
          <w:lang w:val="ru-RU"/>
        </w:rPr>
        <w:t>Тема 5. Германия.</w:t>
      </w:r>
    </w:p>
    <w:p w14:paraId="5358DF6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Германии. Высокое место ФРГ в мировой экономике, первое — в европейской. Новая геополитическая роль объединённой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w:t>
      </w:r>
      <w:r w:rsidRPr="000742E5">
        <w:rPr>
          <w:rFonts w:ascii="Times New Roman" w:hAnsi="Times New Roman"/>
          <w:i/>
          <w:iCs/>
          <w:sz w:val="24"/>
          <w:szCs w:val="24"/>
          <w:lang w:val="ru-RU"/>
        </w:rPr>
        <w:t>Историческая судьба Берлина как столицы государства.</w:t>
      </w:r>
      <w:r w:rsidRPr="000742E5">
        <w:rPr>
          <w:rFonts w:ascii="Times New Roman" w:hAnsi="Times New Roman"/>
          <w:sz w:val="24"/>
          <w:szCs w:val="24"/>
          <w:lang w:val="ru-RU"/>
        </w:rPr>
        <w:t xml:space="preserve"> Форма правления и административно-территориального устройства.</w:t>
      </w:r>
    </w:p>
    <w:p w14:paraId="13808BF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Разнообразие природных условий и ресурсов Германии, их хозяйственная оценка. Природные предпосылки для сельского хозяйства, развития туризма и рекреации. Проблемы природопользования.</w:t>
      </w:r>
    </w:p>
    <w:p w14:paraId="4586C9D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Германия — лидер по численности населения в зарубежной Европе. </w:t>
      </w:r>
      <w:r w:rsidRPr="000742E5">
        <w:rPr>
          <w:rFonts w:ascii="Times New Roman" w:hAnsi="Times New Roman"/>
          <w:i/>
          <w:iCs/>
          <w:sz w:val="24"/>
          <w:szCs w:val="24"/>
          <w:lang w:val="ru-RU"/>
        </w:rPr>
        <w:t>Массовая иммиграция после Второй мировой войны, новые волны миграции в 1990-х и 2010-х годах. Сложность социально-экономической адаптации в ФРГ районов бывшей ГДР.</w:t>
      </w:r>
      <w:r w:rsidRPr="000742E5">
        <w:rPr>
          <w:rFonts w:ascii="Times New Roman" w:hAnsi="Times New Roman"/>
          <w:sz w:val="24"/>
          <w:szCs w:val="24"/>
          <w:lang w:val="ru-RU"/>
        </w:rPr>
        <w:t xml:space="preserve"> Демографическая ситуация в Германии; демографическая политика в восточной и западной частях страны. </w:t>
      </w:r>
      <w:r w:rsidRPr="000742E5">
        <w:rPr>
          <w:rFonts w:ascii="Times New Roman" w:hAnsi="Times New Roman"/>
          <w:i/>
          <w:iCs/>
          <w:sz w:val="24"/>
          <w:szCs w:val="24"/>
          <w:lang w:val="ru-RU"/>
        </w:rPr>
        <w:t xml:space="preserve">Проблема интеграции «гастарбайтеров» в германское общество. </w:t>
      </w:r>
      <w:r w:rsidRPr="000742E5">
        <w:rPr>
          <w:rFonts w:ascii="Times New Roman" w:hAnsi="Times New Roman"/>
          <w:sz w:val="24"/>
          <w:szCs w:val="24"/>
          <w:lang w:val="ru-RU"/>
        </w:rPr>
        <w:t>Высокая плотность населения, главные районы его концентрации. Германия как городская страна.</w:t>
      </w:r>
    </w:p>
    <w:p w14:paraId="5EF9222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тяжёлой промышленности, в том числе новых наукоёмких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w:t>
      </w:r>
      <w:r w:rsidRPr="000742E5">
        <w:rPr>
          <w:rFonts w:ascii="Times New Roman" w:hAnsi="Times New Roman"/>
          <w:i/>
          <w:iCs/>
          <w:sz w:val="24"/>
          <w:szCs w:val="24"/>
          <w:lang w:val="ru-RU"/>
        </w:rPr>
        <w:t xml:space="preserve">Перспективы развития атомной и альтернативной энергетики в Германии. </w:t>
      </w:r>
      <w:r w:rsidRPr="000742E5">
        <w:rPr>
          <w:rFonts w:ascii="Times New Roman" w:hAnsi="Times New Roman"/>
          <w:sz w:val="24"/>
          <w:szCs w:val="24"/>
          <w:lang w:val="ru-RU"/>
        </w:rPr>
        <w:t>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16A01A1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Территориальная структура хозяйства. </w:t>
      </w:r>
      <w:r w:rsidRPr="000742E5">
        <w:rPr>
          <w:rFonts w:ascii="Times New Roman" w:hAnsi="Times New Roman"/>
          <w:i/>
          <w:iCs/>
          <w:sz w:val="24"/>
          <w:szCs w:val="24"/>
          <w:lang w:val="ru-RU"/>
        </w:rPr>
        <w:t>Рурский индустриальный район. География транспортной сети, ведущие портово-промышленные комплексы. Территориальные социально-</w:t>
      </w:r>
      <w:r w:rsidRPr="000742E5">
        <w:rPr>
          <w:rFonts w:ascii="Times New Roman" w:hAnsi="Times New Roman"/>
          <w:i/>
          <w:iCs/>
          <w:sz w:val="24"/>
          <w:szCs w:val="24"/>
          <w:lang w:val="ru-RU"/>
        </w:rPr>
        <w:lastRenderedPageBreak/>
        <w:t xml:space="preserve">экономические диспропорции. Богатые (юго-запад, среднее течение Рейна, Мюнхен и Гамбург с окружением) и относительно бедные (восток и юго-восток) районы. </w:t>
      </w:r>
      <w:r w:rsidRPr="000742E5">
        <w:rPr>
          <w:rFonts w:ascii="Times New Roman" w:hAnsi="Times New Roman"/>
          <w:sz w:val="24"/>
          <w:szCs w:val="24"/>
          <w:lang w:val="ru-RU"/>
        </w:rPr>
        <w:t>Региональная политика, меры по подъёму отстающих районов. Экономическое районирование Германии. Взаимоотношения с Россией.</w:t>
      </w:r>
    </w:p>
    <w:p w14:paraId="1715E21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D8F37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Комплексная характеристика федеральных земель Германии.</w:t>
      </w:r>
    </w:p>
    <w:p w14:paraId="3A5FEDC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места ТНК Германии в мировых рейтингах.</w:t>
      </w:r>
    </w:p>
    <w:p w14:paraId="0D3113B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5.1.6. </w:t>
      </w:r>
      <w:r w:rsidR="00F0164B" w:rsidRPr="000742E5">
        <w:rPr>
          <w:rFonts w:ascii="Times New Roman" w:hAnsi="Times New Roman"/>
          <w:bCs/>
          <w:sz w:val="24"/>
          <w:szCs w:val="24"/>
          <w:lang w:val="ru-RU"/>
        </w:rPr>
        <w:t>Тема 6. Франция.</w:t>
      </w:r>
    </w:p>
    <w:p w14:paraId="2ECDAD4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237CF1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Разнообразие природных условий и ресурсов страны, их хозяйственная оценка. </w:t>
      </w:r>
      <w:r w:rsidRPr="000742E5">
        <w:rPr>
          <w:rFonts w:ascii="Times New Roman" w:hAnsi="Times New Roman"/>
          <w:i/>
          <w:iCs/>
          <w:sz w:val="24"/>
          <w:szCs w:val="24"/>
          <w:lang w:val="ru-RU"/>
        </w:rPr>
        <w:t>Слабость топливно-энергетической базы.</w:t>
      </w:r>
      <w:r w:rsidRPr="000742E5">
        <w:rPr>
          <w:rFonts w:ascii="Times New Roman" w:hAnsi="Times New Roman"/>
          <w:sz w:val="24"/>
          <w:szCs w:val="24"/>
          <w:lang w:val="ru-RU"/>
        </w:rPr>
        <w:t xml:space="preserve"> Природные предпосылки для развития сельского хозяйства, туризма и рекреации. Проблемы природопользования.</w:t>
      </w:r>
    </w:p>
    <w:p w14:paraId="0B48C51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 </w:t>
      </w:r>
      <w:r w:rsidRPr="000742E5">
        <w:rPr>
          <w:rFonts w:ascii="Times New Roman" w:hAnsi="Times New Roman"/>
          <w:i/>
          <w:iCs/>
          <w:sz w:val="24"/>
          <w:szCs w:val="24"/>
          <w:lang w:val="ru-RU"/>
        </w:rPr>
        <w:t>Резкое доминирование Парижа и его агломерации в системе расселения.</w:t>
      </w:r>
    </w:p>
    <w:p w14:paraId="01BEC3A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Своеобразие путей экономического развития Франции после Второй мировой войны, соперничество с Великобританией и Германией. </w:t>
      </w:r>
      <w:r w:rsidRPr="000742E5">
        <w:rPr>
          <w:rFonts w:ascii="Times New Roman" w:hAnsi="Times New Roman"/>
          <w:i/>
          <w:iCs/>
          <w:sz w:val="24"/>
          <w:szCs w:val="24"/>
          <w:lang w:val="ru-RU"/>
        </w:rPr>
        <w:t>Достижение высокого уровня развития экономики при большой доле мелкого и среднего производства. Место Франции в европейской экономической интеграции.</w:t>
      </w:r>
      <w:r w:rsidRPr="000742E5">
        <w:rPr>
          <w:rFonts w:ascii="Times New Roman" w:hAnsi="Times New Roman"/>
          <w:sz w:val="24"/>
          <w:szCs w:val="24"/>
          <w:lang w:val="ru-RU"/>
        </w:rPr>
        <w:t xml:space="preserve"> Ведущие ТНК Франции. Промышленность Франции, её отраслевая структура. Быстрое развитие наукоёмких отраслей, в том числе ОПК. </w:t>
      </w:r>
      <w:r w:rsidRPr="000742E5">
        <w:rPr>
          <w:rFonts w:ascii="Times New Roman" w:hAnsi="Times New Roman"/>
          <w:i/>
          <w:iCs/>
          <w:sz w:val="24"/>
          <w:szCs w:val="24"/>
          <w:lang w:val="ru-RU"/>
        </w:rPr>
        <w:t xml:space="preserve">Кризис металлургии. Фармацевтическая и парфюмерная промышленность Франции. Предпосылки развития атомной энергетики Франции. </w:t>
      </w:r>
      <w:r w:rsidRPr="000742E5">
        <w:rPr>
          <w:rFonts w:ascii="Times New Roman" w:hAnsi="Times New Roman"/>
          <w:sz w:val="24"/>
          <w:szCs w:val="24"/>
          <w:lang w:val="ru-RU"/>
        </w:rPr>
        <w:t>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r w:rsidRPr="000742E5">
        <w:rPr>
          <w:rFonts w:ascii="Times New Roman" w:hAnsi="Times New Roman"/>
          <w:i/>
          <w:iCs/>
          <w:sz w:val="24"/>
          <w:szCs w:val="24"/>
          <w:lang w:val="ru-RU"/>
        </w:rPr>
        <w:t xml:space="preserve"> </w:t>
      </w:r>
    </w:p>
    <w:p w14:paraId="0E658B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Основные черты географии транспорта, развитие всех видов современного транспорта.</w:t>
      </w:r>
      <w:r w:rsidRPr="000742E5">
        <w:rPr>
          <w:rFonts w:ascii="Times New Roman" w:hAnsi="Times New Roman"/>
          <w:sz w:val="24"/>
          <w:szCs w:val="24"/>
          <w:lang w:val="ru-RU"/>
        </w:rPr>
        <w:t xml:space="preserve"> 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w:t>
      </w:r>
      <w:r w:rsidRPr="000742E5">
        <w:rPr>
          <w:rFonts w:ascii="Times New Roman" w:hAnsi="Times New Roman"/>
          <w:i/>
          <w:iCs/>
          <w:sz w:val="24"/>
          <w:szCs w:val="24"/>
          <w:lang w:val="ru-RU"/>
        </w:rPr>
        <w:t>Влияние на территориальную структуру страны технополисов и туристско-рекреационных районов. Радиальный характер транспортной сети Франции с центром в Париже. Региональная политика во Франции. Попытки сгладить региональные диспропорции, уменьшить господство Парижа.</w:t>
      </w:r>
      <w:r w:rsidRPr="000742E5">
        <w:rPr>
          <w:rFonts w:ascii="Times New Roman" w:hAnsi="Times New Roman"/>
          <w:sz w:val="24"/>
          <w:szCs w:val="24"/>
          <w:lang w:val="ru-RU"/>
        </w:rPr>
        <w:t xml:space="preserve"> Экономическое районирование Франции. Взаимоотношения с Россией.</w:t>
      </w:r>
    </w:p>
    <w:p w14:paraId="68937AD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CDB64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Выявление перспектив развития отдельных отраслей хозяйства Франции.</w:t>
      </w:r>
    </w:p>
    <w:p w14:paraId="07A345D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Франции в важнейших общемировых показателях.</w:t>
      </w:r>
    </w:p>
    <w:p w14:paraId="1DBB5D1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5.1.7. </w:t>
      </w:r>
      <w:r w:rsidR="00F0164B" w:rsidRPr="000742E5">
        <w:rPr>
          <w:rFonts w:ascii="Times New Roman" w:hAnsi="Times New Roman"/>
          <w:bCs/>
          <w:sz w:val="24"/>
          <w:szCs w:val="24"/>
          <w:lang w:val="ru-RU"/>
        </w:rPr>
        <w:t>Тема 7. Великобритания.</w:t>
      </w:r>
    </w:p>
    <w:p w14:paraId="37EF0B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Великобритания — родина капитализма, бывшая «мастерская мира», высокоиндустриальная страна, её роль в экономике, политике и культуре Европы и мира. Великобритания и возглавляемое ею Содружество. </w:t>
      </w:r>
      <w:r w:rsidRPr="000742E5">
        <w:rPr>
          <w:rFonts w:ascii="Times New Roman" w:hAnsi="Times New Roman"/>
          <w:i/>
          <w:iCs/>
          <w:sz w:val="24"/>
          <w:szCs w:val="24"/>
          <w:lang w:val="ru-RU"/>
        </w:rPr>
        <w:t xml:space="preserve">Последствия «брекзита» — выхода Великобритании из Европейского союза — для политического </w:t>
      </w:r>
      <w:proofErr w:type="gramStart"/>
      <w:r w:rsidRPr="000742E5">
        <w:rPr>
          <w:rFonts w:ascii="Times New Roman" w:hAnsi="Times New Roman"/>
          <w:i/>
          <w:iCs/>
          <w:sz w:val="24"/>
          <w:szCs w:val="24"/>
          <w:lang w:val="ru-RU"/>
        </w:rPr>
        <w:t>и  экономического</w:t>
      </w:r>
      <w:proofErr w:type="gramEnd"/>
      <w:r w:rsidRPr="000742E5">
        <w:rPr>
          <w:rFonts w:ascii="Times New Roman" w:hAnsi="Times New Roman"/>
          <w:i/>
          <w:iCs/>
          <w:sz w:val="24"/>
          <w:szCs w:val="24"/>
          <w:lang w:val="ru-RU"/>
        </w:rPr>
        <w:t xml:space="preserve"> положения страны.</w:t>
      </w:r>
      <w:r w:rsidRPr="000742E5">
        <w:rPr>
          <w:rFonts w:ascii="Times New Roman" w:hAnsi="Times New Roman"/>
          <w:sz w:val="24"/>
          <w:szCs w:val="24"/>
          <w:lang w:val="ru-RU"/>
        </w:rPr>
        <w:t xml:space="preserve"> Состав территории Великобритании, национально-культурная самобытность её историко-географических частей. Форма правления и административно-территориальное устройство.</w:t>
      </w:r>
    </w:p>
    <w:p w14:paraId="688EA20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42EB17AC"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Особенности этнического состава, нерешённость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w:t>
      </w:r>
      <w:r w:rsidRPr="000742E5">
        <w:rPr>
          <w:rFonts w:ascii="Times New Roman" w:hAnsi="Times New Roman"/>
          <w:i/>
          <w:iCs/>
          <w:sz w:val="24"/>
          <w:szCs w:val="24"/>
          <w:lang w:val="ru-RU"/>
        </w:rPr>
        <w:t>Важное место приморских городов, нарастание субурбанизации.</w:t>
      </w:r>
      <w:r w:rsidRPr="000742E5">
        <w:rPr>
          <w:rFonts w:ascii="Times New Roman" w:hAnsi="Times New Roman"/>
          <w:sz w:val="24"/>
          <w:szCs w:val="24"/>
          <w:lang w:val="ru-RU"/>
        </w:rPr>
        <w:t xml:space="preserve"> Значение Лондона для Великобритании и в международной жизни.</w:t>
      </w:r>
      <w:r w:rsidRPr="000742E5">
        <w:rPr>
          <w:rFonts w:ascii="Times New Roman" w:hAnsi="Times New Roman"/>
          <w:i/>
          <w:iCs/>
          <w:sz w:val="24"/>
          <w:szCs w:val="24"/>
          <w:lang w:val="ru-RU"/>
        </w:rPr>
        <w:t xml:space="preserve"> Проблемы развития Лондона как глобального города после выхода Великобритании из ЕС.</w:t>
      </w:r>
    </w:p>
    <w:p w14:paraId="4FF80A9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Структура экономики, соотношение производственной и непроизводственной сфер. </w:t>
      </w:r>
      <w:r w:rsidRPr="000742E5">
        <w:rPr>
          <w:rFonts w:ascii="Times New Roman" w:hAnsi="Times New Roman"/>
          <w:i/>
          <w:iCs/>
          <w:sz w:val="24"/>
          <w:szCs w:val="24"/>
          <w:lang w:val="ru-RU"/>
        </w:rPr>
        <w:t>Инновационная экономика Великобритании.</w:t>
      </w:r>
      <w:r w:rsidRPr="000742E5">
        <w:rPr>
          <w:rFonts w:ascii="Times New Roman" w:hAnsi="Times New Roman"/>
          <w:sz w:val="24"/>
          <w:szCs w:val="24"/>
          <w:lang w:val="ru-RU"/>
        </w:rPr>
        <w:t xml:space="preserve"> Промышленность Великобритании. Старые, новые и </w:t>
      </w:r>
      <w:r w:rsidRPr="000742E5">
        <w:rPr>
          <w:rFonts w:ascii="Times New Roman" w:hAnsi="Times New Roman"/>
          <w:sz w:val="24"/>
          <w:szCs w:val="24"/>
          <w:lang w:val="ru-RU"/>
        </w:rPr>
        <w:lastRenderedPageBreak/>
        <w:t xml:space="preserve">новейшие отрасли, особенности их развития. Особенности отраслевой структуры промышленности. </w:t>
      </w:r>
      <w:r w:rsidRPr="000742E5">
        <w:rPr>
          <w:rFonts w:ascii="Times New Roman" w:hAnsi="Times New Roman"/>
          <w:i/>
          <w:iCs/>
          <w:sz w:val="24"/>
          <w:szCs w:val="24"/>
          <w:lang w:val="ru-RU"/>
        </w:rPr>
        <w:t>Создание новейших наукоёмких отраслей. Упадок текстильной промышленности.</w:t>
      </w:r>
      <w:r w:rsidRPr="000742E5">
        <w:rPr>
          <w:rFonts w:ascii="Times New Roman" w:hAnsi="Times New Roman"/>
          <w:sz w:val="24"/>
          <w:szCs w:val="24"/>
          <w:lang w:val="ru-RU"/>
        </w:rPr>
        <w:t xml:space="preserve"> Основные черты структуры и географии транспорта Великобритании. </w:t>
      </w:r>
      <w:r w:rsidRPr="000742E5">
        <w:rPr>
          <w:rFonts w:ascii="Times New Roman" w:hAnsi="Times New Roman"/>
          <w:i/>
          <w:iCs/>
          <w:sz w:val="24"/>
          <w:szCs w:val="24"/>
          <w:lang w:val="ru-RU"/>
        </w:rPr>
        <w:t>Значение сооружения Евротоннеля.</w:t>
      </w:r>
      <w:r w:rsidRPr="000742E5">
        <w:rPr>
          <w:rFonts w:ascii="Times New Roman" w:hAnsi="Times New Roman"/>
          <w:sz w:val="24"/>
          <w:szCs w:val="24"/>
          <w:lang w:val="ru-RU"/>
        </w:rPr>
        <w:t xml:space="preserve">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79BBD67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61E89B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структуры и динамики развития промышленности Великобритании.</w:t>
      </w:r>
    </w:p>
    <w:p w14:paraId="4C96E5A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специализации крупнейших промышленных узлов Великобритании.</w:t>
      </w:r>
    </w:p>
    <w:p w14:paraId="53F5619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5.1.8. </w:t>
      </w:r>
      <w:r w:rsidR="00F0164B" w:rsidRPr="000742E5">
        <w:rPr>
          <w:rFonts w:ascii="Times New Roman" w:hAnsi="Times New Roman"/>
          <w:bCs/>
          <w:sz w:val="24"/>
          <w:szCs w:val="24"/>
          <w:lang w:val="ru-RU"/>
        </w:rPr>
        <w:t>Тема 8. Страны Южной Европы.</w:t>
      </w:r>
    </w:p>
    <w:p w14:paraId="07AE4FA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 </w:t>
      </w:r>
      <w:r w:rsidRPr="000742E5">
        <w:rPr>
          <w:rFonts w:ascii="Times New Roman" w:hAnsi="Times New Roman"/>
          <w:i/>
          <w:iCs/>
          <w:sz w:val="24"/>
          <w:szCs w:val="24"/>
          <w:lang w:val="ru-RU"/>
        </w:rPr>
        <w:t>Решающее участие стран Южной Европы в колонизации Латинской Америки, многосторонние традиционные связи с ней.</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Тесные отношения с соседним арабским миром с древности и поныне.</w:t>
      </w:r>
    </w:p>
    <w:p w14:paraId="453273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напряжённый водный баланс. Ограниченность собственной энергетической базы. Развитая рекреационно-курортная сфера, широкие возможности для туризма.</w:t>
      </w:r>
    </w:p>
    <w:p w14:paraId="3B750BE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14563D4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w:t>
      </w:r>
      <w:r w:rsidRPr="000742E5">
        <w:rPr>
          <w:rFonts w:ascii="Times New Roman" w:hAnsi="Times New Roman"/>
          <w:i/>
          <w:iCs/>
          <w:sz w:val="24"/>
          <w:szCs w:val="24"/>
          <w:lang w:val="ru-RU"/>
        </w:rPr>
        <w:t>Проблемы участия стран Южной Европы в европейской экономической интеграции.</w:t>
      </w:r>
      <w:r w:rsidRPr="000742E5">
        <w:rPr>
          <w:rFonts w:ascii="Times New Roman" w:hAnsi="Times New Roman"/>
          <w:sz w:val="24"/>
          <w:szCs w:val="24"/>
          <w:lang w:val="ru-RU"/>
        </w:rPr>
        <w:t xml:space="preserve"> Общность многих экологических проблем, особенно приморских районов: загрязнение морей и пляжей, задымлённость, ущерб от пожаров. </w:t>
      </w:r>
      <w:r w:rsidRPr="000742E5">
        <w:rPr>
          <w:rFonts w:ascii="Times New Roman" w:hAnsi="Times New Roman"/>
          <w:i/>
          <w:iCs/>
          <w:sz w:val="24"/>
          <w:szCs w:val="24"/>
          <w:lang w:val="ru-RU"/>
        </w:rPr>
        <w:t>Экономические и социальные контрасты между Севером и Югом в современной Италии. Проблема сепаратизма в Испании.</w:t>
      </w:r>
    </w:p>
    <w:p w14:paraId="4B7A055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32BC30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Южной Европы.</w:t>
      </w:r>
    </w:p>
    <w:p w14:paraId="60E6D1D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Италии.</w:t>
      </w:r>
    </w:p>
    <w:p w14:paraId="120E0D1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5.1.9. </w:t>
      </w:r>
      <w:r w:rsidR="00F0164B" w:rsidRPr="000742E5">
        <w:rPr>
          <w:rFonts w:ascii="Times New Roman" w:hAnsi="Times New Roman"/>
          <w:bCs/>
          <w:sz w:val="24"/>
          <w:szCs w:val="24"/>
          <w:lang w:val="ru-RU"/>
        </w:rPr>
        <w:t>Тема 9. Северная Европа.</w:t>
      </w:r>
    </w:p>
    <w:p w14:paraId="4017E95E"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 </w:t>
      </w:r>
      <w:r w:rsidRPr="000742E5">
        <w:rPr>
          <w:rFonts w:ascii="Times New Roman" w:hAnsi="Times New Roman"/>
          <w:i/>
          <w:iCs/>
          <w:sz w:val="24"/>
          <w:szCs w:val="24"/>
          <w:lang w:val="ru-RU"/>
        </w:rPr>
        <w:t>Широкие связи как с Западной Европой, так и с США и Канадой.</w:t>
      </w:r>
    </w:p>
    <w:p w14:paraId="70608A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Положение региона в северных широтах, широкий выход к морям, горный рельеф. </w:t>
      </w:r>
      <w:r w:rsidRPr="000742E5">
        <w:rPr>
          <w:rFonts w:ascii="Times New Roman" w:hAnsi="Times New Roman"/>
          <w:i/>
          <w:iCs/>
          <w:sz w:val="24"/>
          <w:szCs w:val="24"/>
          <w:lang w:val="ru-RU"/>
        </w:rPr>
        <w:t xml:space="preserve">Смягчающее воздействие тёплого </w:t>
      </w:r>
      <w:proofErr w:type="gramStart"/>
      <w:r w:rsidRPr="000742E5">
        <w:rPr>
          <w:rFonts w:ascii="Times New Roman" w:hAnsi="Times New Roman"/>
          <w:i/>
          <w:iCs/>
          <w:sz w:val="24"/>
          <w:szCs w:val="24"/>
          <w:lang w:val="ru-RU"/>
        </w:rPr>
        <w:t>Северо-Атлантического</w:t>
      </w:r>
      <w:proofErr w:type="gramEnd"/>
      <w:r w:rsidRPr="000742E5">
        <w:rPr>
          <w:rFonts w:ascii="Times New Roman" w:hAnsi="Times New Roman"/>
          <w:i/>
          <w:iCs/>
          <w:sz w:val="24"/>
          <w:szCs w:val="24"/>
          <w:lang w:val="ru-RU"/>
        </w:rPr>
        <w:t xml:space="preserve"> течения на климат Норвегии. </w:t>
      </w:r>
      <w:r w:rsidRPr="000742E5">
        <w:rPr>
          <w:rFonts w:ascii="Times New Roman" w:hAnsi="Times New Roman"/>
          <w:sz w:val="24"/>
          <w:szCs w:val="24"/>
          <w:lang w:val="ru-RU"/>
        </w:rPr>
        <w:t>Богатство недр рудами металлов. Значение добычи нефти и газа в Северном море. Крупный лесной фонд у Швеции и Финляндии. Высокая обеспеченность водными ресурсами, гидроэнергоресурсы. Проблемы природопользования.</w:t>
      </w:r>
    </w:p>
    <w:p w14:paraId="42B6B14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заселённость территории. Особая роль столиц, приморских городов; преобладание малых городов и рабочих посёлков.</w:t>
      </w:r>
    </w:p>
    <w:p w14:paraId="75BCA5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 </w:t>
      </w:r>
      <w:r w:rsidRPr="000742E5">
        <w:rPr>
          <w:rFonts w:ascii="Times New Roman" w:hAnsi="Times New Roman"/>
          <w:i/>
          <w:iCs/>
          <w:sz w:val="24"/>
          <w:szCs w:val="24"/>
          <w:lang w:val="ru-RU"/>
        </w:rPr>
        <w:t xml:space="preserve">Структурные и географические сдвиги в промышленности региона: выдвижение машиностроения при сокращении роли прежних отраслей международной специализации: деревообрабатывающей, целлюлозно-бумажной, железорудной, чёрной металлургии, рыбоконсервной. Важная роль морского флота, в </w:t>
      </w:r>
      <w:r w:rsidRPr="000742E5">
        <w:rPr>
          <w:rFonts w:ascii="Times New Roman" w:hAnsi="Times New Roman"/>
          <w:i/>
          <w:iCs/>
          <w:sz w:val="24"/>
          <w:szCs w:val="24"/>
          <w:lang w:val="ru-RU"/>
        </w:rPr>
        <w:lastRenderedPageBreak/>
        <w:t>особенности рыболовного, и морских портов в жизни Северной Европы.</w:t>
      </w:r>
      <w:r w:rsidRPr="000742E5">
        <w:rPr>
          <w:rFonts w:ascii="Times New Roman" w:hAnsi="Times New Roman"/>
          <w:sz w:val="24"/>
          <w:szCs w:val="24"/>
          <w:lang w:val="ru-RU"/>
        </w:rPr>
        <w:t xml:space="preserve"> 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Мальмё по берегам пролива Эресунн. </w:t>
      </w:r>
      <w:r w:rsidRPr="000742E5">
        <w:rPr>
          <w:rFonts w:ascii="Times New Roman" w:hAnsi="Times New Roman"/>
          <w:i/>
          <w:iCs/>
          <w:sz w:val="24"/>
          <w:szCs w:val="24"/>
          <w:lang w:val="ru-RU"/>
        </w:rPr>
        <w:t xml:space="preserve">Стратегия стран Северной Европы в освоении полярных районов. Геотермальные ресурсы Исландии и их использование. </w:t>
      </w:r>
      <w:r w:rsidRPr="000742E5">
        <w:rPr>
          <w:rFonts w:ascii="Times New Roman" w:hAnsi="Times New Roman"/>
          <w:sz w:val="24"/>
          <w:szCs w:val="24"/>
          <w:lang w:val="ru-RU"/>
        </w:rPr>
        <w:t>Взаимоотношения стран субрегиона с Россией.</w:t>
      </w:r>
    </w:p>
    <w:p w14:paraId="6128C0A2"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372E49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Северной Европы.</w:t>
      </w:r>
    </w:p>
    <w:p w14:paraId="19B8314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Характеристика крупнейших ТНК Северной Европы.</w:t>
      </w:r>
    </w:p>
    <w:p w14:paraId="4A46274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Анализ территориальной структуры хозяйства Северной Европы, выявление городов — фокусов развития для районов нового освоения.</w:t>
      </w:r>
    </w:p>
    <w:p w14:paraId="005EF159"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5.1.10. </w:t>
      </w:r>
      <w:r w:rsidR="00F0164B" w:rsidRPr="000742E5">
        <w:rPr>
          <w:rFonts w:ascii="Times New Roman" w:hAnsi="Times New Roman"/>
          <w:bCs/>
          <w:sz w:val="24"/>
          <w:szCs w:val="24"/>
          <w:lang w:val="ru-RU"/>
        </w:rPr>
        <w:t>Тема 10. Восточная Европа.</w:t>
      </w:r>
    </w:p>
    <w:p w14:paraId="555D892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ХХ и ХХI вв. Главные черты экономико-географического положения. Роль Восточной Европы в европейской и мировой политике и экономике, её вклад в мировую цивилизацию. </w:t>
      </w:r>
      <w:r w:rsidRPr="000742E5">
        <w:rPr>
          <w:rFonts w:ascii="Times New Roman" w:hAnsi="Times New Roman"/>
          <w:i/>
          <w:iCs/>
          <w:sz w:val="24"/>
          <w:szCs w:val="24"/>
          <w:lang w:val="ru-RU"/>
        </w:rPr>
        <w:t>Сдвиги в экономическом развитии после вхождения ряда стран субрегиона в ЕС.</w:t>
      </w:r>
    </w:p>
    <w:p w14:paraId="00642C6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1E088EB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w:t>
      </w:r>
      <w:r w:rsidRPr="000742E5">
        <w:rPr>
          <w:rFonts w:ascii="Times New Roman" w:hAnsi="Times New Roman"/>
          <w:i/>
          <w:iCs/>
          <w:sz w:val="24"/>
          <w:szCs w:val="24"/>
          <w:lang w:val="ru-RU"/>
        </w:rPr>
        <w:t>Обострение межнациональных отношений в странах бывшей Югославии, его причины и последствия. Основные черты географии религий.</w:t>
      </w:r>
      <w:r w:rsidRPr="000742E5">
        <w:rPr>
          <w:rFonts w:ascii="Times New Roman" w:hAnsi="Times New Roman"/>
          <w:sz w:val="24"/>
          <w:szCs w:val="24"/>
          <w:lang w:val="ru-RU"/>
        </w:rPr>
        <w:t xml:space="preserve"> Особенности размещения населения Восточной Европы. Масштабы и характер урбанизации.</w:t>
      </w:r>
    </w:p>
    <w:p w14:paraId="4956C7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её структурные и географические особенности. Главные туристско-рекреационные районы и их типы. </w:t>
      </w:r>
      <w:r w:rsidRPr="000742E5">
        <w:rPr>
          <w:rFonts w:ascii="Times New Roman" w:hAnsi="Times New Roman"/>
          <w:i/>
          <w:iCs/>
          <w:sz w:val="24"/>
          <w:szCs w:val="24"/>
          <w:lang w:val="ru-RU"/>
        </w:rPr>
        <w:t>Общее отставание непроизводственной сферы от других стран ЕС, основные черты географии науки и культуры. Роль старопромышленных районов и узлов, их основные типы — столичные, угольно-металлургические, лёгкой промышленности.</w:t>
      </w:r>
      <w:r w:rsidRPr="000742E5">
        <w:rPr>
          <w:rFonts w:ascii="Times New Roman" w:hAnsi="Times New Roman"/>
          <w:sz w:val="24"/>
          <w:szCs w:val="24"/>
          <w:lang w:val="ru-RU"/>
        </w:rPr>
        <w:t xml:space="preserve"> Примеры высокоразвитых и депрессивных районов.</w:t>
      </w:r>
    </w:p>
    <w:p w14:paraId="214012E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Влияние производственной и непроизводственной деятельности на окружающую среду. Уровень антропогенного загрязнения. </w:t>
      </w:r>
      <w:r w:rsidRPr="000742E5">
        <w:rPr>
          <w:rFonts w:ascii="Times New Roman" w:hAnsi="Times New Roman"/>
          <w:i/>
          <w:iCs/>
          <w:sz w:val="24"/>
          <w:szCs w:val="24"/>
          <w:lang w:val="ru-RU"/>
        </w:rPr>
        <w:t>Специфические черты территориальной структуры хозяйства отдельных стран Восточной Европы.</w:t>
      </w:r>
      <w:r w:rsidRPr="000742E5">
        <w:rPr>
          <w:rFonts w:ascii="Times New Roman" w:hAnsi="Times New Roman"/>
          <w:sz w:val="24"/>
          <w:szCs w:val="24"/>
          <w:lang w:val="ru-RU"/>
        </w:rPr>
        <w:t xml:space="preserve"> Страны с моноцентрической, полицентрической, смешанной территориальной структурой хозяйства. </w:t>
      </w:r>
      <w:r w:rsidRPr="000742E5">
        <w:rPr>
          <w:rFonts w:ascii="Times New Roman" w:hAnsi="Times New Roman"/>
          <w:i/>
          <w:iCs/>
          <w:sz w:val="24"/>
          <w:szCs w:val="24"/>
          <w:lang w:val="ru-RU"/>
        </w:rPr>
        <w:t xml:space="preserve">Угольная промышленность Польши: экономические и экологические проблемы. Дунайский водный путь — стержень территориальной структуры хозяйства субрегиона. </w:t>
      </w:r>
      <w:r w:rsidRPr="000742E5">
        <w:rPr>
          <w:rFonts w:ascii="Times New Roman" w:hAnsi="Times New Roman"/>
          <w:sz w:val="24"/>
          <w:szCs w:val="24"/>
          <w:lang w:val="ru-RU"/>
        </w:rPr>
        <w:t>Взаимоотношения стран субрегиона с Россией.</w:t>
      </w:r>
    </w:p>
    <w:p w14:paraId="322313C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6BA48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Восточной Европы.</w:t>
      </w:r>
    </w:p>
    <w:p w14:paraId="3370D25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контрастов в социально-экономических показателях между столичными районами и периферией стран Восточной Европы.</w:t>
      </w:r>
    </w:p>
    <w:p w14:paraId="0A4289E9"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5.2. </w:t>
      </w:r>
      <w:r w:rsidR="00F0164B" w:rsidRPr="000742E5">
        <w:rPr>
          <w:rFonts w:ascii="Times New Roman" w:hAnsi="Times New Roman"/>
          <w:bCs/>
          <w:sz w:val="24"/>
          <w:szCs w:val="24"/>
          <w:lang w:val="ru-RU"/>
        </w:rPr>
        <w:t>Раздел 8. Северная Америка.</w:t>
      </w:r>
    </w:p>
    <w:p w14:paraId="35B1608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5.2.1. </w:t>
      </w:r>
      <w:r w:rsidR="00F0164B" w:rsidRPr="000742E5">
        <w:rPr>
          <w:rFonts w:ascii="Times New Roman" w:hAnsi="Times New Roman"/>
          <w:bCs/>
          <w:sz w:val="24"/>
          <w:szCs w:val="24"/>
          <w:lang w:val="ru-RU"/>
        </w:rPr>
        <w:t>Тема 1. Политико- и экономико-географическое положение США и Канады.</w:t>
      </w:r>
    </w:p>
    <w:p w14:paraId="70CFD2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w:t>
      </w:r>
      <w:proofErr w:type="gramStart"/>
      <w:r w:rsidRPr="000742E5">
        <w:rPr>
          <w:rFonts w:ascii="Times New Roman" w:hAnsi="Times New Roman"/>
          <w:sz w:val="24"/>
          <w:szCs w:val="24"/>
          <w:lang w:val="ru-RU"/>
        </w:rPr>
        <w:t>один  из</w:t>
      </w:r>
      <w:proofErr w:type="gramEnd"/>
      <w:r w:rsidRPr="000742E5">
        <w:rPr>
          <w:rFonts w:ascii="Times New Roman" w:hAnsi="Times New Roman"/>
          <w:sz w:val="24"/>
          <w:szCs w:val="24"/>
          <w:lang w:val="ru-RU"/>
        </w:rPr>
        <w:t xml:space="preserve"> трёх важнейших центров современного экономического развития.</w:t>
      </w:r>
    </w:p>
    <w:p w14:paraId="6FC9C90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США: состав и размеры территории, численность населения. </w:t>
      </w:r>
      <w:r w:rsidRPr="000742E5">
        <w:rPr>
          <w:rFonts w:ascii="Times New Roman" w:hAnsi="Times New Roman"/>
          <w:i/>
          <w:iCs/>
          <w:sz w:val="24"/>
          <w:szCs w:val="24"/>
          <w:lang w:val="ru-RU"/>
        </w:rPr>
        <w:t>Основные этапы формирования государственной территории США. Аляска — полуэксклав территории США. Морские и сухопутные границы, наличие двух океанских фронтов как благоприятный фактор развития.</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Характеристика сухопутных границ, обеспечивающих удобство экономических связей </w:t>
      </w:r>
      <w:r w:rsidRPr="000742E5">
        <w:rPr>
          <w:rFonts w:ascii="Times New Roman" w:hAnsi="Times New Roman"/>
          <w:i/>
          <w:iCs/>
          <w:sz w:val="24"/>
          <w:szCs w:val="24"/>
          <w:lang w:val="ru-RU"/>
        </w:rPr>
        <w:lastRenderedPageBreak/>
        <w:t xml:space="preserve">с Канадой и Мексикой. Особенности политической географии США. </w:t>
      </w:r>
      <w:r w:rsidRPr="000742E5">
        <w:rPr>
          <w:rFonts w:ascii="Times New Roman" w:hAnsi="Times New Roman"/>
          <w:sz w:val="24"/>
          <w:szCs w:val="24"/>
          <w:lang w:val="ru-RU"/>
        </w:rPr>
        <w:t>Государственное устройство США, административно-территориальное деление. Проблема взаимоотношений США с Россией.</w:t>
      </w:r>
    </w:p>
    <w:p w14:paraId="2B326C4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 </w:t>
      </w:r>
      <w:r w:rsidRPr="000742E5">
        <w:rPr>
          <w:rFonts w:ascii="Times New Roman" w:hAnsi="Times New Roman"/>
          <w:i/>
          <w:iCs/>
          <w:sz w:val="24"/>
          <w:szCs w:val="24"/>
          <w:lang w:val="ru-RU"/>
        </w:rPr>
        <w:t>Исторические особенности формирования территории, государственного, политико-административного устройства и населения современной Канады. Канада как страна Содружества, формально возглавляемая британским монархом.</w:t>
      </w:r>
    </w:p>
    <w:p w14:paraId="487001E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Характерные черты политико- и экономико-географического положения страны, её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трём океанам. Взаимоотношения Канады с Россией.</w:t>
      </w:r>
    </w:p>
    <w:p w14:paraId="0C060AA2"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5ED2AB2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Определение штатов США с наиболее благоприятным экономико-географическим положением.</w:t>
      </w:r>
    </w:p>
    <w:p w14:paraId="52FD3A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Комплексная характеристика экономико-географического положения Канады.</w:t>
      </w:r>
    </w:p>
    <w:p w14:paraId="57BD352D"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5.2.2. </w:t>
      </w:r>
      <w:r w:rsidR="00F0164B" w:rsidRPr="000742E5">
        <w:rPr>
          <w:rFonts w:ascii="Times New Roman" w:hAnsi="Times New Roman"/>
          <w:bCs/>
          <w:sz w:val="24"/>
          <w:szCs w:val="24"/>
          <w:lang w:val="ru-RU"/>
        </w:rPr>
        <w:t>Тема 2. Природно-ресурсный потенциал США.</w:t>
      </w:r>
    </w:p>
    <w:p w14:paraId="10ADF1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её успехи и неудачи. </w:t>
      </w:r>
      <w:r w:rsidRPr="000742E5">
        <w:rPr>
          <w:rFonts w:ascii="Times New Roman" w:hAnsi="Times New Roman"/>
          <w:i/>
          <w:iCs/>
          <w:sz w:val="24"/>
          <w:szCs w:val="24"/>
          <w:lang w:val="ru-RU"/>
        </w:rPr>
        <w:t xml:space="preserve">Технология добычи «сланцевых» нефти и газа — революция в повышении ресурсообеспеченности США углеводородным сырьём. </w:t>
      </w:r>
      <w:r w:rsidRPr="000742E5">
        <w:rPr>
          <w:rFonts w:ascii="Times New Roman" w:hAnsi="Times New Roman"/>
          <w:sz w:val="24"/>
          <w:szCs w:val="24"/>
          <w:lang w:val="ru-RU"/>
        </w:rPr>
        <w:t>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возможность возделывания культур умеренного и субтропического поясов. Водные проблемы Запада США.</w:t>
      </w:r>
      <w:r w:rsidRPr="000742E5">
        <w:rPr>
          <w:rFonts w:ascii="Times New Roman" w:hAnsi="Times New Roman"/>
          <w:i/>
          <w:iCs/>
          <w:sz w:val="24"/>
          <w:szCs w:val="24"/>
          <w:lang w:val="ru-RU"/>
        </w:rPr>
        <w:t xml:space="preserve"> Обширный земельный фонд, особенности его структуры по природным районам. Биологические ресурсы суши и моря.</w:t>
      </w:r>
      <w:r w:rsidRPr="000742E5">
        <w:rPr>
          <w:rFonts w:ascii="Times New Roman" w:hAnsi="Times New Roman"/>
          <w:sz w:val="24"/>
          <w:szCs w:val="24"/>
          <w:lang w:val="ru-RU"/>
        </w:rPr>
        <w:t xml:space="preserve"> Рекреационные ресурсы США. </w:t>
      </w:r>
      <w:r w:rsidRPr="000742E5">
        <w:rPr>
          <w:rFonts w:ascii="Times New Roman" w:hAnsi="Times New Roman"/>
          <w:i/>
          <w:iCs/>
          <w:sz w:val="24"/>
          <w:szCs w:val="24"/>
          <w:lang w:val="ru-RU"/>
        </w:rPr>
        <w:t>Нерациональное в течение длительного времени использование природных богатств и последствия этого. Государственные мероприятия по регулированию природопользования.</w:t>
      </w:r>
      <w:r w:rsidRPr="000742E5">
        <w:rPr>
          <w:rFonts w:ascii="Times New Roman" w:hAnsi="Times New Roman"/>
          <w:sz w:val="24"/>
          <w:szCs w:val="24"/>
          <w:lang w:val="ru-RU"/>
        </w:rPr>
        <w:t xml:space="preserve"> Природно-ресурсные районы США.</w:t>
      </w:r>
    </w:p>
    <w:p w14:paraId="7C124E5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5541E3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Хозяйственная оценка природных условий и ресурсов США по отдельным районам страны.</w:t>
      </w:r>
    </w:p>
    <w:p w14:paraId="67192B0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оптимальных сочетаний природных ресурсов на территории США.</w:t>
      </w:r>
    </w:p>
    <w:p w14:paraId="4B94AB1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5.2.3. </w:t>
      </w:r>
      <w:r w:rsidR="00F0164B" w:rsidRPr="000742E5">
        <w:rPr>
          <w:rFonts w:ascii="Times New Roman" w:hAnsi="Times New Roman"/>
          <w:bCs/>
          <w:sz w:val="24"/>
          <w:szCs w:val="24"/>
          <w:lang w:val="ru-RU"/>
        </w:rPr>
        <w:t>Тема 3. Население США.</w:t>
      </w:r>
    </w:p>
    <w:p w14:paraId="2173B13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этапы формирования населения США в результате концентрации миграционных потоков из многих регионов мира. </w:t>
      </w:r>
      <w:r w:rsidRPr="000742E5">
        <w:rPr>
          <w:rFonts w:ascii="Times New Roman" w:hAnsi="Times New Roman"/>
          <w:i/>
          <w:iCs/>
          <w:sz w:val="24"/>
          <w:szCs w:val="24"/>
          <w:lang w:val="ru-RU"/>
        </w:rPr>
        <w:t xml:space="preserve">Изменения в иммиграционной политике США в XX в. </w:t>
      </w:r>
      <w:r w:rsidRPr="000742E5">
        <w:rPr>
          <w:rFonts w:ascii="Times New Roman" w:hAnsi="Times New Roman"/>
          <w:sz w:val="24"/>
          <w:szCs w:val="24"/>
          <w:lang w:val="ru-RU"/>
        </w:rPr>
        <w:t xml:space="preserve">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w:t>
      </w:r>
      <w:r w:rsidRPr="000742E5">
        <w:rPr>
          <w:rFonts w:ascii="Times New Roman" w:hAnsi="Times New Roman"/>
          <w:i/>
          <w:iCs/>
          <w:sz w:val="24"/>
          <w:szCs w:val="24"/>
          <w:lang w:val="ru-RU"/>
        </w:rPr>
        <w:t>Современные формы расселения коренного населения США. Сокращение доли белого населения, связанные с этим социальные, политические и культурные проблемы.</w:t>
      </w:r>
      <w:r w:rsidRPr="000742E5">
        <w:rPr>
          <w:rFonts w:ascii="Times New Roman" w:hAnsi="Times New Roman"/>
          <w:sz w:val="24"/>
          <w:szCs w:val="24"/>
          <w:lang w:val="ru-RU"/>
        </w:rPr>
        <w:t xml:space="preserve"> Расовые проблемы в современных США.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 xml:space="preserve">Демографическая ситуация, её географические и расовые особенности. Возрастно-половой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w:t>
      </w:r>
      <w:r w:rsidRPr="000742E5">
        <w:rPr>
          <w:rFonts w:ascii="Times New Roman" w:hAnsi="Times New Roman"/>
          <w:i/>
          <w:iCs/>
          <w:sz w:val="24"/>
          <w:szCs w:val="24"/>
          <w:lang w:val="ru-RU"/>
        </w:rPr>
        <w:t>Американский город, его планировка, социальная и этническая структура</w:t>
      </w:r>
      <w:r w:rsidRPr="000742E5">
        <w:rPr>
          <w:rFonts w:ascii="Times New Roman" w:hAnsi="Times New Roman"/>
          <w:sz w:val="24"/>
          <w:szCs w:val="24"/>
          <w:lang w:val="ru-RU"/>
        </w:rPr>
        <w:t xml:space="preserve">. Преобладающие формы урбанизации, городские агломерации и мегалополисы, их роль в формировании территориальной структуры хозяйства. Субурбанизация и её последствия. </w:t>
      </w:r>
      <w:r w:rsidRPr="000742E5">
        <w:rPr>
          <w:rFonts w:ascii="Times New Roman" w:hAnsi="Times New Roman"/>
          <w:i/>
          <w:iCs/>
          <w:sz w:val="24"/>
          <w:szCs w:val="24"/>
          <w:lang w:val="ru-RU"/>
        </w:rPr>
        <w:t>Возрастание роли малых и средних городов. Типы сельского расселения в различных районах страны.</w:t>
      </w:r>
      <w:r w:rsidRPr="000742E5">
        <w:rPr>
          <w:rFonts w:ascii="Times New Roman" w:hAnsi="Times New Roman"/>
          <w:sz w:val="24"/>
          <w:szCs w:val="24"/>
          <w:lang w:val="ru-RU"/>
        </w:rPr>
        <w:t xml:space="preserve"> Качество населения США, жизненные стандарты.</w:t>
      </w:r>
    </w:p>
    <w:p w14:paraId="6E62AFD2"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5AFFFC8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отдельных расовых и этнических групп населения США.</w:t>
      </w:r>
    </w:p>
    <w:p w14:paraId="2986CC6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размещения крупнейших городских агломераций по территории США.</w:t>
      </w:r>
    </w:p>
    <w:p w14:paraId="335BBE8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5.2.4. </w:t>
      </w:r>
      <w:r w:rsidR="00F0164B" w:rsidRPr="000742E5">
        <w:rPr>
          <w:rFonts w:ascii="Times New Roman" w:hAnsi="Times New Roman"/>
          <w:bCs/>
          <w:sz w:val="24"/>
          <w:szCs w:val="24"/>
          <w:lang w:val="ru-RU"/>
        </w:rPr>
        <w:t>Тема 4. Хозяйство США.</w:t>
      </w:r>
    </w:p>
    <w:p w14:paraId="61A9A666"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США в мировой экономике. Макроэкономические показатели развития США и их динамика. </w:t>
      </w:r>
      <w:r w:rsidRPr="000742E5">
        <w:rPr>
          <w:rFonts w:ascii="Times New Roman" w:hAnsi="Times New Roman"/>
          <w:i/>
          <w:iCs/>
          <w:sz w:val="24"/>
          <w:szCs w:val="24"/>
          <w:lang w:val="ru-RU"/>
        </w:rPr>
        <w:t xml:space="preserve">Денежно-кредитная и налогово-бюджетная политика. Внешний долг США и проблема его реструктуризации. Роль доллара как мировой валюты, Бреттон-Вудская и Ямайская </w:t>
      </w:r>
      <w:r w:rsidRPr="000742E5">
        <w:rPr>
          <w:rFonts w:ascii="Times New Roman" w:hAnsi="Times New Roman"/>
          <w:i/>
          <w:iCs/>
          <w:sz w:val="24"/>
          <w:szCs w:val="24"/>
          <w:lang w:val="ru-RU"/>
        </w:rPr>
        <w:lastRenderedPageBreak/>
        <w:t>валютные системы. Федеральная резервная система США, её роль и территориальная структура.</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Конкуренция США на мировых рынках, «торговые войны» США с Китаем.</w:t>
      </w:r>
    </w:p>
    <w:p w14:paraId="446170F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Корпоративная география США, особенности размещения штаб-квартир крупнейших ТНК по территории страны. </w:t>
      </w:r>
      <w:r w:rsidRPr="000742E5">
        <w:rPr>
          <w:rFonts w:ascii="Times New Roman" w:hAnsi="Times New Roman"/>
          <w:i/>
          <w:iCs/>
          <w:sz w:val="24"/>
          <w:szCs w:val="24"/>
          <w:lang w:val="ru-RU"/>
        </w:rPr>
        <w:t xml:space="preserve">Гиперспециализация отдельных промышленных и сельскохозяйственных ареалов как одна из характерных черт экономики США. </w:t>
      </w:r>
      <w:r w:rsidRPr="000742E5">
        <w:rPr>
          <w:rFonts w:ascii="Times New Roman" w:hAnsi="Times New Roman"/>
          <w:sz w:val="24"/>
          <w:szCs w:val="24"/>
          <w:lang w:val="ru-RU"/>
        </w:rPr>
        <w:t xml:space="preserve">Наукоёмкость и инновационность хозяйства страны, география высокотехнологичных производств («хай-тек»). </w:t>
      </w:r>
      <w:r w:rsidRPr="000742E5">
        <w:rPr>
          <w:rFonts w:ascii="Times New Roman" w:hAnsi="Times New Roman"/>
          <w:i/>
          <w:iCs/>
          <w:sz w:val="24"/>
          <w:szCs w:val="24"/>
          <w:lang w:val="ru-RU"/>
        </w:rPr>
        <w:t>Постфордизм (тойотизм) как преобладающая стратегия развития хозяйства США. Усиление интеграции США в мировую экономику, интенсификация обмена инвестициями.</w:t>
      </w:r>
    </w:p>
    <w:p w14:paraId="6937B2B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w:t>
      </w:r>
      <w:r w:rsidRPr="000742E5">
        <w:rPr>
          <w:rFonts w:ascii="Times New Roman" w:hAnsi="Times New Roman"/>
          <w:i/>
          <w:iCs/>
          <w:sz w:val="24"/>
          <w:szCs w:val="24"/>
          <w:lang w:val="ru-RU"/>
        </w:rPr>
        <w:t xml:space="preserve">Динамика площади сельскохозяйственных угодий. </w:t>
      </w:r>
      <w:r w:rsidRPr="000742E5">
        <w:rPr>
          <w:rFonts w:ascii="Times New Roman" w:hAnsi="Times New Roman"/>
          <w:sz w:val="24"/>
          <w:szCs w:val="24"/>
          <w:lang w:val="ru-RU"/>
        </w:rPr>
        <w:t>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18D0AB9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её внешнеторговых связей.</w:t>
      </w:r>
    </w:p>
    <w:p w14:paraId="1852A84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чёрной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лёгкой и пищевой. </w:t>
      </w:r>
      <w:r w:rsidRPr="000742E5">
        <w:rPr>
          <w:rFonts w:ascii="Times New Roman" w:hAnsi="Times New Roman"/>
          <w:i/>
          <w:iCs/>
          <w:sz w:val="24"/>
          <w:szCs w:val="24"/>
          <w:lang w:val="ru-RU"/>
        </w:rPr>
        <w:t xml:space="preserve">Влияние высоких технологий и инноваций на обрабатывающую промышленность США. Место обрабатывающей промышленности в агропромышленном и оборонно-промышленном комплексах. </w:t>
      </w:r>
      <w:r w:rsidRPr="000742E5">
        <w:rPr>
          <w:rFonts w:ascii="Times New Roman" w:hAnsi="Times New Roman"/>
          <w:sz w:val="24"/>
          <w:szCs w:val="24"/>
          <w:lang w:val="ru-RU"/>
        </w:rPr>
        <w:t>Ведущие промышленные районы и центры обрабатывающей промышленности.</w:t>
      </w:r>
    </w:p>
    <w:p w14:paraId="360E740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w:t>
      </w:r>
      <w:r w:rsidRPr="000742E5">
        <w:rPr>
          <w:rFonts w:ascii="Times New Roman" w:hAnsi="Times New Roman"/>
          <w:i/>
          <w:iCs/>
          <w:sz w:val="24"/>
          <w:szCs w:val="24"/>
          <w:lang w:val="ru-RU"/>
        </w:rPr>
        <w:t xml:space="preserve">Трансконтинентальные магистрали и их роль в формировании опорного каркаса территории страны. </w:t>
      </w:r>
      <w:r w:rsidRPr="000742E5">
        <w:rPr>
          <w:rFonts w:ascii="Times New Roman" w:hAnsi="Times New Roman"/>
          <w:sz w:val="24"/>
          <w:szCs w:val="24"/>
          <w:lang w:val="ru-RU"/>
        </w:rPr>
        <w:t>Воздушный транспорт США: ведущие аэропорты, авиакомпании, направления авиаперевозок.</w:t>
      </w:r>
    </w:p>
    <w:p w14:paraId="6385E7E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Сектор финансовых услуг США. </w:t>
      </w:r>
      <w:r w:rsidRPr="000742E5">
        <w:rPr>
          <w:rFonts w:ascii="Times New Roman" w:hAnsi="Times New Roman"/>
          <w:i/>
          <w:iCs/>
          <w:sz w:val="24"/>
          <w:szCs w:val="24"/>
          <w:lang w:val="ru-RU"/>
        </w:rPr>
        <w:t xml:space="preserve">География размещения фондовых бирж и крупнейших коммерческих банков. Сектор профессиональных и деловых услуг. География розничной торговли. </w:t>
      </w:r>
      <w:r w:rsidRPr="000742E5">
        <w:rPr>
          <w:rFonts w:ascii="Times New Roman" w:hAnsi="Times New Roman"/>
          <w:sz w:val="24"/>
          <w:szCs w:val="24"/>
          <w:lang w:val="ru-RU"/>
        </w:rPr>
        <w:t>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партнёры США и динамика взаимодействия с ними.</w:t>
      </w:r>
    </w:p>
    <w:p w14:paraId="231EDEC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Основные черты размещения науки и образования в стране. География технополисов и технопарков США. </w:t>
      </w:r>
      <w:r w:rsidRPr="000742E5">
        <w:rPr>
          <w:rFonts w:ascii="Times New Roman" w:hAnsi="Times New Roman"/>
          <w:i/>
          <w:iCs/>
          <w:sz w:val="24"/>
          <w:szCs w:val="24"/>
          <w:lang w:val="ru-RU"/>
        </w:rPr>
        <w:t>Кремниевая долина в Калифорнии как удачный пример инновационной деятельности.</w:t>
      </w:r>
      <w:r w:rsidRPr="000742E5">
        <w:rPr>
          <w:rFonts w:ascii="Times New Roman" w:hAnsi="Times New Roman"/>
          <w:sz w:val="24"/>
          <w:szCs w:val="24"/>
          <w:lang w:val="ru-RU"/>
        </w:rPr>
        <w:t xml:space="preserve"> Роль и место США в мировых научных исследованиях. Космическая программа США.</w:t>
      </w:r>
      <w:r w:rsidRPr="000742E5">
        <w:rPr>
          <w:rFonts w:ascii="Times New Roman" w:hAnsi="Times New Roman"/>
          <w:i/>
          <w:iCs/>
          <w:sz w:val="24"/>
          <w:szCs w:val="24"/>
          <w:lang w:val="ru-RU"/>
        </w:rPr>
        <w:t xml:space="preserve"> Ареалы концентрации наиболее передовых и престижных университетов страны. Развитие информационно-коммуникационных технологий (ИКТ).</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США — родина Интернета и социальных сетей</w:t>
      </w:r>
      <w:r w:rsidRPr="000742E5">
        <w:rPr>
          <w:rFonts w:ascii="Times New Roman" w:hAnsi="Times New Roman"/>
          <w:sz w:val="24"/>
          <w:szCs w:val="24"/>
          <w:lang w:val="ru-RU"/>
        </w:rPr>
        <w:t>.</w:t>
      </w:r>
      <w:r w:rsidRPr="000742E5">
        <w:rPr>
          <w:rFonts w:ascii="Times New Roman" w:hAnsi="Times New Roman"/>
          <w:i/>
          <w:iCs/>
          <w:sz w:val="24"/>
          <w:szCs w:val="24"/>
          <w:lang w:val="ru-RU"/>
        </w:rPr>
        <w:t xml:space="preserve"> </w:t>
      </w:r>
    </w:p>
    <w:p w14:paraId="7254C81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География туризма в США: важнейшие туристические дестинации и потоки, виды туризма, связь с другими отраслями хозяйства. Индустрия развлечений в стране: кино, театральные постановки, спорт, игорный бизнес.</w:t>
      </w:r>
    </w:p>
    <w:p w14:paraId="398DE23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32D38F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отдельных отраслей обрабатывающей промышленности США по материалам учебной литературы и Интернета.</w:t>
      </w:r>
    </w:p>
    <w:p w14:paraId="48EF50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Экономико-географическая характеристика одного из штатов США (по выбору учащегося).</w:t>
      </w:r>
    </w:p>
    <w:p w14:paraId="1FFA64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Расчёт доли США в общемировых показателях ряда отраслей хозяйства.</w:t>
      </w:r>
    </w:p>
    <w:p w14:paraId="63F88CD1" w14:textId="77777777" w:rsidR="00F0164B" w:rsidRPr="000742E5" w:rsidRDefault="00CD2997" w:rsidP="000D2201">
      <w:pPr>
        <w:spacing w:after="0" w:line="240" w:lineRule="auto"/>
        <w:ind w:firstLine="709"/>
        <w:contextualSpacing/>
        <w:jc w:val="both"/>
        <w:rPr>
          <w:rFonts w:ascii="Times New Roman" w:hAnsi="Times New Roman"/>
          <w:b/>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5.2.5. </w:t>
      </w:r>
      <w:r w:rsidR="00F0164B" w:rsidRPr="000742E5">
        <w:rPr>
          <w:rFonts w:ascii="Times New Roman" w:hAnsi="Times New Roman"/>
          <w:bCs/>
          <w:sz w:val="24"/>
          <w:szCs w:val="24"/>
          <w:lang w:val="ru-RU"/>
        </w:rPr>
        <w:t>Тема 5. Экономические районы США</w:t>
      </w:r>
      <w:r w:rsidR="00F0164B" w:rsidRPr="000742E5">
        <w:rPr>
          <w:rFonts w:ascii="Times New Roman" w:hAnsi="Times New Roman"/>
          <w:b/>
          <w:bCs/>
          <w:sz w:val="24"/>
          <w:szCs w:val="24"/>
          <w:lang w:val="ru-RU"/>
        </w:rPr>
        <w:t>.</w:t>
      </w:r>
    </w:p>
    <w:p w14:paraId="513F110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Полицентричность территориальной структуры хозяйства США. Экономическое районирование США: Северо-Восток, Средний Запад, Юг, Запад.</w:t>
      </w:r>
    </w:p>
    <w:p w14:paraId="7B7E2BD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Северо-Восток — историческое ядро государства, основные «ворота» иммиграции и </w:t>
      </w:r>
      <w:r w:rsidRPr="000742E5">
        <w:rPr>
          <w:rFonts w:ascii="Times New Roman" w:hAnsi="Times New Roman"/>
          <w:sz w:val="24"/>
          <w:szCs w:val="24"/>
          <w:lang w:val="ru-RU"/>
        </w:rPr>
        <w:lastRenderedPageBreak/>
        <w:t xml:space="preserve">внешнеторговой деятельности. </w:t>
      </w:r>
      <w:r w:rsidRPr="000742E5">
        <w:rPr>
          <w:rFonts w:ascii="Times New Roman" w:hAnsi="Times New Roman"/>
          <w:i/>
          <w:iCs/>
          <w:sz w:val="24"/>
          <w:szCs w:val="24"/>
          <w:lang w:val="ru-RU"/>
        </w:rPr>
        <w:t xml:space="preserve">Сосредоточение разнообразной экономической и деловой деятельности в Приатлантическом мегалополисе. </w:t>
      </w:r>
      <w:r w:rsidRPr="000742E5">
        <w:rPr>
          <w:rFonts w:ascii="Times New Roman" w:hAnsi="Times New Roman"/>
          <w:sz w:val="24"/>
          <w:szCs w:val="24"/>
          <w:lang w:val="ru-RU"/>
        </w:rPr>
        <w:t xml:space="preserve">Нью-Йорк как ведущий финансовый, политический, культурный и научный центр. </w:t>
      </w:r>
      <w:r w:rsidRPr="000742E5">
        <w:rPr>
          <w:rFonts w:ascii="Times New Roman" w:hAnsi="Times New Roman"/>
          <w:i/>
          <w:iCs/>
          <w:sz w:val="24"/>
          <w:szCs w:val="24"/>
          <w:lang w:val="ru-RU"/>
        </w:rPr>
        <w:t>Другие крупные города этого мегалополиса: Бостон, Филадельфия, Вашингтон.</w:t>
      </w:r>
    </w:p>
    <w:p w14:paraId="3264A4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59FC5BA5"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 </w:t>
      </w:r>
      <w:r w:rsidRPr="000742E5">
        <w:rPr>
          <w:rFonts w:ascii="Times New Roman" w:hAnsi="Times New Roman"/>
          <w:i/>
          <w:iCs/>
          <w:sz w:val="24"/>
          <w:szCs w:val="24"/>
          <w:lang w:val="ru-RU"/>
        </w:rPr>
        <w:t>Курортное хозяйство Флориды.</w:t>
      </w:r>
    </w:p>
    <w:p w14:paraId="4154B35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Запад. Самый молодой по времени освоения район США. Ярко выраженные природные и хозяйственные различия между Приморскими и Горными штатами. </w:t>
      </w:r>
      <w:r w:rsidRPr="000742E5">
        <w:rPr>
          <w:rFonts w:ascii="Times New Roman" w:hAnsi="Times New Roman"/>
          <w:i/>
          <w:iCs/>
          <w:sz w:val="24"/>
          <w:szCs w:val="24"/>
          <w:lang w:val="ru-RU"/>
        </w:rPr>
        <w:t>Мексикано-американская пограничная зона.</w:t>
      </w:r>
      <w:r w:rsidRPr="000742E5">
        <w:rPr>
          <w:rFonts w:ascii="Times New Roman" w:hAnsi="Times New Roman"/>
          <w:sz w:val="24"/>
          <w:szCs w:val="24"/>
          <w:lang w:val="ru-RU"/>
        </w:rPr>
        <w:t xml:space="preserve"> Тихоокеанский мегалополис и его крупнейшие центры. </w:t>
      </w:r>
      <w:r w:rsidRPr="000742E5">
        <w:rPr>
          <w:rFonts w:ascii="Times New Roman" w:hAnsi="Times New Roman"/>
          <w:i/>
          <w:iCs/>
          <w:sz w:val="24"/>
          <w:szCs w:val="24"/>
          <w:lang w:val="ru-RU"/>
        </w:rPr>
        <w:t>Туристические потоки в национальные парки Запада США.</w:t>
      </w:r>
    </w:p>
    <w:p w14:paraId="6970E7B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B776D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Комплексная характеристика экономических районов США.</w:t>
      </w:r>
    </w:p>
    <w:p w14:paraId="1FB9E65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экономических районов США по ряду демографических, экономических и социальных показателей.</w:t>
      </w:r>
    </w:p>
    <w:p w14:paraId="39C5988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5.2.6. </w:t>
      </w:r>
      <w:r w:rsidR="00F0164B" w:rsidRPr="000742E5">
        <w:rPr>
          <w:rFonts w:ascii="Times New Roman" w:hAnsi="Times New Roman"/>
          <w:bCs/>
          <w:sz w:val="24"/>
          <w:szCs w:val="24"/>
          <w:lang w:val="ru-RU"/>
        </w:rPr>
        <w:t>Тема 6. Канада.</w:t>
      </w:r>
    </w:p>
    <w:p w14:paraId="6C794A7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Разнообразие природных условий и ресурсов Канады, оценка её природно-ресурсного потенциала. Природные предпосылки для развития промышленности, сельского хозяйства и транспорта. </w:t>
      </w:r>
      <w:r w:rsidRPr="000742E5">
        <w:rPr>
          <w:rFonts w:ascii="Times New Roman" w:hAnsi="Times New Roman"/>
          <w:i/>
          <w:iCs/>
          <w:sz w:val="24"/>
          <w:szCs w:val="24"/>
          <w:lang w:val="ru-RU"/>
        </w:rPr>
        <w:t>Недостаточная освоенность природных ресурсов из-за их малой доступности.</w:t>
      </w:r>
      <w:r w:rsidRPr="000742E5">
        <w:rPr>
          <w:rFonts w:ascii="Times New Roman" w:hAnsi="Times New Roman"/>
          <w:sz w:val="24"/>
          <w:szCs w:val="24"/>
          <w:lang w:val="ru-RU"/>
        </w:rPr>
        <w:t xml:space="preserve"> Ведущие позиции Канады по запасам руд чёрных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042B4FE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Этнический состав населения как отражение истории формирования страны. </w:t>
      </w:r>
      <w:r w:rsidRPr="000742E5">
        <w:rPr>
          <w:rFonts w:ascii="Times New Roman" w:hAnsi="Times New Roman"/>
          <w:i/>
          <w:iCs/>
          <w:sz w:val="24"/>
          <w:szCs w:val="24"/>
          <w:lang w:val="ru-RU"/>
        </w:rPr>
        <w:t>Сохранение высокой доли иммиграции в общем приросте населения.</w:t>
      </w:r>
      <w:r w:rsidRPr="000742E5">
        <w:rPr>
          <w:rFonts w:ascii="Times New Roman" w:hAnsi="Times New Roman"/>
          <w:sz w:val="24"/>
          <w:szCs w:val="24"/>
          <w:lang w:val="ru-RU"/>
        </w:rPr>
        <w:t xml:space="preserve"> Контрасты между главной полосой расселения и Канадским Севером. </w:t>
      </w:r>
      <w:r w:rsidRPr="000742E5">
        <w:rPr>
          <w:rFonts w:ascii="Times New Roman" w:hAnsi="Times New Roman"/>
          <w:i/>
          <w:iCs/>
          <w:sz w:val="24"/>
          <w:szCs w:val="24"/>
          <w:lang w:val="ru-RU"/>
        </w:rPr>
        <w:t>Формирование мегалополиса в полосе между Торонто и Монреалем. Высокий уровень урбанизации, крупные города и городские агломерации. Характер и направление внутренних миграций.</w:t>
      </w:r>
    </w:p>
    <w:p w14:paraId="0CA587F9"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Место Канады в международном географическом разделении труда. Особенности отраслевой структуры хозяйства Канады, её отличия от структуры экономики США. </w:t>
      </w:r>
      <w:r w:rsidRPr="000742E5">
        <w:rPr>
          <w:rFonts w:ascii="Times New Roman" w:hAnsi="Times New Roman"/>
          <w:i/>
          <w:iCs/>
          <w:sz w:val="24"/>
          <w:szCs w:val="24"/>
          <w:lang w:val="ru-RU"/>
        </w:rPr>
        <w:t>Влияние американского капитала на хозяйство Канады. Высокая доля сырьевых отраслей в экономике.</w:t>
      </w:r>
      <w:r w:rsidRPr="000742E5">
        <w:rPr>
          <w:rFonts w:ascii="Times New Roman" w:hAnsi="Times New Roman"/>
          <w:sz w:val="24"/>
          <w:szCs w:val="24"/>
          <w:lang w:val="ru-RU"/>
        </w:rPr>
        <w:t xml:space="preserve">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Чёрная и цветная металлургия. </w:t>
      </w:r>
      <w:r w:rsidRPr="000742E5">
        <w:rPr>
          <w:rFonts w:ascii="Times New Roman" w:hAnsi="Times New Roman"/>
          <w:i/>
          <w:iCs/>
          <w:sz w:val="24"/>
          <w:szCs w:val="24"/>
          <w:lang w:val="ru-RU"/>
        </w:rPr>
        <w:t xml:space="preserve">Машиностроительный комплекс: преобладание транспортного, сельскохозяйственного и энергетического машиностроения, рост новейших наукоёмких производств. Лесопромышленный комплекс. </w:t>
      </w:r>
      <w:r w:rsidRPr="000742E5">
        <w:rPr>
          <w:rFonts w:ascii="Times New Roman" w:hAnsi="Times New Roman"/>
          <w:sz w:val="24"/>
          <w:szCs w:val="24"/>
          <w:lang w:val="ru-RU"/>
        </w:rPr>
        <w:t xml:space="preserve">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её преимущественно широтное простирание. </w:t>
      </w:r>
      <w:r w:rsidRPr="000742E5">
        <w:rPr>
          <w:rFonts w:ascii="Times New Roman" w:hAnsi="Times New Roman"/>
          <w:i/>
          <w:iCs/>
          <w:sz w:val="24"/>
          <w:szCs w:val="24"/>
          <w:lang w:val="ru-RU"/>
        </w:rPr>
        <w:t>Глубоководный водный путь по реке Святого Лаврентия.</w:t>
      </w:r>
    </w:p>
    <w:p w14:paraId="455E054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r w:rsidRPr="000742E5">
        <w:rPr>
          <w:rFonts w:ascii="Times New Roman" w:hAnsi="Times New Roman"/>
          <w:i/>
          <w:iCs/>
          <w:sz w:val="24"/>
          <w:szCs w:val="24"/>
          <w:lang w:val="ru-RU"/>
        </w:rPr>
        <w:t xml:space="preserve"> Стратегия и проблемы освоения Зоны Севера в Канаде.</w:t>
      </w:r>
    </w:p>
    <w:p w14:paraId="42FCE92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B8A5D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Хозяйственная оценка природно-ресурсного потенциала Канады.</w:t>
      </w:r>
    </w:p>
    <w:p w14:paraId="0636D41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w:t>
      </w:r>
      <w:r w:rsidRPr="000742E5">
        <w:rPr>
          <w:sz w:val="24"/>
          <w:szCs w:val="24"/>
          <w:lang w:val="ru-RU"/>
        </w:rPr>
        <w:t> </w:t>
      </w:r>
      <w:r w:rsidRPr="000742E5">
        <w:rPr>
          <w:rFonts w:ascii="Times New Roman" w:hAnsi="Times New Roman"/>
          <w:sz w:val="24"/>
          <w:szCs w:val="24"/>
          <w:lang w:val="ru-RU"/>
        </w:rPr>
        <w:t>Географическая характеристика одной из отраслей международной специализации Канады.</w:t>
      </w:r>
    </w:p>
    <w:p w14:paraId="0074224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5.3. </w:t>
      </w:r>
      <w:r w:rsidR="00F0164B" w:rsidRPr="000742E5">
        <w:rPr>
          <w:rFonts w:ascii="Times New Roman" w:hAnsi="Times New Roman"/>
          <w:bCs/>
          <w:sz w:val="24"/>
          <w:szCs w:val="24"/>
          <w:lang w:val="ru-RU"/>
        </w:rPr>
        <w:t>Раздел 9. Латинская Америка.</w:t>
      </w:r>
    </w:p>
    <w:p w14:paraId="02547536"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5.3.1. </w:t>
      </w:r>
      <w:r w:rsidR="00F0164B" w:rsidRPr="000742E5">
        <w:rPr>
          <w:rFonts w:ascii="Times New Roman" w:hAnsi="Times New Roman"/>
          <w:bCs/>
          <w:sz w:val="24"/>
          <w:szCs w:val="24"/>
          <w:lang w:val="ru-RU"/>
        </w:rPr>
        <w:t>Тема 1. Географическое положение и политическая карта Латинской Америки.</w:t>
      </w:r>
    </w:p>
    <w:p w14:paraId="7D21438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w:t>
      </w:r>
      <w:r w:rsidRPr="000742E5">
        <w:rPr>
          <w:rFonts w:ascii="Times New Roman" w:hAnsi="Times New Roman"/>
          <w:sz w:val="24"/>
          <w:szCs w:val="24"/>
          <w:lang w:val="ru-RU"/>
        </w:rPr>
        <w:lastRenderedPageBreak/>
        <w:t xml:space="preserve">население. Географические, культурные, исторические, социально-экономические и политические основания выделения Латиноамериканского региона. </w:t>
      </w:r>
      <w:r w:rsidRPr="000742E5">
        <w:rPr>
          <w:rFonts w:ascii="Times New Roman" w:hAnsi="Times New Roman"/>
          <w:i/>
          <w:iCs/>
          <w:sz w:val="24"/>
          <w:szCs w:val="24"/>
          <w:lang w:val="ru-RU"/>
        </w:rPr>
        <w:t>Латиноамериканский культурный мир, его главные черты.</w:t>
      </w:r>
    </w:p>
    <w:p w14:paraId="002960A3"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Исторические особенности формирования политической карты Латинской Америки. Значение соседства c США. Формы правления и административно-территориальное устройство стран региона. </w:t>
      </w:r>
      <w:r w:rsidRPr="000742E5">
        <w:rPr>
          <w:rFonts w:ascii="Times New Roman" w:hAnsi="Times New Roman"/>
          <w:i/>
          <w:iCs/>
          <w:sz w:val="24"/>
          <w:szCs w:val="24"/>
          <w:lang w:val="ru-RU"/>
        </w:rPr>
        <w:t xml:space="preserve">Колониальные и зависимые страны в субрегионе Вест-Индия. </w:t>
      </w:r>
      <w:r w:rsidRPr="000742E5">
        <w:rPr>
          <w:rFonts w:ascii="Times New Roman" w:hAnsi="Times New Roman"/>
          <w:sz w:val="24"/>
          <w:szCs w:val="24"/>
          <w:lang w:val="ru-RU"/>
        </w:rPr>
        <w:t xml:space="preserve">Место Латиноамериканского региона в политической и экономической жизни современного мира. </w:t>
      </w:r>
      <w:r w:rsidRPr="000742E5">
        <w:rPr>
          <w:rFonts w:ascii="Times New Roman" w:hAnsi="Times New Roman"/>
          <w:i/>
          <w:iCs/>
          <w:sz w:val="24"/>
          <w:szCs w:val="24"/>
          <w:lang w:val="ru-RU"/>
        </w:rPr>
        <w:t>Проблема политической нестабильности латиноамериканских стран, особый путь построения их государственности. Территориальные конфликты на пространстве региона. Роль столиц в государствах Латинской Америки, их гипертрофированное развитие.</w:t>
      </w:r>
    </w:p>
    <w:p w14:paraId="4E6D017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6DD16A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Характеристика политической карты Латинской Америки.</w:t>
      </w:r>
    </w:p>
    <w:p w14:paraId="2ABBF62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Построение графа, отражающего соседство стран Латинской Америки.</w:t>
      </w:r>
    </w:p>
    <w:p w14:paraId="07DE904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5.3.2. </w:t>
      </w:r>
      <w:r w:rsidR="00F0164B" w:rsidRPr="000742E5">
        <w:rPr>
          <w:rFonts w:ascii="Times New Roman" w:hAnsi="Times New Roman"/>
          <w:bCs/>
          <w:sz w:val="24"/>
          <w:szCs w:val="24"/>
          <w:lang w:val="ru-RU"/>
        </w:rPr>
        <w:t>Тема 2. Природно-ресурсный потенциал Латинской Америки.</w:t>
      </w:r>
    </w:p>
    <w:p w14:paraId="0050EAE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w:t>
      </w:r>
      <w:r w:rsidRPr="000742E5">
        <w:rPr>
          <w:rFonts w:ascii="Times New Roman" w:hAnsi="Times New Roman"/>
          <w:i/>
          <w:iCs/>
          <w:sz w:val="24"/>
          <w:szCs w:val="24"/>
          <w:lang w:val="ru-RU"/>
        </w:rPr>
        <w:t>Агроклиматический потенциал, его различия в пределах региона.</w:t>
      </w:r>
      <w:r w:rsidRPr="000742E5">
        <w:rPr>
          <w:rFonts w:ascii="Times New Roman" w:hAnsi="Times New Roman"/>
          <w:sz w:val="24"/>
          <w:szCs w:val="24"/>
          <w:lang w:val="ru-RU"/>
        </w:rPr>
        <w:t xml:space="preserve"> Минеральные и энергетические ресурсы, их недостаточная изученность и неравномерное размещение. </w:t>
      </w:r>
      <w:r w:rsidRPr="000742E5">
        <w:rPr>
          <w:rFonts w:ascii="Times New Roman" w:hAnsi="Times New Roman"/>
          <w:i/>
          <w:iCs/>
          <w:sz w:val="24"/>
          <w:szCs w:val="24"/>
          <w:lang w:val="ru-RU"/>
        </w:rPr>
        <w:t xml:space="preserve">Важнейшие нефтегазоносные районы (шельф Мексиканского залива, озеро Маракайбо, морской шельф Бразилии, Эквадор, Аргентина).  </w:t>
      </w:r>
      <w:r w:rsidRPr="000742E5">
        <w:rPr>
          <w:rFonts w:ascii="Times New Roman" w:hAnsi="Times New Roman"/>
          <w:sz w:val="24"/>
          <w:szCs w:val="24"/>
          <w:lang w:val="ru-RU"/>
        </w:rPr>
        <w:t xml:space="preserve">Значительный гидроэнергетический потенциал рек региона. Богатство рудами чёрных, цветных и драгоценных металлов. Запасы нерудного сырья. Земельные ресурсы. Водные ресурсы — важное и пока ещё недостаточно используемое богатство Латинской Америки. </w:t>
      </w:r>
      <w:r w:rsidRPr="000742E5">
        <w:rPr>
          <w:rFonts w:ascii="Times New Roman" w:hAnsi="Times New Roman"/>
          <w:i/>
          <w:iCs/>
          <w:sz w:val="24"/>
          <w:szCs w:val="24"/>
          <w:lang w:val="ru-RU"/>
        </w:rPr>
        <w:t>Природно-рекреационные ресурсы.</w:t>
      </w:r>
      <w:r w:rsidRPr="000742E5">
        <w:rPr>
          <w:rFonts w:ascii="Times New Roman" w:hAnsi="Times New Roman"/>
          <w:sz w:val="24"/>
          <w:szCs w:val="24"/>
          <w:lang w:val="ru-RU"/>
        </w:rPr>
        <w:t xml:space="preserve"> Проблемы природопользования в регионе. </w:t>
      </w:r>
      <w:r w:rsidRPr="000742E5">
        <w:rPr>
          <w:rFonts w:ascii="Times New Roman" w:hAnsi="Times New Roman"/>
          <w:i/>
          <w:iCs/>
          <w:sz w:val="24"/>
          <w:szCs w:val="24"/>
          <w:lang w:val="ru-RU"/>
        </w:rPr>
        <w:t>Проблема сохранения уникальных ландшафтов Амазонской низменности. Проблема затопления плодородных земель водохранилищами ГЭС.</w:t>
      </w:r>
    </w:p>
    <w:p w14:paraId="3B5058DD"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46DF1E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характеристика природно-ресурсного потенциала отдельных стран Латинской Америки.</w:t>
      </w:r>
    </w:p>
    <w:p w14:paraId="58E6D89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Латинской Америки в запасах ряда видов минерального сырья.</w:t>
      </w:r>
    </w:p>
    <w:p w14:paraId="2B0F8A8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5.3.3. </w:t>
      </w:r>
      <w:r w:rsidR="00F0164B" w:rsidRPr="000742E5">
        <w:rPr>
          <w:rFonts w:ascii="Times New Roman" w:hAnsi="Times New Roman"/>
          <w:bCs/>
          <w:sz w:val="24"/>
          <w:szCs w:val="24"/>
          <w:lang w:val="ru-RU"/>
        </w:rPr>
        <w:t>Тема 3. Население Латинской Америки.</w:t>
      </w:r>
    </w:p>
    <w:p w14:paraId="0E42DC1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Особенности формирования современных латиноамериканских наций. </w:t>
      </w:r>
      <w:r w:rsidRPr="000742E5">
        <w:rPr>
          <w:rFonts w:ascii="Times New Roman" w:hAnsi="Times New Roman"/>
          <w:i/>
          <w:iCs/>
          <w:sz w:val="24"/>
          <w:szCs w:val="24"/>
          <w:lang w:val="ru-RU"/>
        </w:rPr>
        <w:t>Основные этапы иммиграции в регион.</w:t>
      </w:r>
      <w:r w:rsidRPr="000742E5">
        <w:rPr>
          <w:rFonts w:ascii="Times New Roman" w:hAnsi="Times New Roman"/>
          <w:sz w:val="24"/>
          <w:szCs w:val="24"/>
          <w:lang w:val="ru-RU"/>
        </w:rPr>
        <w:t xml:space="preserve"> Расовый, этнический, языковой и конфессиональный состав населения региона и отдельных стран. </w:t>
      </w:r>
      <w:r w:rsidRPr="000742E5">
        <w:rPr>
          <w:rFonts w:ascii="Times New Roman" w:hAnsi="Times New Roman"/>
          <w:i/>
          <w:iCs/>
          <w:sz w:val="24"/>
          <w:szCs w:val="24"/>
          <w:lang w:val="ru-RU"/>
        </w:rPr>
        <w:t xml:space="preserve">Коренные народы: их роль в этническом составе населения отдельных стран. Кечуа и аймара как коренное население Андских государств. Культурное наследие и своеобразие Латинской Америки. </w:t>
      </w:r>
      <w:r w:rsidRPr="000742E5">
        <w:rPr>
          <w:rFonts w:ascii="Times New Roman" w:hAnsi="Times New Roman"/>
          <w:sz w:val="24"/>
          <w:szCs w:val="24"/>
          <w:lang w:val="ru-RU"/>
        </w:rPr>
        <w:t xml:space="preserve">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w:t>
      </w:r>
      <w:r w:rsidRPr="000742E5">
        <w:rPr>
          <w:rFonts w:ascii="Times New Roman" w:hAnsi="Times New Roman"/>
          <w:i/>
          <w:iCs/>
          <w:sz w:val="24"/>
          <w:szCs w:val="24"/>
          <w:lang w:val="ru-RU"/>
        </w:rPr>
        <w:t>Трудовые ресурсы и экономически активное население.</w:t>
      </w:r>
      <w:r w:rsidRPr="000742E5">
        <w:rPr>
          <w:rFonts w:ascii="Times New Roman" w:hAnsi="Times New Roman"/>
          <w:sz w:val="24"/>
          <w:szCs w:val="24"/>
          <w:lang w:val="ru-RU"/>
        </w:rPr>
        <w:t xml:space="preserve"> Особенности размещения населения. Его концентрация в приморской зоне и горных районах, слабая заселённость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w:t>
      </w:r>
      <w:r w:rsidRPr="000742E5">
        <w:rPr>
          <w:rFonts w:ascii="Times New Roman" w:hAnsi="Times New Roman"/>
          <w:i/>
          <w:iCs/>
          <w:sz w:val="24"/>
          <w:szCs w:val="24"/>
          <w:lang w:val="ru-RU"/>
        </w:rPr>
        <w:t xml:space="preserve">Типичность гипертрофированного преобладания одного города в стране. </w:t>
      </w:r>
      <w:r w:rsidRPr="000742E5">
        <w:rPr>
          <w:rFonts w:ascii="Times New Roman" w:hAnsi="Times New Roman"/>
          <w:sz w:val="24"/>
          <w:szCs w:val="24"/>
          <w:lang w:val="ru-RU"/>
        </w:rPr>
        <w:t xml:space="preserve">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 </w:t>
      </w:r>
      <w:r w:rsidRPr="000742E5">
        <w:rPr>
          <w:rFonts w:ascii="Times New Roman" w:hAnsi="Times New Roman"/>
          <w:i/>
          <w:iCs/>
          <w:sz w:val="24"/>
          <w:szCs w:val="24"/>
          <w:lang w:val="ru-RU"/>
        </w:rPr>
        <w:t>Феномен трущобных районов в странах региона. Фавелы Рио-де-Жанейро — зона социального бедствия. Особенности сельского расселения.</w:t>
      </w:r>
    </w:p>
    <w:p w14:paraId="3602909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B728F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w:t>
      </w:r>
      <w:r w:rsidRPr="000742E5">
        <w:rPr>
          <w:rFonts w:ascii="Times New Roman" w:hAnsi="Times New Roman"/>
          <w:sz w:val="24"/>
          <w:szCs w:val="24"/>
          <w:lang w:val="ru-RU"/>
        </w:rPr>
        <w:t>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14EDAD1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динамики роста крупнейших городских агломераций Латинской Америки.</w:t>
      </w:r>
    </w:p>
    <w:p w14:paraId="7D1713D6"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5.3.4. </w:t>
      </w:r>
      <w:r w:rsidR="00F0164B" w:rsidRPr="000742E5">
        <w:rPr>
          <w:rFonts w:ascii="Times New Roman" w:hAnsi="Times New Roman"/>
          <w:bCs/>
          <w:sz w:val="24"/>
          <w:szCs w:val="24"/>
          <w:lang w:val="ru-RU"/>
        </w:rPr>
        <w:t>Тема 4. Хозяйство Латинской Америки.</w:t>
      </w:r>
    </w:p>
    <w:p w14:paraId="796104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Место стран региона в международном географическом разделении труда, проблема отхода от узкой специализации экономики. </w:t>
      </w:r>
      <w:r w:rsidRPr="000742E5">
        <w:rPr>
          <w:rFonts w:ascii="Times New Roman" w:hAnsi="Times New Roman"/>
          <w:i/>
          <w:iCs/>
          <w:sz w:val="24"/>
          <w:szCs w:val="24"/>
          <w:lang w:val="ru-RU"/>
        </w:rPr>
        <w:t>Этапы формирования хозяйства Латинской Америки. Его преимущественная ориентация на производство благородных металлов и плантационных тропических культур в колониальный период.</w:t>
      </w:r>
      <w:r w:rsidRPr="000742E5">
        <w:rPr>
          <w:rFonts w:ascii="Times New Roman" w:hAnsi="Times New Roman"/>
          <w:sz w:val="24"/>
          <w:szCs w:val="24"/>
          <w:lang w:val="ru-RU"/>
        </w:rPr>
        <w:t xml:space="preserve"> Современная структура экономики региона, её многоукладность. Разнообразие форм собственности. </w:t>
      </w:r>
    </w:p>
    <w:p w14:paraId="1A0718F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Горнодобывающая промышленность, её отраслевая структура и размещение, высокая степень экспортности. Преобладание добычи энергетического (нефть, газ, уголь) и рудного (железная руда, медь, бокситы, олово, марганец) сырья. </w:t>
      </w:r>
      <w:r w:rsidRPr="000742E5">
        <w:rPr>
          <w:rFonts w:ascii="Times New Roman" w:hAnsi="Times New Roman"/>
          <w:i/>
          <w:iCs/>
          <w:sz w:val="24"/>
          <w:szCs w:val="24"/>
          <w:lang w:val="ru-RU"/>
        </w:rPr>
        <w:t xml:space="preserve">Горнодобывающий район мирового значения Серра-дус-Каражас. Структура топливно-энергетического баланса, его географическая дифференциация. </w:t>
      </w:r>
      <w:r w:rsidRPr="000742E5">
        <w:rPr>
          <w:rFonts w:ascii="Times New Roman" w:hAnsi="Times New Roman"/>
          <w:sz w:val="24"/>
          <w:szCs w:val="24"/>
          <w:lang w:val="ru-RU"/>
        </w:rPr>
        <w:t xml:space="preserve">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её экспортная направленность. Преимущественная концентрация машиностроения в Мексике, Бразилии и Аргентине. </w:t>
      </w:r>
      <w:r w:rsidRPr="000742E5">
        <w:rPr>
          <w:rFonts w:ascii="Times New Roman" w:hAnsi="Times New Roman"/>
          <w:i/>
          <w:iCs/>
          <w:sz w:val="24"/>
          <w:szCs w:val="24"/>
          <w:lang w:val="ru-RU"/>
        </w:rPr>
        <w:t xml:space="preserve">Роль иностранного капитала в развитии машиностроения региона, экспортная ориентация производств. </w:t>
      </w:r>
      <w:r w:rsidRPr="000742E5">
        <w:rPr>
          <w:rFonts w:ascii="Times New Roman" w:hAnsi="Times New Roman"/>
          <w:sz w:val="24"/>
          <w:szCs w:val="24"/>
          <w:lang w:val="ru-RU"/>
        </w:rPr>
        <w:t xml:space="preserve">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латифундизм и минифундизм. Растениеводство — ведущая отрасль сельского хозяйства в большинстве стран региона. Высокая трудоёмкость плантационных культур. Преобладание экстенсивного мясного скотоводства. </w:t>
      </w:r>
      <w:r w:rsidRPr="000742E5">
        <w:rPr>
          <w:rFonts w:ascii="Times New Roman" w:hAnsi="Times New Roman"/>
          <w:i/>
          <w:iCs/>
          <w:sz w:val="24"/>
          <w:szCs w:val="24"/>
          <w:lang w:val="ru-RU"/>
        </w:rPr>
        <w:t xml:space="preserve">Рост населения и обострение продовольственной проблемы в странах Латинской Америки. </w:t>
      </w:r>
      <w:r w:rsidRPr="000742E5">
        <w:rPr>
          <w:rFonts w:ascii="Times New Roman" w:hAnsi="Times New Roman"/>
          <w:sz w:val="24"/>
          <w:szCs w:val="24"/>
          <w:lang w:val="ru-RU"/>
        </w:rPr>
        <w:t xml:space="preserve">Важнейшие сельскохозяйственные районы. Рост сферы нематериального производства, специфика её развития. </w:t>
      </w:r>
      <w:r w:rsidRPr="000742E5">
        <w:rPr>
          <w:rFonts w:ascii="Times New Roman" w:hAnsi="Times New Roman"/>
          <w:i/>
          <w:iCs/>
          <w:sz w:val="24"/>
          <w:szCs w:val="24"/>
          <w:lang w:val="ru-RU"/>
        </w:rPr>
        <w:t>Низкий уровень развития транспорта — одно из главных препятствий на пути социально-экономического развития.</w:t>
      </w:r>
      <w:r w:rsidRPr="000742E5">
        <w:rPr>
          <w:rFonts w:ascii="Times New Roman" w:hAnsi="Times New Roman"/>
          <w:sz w:val="24"/>
          <w:szCs w:val="24"/>
          <w:lang w:val="ru-RU"/>
        </w:rPr>
        <w:t xml:space="preserve"> </w:t>
      </w:r>
    </w:p>
    <w:p w14:paraId="1D55BB5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Внешнеэкономические связи, их структура и география. </w:t>
      </w:r>
      <w:r w:rsidRPr="000742E5">
        <w:rPr>
          <w:rFonts w:ascii="Times New Roman" w:hAnsi="Times New Roman"/>
          <w:i/>
          <w:iCs/>
          <w:sz w:val="24"/>
          <w:szCs w:val="24"/>
          <w:lang w:val="ru-RU"/>
        </w:rPr>
        <w:t>Слабость внутрирегиональных экономических связей.</w:t>
      </w:r>
      <w:r w:rsidRPr="000742E5">
        <w:rPr>
          <w:rFonts w:ascii="Times New Roman" w:hAnsi="Times New Roman"/>
          <w:sz w:val="24"/>
          <w:szCs w:val="24"/>
          <w:lang w:val="ru-RU"/>
        </w:rPr>
        <w:t xml:space="preserve"> Интеграционные группировки стран Латинской Америки. Экономические взаимоотношения стран региона с Российской Федерацией.</w:t>
      </w:r>
    </w:p>
    <w:p w14:paraId="7D00928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A023F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Расчёт величины экспортной квоты для стран Латинской Америки.</w:t>
      </w:r>
    </w:p>
    <w:p w14:paraId="63471D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причин неравномерности хозяйственного освоения территорий стран Латинской Америки (Бразилии, Мексики, Аргентины, Венесуэлы, Перу).</w:t>
      </w:r>
    </w:p>
    <w:p w14:paraId="3A4C0AB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Определение международной специализации ряда стран Латинской Америки.</w:t>
      </w:r>
    </w:p>
    <w:p w14:paraId="1244C7E9"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5.3.5. </w:t>
      </w:r>
      <w:r w:rsidR="00F0164B" w:rsidRPr="000742E5">
        <w:rPr>
          <w:rFonts w:ascii="Times New Roman" w:hAnsi="Times New Roman"/>
          <w:bCs/>
          <w:sz w:val="24"/>
          <w:szCs w:val="24"/>
          <w:lang w:val="ru-RU"/>
        </w:rPr>
        <w:t>Тема 5. Бразилия.</w:t>
      </w:r>
    </w:p>
    <w:p w14:paraId="73B5E18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239AC8F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Месторождения железных и марганцевых руд, бокситов, нефти, газа. Гидроэнергетический потенциал. </w:t>
      </w:r>
      <w:r w:rsidRPr="000742E5">
        <w:rPr>
          <w:rFonts w:ascii="Times New Roman" w:hAnsi="Times New Roman"/>
          <w:i/>
          <w:iCs/>
          <w:sz w:val="24"/>
          <w:szCs w:val="24"/>
          <w:lang w:val="ru-RU"/>
        </w:rPr>
        <w:t>Разнообразие территориальных сочетаний природных ресурсов.</w:t>
      </w:r>
      <w:r w:rsidRPr="000742E5">
        <w:rPr>
          <w:rFonts w:ascii="Times New Roman" w:hAnsi="Times New Roman"/>
          <w:sz w:val="24"/>
          <w:szCs w:val="24"/>
          <w:lang w:val="ru-RU"/>
        </w:rPr>
        <w:t xml:space="preserve"> Лесные ресурсы мирового значения. Амазония — уникальный природный комплекс. Проблемы природопользования и охраны природы.</w:t>
      </w:r>
    </w:p>
    <w:p w14:paraId="041DB25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формирования населения Бразилии. </w:t>
      </w:r>
      <w:r w:rsidRPr="000742E5">
        <w:rPr>
          <w:rFonts w:ascii="Times New Roman" w:hAnsi="Times New Roman"/>
          <w:i/>
          <w:iCs/>
          <w:sz w:val="24"/>
          <w:szCs w:val="24"/>
          <w:lang w:val="ru-RU"/>
        </w:rPr>
        <w:t xml:space="preserve">Иммиграция в страну в XIX—XX вв. </w:t>
      </w:r>
      <w:r w:rsidRPr="000742E5">
        <w:rPr>
          <w:rFonts w:ascii="Times New Roman" w:hAnsi="Times New Roman"/>
          <w:sz w:val="24"/>
          <w:szCs w:val="24"/>
          <w:lang w:val="ru-RU"/>
        </w:rPr>
        <w:t>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24F3C9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Хозяйство Бразилии как латиноамериканской страны: общие и специфические черты. </w:t>
      </w:r>
      <w:r w:rsidRPr="000742E5">
        <w:rPr>
          <w:rFonts w:ascii="Times New Roman" w:hAnsi="Times New Roman"/>
          <w:i/>
          <w:iCs/>
          <w:sz w:val="24"/>
          <w:szCs w:val="24"/>
          <w:lang w:val="ru-RU"/>
        </w:rPr>
        <w:t>Бразильская модель развития. Диверсификация промышленного производства и его рост за счёт иностранных инвестиций.</w:t>
      </w:r>
      <w:r w:rsidRPr="000742E5">
        <w:rPr>
          <w:rFonts w:ascii="Times New Roman" w:hAnsi="Times New Roman"/>
          <w:sz w:val="24"/>
          <w:szCs w:val="24"/>
          <w:lang w:val="ru-RU"/>
        </w:rPr>
        <w:t xml:space="preserve">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w:t>
      </w:r>
      <w:r w:rsidRPr="000742E5">
        <w:rPr>
          <w:rFonts w:ascii="Times New Roman" w:hAnsi="Times New Roman"/>
          <w:i/>
          <w:iCs/>
          <w:sz w:val="24"/>
          <w:szCs w:val="24"/>
          <w:lang w:val="ru-RU"/>
        </w:rPr>
        <w:t>Динамичное развитие разнообразной химической и нефтехимической промышленности.</w:t>
      </w:r>
      <w:r w:rsidRPr="000742E5">
        <w:rPr>
          <w:rFonts w:ascii="Times New Roman" w:hAnsi="Times New Roman"/>
          <w:sz w:val="24"/>
          <w:szCs w:val="24"/>
          <w:lang w:val="ru-RU"/>
        </w:rPr>
        <w:t xml:space="preserve">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w:t>
      </w:r>
      <w:r w:rsidRPr="000742E5">
        <w:rPr>
          <w:rFonts w:ascii="Times New Roman" w:hAnsi="Times New Roman"/>
          <w:i/>
          <w:iCs/>
          <w:sz w:val="24"/>
          <w:szCs w:val="24"/>
          <w:lang w:val="ru-RU"/>
        </w:rPr>
        <w:t>Лесное хозяйство: использование ценных древесных пород.</w:t>
      </w:r>
      <w:r w:rsidRPr="000742E5">
        <w:rPr>
          <w:rFonts w:ascii="Times New Roman" w:hAnsi="Times New Roman"/>
          <w:sz w:val="24"/>
          <w:szCs w:val="24"/>
          <w:lang w:val="ru-RU"/>
        </w:rPr>
        <w:t xml:space="preserve">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34D48BA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Главные черты территориальной структуры хозяйства. Крайняя неравномерность размещения производительных сил, тяготение к приморской зоне. </w:t>
      </w:r>
      <w:r w:rsidRPr="000742E5">
        <w:rPr>
          <w:rFonts w:ascii="Times New Roman" w:hAnsi="Times New Roman"/>
          <w:i/>
          <w:iCs/>
          <w:sz w:val="24"/>
          <w:szCs w:val="24"/>
          <w:lang w:val="ru-RU"/>
        </w:rPr>
        <w:t>Крупные городские агломерации Бразилии и старопромышленные районы как основные фокусы территориальной структуры хозяйства. Сан-Паулу — экономическая столица Бразилии. Перенос столицы Бразилии вглубь страны как реализация государственной программы освоения глубинных районов. Концентрация промышленности в треугольнике Сан-Паулу — Рио-де-Жанейро — Белу-Оризонти.</w:t>
      </w:r>
    </w:p>
    <w:p w14:paraId="58FD755B"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0E8C1B0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1.</w:t>
      </w:r>
      <w:r w:rsidRPr="000742E5">
        <w:rPr>
          <w:rFonts w:ascii="Times New Roman" w:hAnsi="Times New Roman"/>
          <w:bCs/>
          <w:sz w:val="24"/>
          <w:szCs w:val="24"/>
          <w:lang w:val="ru-RU"/>
        </w:rPr>
        <w:t xml:space="preserve"> </w:t>
      </w:r>
      <w:r w:rsidRPr="000742E5">
        <w:rPr>
          <w:rFonts w:ascii="Times New Roman" w:hAnsi="Times New Roman"/>
          <w:sz w:val="24"/>
          <w:szCs w:val="24"/>
          <w:lang w:val="ru-RU"/>
        </w:rPr>
        <w:t>Построение и анализ диаграмм товарного экспорта и импорта Бразилии.</w:t>
      </w:r>
    </w:p>
    <w:p w14:paraId="2FF65FE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5.3.6. </w:t>
      </w:r>
      <w:r w:rsidR="00F0164B" w:rsidRPr="000742E5">
        <w:rPr>
          <w:rFonts w:ascii="Times New Roman" w:hAnsi="Times New Roman"/>
          <w:bCs/>
          <w:sz w:val="24"/>
          <w:szCs w:val="24"/>
          <w:lang w:val="ru-RU"/>
        </w:rPr>
        <w:t>Тема 6. Мексика.</w:t>
      </w:r>
    </w:p>
    <w:p w14:paraId="19CA9B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Мексика — вторая по численности населения и экономическому потенциалу страна Латинской Америки. </w:t>
      </w:r>
      <w:r w:rsidRPr="000742E5">
        <w:rPr>
          <w:rFonts w:ascii="Times New Roman" w:hAnsi="Times New Roman"/>
          <w:i/>
          <w:iCs/>
          <w:sz w:val="24"/>
          <w:szCs w:val="24"/>
          <w:lang w:val="ru-RU"/>
        </w:rPr>
        <w:t>Историко-географические особенности формирования территории и её развитие в ХIХ—ХХ вв.</w:t>
      </w:r>
      <w:r w:rsidRPr="000742E5">
        <w:rPr>
          <w:rFonts w:ascii="Times New Roman" w:hAnsi="Times New Roman"/>
          <w:sz w:val="24"/>
          <w:szCs w:val="24"/>
          <w:lang w:val="ru-RU"/>
        </w:rPr>
        <w:t xml:space="preserve">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0CCCBFF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w:t>
      </w:r>
      <w:r w:rsidRPr="000742E5">
        <w:rPr>
          <w:rFonts w:ascii="Times New Roman" w:hAnsi="Times New Roman"/>
          <w:i/>
          <w:iCs/>
          <w:sz w:val="24"/>
          <w:szCs w:val="24"/>
          <w:lang w:val="ru-RU"/>
        </w:rPr>
        <w:t>Важнейшие территориальные сочетания полезных ископаемых.</w:t>
      </w:r>
      <w:r w:rsidRPr="000742E5">
        <w:rPr>
          <w:rFonts w:ascii="Times New Roman" w:hAnsi="Times New Roman"/>
          <w:sz w:val="24"/>
          <w:szCs w:val="24"/>
          <w:lang w:val="ru-RU"/>
        </w:rPr>
        <w:t xml:space="preserve"> Агроклиматический потенциал; недостаток увлажнения. Рекреационные ресурсы мирового значения. Главные проблемы природопользования.</w:t>
      </w:r>
    </w:p>
    <w:p w14:paraId="25ED640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Особенности этнического состава населения, история его формирования. </w:t>
      </w:r>
      <w:r w:rsidRPr="000742E5">
        <w:rPr>
          <w:rFonts w:ascii="Times New Roman" w:hAnsi="Times New Roman"/>
          <w:i/>
          <w:iCs/>
          <w:sz w:val="24"/>
          <w:szCs w:val="24"/>
          <w:lang w:val="ru-RU"/>
        </w:rPr>
        <w:t>Индейское население, его размещение.</w:t>
      </w:r>
      <w:r w:rsidRPr="000742E5">
        <w:rPr>
          <w:rFonts w:ascii="Times New Roman" w:hAnsi="Times New Roman"/>
          <w:sz w:val="24"/>
          <w:szCs w:val="24"/>
          <w:lang w:val="ru-RU"/>
        </w:rPr>
        <w:t xml:space="preserve"> Высокие, но снижающиеся темпы естественного прироста населения. </w:t>
      </w:r>
      <w:r w:rsidRPr="000742E5">
        <w:rPr>
          <w:rFonts w:ascii="Times New Roman" w:hAnsi="Times New Roman"/>
          <w:i/>
          <w:iCs/>
          <w:sz w:val="24"/>
          <w:szCs w:val="24"/>
          <w:lang w:val="ru-RU"/>
        </w:rPr>
        <w:t>Эмиграция как следствие перенаселённости сельской местности и безработицы в городах, основные направления внутренних и внешних миграций.</w:t>
      </w:r>
      <w:r w:rsidRPr="000742E5">
        <w:rPr>
          <w:rFonts w:ascii="Times New Roman" w:hAnsi="Times New Roman"/>
          <w:sz w:val="24"/>
          <w:szCs w:val="24"/>
          <w:lang w:val="ru-RU"/>
        </w:rPr>
        <w:t xml:space="preserve"> Особенности размещения населения, важные районы его концентрации. Урбанизация. Крупнейшие города.</w:t>
      </w:r>
    </w:p>
    <w:p w14:paraId="1F22958B"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макиладорас. Развитие разнообразного машиностроения, включая наукоёмкие отрасли. Сельское хозяйство: преобладание растениеводства, важнейшие экспортные и потребительские культуры. </w:t>
      </w:r>
      <w:r w:rsidRPr="000742E5">
        <w:rPr>
          <w:rFonts w:ascii="Times New Roman" w:hAnsi="Times New Roman"/>
          <w:i/>
          <w:iCs/>
          <w:sz w:val="24"/>
          <w:szCs w:val="24"/>
          <w:lang w:val="ru-RU"/>
        </w:rPr>
        <w:t>Преобладание автомобильного транспорта во внутренних перевозках, морского — во внешних.</w:t>
      </w:r>
      <w:r w:rsidRPr="000742E5">
        <w:rPr>
          <w:rFonts w:ascii="Times New Roman" w:hAnsi="Times New Roman"/>
          <w:sz w:val="24"/>
          <w:szCs w:val="24"/>
          <w:lang w:val="ru-RU"/>
        </w:rPr>
        <w:t xml:space="preserve"> Структура и география внешней торговли. США — основной внешнеэкономический партнёр Мексики. Важные черты территориальной структуры хозяйства. Внутренние различия. </w:t>
      </w:r>
      <w:r w:rsidRPr="000742E5">
        <w:rPr>
          <w:rFonts w:ascii="Times New Roman" w:hAnsi="Times New Roman"/>
          <w:i/>
          <w:iCs/>
          <w:sz w:val="24"/>
          <w:szCs w:val="24"/>
          <w:lang w:val="ru-RU"/>
        </w:rPr>
        <w:t>Штат Чьяпас как зона крупного социально-политического конфликта.</w:t>
      </w:r>
    </w:p>
    <w:p w14:paraId="0CCFAFCB"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1697BE5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bCs/>
          <w:sz w:val="24"/>
          <w:szCs w:val="24"/>
          <w:lang w:val="ru-RU"/>
        </w:rPr>
        <w:t xml:space="preserve"> </w:t>
      </w:r>
      <w:r w:rsidRPr="000742E5">
        <w:rPr>
          <w:rFonts w:ascii="Times New Roman" w:hAnsi="Times New Roman"/>
          <w:sz w:val="24"/>
          <w:szCs w:val="24"/>
          <w:lang w:val="ru-RU"/>
        </w:rPr>
        <w:t>Хозяйственная оценка природно-ресурсного потенциала Мексики.</w:t>
      </w:r>
    </w:p>
    <w:p w14:paraId="566EB16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Построение и анализ диаграмм товарного экспорта и импорта Мексики.</w:t>
      </w:r>
    </w:p>
    <w:p w14:paraId="6F9992E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5.4. </w:t>
      </w:r>
      <w:r w:rsidR="00F0164B" w:rsidRPr="000742E5">
        <w:rPr>
          <w:rFonts w:ascii="Times New Roman" w:hAnsi="Times New Roman"/>
          <w:bCs/>
          <w:sz w:val="24"/>
          <w:szCs w:val="24"/>
          <w:lang w:val="ru-RU"/>
        </w:rPr>
        <w:t>Раздел 10. Австралия и Океания.</w:t>
      </w:r>
    </w:p>
    <w:p w14:paraId="71A5FF8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5.4.1. </w:t>
      </w:r>
      <w:r w:rsidR="00F0164B" w:rsidRPr="000742E5">
        <w:rPr>
          <w:rFonts w:ascii="Times New Roman" w:hAnsi="Times New Roman"/>
          <w:bCs/>
          <w:sz w:val="24"/>
          <w:szCs w:val="24"/>
          <w:lang w:val="ru-RU"/>
        </w:rPr>
        <w:t>Тема 1. Австралия.</w:t>
      </w:r>
    </w:p>
    <w:p w14:paraId="084A082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1B27E67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Австралии. </w:t>
      </w:r>
      <w:r w:rsidRPr="000742E5">
        <w:rPr>
          <w:rFonts w:ascii="Times New Roman" w:hAnsi="Times New Roman"/>
          <w:i/>
          <w:iCs/>
          <w:sz w:val="24"/>
          <w:szCs w:val="24"/>
          <w:lang w:val="ru-RU"/>
        </w:rPr>
        <w:t>Слабая расчленённость берегов и мелководье, затрудняющие судоходство и строительство портов.</w:t>
      </w:r>
      <w:r w:rsidRPr="000742E5">
        <w:rPr>
          <w:rFonts w:ascii="Times New Roman" w:hAnsi="Times New Roman"/>
          <w:sz w:val="24"/>
          <w:szCs w:val="24"/>
          <w:lang w:val="ru-RU"/>
        </w:rPr>
        <w:t xml:space="preserve"> Богатство разнообразными видами минерального сырья, мировые запасы железных, медных, марганцевых и урановых руд, бокситов, золота, алмазов, угля, газа. </w:t>
      </w:r>
      <w:r w:rsidRPr="000742E5">
        <w:rPr>
          <w:rFonts w:ascii="Times New Roman" w:hAnsi="Times New Roman"/>
          <w:i/>
          <w:iCs/>
          <w:sz w:val="24"/>
          <w:szCs w:val="24"/>
          <w:lang w:val="ru-RU"/>
        </w:rPr>
        <w:t>Благоприятные территориальные сочетания природных ресурсов.</w:t>
      </w:r>
      <w:r w:rsidRPr="000742E5">
        <w:rPr>
          <w:rFonts w:ascii="Times New Roman" w:hAnsi="Times New Roman"/>
          <w:sz w:val="24"/>
          <w:szCs w:val="24"/>
          <w:lang w:val="ru-RU"/>
        </w:rPr>
        <w:t xml:space="preserve"> Засушливость климата и проблема дефицита водных ресурсов. Юго-Восток и Восток — наиболее благоприятные для хозяйственного освоения территории страны. Эндемичность флоры и фауны. Состояние окружающей среды и проблемы природопользования.</w:t>
      </w:r>
    </w:p>
    <w:p w14:paraId="64C00C7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Историко-географические особенности развития. Первое и второе открытия Австралии европейцами. Особенности английской колонизации материка. Завоз мериносовых овец из Англии и «золотая лихорадка» как главные факторы интенсификации развития в XIX в. Превращение страны в поставщика шерсти для текстильной промышленности Великобритании.</w:t>
      </w:r>
      <w:r w:rsidRPr="000742E5">
        <w:rPr>
          <w:rFonts w:ascii="Times New Roman" w:hAnsi="Times New Roman"/>
          <w:sz w:val="24"/>
          <w:szCs w:val="24"/>
          <w:lang w:val="ru-RU"/>
        </w:rPr>
        <w:t xml:space="preserve"> Образование доминиона и ускорение хозяйственного развития в первой половине XX в. Новые условия развития после Второй мировой войны.</w:t>
      </w:r>
    </w:p>
    <w:p w14:paraId="36ABDAE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79FA5C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w:t>
      </w:r>
      <w:r w:rsidRPr="000742E5">
        <w:rPr>
          <w:rFonts w:ascii="Times New Roman" w:hAnsi="Times New Roman"/>
          <w:i/>
          <w:iCs/>
          <w:sz w:val="24"/>
          <w:szCs w:val="24"/>
          <w:lang w:val="ru-RU"/>
        </w:rPr>
        <w:t xml:space="preserve">Развитие в последние десятилетия обрабатывающей промышленности и </w:t>
      </w:r>
      <w:r w:rsidRPr="000742E5">
        <w:rPr>
          <w:rFonts w:ascii="Times New Roman" w:hAnsi="Times New Roman"/>
          <w:i/>
          <w:iCs/>
          <w:sz w:val="24"/>
          <w:szCs w:val="24"/>
          <w:lang w:val="ru-RU"/>
        </w:rPr>
        <w:lastRenderedPageBreak/>
        <w:t>превращение Австралии в многоотраслевую по типу хозяйства страну.</w:t>
      </w:r>
      <w:r w:rsidRPr="000742E5">
        <w:rPr>
          <w:rFonts w:ascii="Times New Roman" w:hAnsi="Times New Roman"/>
          <w:sz w:val="24"/>
          <w:szCs w:val="24"/>
          <w:lang w:val="ru-RU"/>
        </w:rPr>
        <w:t xml:space="preserve"> Высокая степень концентрации сельскохозяйственного производства на Юго-Востоке и Востоке; сельскохозяйственные районы Австралии. </w:t>
      </w:r>
      <w:r w:rsidRPr="000742E5">
        <w:rPr>
          <w:rFonts w:ascii="Times New Roman" w:hAnsi="Times New Roman"/>
          <w:i/>
          <w:iCs/>
          <w:sz w:val="24"/>
          <w:szCs w:val="24"/>
          <w:lang w:val="ru-RU"/>
        </w:rPr>
        <w:t xml:space="preserve">Специфический рисунок транспортной сети. </w:t>
      </w:r>
      <w:r w:rsidRPr="000742E5">
        <w:rPr>
          <w:rFonts w:ascii="Times New Roman" w:hAnsi="Times New Roman"/>
          <w:sz w:val="24"/>
          <w:szCs w:val="24"/>
          <w:lang w:val="ru-RU"/>
        </w:rPr>
        <w:t xml:space="preserve">Внешняя торговля: структура и основные направления экспорта и импорта. </w:t>
      </w:r>
      <w:r w:rsidRPr="000742E5">
        <w:rPr>
          <w:rFonts w:ascii="Times New Roman" w:hAnsi="Times New Roman"/>
          <w:i/>
          <w:iCs/>
          <w:sz w:val="24"/>
          <w:szCs w:val="24"/>
          <w:lang w:val="ru-RU"/>
        </w:rPr>
        <w:t xml:space="preserve">Экономические связи Австралии и Китая. Австралия как один из главных поставщиков сжиженного природного газа на мировой рынок. </w:t>
      </w:r>
      <w:r w:rsidRPr="000742E5">
        <w:rPr>
          <w:rFonts w:ascii="Times New Roman" w:hAnsi="Times New Roman"/>
          <w:sz w:val="24"/>
          <w:szCs w:val="24"/>
          <w:lang w:val="ru-RU"/>
        </w:rPr>
        <w:t>Расширение международного туризма.</w:t>
      </w:r>
    </w:p>
    <w:p w14:paraId="14B9F4B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Территориальная структура хозяйства. Ярко выраженные различия в степени хозяйственного развития прибрежных зон и внутренних частей. </w:t>
      </w:r>
      <w:r w:rsidRPr="000742E5">
        <w:rPr>
          <w:rFonts w:ascii="Times New Roman" w:hAnsi="Times New Roman"/>
          <w:i/>
          <w:iCs/>
          <w:sz w:val="24"/>
          <w:szCs w:val="24"/>
          <w:lang w:val="ru-RU"/>
        </w:rPr>
        <w:t xml:space="preserve">Ухудшение экологической обстановки в наиболее обжитых районах Австралии и местах разработки минерального сырья. </w:t>
      </w:r>
      <w:r w:rsidRPr="000742E5">
        <w:rPr>
          <w:rFonts w:ascii="Times New Roman" w:hAnsi="Times New Roman"/>
          <w:sz w:val="24"/>
          <w:szCs w:val="24"/>
          <w:lang w:val="ru-RU"/>
        </w:rPr>
        <w:t>Экономические районы Австралии. Взаимоотношения Австралии и России.</w:t>
      </w:r>
    </w:p>
    <w:p w14:paraId="3CED958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18D2FD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товарной и географической структуры экспорта Австралии.</w:t>
      </w:r>
    </w:p>
    <w:p w14:paraId="2071D50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доли Австралии в мировой добыче ряда видов минерального сырья.</w:t>
      </w:r>
    </w:p>
    <w:p w14:paraId="4A0639A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5.4.2. </w:t>
      </w:r>
      <w:r w:rsidR="00F0164B" w:rsidRPr="000742E5">
        <w:rPr>
          <w:rFonts w:ascii="Times New Roman" w:hAnsi="Times New Roman"/>
          <w:bCs/>
          <w:sz w:val="24"/>
          <w:szCs w:val="24"/>
          <w:lang w:val="ru-RU"/>
        </w:rPr>
        <w:t>Тема 2. Новая Зеландия и Океания.</w:t>
      </w:r>
    </w:p>
    <w:p w14:paraId="6BDF4F7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Проблема сохранения окружающей среды в странах региона перед лицом усиливающейся интеграции в мировую экономическую систему. </w:t>
      </w:r>
      <w:r w:rsidRPr="000742E5">
        <w:rPr>
          <w:rFonts w:ascii="Times New Roman" w:hAnsi="Times New Roman"/>
          <w:i/>
          <w:iCs/>
          <w:sz w:val="24"/>
          <w:szCs w:val="24"/>
          <w:lang w:val="ru-RU"/>
        </w:rPr>
        <w:t>Политическая карта региона и её специфичность.</w:t>
      </w:r>
      <w:r w:rsidRPr="000742E5">
        <w:rPr>
          <w:rFonts w:ascii="Times New Roman" w:hAnsi="Times New Roman"/>
          <w:sz w:val="24"/>
          <w:szCs w:val="24"/>
          <w:lang w:val="ru-RU"/>
        </w:rPr>
        <w:t xml:space="preserve">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w:t>
      </w:r>
      <w:r w:rsidRPr="000742E5">
        <w:rPr>
          <w:rFonts w:ascii="Times New Roman" w:hAnsi="Times New Roman"/>
          <w:i/>
          <w:iCs/>
          <w:sz w:val="24"/>
          <w:szCs w:val="24"/>
          <w:lang w:val="ru-RU"/>
        </w:rPr>
        <w:t xml:space="preserve">Овцеводство Новой Зеландии как отрасль международной специализации страны. Демографическая характеристика населения Новой Зеландии, два основных компонента населения — коренные маори и потомки переселенцев из Европы. </w:t>
      </w:r>
      <w:r w:rsidRPr="000742E5">
        <w:rPr>
          <w:rFonts w:ascii="Times New Roman" w:hAnsi="Times New Roman"/>
          <w:sz w:val="24"/>
          <w:szCs w:val="24"/>
          <w:lang w:val="ru-RU"/>
        </w:rPr>
        <w:t xml:space="preserve">Особенности природно-ресурсного потенциала, населения и хозяйства стран Океании. Моноспециализация большинства стран региона. </w:t>
      </w:r>
      <w:r w:rsidRPr="000742E5">
        <w:rPr>
          <w:rFonts w:ascii="Times New Roman" w:hAnsi="Times New Roman"/>
          <w:i/>
          <w:iCs/>
          <w:sz w:val="24"/>
          <w:szCs w:val="24"/>
          <w:lang w:val="ru-RU"/>
        </w:rPr>
        <w:t>Острый экологический кризис в государстве Науру.</w:t>
      </w:r>
    </w:p>
    <w:p w14:paraId="70F77D03"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183C9B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17DE1B1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5.5. </w:t>
      </w:r>
      <w:r w:rsidR="00F0164B" w:rsidRPr="000742E5">
        <w:rPr>
          <w:rFonts w:ascii="Times New Roman" w:hAnsi="Times New Roman"/>
          <w:bCs/>
          <w:sz w:val="24"/>
          <w:szCs w:val="24"/>
          <w:lang w:val="ru-RU"/>
        </w:rPr>
        <w:t>Раздел 11. Зарубежная Азия.</w:t>
      </w:r>
    </w:p>
    <w:p w14:paraId="3EC12DB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5.5.1. </w:t>
      </w:r>
      <w:r w:rsidR="00F0164B" w:rsidRPr="000742E5">
        <w:rPr>
          <w:rFonts w:ascii="Times New Roman" w:hAnsi="Times New Roman"/>
          <w:bCs/>
          <w:sz w:val="24"/>
          <w:szCs w:val="24"/>
          <w:lang w:val="ru-RU"/>
        </w:rPr>
        <w:t>Тема 1. Географическое положение и политическая карта зарубежной Азии.</w:t>
      </w:r>
    </w:p>
    <w:p w14:paraId="1404D8A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Площадь, размеры и состав территории региона.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 Древнейшие цивилизации Азии, их отголоски в современной жизни стран региона. Период колониального и зависимого развития стран региона, его значение для международного географического разделения труда.</w:t>
      </w:r>
      <w:r w:rsidRPr="000742E5">
        <w:rPr>
          <w:rFonts w:ascii="Times New Roman" w:hAnsi="Times New Roman"/>
          <w:sz w:val="24"/>
          <w:szCs w:val="24"/>
          <w:lang w:val="ru-RU"/>
        </w:rPr>
        <w:t xml:space="preserve"> Политическая карта зарубежной Азии. Изменения на политической карте в ХX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w:t>
      </w:r>
      <w:r w:rsidRPr="000742E5">
        <w:rPr>
          <w:rFonts w:ascii="Times New Roman" w:hAnsi="Times New Roman"/>
          <w:i/>
          <w:iCs/>
          <w:sz w:val="24"/>
          <w:szCs w:val="24"/>
          <w:lang w:val="ru-RU"/>
        </w:rPr>
        <w:t>Специфичность государственного устройства монархий Персидского залива.  Малайзия и Объединённые Арабские Эмираты — монархии-федерации.</w:t>
      </w:r>
      <w:r w:rsidRPr="000742E5">
        <w:rPr>
          <w:rFonts w:ascii="Times New Roman" w:hAnsi="Times New Roman"/>
          <w:sz w:val="24"/>
          <w:szCs w:val="24"/>
          <w:lang w:val="ru-RU"/>
        </w:rPr>
        <w:t xml:space="preserve">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w:t>
      </w:r>
      <w:r w:rsidRPr="000742E5">
        <w:rPr>
          <w:rFonts w:ascii="Times New Roman" w:hAnsi="Times New Roman"/>
          <w:sz w:val="24"/>
          <w:szCs w:val="24"/>
          <w:lang w:val="ru-RU"/>
        </w:rPr>
        <w:br/>
        <w:t>на современном этапе. Ключевые проблемы взаимоотношений России со странами Азии: партнёрство в отношениях с Китаем и Индией, сотрудничество и добрососедство с республиками постсоветского пространства, поддержание региональной стабильности в странах Ближнего и Среднего Востока.</w:t>
      </w:r>
    </w:p>
    <w:p w14:paraId="18F9019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3C0010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графа, отражающего соседство стран зарубежной Азии.</w:t>
      </w:r>
    </w:p>
    <w:p w14:paraId="17F398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Нанесение на карту зарубежной Азии зон важнейших территориальных конфликтов.</w:t>
      </w:r>
    </w:p>
    <w:p w14:paraId="77219FC8"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5.5.2. </w:t>
      </w:r>
      <w:r w:rsidR="00F0164B" w:rsidRPr="000742E5">
        <w:rPr>
          <w:rFonts w:ascii="Times New Roman" w:hAnsi="Times New Roman"/>
          <w:bCs/>
          <w:sz w:val="24"/>
          <w:szCs w:val="24"/>
          <w:lang w:val="ru-RU"/>
        </w:rPr>
        <w:t>Тема 2. Природно-ресурсный потенциал зарубежной Азии.</w:t>
      </w:r>
    </w:p>
    <w:p w14:paraId="5FFBA6A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w:t>
      </w:r>
      <w:r w:rsidRPr="000742E5">
        <w:rPr>
          <w:rFonts w:ascii="Times New Roman" w:hAnsi="Times New Roman"/>
          <w:sz w:val="24"/>
          <w:szCs w:val="24"/>
          <w:lang w:val="ru-RU"/>
        </w:rPr>
        <w:lastRenderedPageBreak/>
        <w:t xml:space="preserve">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w:t>
      </w:r>
      <w:r w:rsidRPr="000742E5">
        <w:rPr>
          <w:rFonts w:ascii="Times New Roman" w:hAnsi="Times New Roman"/>
          <w:i/>
          <w:iCs/>
          <w:sz w:val="24"/>
          <w:szCs w:val="24"/>
          <w:lang w:val="ru-RU"/>
        </w:rPr>
        <w:t>Проблемы использования энергетических ресурсов, включая ресурсы возобновимой энергетики (солнечной, ветровой).</w:t>
      </w:r>
      <w:r w:rsidRPr="000742E5">
        <w:rPr>
          <w:rFonts w:ascii="Times New Roman" w:hAnsi="Times New Roman"/>
          <w:sz w:val="24"/>
          <w:szCs w:val="24"/>
          <w:lang w:val="ru-RU"/>
        </w:rPr>
        <w:t xml:space="preserve"> Проблемы природопользования и охрана природы. Обострение экологических проблем в странах региона, направления их рационального решения. </w:t>
      </w:r>
      <w:r w:rsidRPr="000742E5">
        <w:rPr>
          <w:rFonts w:ascii="Times New Roman" w:hAnsi="Times New Roman"/>
          <w:i/>
          <w:iCs/>
          <w:sz w:val="24"/>
          <w:szCs w:val="24"/>
          <w:lang w:val="ru-RU"/>
        </w:rPr>
        <w:t>Природно-ресурсный потенциал Средней Азии и Казахстана, примеры и перспективы его использования экономикой России.</w:t>
      </w:r>
    </w:p>
    <w:p w14:paraId="54353D31"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1979698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Вычисление доли зарубежной Азии в мировых запасах угля, нефти и газа.</w:t>
      </w:r>
    </w:p>
    <w:p w14:paraId="61D31D83"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5.5.3. </w:t>
      </w:r>
      <w:r w:rsidR="00F0164B" w:rsidRPr="000742E5">
        <w:rPr>
          <w:rFonts w:ascii="Times New Roman" w:hAnsi="Times New Roman"/>
          <w:bCs/>
          <w:sz w:val="24"/>
          <w:szCs w:val="24"/>
          <w:lang w:val="ru-RU"/>
        </w:rPr>
        <w:t>Тема 3. Население зарубежной Азии.</w:t>
      </w:r>
    </w:p>
    <w:p w14:paraId="7B201BE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w:t>
      </w:r>
      <w:r w:rsidRPr="000742E5">
        <w:rPr>
          <w:rFonts w:ascii="Times New Roman" w:hAnsi="Times New Roman"/>
          <w:i/>
          <w:iCs/>
          <w:sz w:val="24"/>
          <w:szCs w:val="24"/>
          <w:lang w:val="ru-RU"/>
        </w:rPr>
        <w:t xml:space="preserve"> Направления международных миграций в странах зарубежной Азии. </w:t>
      </w:r>
      <w:r w:rsidRPr="000742E5">
        <w:rPr>
          <w:rFonts w:ascii="Times New Roman" w:hAnsi="Times New Roman"/>
          <w:sz w:val="24"/>
          <w:szCs w:val="24"/>
          <w:lang w:val="ru-RU"/>
        </w:rPr>
        <w:t xml:space="preserve">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w:t>
      </w:r>
      <w:r w:rsidRPr="000742E5">
        <w:rPr>
          <w:rFonts w:ascii="Times New Roman" w:hAnsi="Times New Roman"/>
          <w:i/>
          <w:iCs/>
          <w:sz w:val="24"/>
          <w:szCs w:val="24"/>
          <w:lang w:val="ru-RU"/>
        </w:rPr>
        <w:t>Влияние культурно-религиозного аспекта на образ жизни населения, демографическую ситуацию, культуру и политику стран региона.</w:t>
      </w:r>
      <w:r w:rsidRPr="000742E5">
        <w:rPr>
          <w:rFonts w:ascii="Times New Roman" w:hAnsi="Times New Roman"/>
          <w:sz w:val="24"/>
          <w:szCs w:val="24"/>
          <w:lang w:val="ru-RU"/>
        </w:rPr>
        <w:t xml:space="preserve">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 </w:t>
      </w:r>
      <w:r w:rsidRPr="000742E5">
        <w:rPr>
          <w:rFonts w:ascii="Times New Roman" w:hAnsi="Times New Roman"/>
          <w:i/>
          <w:iCs/>
          <w:sz w:val="24"/>
          <w:szCs w:val="24"/>
          <w:lang w:val="ru-RU"/>
        </w:rPr>
        <w:t>Проблемы крупнейших городов зарубежной Азии.</w:t>
      </w:r>
    </w:p>
    <w:p w14:paraId="19DA7928"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D66B51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динамики численности населения крупнейших городских агломераций зарубежной Азии.</w:t>
      </w:r>
    </w:p>
    <w:p w14:paraId="183E311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крупнейших по численности этносов зарубежной Азии.</w:t>
      </w:r>
    </w:p>
    <w:p w14:paraId="24EDEB0A"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5.5.4. </w:t>
      </w:r>
      <w:r w:rsidR="00F0164B" w:rsidRPr="000742E5">
        <w:rPr>
          <w:rFonts w:ascii="Times New Roman" w:hAnsi="Times New Roman"/>
          <w:bCs/>
          <w:sz w:val="24"/>
          <w:szCs w:val="24"/>
          <w:lang w:val="ru-RU"/>
        </w:rPr>
        <w:t>Тема 4. Хозяйство зарубежной Азии.</w:t>
      </w:r>
    </w:p>
    <w:p w14:paraId="565EB48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моноспециализации на отраслях топливно-энергетического комплекса. </w:t>
      </w:r>
      <w:r w:rsidRPr="000742E5">
        <w:rPr>
          <w:rFonts w:ascii="Times New Roman" w:hAnsi="Times New Roman"/>
          <w:i/>
          <w:iCs/>
          <w:sz w:val="24"/>
          <w:szCs w:val="24"/>
          <w:lang w:val="ru-RU"/>
        </w:rPr>
        <w:t>Проблемы догоняющего экономического развития новых индустриальных стран Азии.</w:t>
      </w:r>
    </w:p>
    <w:p w14:paraId="0A3F727D"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F17CCA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внешнеторгового баланса и географии внешней торговли стран зарубежной Азии.</w:t>
      </w:r>
    </w:p>
    <w:p w14:paraId="0F13C33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043501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3. Сравнение международной специализации Японии </w:t>
      </w:r>
      <w:proofErr w:type="gramStart"/>
      <w:r w:rsidRPr="000742E5">
        <w:rPr>
          <w:rFonts w:ascii="Times New Roman" w:hAnsi="Times New Roman"/>
          <w:sz w:val="24"/>
          <w:szCs w:val="24"/>
          <w:lang w:val="ru-RU"/>
        </w:rPr>
        <w:t>и  Индии</w:t>
      </w:r>
      <w:proofErr w:type="gramEnd"/>
      <w:r w:rsidRPr="000742E5">
        <w:rPr>
          <w:rFonts w:ascii="Times New Roman" w:hAnsi="Times New Roman"/>
          <w:sz w:val="24"/>
          <w:szCs w:val="24"/>
          <w:lang w:val="ru-RU"/>
        </w:rPr>
        <w:t>.</w:t>
      </w:r>
    </w:p>
    <w:p w14:paraId="0097BEFD"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5.5.5. </w:t>
      </w:r>
      <w:r w:rsidR="00F0164B" w:rsidRPr="000742E5">
        <w:rPr>
          <w:rFonts w:ascii="Times New Roman" w:hAnsi="Times New Roman"/>
          <w:bCs/>
          <w:sz w:val="24"/>
          <w:szCs w:val="24"/>
          <w:lang w:val="ru-RU"/>
        </w:rPr>
        <w:t>Тема 5. Китай.</w:t>
      </w:r>
    </w:p>
    <w:p w14:paraId="588693E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w:t>
      </w:r>
      <w:r w:rsidRPr="000742E5">
        <w:rPr>
          <w:rFonts w:ascii="Times New Roman" w:hAnsi="Times New Roman"/>
          <w:i/>
          <w:iCs/>
          <w:sz w:val="24"/>
          <w:szCs w:val="24"/>
          <w:lang w:val="ru-RU"/>
        </w:rPr>
        <w:t xml:space="preserve">Историко-географические аспекты формирования территории, населения и хозяйства Китая после Второй мировой войны. Воссоединение с Сянганом (Гонконгом) и Аомынем (Макао). </w:t>
      </w:r>
      <w:r w:rsidRPr="000742E5">
        <w:rPr>
          <w:rFonts w:ascii="Times New Roman" w:hAnsi="Times New Roman"/>
          <w:sz w:val="24"/>
          <w:szCs w:val="24"/>
          <w:lang w:val="ru-RU"/>
        </w:rPr>
        <w:t>Проблема реинтеграции с Тайванем. Китай как государство — важнейший политический и экономический партнёр России на международной арене. Китай — один из лидеров многополярного мира, член Шанхайской организации сотрудничества (ШОС) и БРИКС.</w:t>
      </w:r>
    </w:p>
    <w:p w14:paraId="3DE3D96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заселённых и освоенных районах. Истощение природных ресурсов Китая, прежде всего земельных. Низкая обеспеченность в расчёте на душу населения пашней, лесами, пресной водой. Лидерство КНР по гидроэнергопотенциалу. Богатство минеральным сырьём, основные бассейны полезных ископаемых. Проблемы природопользования.</w:t>
      </w:r>
    </w:p>
    <w:p w14:paraId="691858B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(ханьцы) и неханьские народы. </w:t>
      </w:r>
      <w:r w:rsidRPr="000742E5">
        <w:rPr>
          <w:rFonts w:ascii="Times New Roman" w:hAnsi="Times New Roman"/>
          <w:i/>
          <w:iCs/>
          <w:sz w:val="24"/>
          <w:szCs w:val="24"/>
          <w:lang w:val="ru-RU"/>
        </w:rPr>
        <w:t xml:space="preserve">Особенности административно-национального устройства КНР (автономные районы в ареалах проживания национальных меньшинств). </w:t>
      </w:r>
      <w:r w:rsidRPr="000742E5">
        <w:rPr>
          <w:rFonts w:ascii="Times New Roman" w:hAnsi="Times New Roman"/>
          <w:sz w:val="24"/>
          <w:szCs w:val="24"/>
          <w:lang w:val="ru-RU"/>
        </w:rPr>
        <w:t xml:space="preserve">Городское и сельское население. Своеобразие урбанизации в Китае. </w:t>
      </w:r>
      <w:r w:rsidRPr="000742E5">
        <w:rPr>
          <w:rFonts w:ascii="Times New Roman" w:hAnsi="Times New Roman"/>
          <w:i/>
          <w:iCs/>
          <w:sz w:val="24"/>
          <w:szCs w:val="24"/>
          <w:lang w:val="ru-RU"/>
        </w:rPr>
        <w:t>Особая роль Пекина, Шанхая, Тяньцзиня и Чунцина как городов центрального подчинения.</w:t>
      </w:r>
      <w:r w:rsidRPr="000742E5">
        <w:rPr>
          <w:rFonts w:ascii="Times New Roman" w:hAnsi="Times New Roman"/>
          <w:sz w:val="24"/>
          <w:szCs w:val="24"/>
          <w:lang w:val="ru-RU"/>
        </w:rPr>
        <w:t xml:space="preserve"> Китайская диаспора за рубежом (хуацяо), её роль в экономической и политической жизни Китая.</w:t>
      </w:r>
    </w:p>
    <w:p w14:paraId="660FB6C6"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подъёме хозяйства страны. </w:t>
      </w:r>
      <w:r w:rsidRPr="000742E5">
        <w:rPr>
          <w:rFonts w:ascii="Times New Roman" w:hAnsi="Times New Roman"/>
          <w:i/>
          <w:iCs/>
          <w:sz w:val="24"/>
          <w:szCs w:val="24"/>
          <w:lang w:val="ru-RU"/>
        </w:rPr>
        <w:t>Кардинальные изменения в структуре экономики Китая и сдвиги в географии производства за последние десятилетия.</w:t>
      </w:r>
      <w:r w:rsidRPr="000742E5">
        <w:rPr>
          <w:rFonts w:ascii="Times New Roman" w:hAnsi="Times New Roman"/>
          <w:sz w:val="24"/>
          <w:szCs w:val="24"/>
          <w:lang w:val="ru-RU"/>
        </w:rPr>
        <w:t xml:space="preserve">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Энергообеспеченность Китая. Колоссальная по объёму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w:t>
      </w:r>
      <w:r w:rsidRPr="000742E5">
        <w:rPr>
          <w:rFonts w:ascii="Times New Roman" w:hAnsi="Times New Roman"/>
          <w:i/>
          <w:iCs/>
          <w:sz w:val="24"/>
          <w:szCs w:val="24"/>
          <w:lang w:val="ru-RU"/>
        </w:rPr>
        <w:t>ГЭС «Санься», крупнейшая в мире.</w:t>
      </w:r>
      <w:r w:rsidRPr="000742E5">
        <w:rPr>
          <w:rFonts w:ascii="Times New Roman" w:hAnsi="Times New Roman"/>
          <w:sz w:val="24"/>
          <w:szCs w:val="24"/>
          <w:lang w:val="ru-RU"/>
        </w:rPr>
        <w:t xml:space="preserve">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w:t>
      </w:r>
      <w:r w:rsidRPr="000742E5">
        <w:rPr>
          <w:rFonts w:ascii="Times New Roman" w:hAnsi="Times New Roman"/>
          <w:i/>
          <w:iCs/>
          <w:sz w:val="24"/>
          <w:szCs w:val="24"/>
          <w:lang w:val="ru-RU"/>
        </w:rPr>
        <w:t>Бум строительства магистральных автодорог и высокоскоростных железнодорожных магистралей.</w:t>
      </w:r>
      <w:r w:rsidRPr="000742E5">
        <w:rPr>
          <w:rFonts w:ascii="Times New Roman" w:hAnsi="Times New Roman"/>
          <w:sz w:val="24"/>
          <w:szCs w:val="24"/>
          <w:lang w:val="ru-RU"/>
        </w:rPr>
        <w:t xml:space="preserve"> Морские порты Китая — лидеры в мире по грузообороту. Внешние экономические связи КНР. </w:t>
      </w:r>
      <w:r w:rsidRPr="000742E5">
        <w:rPr>
          <w:rFonts w:ascii="Times New Roman" w:hAnsi="Times New Roman"/>
          <w:i/>
          <w:iCs/>
          <w:sz w:val="24"/>
          <w:szCs w:val="24"/>
          <w:lang w:val="ru-RU"/>
        </w:rPr>
        <w:t>Их изменения на различных этапах развития страны. Политика «открытости» и диверсификации форм этих связей в 1980—1990-х гг.</w:t>
      </w:r>
    </w:p>
    <w:p w14:paraId="03E3AB6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Лёссовом плато. Экономические районы Китая. </w:t>
      </w:r>
      <w:r w:rsidRPr="000742E5">
        <w:rPr>
          <w:rFonts w:ascii="Times New Roman" w:hAnsi="Times New Roman"/>
          <w:i/>
          <w:iCs/>
          <w:sz w:val="24"/>
          <w:szCs w:val="24"/>
          <w:lang w:val="ru-RU"/>
        </w:rPr>
        <w:t>Экономическая роль Сянгана (Гонконга) и Аомыня (Макао) как шлюзов для связей со странами Запада.</w:t>
      </w:r>
    </w:p>
    <w:p w14:paraId="5033C10C"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C81C46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картограммы по основным показателям сельскохозяйственных районов Китая.</w:t>
      </w:r>
    </w:p>
    <w:p w14:paraId="49584B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факторов бурного экономического развития КНР на рубеже XX и XXI вв.</w:t>
      </w:r>
    </w:p>
    <w:p w14:paraId="5B47155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Характеристика основных отраслей горнодобывающей промышленности Китая.</w:t>
      </w:r>
    </w:p>
    <w:p w14:paraId="5109A695"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5.5.6. </w:t>
      </w:r>
      <w:r w:rsidR="00F0164B" w:rsidRPr="000742E5">
        <w:rPr>
          <w:rFonts w:ascii="Times New Roman" w:hAnsi="Times New Roman"/>
          <w:bCs/>
          <w:sz w:val="24"/>
          <w:szCs w:val="24"/>
          <w:lang w:val="ru-RU"/>
        </w:rPr>
        <w:t>Тема 6. Индия.</w:t>
      </w:r>
    </w:p>
    <w:p w14:paraId="7A487A0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Индия как страна-гигант. Политико- и экономико-географическое положение. </w:t>
      </w:r>
      <w:r w:rsidRPr="000742E5">
        <w:rPr>
          <w:rFonts w:ascii="Times New Roman" w:hAnsi="Times New Roman"/>
          <w:i/>
          <w:iCs/>
          <w:sz w:val="24"/>
          <w:szCs w:val="24"/>
          <w:lang w:val="ru-RU"/>
        </w:rPr>
        <w:t>Нерешённость территориальных споров с соседями. Территориальный конфликт в Кашмире. Характер сухопутных и морских границ, особое значение последних в экономической жизни страны.</w:t>
      </w:r>
      <w:r w:rsidRPr="000742E5">
        <w:rPr>
          <w:rFonts w:ascii="Times New Roman" w:hAnsi="Times New Roman"/>
          <w:sz w:val="24"/>
          <w:szCs w:val="24"/>
          <w:lang w:val="ru-RU"/>
        </w:rPr>
        <w:t xml:space="preserve"> Государственный строй. Индия как федерация штатов и союзных территорий.</w:t>
      </w:r>
    </w:p>
    <w:p w14:paraId="497DEE2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w:t>
      </w:r>
      <w:r w:rsidRPr="000742E5">
        <w:rPr>
          <w:rFonts w:ascii="Times New Roman" w:hAnsi="Times New Roman"/>
          <w:i/>
          <w:iCs/>
          <w:sz w:val="24"/>
          <w:szCs w:val="24"/>
          <w:lang w:val="ru-RU"/>
        </w:rPr>
        <w:t>Обеспеченность влагой различных природных районов, задачи создания единой водной системы и комплексного использования рек. Влияние антропогенного фактора на природные ландшафты Индо-Гангской низменности.</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Значительное истощение лесных ресурсов.</w:t>
      </w:r>
      <w:r w:rsidRPr="000742E5">
        <w:rPr>
          <w:rFonts w:ascii="Times New Roman" w:hAnsi="Times New Roman"/>
          <w:sz w:val="24"/>
          <w:szCs w:val="24"/>
          <w:lang w:val="ru-RU"/>
        </w:rPr>
        <w:t xml:space="preserve"> Разносторонние природно-рекреационные ресурсы, особенно морских побережий и высокогорных территорий. Актуальность организации рационального природопользования.</w:t>
      </w:r>
    </w:p>
    <w:p w14:paraId="7F25396F"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w:t>
      </w:r>
      <w:r w:rsidRPr="000742E5">
        <w:rPr>
          <w:rFonts w:ascii="Times New Roman" w:hAnsi="Times New Roman"/>
          <w:sz w:val="24"/>
          <w:szCs w:val="24"/>
          <w:lang w:val="ru-RU"/>
        </w:rPr>
        <w:lastRenderedPageBreak/>
        <w:t xml:space="preserve">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w:t>
      </w:r>
      <w:r w:rsidRPr="000742E5">
        <w:rPr>
          <w:rFonts w:ascii="Times New Roman" w:hAnsi="Times New Roman"/>
          <w:i/>
          <w:iCs/>
          <w:sz w:val="24"/>
          <w:szCs w:val="24"/>
          <w:lang w:val="ru-RU"/>
        </w:rPr>
        <w:t>Роль кастовой системы в современной жизни общества. Влияние межнациональной и межрелигиозной розни на экономическую и политическую жизнь страны.</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Проблемы межэтнических и межконфессиональных конфликтов в Индии. </w:t>
      </w:r>
      <w:r w:rsidRPr="000742E5">
        <w:rPr>
          <w:rFonts w:ascii="Times New Roman" w:hAnsi="Times New Roman"/>
          <w:sz w:val="24"/>
          <w:szCs w:val="24"/>
          <w:lang w:val="ru-RU"/>
        </w:rPr>
        <w:t xml:space="preserve">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 </w:t>
      </w:r>
      <w:r w:rsidRPr="000742E5">
        <w:rPr>
          <w:rFonts w:ascii="Times New Roman" w:hAnsi="Times New Roman"/>
          <w:i/>
          <w:iCs/>
          <w:sz w:val="24"/>
          <w:szCs w:val="24"/>
          <w:lang w:val="ru-RU"/>
        </w:rPr>
        <w:t>Контрасты уровня жизни в крупнейших городах Индии.</w:t>
      </w:r>
    </w:p>
    <w:p w14:paraId="521942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хозяйства в условиях многоукладности и сохранения пережитков колониальной экономики. Активное участие государства в хозяйственном строительстве и регулировании экономики. </w:t>
      </w:r>
      <w:r w:rsidRPr="000742E5">
        <w:rPr>
          <w:rFonts w:ascii="Times New Roman" w:hAnsi="Times New Roman"/>
          <w:i/>
          <w:iCs/>
          <w:sz w:val="24"/>
          <w:szCs w:val="24"/>
          <w:lang w:val="ru-RU"/>
        </w:rPr>
        <w:t>Усиление влияния национальных монополий, особенно в машиностроении, лёгкой и пищевой промышленности. Проблемы модернизации отраслевой структуры хозяйства.</w:t>
      </w:r>
      <w:r w:rsidRPr="000742E5">
        <w:rPr>
          <w:rFonts w:ascii="Times New Roman" w:hAnsi="Times New Roman"/>
          <w:sz w:val="24"/>
          <w:szCs w:val="24"/>
          <w:lang w:val="ru-RU"/>
        </w:rPr>
        <w:t xml:space="preserve"> Опережающие темпы развития промышленности при сохранении ведущего положения сельского хозяйства. Главные промышленные районы и центры. </w:t>
      </w:r>
    </w:p>
    <w:p w14:paraId="2E0C6C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Социально-экономические условия развития сельского хозяйства. </w:t>
      </w:r>
      <w:r w:rsidRPr="000742E5">
        <w:rPr>
          <w:rFonts w:ascii="Times New Roman" w:hAnsi="Times New Roman"/>
          <w:i/>
          <w:iCs/>
          <w:sz w:val="24"/>
          <w:szCs w:val="24"/>
          <w:lang w:val="ru-RU"/>
        </w:rPr>
        <w:t xml:space="preserve">Аграрная реформа, сохранение малоземелья. </w:t>
      </w:r>
      <w:r w:rsidRPr="000742E5">
        <w:rPr>
          <w:rFonts w:ascii="Times New Roman" w:hAnsi="Times New Roman"/>
          <w:sz w:val="24"/>
          <w:szCs w:val="24"/>
          <w:lang w:val="ru-RU"/>
        </w:rPr>
        <w:t xml:space="preserve">Нерациональная отраслевая структура сельского хозяйства: резкое преобладание земледелия при наличии огромного поголовья крупного рогатого скота. </w:t>
      </w:r>
      <w:r w:rsidRPr="000742E5">
        <w:rPr>
          <w:rFonts w:ascii="Times New Roman" w:hAnsi="Times New Roman"/>
          <w:i/>
          <w:iCs/>
          <w:sz w:val="24"/>
          <w:szCs w:val="24"/>
          <w:lang w:val="ru-RU"/>
        </w:rPr>
        <w:t xml:space="preserve">Техническая отсталость, пути интенсификации сельского хозяйства: строительство гидротехнических сооружений и расширение площади поливных земель, механизация и внедрение достижений «зелёной революции». </w:t>
      </w:r>
      <w:r w:rsidRPr="000742E5">
        <w:rPr>
          <w:rFonts w:ascii="Times New Roman" w:hAnsi="Times New Roman"/>
          <w:sz w:val="24"/>
          <w:szCs w:val="24"/>
          <w:lang w:val="ru-RU"/>
        </w:rPr>
        <w:t xml:space="preserve">Размещение районов выращивания основных продовольственных и экспортных культур. </w:t>
      </w:r>
    </w:p>
    <w:p w14:paraId="2DB3CDC6"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Значение транспорта в условиях обширной территории страны. Особенности сферы нематериального производства, преодоление её отставания от развитых стран. </w:t>
      </w:r>
      <w:r w:rsidRPr="000742E5">
        <w:rPr>
          <w:rFonts w:ascii="Times New Roman" w:hAnsi="Times New Roman"/>
          <w:i/>
          <w:iCs/>
          <w:sz w:val="24"/>
          <w:szCs w:val="24"/>
          <w:lang w:val="ru-RU"/>
        </w:rPr>
        <w:t xml:space="preserve">«Болливуд» — индийская киноиндустрия. </w:t>
      </w:r>
      <w:r w:rsidRPr="000742E5">
        <w:rPr>
          <w:rFonts w:ascii="Times New Roman" w:hAnsi="Times New Roman"/>
          <w:sz w:val="24"/>
          <w:szCs w:val="24"/>
          <w:lang w:val="ru-RU"/>
        </w:rPr>
        <w:t>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r w:rsidRPr="000742E5">
        <w:rPr>
          <w:rFonts w:ascii="Times New Roman" w:hAnsi="Times New Roman"/>
          <w:i/>
          <w:iCs/>
          <w:sz w:val="24"/>
          <w:szCs w:val="24"/>
          <w:lang w:val="ru-RU"/>
        </w:rPr>
        <w:t xml:space="preserve"> Крупнейшие ТНК Индии, их роль в мире.</w:t>
      </w:r>
    </w:p>
    <w:p w14:paraId="65E9F33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5B24F12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344536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Сопоставление этнических ареалов и административно-территориальных единиц Индии.</w:t>
      </w:r>
    </w:p>
    <w:p w14:paraId="5F3FDE3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динамики численности населения Индии с 1901 г.</w:t>
      </w:r>
    </w:p>
    <w:p w14:paraId="303D01B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Характеристика сельскохозяйственных районов Индии.</w:t>
      </w:r>
    </w:p>
    <w:p w14:paraId="2F773D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Сравнение товарной и географической структуры экспорта и импорта Индии.</w:t>
      </w:r>
    </w:p>
    <w:p w14:paraId="0C8A61B3"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5.5.7. </w:t>
      </w:r>
      <w:r w:rsidR="00F0164B" w:rsidRPr="000742E5">
        <w:rPr>
          <w:rFonts w:ascii="Times New Roman" w:hAnsi="Times New Roman"/>
          <w:bCs/>
          <w:sz w:val="24"/>
          <w:szCs w:val="24"/>
          <w:lang w:val="ru-RU"/>
        </w:rPr>
        <w:t>Тема 7. Япония.</w:t>
      </w:r>
    </w:p>
    <w:p w14:paraId="33D2D86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политико-географическое положение Японии как страны Азиатско-Тихоокеанского региона. Форма правления, административно-территориальное устройство.</w:t>
      </w:r>
    </w:p>
    <w:p w14:paraId="3AC4F974"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Природные условия и ресурсы. Зависимость от импорта минерального сырья. </w:t>
      </w:r>
      <w:r w:rsidRPr="000742E5">
        <w:rPr>
          <w:rFonts w:ascii="Times New Roman" w:hAnsi="Times New Roman"/>
          <w:i/>
          <w:iCs/>
          <w:sz w:val="24"/>
          <w:szCs w:val="24"/>
          <w:lang w:val="ru-RU"/>
        </w:rPr>
        <w:t>Расчленённость рельефа, обусловливающая необходимость ведения террасного земледелия. Разнообразие климатических условий, позволяющее выращивать широкий набор культур умеренного и субтропического поясов. Значение муссонного ритма осадков для сельского хозяйства и гидроэнергостроительства.</w:t>
      </w:r>
      <w:r w:rsidRPr="000742E5">
        <w:rPr>
          <w:rFonts w:ascii="Times New Roman" w:hAnsi="Times New Roman"/>
          <w:sz w:val="24"/>
          <w:szCs w:val="24"/>
          <w:lang w:val="ru-RU"/>
        </w:rPr>
        <w:t xml:space="preserve"> Проблемы природопользования.</w:t>
      </w:r>
      <w:r w:rsidRPr="000742E5">
        <w:rPr>
          <w:rFonts w:ascii="Times New Roman" w:hAnsi="Times New Roman"/>
          <w:i/>
          <w:iCs/>
          <w:sz w:val="24"/>
          <w:szCs w:val="24"/>
          <w:lang w:val="ru-RU"/>
        </w:rPr>
        <w:t xml:space="preserve"> Экологические и экономические последствия аварии на АЭС «Фукусима» в 2011 г.</w:t>
      </w:r>
    </w:p>
    <w:p w14:paraId="31A2B1A8"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Историко-географические особенности развития. </w:t>
      </w:r>
      <w:r w:rsidRPr="000742E5">
        <w:rPr>
          <w:rFonts w:ascii="Times New Roman" w:hAnsi="Times New Roman"/>
          <w:i/>
          <w:iCs/>
          <w:sz w:val="24"/>
          <w:szCs w:val="24"/>
          <w:lang w:val="ru-RU"/>
        </w:rPr>
        <w:t>Длительный период развития страны в изоляции.</w:t>
      </w:r>
      <w:r w:rsidRPr="000742E5">
        <w:rPr>
          <w:rFonts w:ascii="Times New Roman" w:hAnsi="Times New Roman"/>
          <w:sz w:val="24"/>
          <w:szCs w:val="24"/>
          <w:lang w:val="ru-RU"/>
        </w:rPr>
        <w:t xml:space="preserve"> Экономический взлёт после Второй мировой войны («японское экономическое чудо»). </w:t>
      </w:r>
      <w:r w:rsidRPr="000742E5">
        <w:rPr>
          <w:rFonts w:ascii="Times New Roman" w:hAnsi="Times New Roman"/>
          <w:i/>
          <w:iCs/>
          <w:sz w:val="24"/>
          <w:szCs w:val="24"/>
          <w:lang w:val="ru-RU"/>
        </w:rPr>
        <w:t>Проблема замедления экономического развития Японии в начале XXI в. Ведущие ТНК Японии, их роль в мировой экономике.</w:t>
      </w:r>
    </w:p>
    <w:p w14:paraId="49863DB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w:t>
      </w:r>
      <w:r w:rsidRPr="000742E5">
        <w:rPr>
          <w:rFonts w:ascii="Times New Roman" w:hAnsi="Times New Roman"/>
          <w:sz w:val="24"/>
          <w:szCs w:val="24"/>
          <w:lang w:val="ru-RU"/>
        </w:rPr>
        <w:lastRenderedPageBreak/>
        <w:t>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формы расселения, темпы и уровень урбанизации. Мегалополис Токайдо. Токио и столичная агломерация.</w:t>
      </w:r>
    </w:p>
    <w:p w14:paraId="3DF989F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i/>
          <w:iCs/>
          <w:sz w:val="24"/>
          <w:szCs w:val="24"/>
          <w:lang w:val="ru-RU"/>
        </w:rPr>
        <w:t>Условия развития хозяйства Японии после Второй мировой войны: аграрная реформа, превращение национальных монополий в ТНК.</w:t>
      </w:r>
      <w:r w:rsidRPr="000742E5">
        <w:rPr>
          <w:rFonts w:ascii="Times New Roman" w:hAnsi="Times New Roman"/>
          <w:sz w:val="24"/>
          <w:szCs w:val="24"/>
          <w:lang w:val="ru-RU"/>
        </w:rPr>
        <w:t xml:space="preserve"> 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чёрной металлургии и электронной промышленности. </w:t>
      </w:r>
      <w:r w:rsidRPr="000742E5">
        <w:rPr>
          <w:rFonts w:ascii="Times New Roman" w:hAnsi="Times New Roman"/>
          <w:i/>
          <w:iCs/>
          <w:sz w:val="24"/>
          <w:szCs w:val="24"/>
          <w:lang w:val="ru-RU"/>
        </w:rPr>
        <w:t>Специфика размещения большинства отраслей обрабатывающей промышленности в приморских районах в связи с ориентацией на импорт сырья.</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Особенности структуры земельного фонда, земледельческая направленность сельского хозяйства, своеобразие сельскохозяйственной техники, учитывающей малые земельные наделы и террасный тип земледелия.</w:t>
      </w:r>
      <w:r w:rsidRPr="000742E5">
        <w:rPr>
          <w:rFonts w:ascii="Times New Roman" w:hAnsi="Times New Roman"/>
          <w:sz w:val="24"/>
          <w:szCs w:val="24"/>
          <w:lang w:val="ru-RU"/>
        </w:rPr>
        <w:t xml:space="preserve">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292E9A5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Территориальная структура хозяйства. Ведущая роль Тихоокеанского пояса. Районирование Японии.</w:t>
      </w:r>
    </w:p>
    <w:p w14:paraId="7BE35AEF"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5C247B8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Характеристика места отдельных отраслей промышленности Японии в мировом хозяйстве.</w:t>
      </w:r>
    </w:p>
    <w:p w14:paraId="7EA4023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районов Японии.</w:t>
      </w:r>
    </w:p>
    <w:p w14:paraId="74F61B2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5.5.8. </w:t>
      </w:r>
      <w:r w:rsidR="00F0164B" w:rsidRPr="000742E5">
        <w:rPr>
          <w:rFonts w:ascii="Times New Roman" w:hAnsi="Times New Roman"/>
          <w:bCs/>
          <w:sz w:val="24"/>
          <w:szCs w:val="24"/>
          <w:lang w:val="ru-RU"/>
        </w:rPr>
        <w:t>Тема 8. Республика Корея.</w:t>
      </w:r>
    </w:p>
    <w:p w14:paraId="207D588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страны. Отношения с соседями — КНДР, КНР, Японией. </w:t>
      </w:r>
      <w:r w:rsidRPr="000742E5">
        <w:rPr>
          <w:rFonts w:ascii="Times New Roman" w:hAnsi="Times New Roman"/>
          <w:i/>
          <w:iCs/>
          <w:sz w:val="24"/>
          <w:szCs w:val="24"/>
          <w:lang w:val="ru-RU"/>
        </w:rPr>
        <w:t>Неурегулированность территориального конфликта на Корейском полуострове. Политический строй Республики Корея.</w:t>
      </w:r>
      <w:r w:rsidRPr="000742E5">
        <w:rPr>
          <w:rFonts w:ascii="Times New Roman" w:hAnsi="Times New Roman"/>
          <w:sz w:val="24"/>
          <w:szCs w:val="24"/>
          <w:lang w:val="ru-RU"/>
        </w:rPr>
        <w:t xml:space="preserve">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ХХ в. Место страны в международном разделении труда и глобальных цепочках создания добавленной стоимости. Ведущие отрасли специализации страны: чёрная металлургия, судостроение, автомобилестроение, электронная и электротехническая. </w:t>
      </w:r>
      <w:r w:rsidRPr="000742E5">
        <w:rPr>
          <w:rFonts w:ascii="Times New Roman" w:hAnsi="Times New Roman"/>
          <w:i/>
          <w:iCs/>
          <w:sz w:val="24"/>
          <w:szCs w:val="24"/>
          <w:lang w:val="ru-RU"/>
        </w:rPr>
        <w:t>Чеболи — южнокорейская форма финансово-промышленных групп.</w:t>
      </w:r>
      <w:r w:rsidRPr="000742E5">
        <w:rPr>
          <w:rFonts w:ascii="Times New Roman" w:hAnsi="Times New Roman"/>
          <w:sz w:val="24"/>
          <w:szCs w:val="24"/>
          <w:lang w:val="ru-RU"/>
        </w:rPr>
        <w:t xml:space="preserve"> </w:t>
      </w:r>
      <w:r w:rsidRPr="000742E5">
        <w:rPr>
          <w:rFonts w:ascii="Times New Roman" w:hAnsi="Times New Roman"/>
          <w:i/>
          <w:iCs/>
          <w:sz w:val="24"/>
          <w:szCs w:val="24"/>
          <w:lang w:val="ru-RU"/>
        </w:rPr>
        <w:t xml:space="preserve">Крупнейшие ТНК Республики Корея. </w:t>
      </w:r>
      <w:r w:rsidRPr="000742E5">
        <w:rPr>
          <w:rFonts w:ascii="Times New Roman" w:hAnsi="Times New Roman"/>
          <w:sz w:val="24"/>
          <w:szCs w:val="24"/>
          <w:lang w:val="ru-RU"/>
        </w:rPr>
        <w:t>Взаимоотношения Республики Корея и Российской Федерации.</w:t>
      </w:r>
    </w:p>
    <w:p w14:paraId="03B90789"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Практическая работа.</w:t>
      </w:r>
    </w:p>
    <w:p w14:paraId="6C62CED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Место автомобилестроения Республики Корея в мире.</w:t>
      </w:r>
    </w:p>
    <w:p w14:paraId="25A6C1B0"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5.5.9. </w:t>
      </w:r>
      <w:r w:rsidR="00F0164B" w:rsidRPr="000742E5">
        <w:rPr>
          <w:rFonts w:ascii="Times New Roman" w:hAnsi="Times New Roman"/>
          <w:bCs/>
          <w:sz w:val="24"/>
          <w:szCs w:val="24"/>
          <w:lang w:val="ru-RU"/>
        </w:rPr>
        <w:t>Тема 9. Юго-Восточная Азия.</w:t>
      </w:r>
    </w:p>
    <w:p w14:paraId="096148D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w:t>
      </w:r>
      <w:r w:rsidRPr="000742E5">
        <w:rPr>
          <w:rFonts w:ascii="Times New Roman" w:hAnsi="Times New Roman"/>
          <w:i/>
          <w:iCs/>
          <w:sz w:val="24"/>
          <w:szCs w:val="24"/>
          <w:lang w:val="ru-RU"/>
        </w:rPr>
        <w:t>Главные 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74343A0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12A2AA7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Численность и воспроизводство населения: различия в отдельных странах. </w:t>
      </w:r>
      <w:r w:rsidRPr="000742E5">
        <w:rPr>
          <w:rFonts w:ascii="Times New Roman" w:hAnsi="Times New Roman"/>
          <w:i/>
          <w:iCs/>
          <w:sz w:val="24"/>
          <w:szCs w:val="24"/>
          <w:lang w:val="ru-RU"/>
        </w:rPr>
        <w:t>Количество, качество и география трудовых ресурсов. Особенности трудовых и культурных традиций населения как один из ведущих факторов индустриального развития.</w:t>
      </w:r>
      <w:r w:rsidRPr="000742E5">
        <w:rPr>
          <w:rFonts w:ascii="Times New Roman" w:hAnsi="Times New Roman"/>
          <w:sz w:val="24"/>
          <w:szCs w:val="24"/>
          <w:lang w:val="ru-RU"/>
        </w:rPr>
        <w:t xml:space="preserve"> Контрасты в размещении </w:t>
      </w:r>
      <w:r w:rsidRPr="000742E5">
        <w:rPr>
          <w:rFonts w:ascii="Times New Roman" w:hAnsi="Times New Roman"/>
          <w:sz w:val="24"/>
          <w:szCs w:val="24"/>
          <w:lang w:val="ru-RU"/>
        </w:rPr>
        <w:lastRenderedPageBreak/>
        <w:t>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 — ислам, буддизм, христианство.</w:t>
      </w:r>
    </w:p>
    <w:p w14:paraId="05721FD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Различия в уровне и характере социально-экономического развития стран субрегиона. </w:t>
      </w:r>
      <w:r w:rsidRPr="000742E5">
        <w:rPr>
          <w:rFonts w:ascii="Times New Roman" w:hAnsi="Times New Roman"/>
          <w:i/>
          <w:iCs/>
          <w:sz w:val="24"/>
          <w:szCs w:val="24"/>
          <w:lang w:val="ru-RU"/>
        </w:rPr>
        <w:t>Ускоренный процесс трансформации хозяйства как результат реализации экспортно-ориентированной модели развития.</w:t>
      </w:r>
      <w:r w:rsidRPr="000742E5">
        <w:rPr>
          <w:rFonts w:ascii="Times New Roman" w:hAnsi="Times New Roman"/>
          <w:sz w:val="24"/>
          <w:szCs w:val="24"/>
          <w:lang w:val="ru-RU"/>
        </w:rPr>
        <w:t xml:space="preserve"> </w:t>
      </w:r>
    </w:p>
    <w:p w14:paraId="063C9D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w:t>
      </w:r>
      <w:r w:rsidRPr="000742E5">
        <w:rPr>
          <w:rFonts w:ascii="Times New Roman" w:hAnsi="Times New Roman"/>
          <w:i/>
          <w:iCs/>
          <w:sz w:val="24"/>
          <w:szCs w:val="24"/>
          <w:lang w:val="ru-RU"/>
        </w:rPr>
        <w:t>. Новые финансовые центры — Сингапур, Таиланд, Малайзия, Бруней.</w:t>
      </w:r>
      <w:r w:rsidRPr="000742E5">
        <w:rPr>
          <w:rFonts w:ascii="Times New Roman" w:hAnsi="Times New Roman"/>
          <w:sz w:val="24"/>
          <w:szCs w:val="24"/>
          <w:lang w:val="ru-RU"/>
        </w:rPr>
        <w:t xml:space="preserve">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5E6F3C8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Территориальная структура хозяйства. </w:t>
      </w:r>
      <w:r w:rsidRPr="000742E5">
        <w:rPr>
          <w:rFonts w:ascii="Times New Roman" w:hAnsi="Times New Roman"/>
          <w:i/>
          <w:iCs/>
          <w:sz w:val="24"/>
          <w:szCs w:val="24"/>
          <w:lang w:val="ru-RU"/>
        </w:rPr>
        <w:t>Природный фактор и его определяющая роль в размещении населения и хозяйства. Изменение территориальной структуры хозяйства в результате расширения ресурсных рубежей (освоение глубинных районов Индокитая и Калимантана, зон морского шельфа).</w:t>
      </w:r>
    </w:p>
    <w:p w14:paraId="6C71E52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6870E86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субрегиона.</w:t>
      </w:r>
    </w:p>
    <w:p w14:paraId="4E908C2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Выявление крупнейших городских агломераций Юго-Восточной Азии.</w:t>
      </w:r>
    </w:p>
    <w:p w14:paraId="1A5DEB72"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5.5.10. </w:t>
      </w:r>
      <w:r w:rsidR="00F0164B" w:rsidRPr="000742E5">
        <w:rPr>
          <w:rFonts w:ascii="Times New Roman" w:hAnsi="Times New Roman"/>
          <w:bCs/>
          <w:sz w:val="24"/>
          <w:szCs w:val="24"/>
          <w:lang w:val="ru-RU"/>
        </w:rPr>
        <w:t>Тема 10. Юго-Западная Азия.</w:t>
      </w:r>
    </w:p>
    <w:p w14:paraId="201E33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w:t>
      </w:r>
      <w:r w:rsidRPr="000742E5">
        <w:rPr>
          <w:rFonts w:ascii="Times New Roman" w:hAnsi="Times New Roman"/>
          <w:i/>
          <w:iCs/>
          <w:sz w:val="24"/>
          <w:szCs w:val="24"/>
          <w:lang w:val="ru-RU"/>
        </w:rPr>
        <w:t>Историко-географические этапы политического и социально-экономического развития.</w:t>
      </w:r>
      <w:r w:rsidRPr="000742E5">
        <w:rPr>
          <w:rFonts w:ascii="Times New Roman" w:hAnsi="Times New Roman"/>
          <w:sz w:val="24"/>
          <w:szCs w:val="24"/>
          <w:lang w:val="ru-RU"/>
        </w:rPr>
        <w:t xml:space="preserve"> Современная политическая ситуация и новейшие изменения на политической карте субрегиона. </w:t>
      </w:r>
      <w:r w:rsidRPr="000742E5">
        <w:rPr>
          <w:rFonts w:ascii="Times New Roman" w:hAnsi="Times New Roman"/>
          <w:i/>
          <w:iCs/>
          <w:sz w:val="24"/>
          <w:szCs w:val="24"/>
          <w:lang w:val="ru-RU"/>
        </w:rPr>
        <w:t>Выделение историко-географических районов (Ближний Восток, Средний Восток, Большой Ближний Восток, Левант).</w:t>
      </w:r>
      <w:r w:rsidRPr="000742E5">
        <w:rPr>
          <w:rFonts w:ascii="Times New Roman" w:hAnsi="Times New Roman"/>
          <w:sz w:val="24"/>
          <w:szCs w:val="24"/>
          <w:lang w:val="ru-RU"/>
        </w:rPr>
        <w:t xml:space="preserve"> Формы государственного устройства стран субрегиона. Опасность территориальных конфликтов в субрегионе для мировой стабильности.</w:t>
      </w:r>
    </w:p>
    <w:p w14:paraId="419C541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25533E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авраамических религий. </w:t>
      </w:r>
      <w:r w:rsidRPr="000742E5">
        <w:rPr>
          <w:rFonts w:ascii="Times New Roman" w:hAnsi="Times New Roman"/>
          <w:i/>
          <w:iCs/>
          <w:sz w:val="24"/>
          <w:szCs w:val="24"/>
          <w:lang w:val="ru-RU"/>
        </w:rPr>
        <w:t xml:space="preserve">Проблема религиозного экстремизма в странах Ближнего Востока. </w:t>
      </w:r>
      <w:r w:rsidRPr="000742E5">
        <w:rPr>
          <w:rFonts w:ascii="Times New Roman" w:hAnsi="Times New Roman"/>
          <w:sz w:val="24"/>
          <w:szCs w:val="24"/>
          <w:lang w:val="ru-RU"/>
        </w:rPr>
        <w:t xml:space="preserve">Крайняя неравномерность размещения населения. </w:t>
      </w:r>
      <w:r w:rsidRPr="000742E5">
        <w:rPr>
          <w:rFonts w:ascii="Times New Roman" w:hAnsi="Times New Roman"/>
          <w:i/>
          <w:iCs/>
          <w:sz w:val="24"/>
          <w:szCs w:val="24"/>
          <w:lang w:val="ru-RU"/>
        </w:rPr>
        <w:t>Внутрирегиональные различия в уровне и темпах урбанизации. Специфические черты арабского города.</w:t>
      </w:r>
      <w:r w:rsidRPr="000742E5">
        <w:rPr>
          <w:rFonts w:ascii="Times New Roman" w:hAnsi="Times New Roman"/>
          <w:sz w:val="24"/>
          <w:szCs w:val="24"/>
          <w:lang w:val="ru-RU"/>
        </w:rPr>
        <w:t xml:space="preserve"> Сельское расселение. Кочевой и оседлый образы жизни населения субрегиона. Важные направления внутрии межрегиональных миграций. Страны Персидского залива как центр притяжения иностранной рабочей силы.</w:t>
      </w:r>
    </w:p>
    <w:p w14:paraId="0591217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нефтеэнергохимического энергопроизводственного цикла, сопутствующих и обслуживающих производств. Развитие энергоёмких отраслей (чёрная и цветная металлургия, нефтехимия). </w:t>
      </w:r>
      <w:r w:rsidRPr="000742E5">
        <w:rPr>
          <w:rFonts w:ascii="Times New Roman" w:hAnsi="Times New Roman"/>
          <w:i/>
          <w:iCs/>
          <w:sz w:val="24"/>
          <w:szCs w:val="24"/>
          <w:lang w:val="ru-RU"/>
        </w:rPr>
        <w:t xml:space="preserve">Проблема зависимости хозяйства нефтегазодобывающих стран Юго-Западной Азии от их природно-сырьевого потенциала. </w:t>
      </w:r>
      <w:r w:rsidRPr="000742E5">
        <w:rPr>
          <w:rFonts w:ascii="Times New Roman" w:hAnsi="Times New Roman"/>
          <w:sz w:val="24"/>
          <w:szCs w:val="24"/>
          <w:lang w:val="ru-RU"/>
        </w:rPr>
        <w:t xml:space="preserve">Создание мощной строительной базы. </w:t>
      </w:r>
      <w:r w:rsidRPr="000742E5">
        <w:rPr>
          <w:rFonts w:ascii="Times New Roman" w:hAnsi="Times New Roman"/>
          <w:i/>
          <w:iCs/>
          <w:sz w:val="24"/>
          <w:szCs w:val="24"/>
          <w:lang w:val="ru-RU"/>
        </w:rPr>
        <w:t xml:space="preserve">Санкционное давление на Исламскую Республику Иран. </w:t>
      </w:r>
      <w:r w:rsidRPr="000742E5">
        <w:rPr>
          <w:rFonts w:ascii="Times New Roman" w:hAnsi="Times New Roman"/>
          <w:sz w:val="24"/>
          <w:szCs w:val="24"/>
          <w:lang w:val="ru-RU"/>
        </w:rPr>
        <w:t xml:space="preserve">Роль и значение сельского хозяйства. Соотношение растениеводства и животноводства в разных странах. </w:t>
      </w:r>
    </w:p>
    <w:p w14:paraId="2BBDCD3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Транспортная система субрегиона: ведущая роль трубопроводного и морского транспорта, </w:t>
      </w:r>
      <w:r w:rsidRPr="000742E5">
        <w:rPr>
          <w:rFonts w:ascii="Times New Roman" w:hAnsi="Times New Roman"/>
          <w:sz w:val="24"/>
          <w:szCs w:val="24"/>
          <w:lang w:val="ru-RU"/>
        </w:rPr>
        <w:lastRenderedPageBreak/>
        <w:t xml:space="preserve">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 </w:t>
      </w:r>
    </w:p>
    <w:p w14:paraId="2B75870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Группировка стран субрегиона по их месту в международном географическом разделении труда: экспортёры углеводородов, новые индустриальные страны, страны — финансовые центры, наименее развитые страны. </w:t>
      </w:r>
      <w:r w:rsidRPr="000742E5">
        <w:rPr>
          <w:rFonts w:ascii="Times New Roman" w:hAnsi="Times New Roman"/>
          <w:i/>
          <w:iCs/>
          <w:sz w:val="24"/>
          <w:szCs w:val="24"/>
          <w:lang w:val="ru-RU"/>
        </w:rPr>
        <w:t xml:space="preserve">Израиль — развитая страна Ближнего Востока в арабском окружении. </w:t>
      </w:r>
      <w:r w:rsidRPr="000742E5">
        <w:rPr>
          <w:rFonts w:ascii="Times New Roman" w:hAnsi="Times New Roman"/>
          <w:sz w:val="24"/>
          <w:szCs w:val="24"/>
          <w:lang w:val="ru-RU"/>
        </w:rPr>
        <w:t>Формы внутрирегиональной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56CAC4AE"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3BE8219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Сравнительная экономико-географическая характеристика стран субрегиона.</w:t>
      </w:r>
    </w:p>
    <w:p w14:paraId="535CE07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Определение места Турции в мировом хозяйстве.</w:t>
      </w:r>
    </w:p>
    <w:p w14:paraId="2D1CFE51"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5.6. </w:t>
      </w:r>
      <w:r w:rsidR="00F0164B" w:rsidRPr="000742E5">
        <w:rPr>
          <w:rFonts w:ascii="Times New Roman" w:hAnsi="Times New Roman"/>
          <w:bCs/>
          <w:sz w:val="24"/>
          <w:szCs w:val="24"/>
          <w:lang w:val="ru-RU"/>
        </w:rPr>
        <w:t>Раздел 12. Африка.</w:t>
      </w:r>
    </w:p>
    <w:p w14:paraId="4C553A46"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5.6.1. </w:t>
      </w:r>
      <w:r w:rsidR="00F0164B" w:rsidRPr="000742E5">
        <w:rPr>
          <w:rFonts w:ascii="Times New Roman" w:hAnsi="Times New Roman"/>
          <w:bCs/>
          <w:sz w:val="24"/>
          <w:szCs w:val="24"/>
          <w:lang w:val="ru-RU"/>
        </w:rPr>
        <w:t>Тема 1. Географическое положение и политическая карта Африки.</w:t>
      </w:r>
    </w:p>
    <w:p w14:paraId="7CA968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w:t>
      </w:r>
      <w:r w:rsidRPr="000742E5">
        <w:rPr>
          <w:rFonts w:ascii="Times New Roman" w:hAnsi="Times New Roman"/>
          <w:i/>
          <w:iCs/>
          <w:sz w:val="24"/>
          <w:szCs w:val="24"/>
          <w:lang w:val="ru-RU"/>
        </w:rPr>
        <w:t>Основные этапы политического и экономического развития континента: древнейшие государства Африки, арабское завоевание Северной Африки, колониальный раздел Африки и его социально-экономические последствия, превращение бывших колоний в аграрно-сырьевые придатки метрополий.</w:t>
      </w:r>
      <w:r w:rsidRPr="000742E5">
        <w:rPr>
          <w:rFonts w:ascii="Times New Roman" w:hAnsi="Times New Roman"/>
          <w:sz w:val="24"/>
          <w:szCs w:val="24"/>
          <w:lang w:val="ru-RU"/>
        </w:rPr>
        <w:t xml:space="preserve">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w:t>
      </w:r>
      <w:r w:rsidRPr="000742E5">
        <w:rPr>
          <w:rFonts w:ascii="Times New Roman" w:hAnsi="Times New Roman"/>
          <w:i/>
          <w:iCs/>
          <w:sz w:val="24"/>
          <w:szCs w:val="24"/>
          <w:lang w:val="ru-RU"/>
        </w:rPr>
        <w:t>Основные модели политического и социально-экономического развития независимых государств Африки.</w:t>
      </w:r>
      <w:r w:rsidRPr="000742E5">
        <w:rPr>
          <w:rFonts w:ascii="Times New Roman" w:hAnsi="Times New Roman"/>
          <w:sz w:val="24"/>
          <w:szCs w:val="24"/>
          <w:lang w:val="ru-RU"/>
        </w:rPr>
        <w:t xml:space="preserve"> Государственное устройство стран Африки. </w:t>
      </w:r>
      <w:r w:rsidRPr="000742E5">
        <w:rPr>
          <w:rFonts w:ascii="Times New Roman" w:hAnsi="Times New Roman"/>
          <w:i/>
          <w:iCs/>
          <w:sz w:val="24"/>
          <w:szCs w:val="24"/>
          <w:lang w:val="ru-RU"/>
        </w:rPr>
        <w:t xml:space="preserve">Федерации на африканском континенте, их территориальное деление. Федерализм в Нигерии. </w:t>
      </w:r>
      <w:r w:rsidRPr="000742E5">
        <w:rPr>
          <w:rFonts w:ascii="Times New Roman" w:hAnsi="Times New Roman"/>
          <w:sz w:val="24"/>
          <w:szCs w:val="24"/>
          <w:lang w:val="ru-RU"/>
        </w:rPr>
        <w:t>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0A29EE63"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05AB13A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основных изменений на политической карте Африки с 1950 г.</w:t>
      </w:r>
    </w:p>
    <w:p w14:paraId="0F1E80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Нанесение на карту важнейших очагов территориальных конфликтов в современной Африке.</w:t>
      </w:r>
    </w:p>
    <w:p w14:paraId="20403814"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5.6.2. </w:t>
      </w:r>
      <w:r w:rsidR="00F0164B" w:rsidRPr="000742E5">
        <w:rPr>
          <w:rFonts w:ascii="Times New Roman" w:hAnsi="Times New Roman"/>
          <w:bCs/>
          <w:sz w:val="24"/>
          <w:szCs w:val="24"/>
          <w:lang w:val="ru-RU"/>
        </w:rPr>
        <w:t>Тема 2. Природно-ресурсный потенциал Африки.</w:t>
      </w:r>
    </w:p>
    <w:p w14:paraId="5AB4178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углём. Главные территориальные сочетания минеральных ресурсов (Медный пояс, Витватерсранд, Верхне-Гвинейский, Нижне-Гвинейский, Атласский и др.).  Агроклиматический потенциал Африки, неравномерность распределения земельных и водных ресурсов, обширность аридных и семиаридных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w:t>
      </w:r>
      <w:r w:rsidRPr="000742E5">
        <w:rPr>
          <w:rFonts w:ascii="Times New Roman" w:hAnsi="Times New Roman"/>
          <w:i/>
          <w:iCs/>
          <w:sz w:val="24"/>
          <w:szCs w:val="24"/>
          <w:lang w:val="ru-RU"/>
        </w:rPr>
        <w:t xml:space="preserve">Проблема распределения водных ресурсов в странах бассейна Нила. </w:t>
      </w:r>
      <w:r w:rsidRPr="000742E5">
        <w:rPr>
          <w:rFonts w:ascii="Times New Roman" w:hAnsi="Times New Roman"/>
          <w:sz w:val="24"/>
          <w:szCs w:val="24"/>
          <w:lang w:val="ru-RU"/>
        </w:rPr>
        <w:t xml:space="preserve">Значительный гидроэнергетический потенциал континента. </w:t>
      </w:r>
      <w:r w:rsidRPr="000742E5">
        <w:rPr>
          <w:rFonts w:ascii="Times New Roman" w:hAnsi="Times New Roman"/>
          <w:i/>
          <w:iCs/>
          <w:sz w:val="24"/>
          <w:szCs w:val="24"/>
          <w:lang w:val="ru-RU"/>
        </w:rPr>
        <w:t xml:space="preserve">Рациональное использование лесных ресурсов бассейна Конго. Особая роль природно-ресурсного потенциала в подъёме национальной экономики африканских стран. </w:t>
      </w:r>
      <w:r w:rsidRPr="000742E5">
        <w:rPr>
          <w:rFonts w:ascii="Times New Roman" w:hAnsi="Times New Roman"/>
          <w:sz w:val="24"/>
          <w:szCs w:val="24"/>
          <w:lang w:val="ru-RU"/>
        </w:rPr>
        <w:t>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9F8769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5BE9FD5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Определение доли Африки в мировых запасах важнейших минеральных ресурсов.</w:t>
      </w:r>
    </w:p>
    <w:p w14:paraId="3AA973F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Расчёт структуры земельных угодий в отдельных странах Африки.</w:t>
      </w:r>
    </w:p>
    <w:p w14:paraId="11D361EB"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lastRenderedPageBreak/>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5.6.3. </w:t>
      </w:r>
      <w:r w:rsidR="00F0164B" w:rsidRPr="000742E5">
        <w:rPr>
          <w:rFonts w:ascii="Times New Roman" w:hAnsi="Times New Roman"/>
          <w:bCs/>
          <w:sz w:val="24"/>
          <w:szCs w:val="24"/>
          <w:lang w:val="ru-RU"/>
        </w:rPr>
        <w:t>Тема 3. Население Африки.</w:t>
      </w:r>
    </w:p>
    <w:p w14:paraId="75601FE7"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её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w:t>
      </w:r>
      <w:r w:rsidRPr="000742E5">
        <w:rPr>
          <w:rFonts w:ascii="Times New Roman" w:hAnsi="Times New Roman"/>
          <w:i/>
          <w:iCs/>
          <w:sz w:val="24"/>
          <w:szCs w:val="24"/>
          <w:lang w:val="ru-RU"/>
        </w:rPr>
        <w:t>Структура занятости населения.</w:t>
      </w:r>
      <w:r w:rsidRPr="000742E5">
        <w:rPr>
          <w:rFonts w:ascii="Times New Roman" w:hAnsi="Times New Roman"/>
          <w:sz w:val="24"/>
          <w:szCs w:val="24"/>
          <w:lang w:val="ru-RU"/>
        </w:rPr>
        <w:t xml:space="preserve"> Проблема безработицы. Сложность расового и этнического состава населения: причины и следствия. </w:t>
      </w:r>
      <w:r w:rsidRPr="000742E5">
        <w:rPr>
          <w:rFonts w:ascii="Times New Roman" w:hAnsi="Times New Roman"/>
          <w:i/>
          <w:iCs/>
          <w:sz w:val="24"/>
          <w:szCs w:val="24"/>
          <w:lang w:val="ru-RU"/>
        </w:rPr>
        <w:t>Болезненные процессы формирования политических наций из отдельных этносов и сопровождающие их проблемы (этнические противоречия, трайбализм, местничество, коррупция).</w:t>
      </w:r>
      <w:r w:rsidRPr="000742E5">
        <w:rPr>
          <w:rFonts w:ascii="Times New Roman" w:hAnsi="Times New Roman"/>
          <w:sz w:val="24"/>
          <w:szCs w:val="24"/>
          <w:lang w:val="ru-RU"/>
        </w:rPr>
        <w:t xml:space="preserve"> Этноконфессиональная карта Африки. Распространение основных языков и религий. Африканский «рисунок» расселения населения: особая роль природного фактора. Районы повышенной концентрации населения: приморские и горнопромышленные районы, долины и дельты рек, побережья больших озёр.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w:t>
      </w:r>
      <w:r w:rsidRPr="000742E5">
        <w:rPr>
          <w:rFonts w:ascii="Times New Roman" w:hAnsi="Times New Roman"/>
          <w:i/>
          <w:iCs/>
          <w:sz w:val="24"/>
          <w:szCs w:val="24"/>
          <w:lang w:val="ru-RU"/>
        </w:rPr>
        <w:t>Перенос столиц в ряде африканских стран как попытка разгрузить старые столичные города и придать импульс развитию внутренних районов.</w:t>
      </w:r>
      <w:r w:rsidRPr="000742E5">
        <w:rPr>
          <w:rFonts w:ascii="Times New Roman" w:hAnsi="Times New Roman"/>
          <w:sz w:val="24"/>
          <w:szCs w:val="24"/>
          <w:lang w:val="ru-RU"/>
        </w:rPr>
        <w:t xml:space="preserve">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 </w:t>
      </w:r>
      <w:r w:rsidRPr="000742E5">
        <w:rPr>
          <w:rFonts w:ascii="Times New Roman" w:hAnsi="Times New Roman"/>
          <w:i/>
          <w:iCs/>
          <w:sz w:val="24"/>
          <w:szCs w:val="24"/>
          <w:lang w:val="ru-RU"/>
        </w:rPr>
        <w:t>Распространение пандемии ВИЧ/СПИД в странах Африки. Продовольственная помощь странам Африки.</w:t>
      </w:r>
    </w:p>
    <w:p w14:paraId="03B4CF37"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A7E32D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Расчёт динамики роста численности населения Африки с 1950 г.</w:t>
      </w:r>
    </w:p>
    <w:p w14:paraId="6671555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Сравнение возрастно-половых пирамид населения нескольких стран Африки.</w:t>
      </w:r>
    </w:p>
    <w:p w14:paraId="24E3F8B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5.6.4. </w:t>
      </w:r>
      <w:r w:rsidR="00F0164B" w:rsidRPr="000742E5">
        <w:rPr>
          <w:rFonts w:ascii="Times New Roman" w:hAnsi="Times New Roman"/>
          <w:bCs/>
          <w:sz w:val="24"/>
          <w:szCs w:val="24"/>
          <w:lang w:val="ru-RU"/>
        </w:rPr>
        <w:t>Тема 4. Хозяйство Африки.</w:t>
      </w:r>
    </w:p>
    <w:p w14:paraId="58CA80D1"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w:t>
      </w:r>
      <w:r w:rsidRPr="000742E5">
        <w:rPr>
          <w:rFonts w:ascii="Times New Roman" w:hAnsi="Times New Roman"/>
          <w:i/>
          <w:iCs/>
          <w:sz w:val="24"/>
          <w:szCs w:val="24"/>
          <w:lang w:val="ru-RU"/>
        </w:rPr>
        <w:t>Кризисные явления в африканской экономике.</w:t>
      </w:r>
      <w:r w:rsidRPr="000742E5">
        <w:rPr>
          <w:rFonts w:ascii="Times New Roman" w:hAnsi="Times New Roman"/>
          <w:sz w:val="24"/>
          <w:szCs w:val="24"/>
          <w:lang w:val="ru-RU"/>
        </w:rPr>
        <w:t xml:space="preserve"> Важнейшие модели развития хозяйства: импортозамещающая, экспортно-ориентированная, с опорой на собственные силы. </w:t>
      </w:r>
      <w:r w:rsidRPr="000742E5">
        <w:rPr>
          <w:rFonts w:ascii="Times New Roman" w:hAnsi="Times New Roman"/>
          <w:i/>
          <w:iCs/>
          <w:sz w:val="24"/>
          <w:szCs w:val="24"/>
          <w:lang w:val="ru-RU"/>
        </w:rPr>
        <w:t>Изменение колониального типа отраслевой структуры хозяйства. Изменение позиций иностранного капитала в экономике стран континента.</w:t>
      </w:r>
      <w:r w:rsidRPr="000742E5">
        <w:rPr>
          <w:rFonts w:ascii="Times New Roman" w:hAnsi="Times New Roman"/>
          <w:sz w:val="24"/>
          <w:szCs w:val="24"/>
          <w:lang w:val="ru-RU"/>
        </w:rPr>
        <w:t xml:space="preserve">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w:t>
      </w:r>
      <w:r w:rsidRPr="000742E5">
        <w:rPr>
          <w:rFonts w:ascii="Times New Roman" w:hAnsi="Times New Roman"/>
          <w:i/>
          <w:iCs/>
          <w:sz w:val="24"/>
          <w:szCs w:val="24"/>
          <w:lang w:val="ru-RU"/>
        </w:rPr>
        <w:t>Современный и традиционный секторы в сельском хозяйстве стран Африки.</w:t>
      </w:r>
      <w:r w:rsidRPr="000742E5">
        <w:rPr>
          <w:rFonts w:ascii="Times New Roman" w:hAnsi="Times New Roman"/>
          <w:sz w:val="24"/>
          <w:szCs w:val="24"/>
          <w:lang w:val="ru-RU"/>
        </w:rPr>
        <w:t xml:space="preserve"> Проблема монокультурного сельского хозяйства и пути её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 </w:t>
      </w:r>
      <w:r w:rsidRPr="000742E5">
        <w:rPr>
          <w:rFonts w:ascii="Times New Roman" w:hAnsi="Times New Roman"/>
          <w:i/>
          <w:iCs/>
          <w:sz w:val="24"/>
          <w:szCs w:val="24"/>
          <w:lang w:val="ru-RU"/>
        </w:rPr>
        <w:t xml:space="preserve">Унаследованный колониальный тип размещения производительных сил: относительно высокий уровень развития приморских, горнопромышленных районов, а также районов плантационного хозяйства, гипертрофированное развитие столиц и других главных городов, недостаток товарного производства на большей части территории, слабость внутренних и региональных связей, значительная ориентация на внешний рынок. </w:t>
      </w:r>
      <w:r w:rsidRPr="000742E5">
        <w:rPr>
          <w:rFonts w:ascii="Times New Roman" w:hAnsi="Times New Roman"/>
          <w:sz w:val="24"/>
          <w:szCs w:val="24"/>
          <w:lang w:val="ru-RU"/>
        </w:rPr>
        <w:t xml:space="preserve">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w:t>
      </w:r>
      <w:r w:rsidRPr="000742E5">
        <w:rPr>
          <w:rFonts w:ascii="Times New Roman" w:hAnsi="Times New Roman"/>
          <w:i/>
          <w:iCs/>
          <w:sz w:val="24"/>
          <w:szCs w:val="24"/>
          <w:lang w:val="ru-RU"/>
        </w:rPr>
        <w:t xml:space="preserve">Страны ОПЕК в Африке. </w:t>
      </w:r>
      <w:r w:rsidRPr="000742E5">
        <w:rPr>
          <w:rFonts w:ascii="Times New Roman" w:hAnsi="Times New Roman"/>
          <w:sz w:val="24"/>
          <w:szCs w:val="24"/>
          <w:lang w:val="ru-RU"/>
        </w:rPr>
        <w:lastRenderedPageBreak/>
        <w:t>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r w:rsidRPr="000742E5">
        <w:rPr>
          <w:rFonts w:ascii="Times New Roman" w:hAnsi="Times New Roman"/>
          <w:i/>
          <w:iCs/>
          <w:sz w:val="24"/>
          <w:szCs w:val="24"/>
          <w:lang w:val="ru-RU"/>
        </w:rPr>
        <w:t xml:space="preserve"> «Де Бирс» — африканская ТНК мирового значения.</w:t>
      </w:r>
    </w:p>
    <w:p w14:paraId="6BBCAC10"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021CF5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Классификация стран Африки по показателю ИЧР.</w:t>
      </w:r>
    </w:p>
    <w:p w14:paraId="6C1CC57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Сравнительная характеристика субрегионов Африки.</w:t>
      </w:r>
    </w:p>
    <w:p w14:paraId="26D0B6FC"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5.7. </w:t>
      </w:r>
      <w:r w:rsidR="00F0164B" w:rsidRPr="000742E5">
        <w:rPr>
          <w:rFonts w:ascii="Times New Roman" w:hAnsi="Times New Roman"/>
          <w:bCs/>
          <w:sz w:val="24"/>
          <w:szCs w:val="24"/>
          <w:lang w:val="ru-RU"/>
        </w:rPr>
        <w:t>Раздел 13. Место России в современном мире.</w:t>
      </w:r>
    </w:p>
    <w:p w14:paraId="3008971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5.7.1. </w:t>
      </w:r>
      <w:r w:rsidR="00F0164B" w:rsidRPr="000742E5">
        <w:rPr>
          <w:rFonts w:ascii="Times New Roman" w:hAnsi="Times New Roman"/>
          <w:bCs/>
          <w:sz w:val="24"/>
          <w:szCs w:val="24"/>
          <w:lang w:val="ru-RU"/>
        </w:rPr>
        <w:t>Тема 1. Демографический потенциал России.</w:t>
      </w:r>
    </w:p>
    <w:p w14:paraId="549A553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Численность населения России, её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w:t>
      </w:r>
      <w:r w:rsidRPr="000742E5">
        <w:rPr>
          <w:rFonts w:ascii="Times New Roman" w:hAnsi="Times New Roman"/>
          <w:i/>
          <w:iCs/>
          <w:sz w:val="24"/>
          <w:szCs w:val="24"/>
          <w:lang w:val="ru-RU"/>
        </w:rPr>
        <w:t>Языковые семьи и группы народов России. Этногенез русского народа. Распространение народов России и русского языка в других странах мира.</w:t>
      </w:r>
      <w:r w:rsidRPr="000742E5">
        <w:rPr>
          <w:rFonts w:ascii="Times New Roman" w:hAnsi="Times New Roman"/>
          <w:sz w:val="24"/>
          <w:szCs w:val="24"/>
          <w:lang w:val="ru-RU"/>
        </w:rPr>
        <w:t xml:space="preserve"> Своеобразие материальной и духовной культуры народов России, необходимость её защиты на государственном уровне. Традиционные религии населения России. </w:t>
      </w:r>
      <w:r w:rsidRPr="000742E5">
        <w:rPr>
          <w:rFonts w:ascii="Times New Roman" w:hAnsi="Times New Roman"/>
          <w:i/>
          <w:iCs/>
          <w:sz w:val="24"/>
          <w:szCs w:val="24"/>
          <w:lang w:val="ru-RU"/>
        </w:rPr>
        <w:t>Территориальная структура Русской православной церкви. Хадж российских мусульман к святым местам. Буддийская традиционная сангха России.</w:t>
      </w:r>
      <w:r w:rsidRPr="000742E5">
        <w:rPr>
          <w:rFonts w:ascii="Times New Roman" w:hAnsi="Times New Roman"/>
          <w:sz w:val="24"/>
          <w:szCs w:val="24"/>
          <w:lang w:val="ru-RU"/>
        </w:rPr>
        <w:t xml:space="preserve">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сёла, деревни, станицы, хутора, рабочие посёлки, аулы. Человеческий капитал и качество жизни населения России. Место России в рейтинге стран по индексу человеческого развития (ИЧР).</w:t>
      </w:r>
    </w:p>
    <w:p w14:paraId="3FC49186"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30F9A6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Построение графика, отражающего динамику основных демографических показателей России (рождаемость, смертность, естественный прирост) за 2—3 последних десятилетия.</w:t>
      </w:r>
    </w:p>
    <w:p w14:paraId="38A2F0E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внешних миграций населения России за последние годы.</w:t>
      </w:r>
    </w:p>
    <w:p w14:paraId="5E01A503"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5.7.2. </w:t>
      </w:r>
      <w:r w:rsidR="00F0164B" w:rsidRPr="000742E5">
        <w:rPr>
          <w:rFonts w:ascii="Times New Roman" w:hAnsi="Times New Roman"/>
          <w:bCs/>
          <w:sz w:val="24"/>
          <w:szCs w:val="24"/>
          <w:lang w:val="ru-RU"/>
        </w:rPr>
        <w:t>Тема 2. Геоэкономическое положение России.</w:t>
      </w:r>
    </w:p>
    <w:p w14:paraId="00245A0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w:t>
      </w:r>
      <w:r w:rsidRPr="000742E5">
        <w:rPr>
          <w:rFonts w:ascii="Times New Roman" w:hAnsi="Times New Roman"/>
          <w:i/>
          <w:iCs/>
          <w:sz w:val="24"/>
          <w:szCs w:val="24"/>
          <w:lang w:val="ru-RU"/>
        </w:rPr>
        <w:t>Россия — ведущий экспортёр пшеницы в мире. Конкурентные преимущества и недостатки российского хозяйства.</w:t>
      </w:r>
      <w:r w:rsidRPr="000742E5">
        <w:rPr>
          <w:rFonts w:ascii="Times New Roman" w:hAnsi="Times New Roman"/>
          <w:sz w:val="24"/>
          <w:szCs w:val="24"/>
          <w:lang w:val="ru-RU"/>
        </w:rPr>
        <w:t xml:space="preserve"> Роль России как мирового экологического донора. Участие России в реализации «Повестки дня в области устойчивого развития на период до 2030 года» и её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0D9E94A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 </w:t>
      </w:r>
    </w:p>
    <w:p w14:paraId="17B8FF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Транспортная система России: структура, основные показатели, динамика развития. </w:t>
      </w:r>
      <w:r w:rsidRPr="000742E5">
        <w:rPr>
          <w:rFonts w:ascii="Times New Roman" w:hAnsi="Times New Roman"/>
          <w:i/>
          <w:iCs/>
          <w:sz w:val="24"/>
          <w:szCs w:val="24"/>
          <w:lang w:val="ru-RU"/>
        </w:rPr>
        <w:t xml:space="preserve">Изменение функций и роли отдельных видов транспорта и отдельных направлений в современной транспортной системе России. </w:t>
      </w:r>
      <w:r w:rsidRPr="000742E5">
        <w:rPr>
          <w:rFonts w:ascii="Times New Roman" w:hAnsi="Times New Roman"/>
          <w:sz w:val="24"/>
          <w:szCs w:val="24"/>
          <w:lang w:val="ru-RU"/>
        </w:rPr>
        <w:t>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w:t>
      </w:r>
      <w:r w:rsidRPr="000742E5">
        <w:rPr>
          <w:rFonts w:ascii="Times New Roman" w:hAnsi="Times New Roman"/>
          <w:i/>
          <w:iCs/>
          <w:sz w:val="24"/>
          <w:szCs w:val="24"/>
          <w:lang w:val="ru-RU"/>
        </w:rPr>
        <w:t xml:space="preserve"> </w:t>
      </w:r>
      <w:r w:rsidRPr="000742E5">
        <w:rPr>
          <w:rFonts w:ascii="Times New Roman" w:hAnsi="Times New Roman"/>
          <w:sz w:val="24"/>
          <w:szCs w:val="24"/>
          <w:lang w:val="ru-RU"/>
        </w:rPr>
        <w:t xml:space="preserve">Важнейшие морские порты и их специализация. </w:t>
      </w:r>
      <w:r w:rsidRPr="000742E5">
        <w:rPr>
          <w:rFonts w:ascii="Times New Roman" w:hAnsi="Times New Roman"/>
          <w:i/>
          <w:iCs/>
          <w:sz w:val="24"/>
          <w:szCs w:val="24"/>
          <w:lang w:val="ru-RU"/>
        </w:rPr>
        <w:t xml:space="preserve">Порт Усть-Луга — новые российские морские ворота на Балтике. </w:t>
      </w:r>
      <w:r w:rsidRPr="000742E5">
        <w:rPr>
          <w:rFonts w:ascii="Times New Roman" w:hAnsi="Times New Roman"/>
          <w:sz w:val="24"/>
          <w:szCs w:val="24"/>
          <w:lang w:val="ru-RU"/>
        </w:rPr>
        <w:t xml:space="preserve">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w:t>
      </w:r>
      <w:r w:rsidRPr="000742E5">
        <w:rPr>
          <w:rFonts w:ascii="Times New Roman" w:hAnsi="Times New Roman"/>
          <w:i/>
          <w:iCs/>
          <w:sz w:val="24"/>
          <w:szCs w:val="24"/>
          <w:lang w:val="ru-RU"/>
        </w:rPr>
        <w:t>Результаты расширения дорожной сети в последние десятилетия.</w:t>
      </w:r>
      <w:r w:rsidRPr="000742E5">
        <w:rPr>
          <w:rFonts w:ascii="Times New Roman" w:hAnsi="Times New Roman"/>
          <w:sz w:val="24"/>
          <w:szCs w:val="24"/>
          <w:lang w:val="ru-RU"/>
        </w:rPr>
        <w:t xml:space="preserve">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w:t>
      </w:r>
      <w:r w:rsidRPr="000742E5">
        <w:rPr>
          <w:rFonts w:ascii="Times New Roman" w:hAnsi="Times New Roman"/>
          <w:sz w:val="24"/>
          <w:szCs w:val="24"/>
          <w:lang w:val="ru-RU"/>
        </w:rPr>
        <w:lastRenderedPageBreak/>
        <w:t xml:space="preserve">Реализация экспортных проектов развития трубопроводной системы. </w:t>
      </w:r>
      <w:r w:rsidRPr="000742E5">
        <w:rPr>
          <w:rFonts w:ascii="Times New Roman" w:hAnsi="Times New Roman"/>
          <w:i/>
          <w:iCs/>
          <w:sz w:val="24"/>
          <w:szCs w:val="24"/>
          <w:lang w:val="ru-RU"/>
        </w:rPr>
        <w:t xml:space="preserve">Инфраструктура производства и направления экспорта российского сжиженного природного газа. </w:t>
      </w:r>
      <w:r w:rsidRPr="000742E5">
        <w:rPr>
          <w:rFonts w:ascii="Times New Roman" w:hAnsi="Times New Roman"/>
          <w:sz w:val="24"/>
          <w:szCs w:val="24"/>
          <w:lang w:val="ru-RU"/>
        </w:rPr>
        <w:t xml:space="preserve">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 </w:t>
      </w:r>
    </w:p>
    <w:p w14:paraId="2F37EB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0F584A95"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4931E4C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Анализ международных экономических связей России.</w:t>
      </w:r>
    </w:p>
    <w:p w14:paraId="1A23B94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Анализ и объяснение особенностей современного геополитического и геоэкономического положения России.</w:t>
      </w:r>
    </w:p>
    <w:p w14:paraId="6786ED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3E54D6A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5.7.3. </w:t>
      </w:r>
      <w:r w:rsidR="00F0164B" w:rsidRPr="000742E5">
        <w:rPr>
          <w:rFonts w:ascii="Times New Roman" w:hAnsi="Times New Roman"/>
          <w:bCs/>
          <w:sz w:val="24"/>
          <w:szCs w:val="24"/>
          <w:lang w:val="ru-RU"/>
        </w:rPr>
        <w:t>Тема 3. Географические районы России.</w:t>
      </w:r>
    </w:p>
    <w:p w14:paraId="57BB8BA0"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 </w:t>
      </w:r>
      <w:r w:rsidRPr="000742E5">
        <w:rPr>
          <w:rFonts w:ascii="Times New Roman" w:hAnsi="Times New Roman"/>
          <w:i/>
          <w:iCs/>
          <w:sz w:val="24"/>
          <w:szCs w:val="24"/>
          <w:lang w:val="ru-RU"/>
        </w:rPr>
        <w:t>Зона Крайнего Севера России как комплексный экономический район.</w:t>
      </w:r>
    </w:p>
    <w:p w14:paraId="50E8537D"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7BD7BE7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1EB3F10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Установление взаимосвязи между территориальной структурой хозяйства Восточного макрорегиона и факторами, её определяющими, на основе анализа различных источников информации.</w:t>
      </w:r>
    </w:p>
    <w:p w14:paraId="783303D7"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5.8. </w:t>
      </w:r>
      <w:r w:rsidR="00F0164B" w:rsidRPr="000742E5">
        <w:rPr>
          <w:rFonts w:ascii="Times New Roman" w:hAnsi="Times New Roman"/>
          <w:bCs/>
          <w:sz w:val="24"/>
          <w:szCs w:val="24"/>
          <w:lang w:val="ru-RU"/>
        </w:rPr>
        <w:t>Раздел 14. Будущее человечества.</w:t>
      </w:r>
    </w:p>
    <w:p w14:paraId="58274EEF" w14:textId="77777777" w:rsidR="00F0164B" w:rsidRPr="000742E5" w:rsidRDefault="00CD2997" w:rsidP="000D2201">
      <w:pPr>
        <w:spacing w:after="0" w:line="240" w:lineRule="auto"/>
        <w:ind w:firstLine="709"/>
        <w:contextualSpacing/>
        <w:jc w:val="both"/>
        <w:rPr>
          <w:rFonts w:ascii="Times New Roman" w:hAnsi="Times New Roman"/>
          <w:bCs/>
          <w:sz w:val="24"/>
          <w:szCs w:val="24"/>
          <w:lang w:val="ru-RU"/>
        </w:rPr>
      </w:pPr>
      <w:r>
        <w:rPr>
          <w:rFonts w:ascii="Times New Roman" w:hAnsi="Times New Roman"/>
          <w:sz w:val="24"/>
          <w:szCs w:val="24"/>
          <w:lang w:val="ru-RU"/>
        </w:rPr>
        <w:t>42</w:t>
      </w:r>
      <w:r w:rsidR="00BF36D4" w:rsidRPr="000742E5">
        <w:rPr>
          <w:rFonts w:ascii="Times New Roman" w:hAnsi="Times New Roman"/>
          <w:sz w:val="24"/>
          <w:szCs w:val="24"/>
          <w:lang w:val="ru-RU"/>
        </w:rPr>
        <w:t>.</w:t>
      </w:r>
      <w:r w:rsidR="00F0164B" w:rsidRPr="000742E5">
        <w:rPr>
          <w:rFonts w:ascii="Times New Roman" w:hAnsi="Times New Roman"/>
          <w:sz w:val="24"/>
          <w:szCs w:val="24"/>
          <w:lang w:val="ru-RU"/>
        </w:rPr>
        <w:t>5.8.1. </w:t>
      </w:r>
      <w:r w:rsidR="00F0164B" w:rsidRPr="000742E5">
        <w:rPr>
          <w:rFonts w:ascii="Times New Roman" w:hAnsi="Times New Roman"/>
          <w:bCs/>
          <w:sz w:val="24"/>
          <w:szCs w:val="24"/>
          <w:lang w:val="ru-RU"/>
        </w:rPr>
        <w:t>Тема 1. Обобщение знаний.</w:t>
      </w:r>
    </w:p>
    <w:p w14:paraId="770BFC2A" w14:textId="77777777" w:rsidR="00F0164B" w:rsidRPr="000742E5" w:rsidRDefault="00F0164B" w:rsidP="000D2201">
      <w:pPr>
        <w:spacing w:after="0" w:line="240" w:lineRule="auto"/>
        <w:ind w:firstLine="709"/>
        <w:contextualSpacing/>
        <w:jc w:val="both"/>
        <w:rPr>
          <w:rFonts w:ascii="Times New Roman" w:hAnsi="Times New Roman"/>
          <w:i/>
          <w:iCs/>
          <w:sz w:val="24"/>
          <w:szCs w:val="24"/>
          <w:lang w:val="ru-RU"/>
        </w:rPr>
      </w:pPr>
      <w:r w:rsidRPr="000742E5">
        <w:rPr>
          <w:rFonts w:ascii="Times New Roman" w:hAnsi="Times New Roman"/>
          <w:sz w:val="24"/>
          <w:szCs w:val="24"/>
          <w:lang w:val="ru-RU"/>
        </w:rPr>
        <w:t xml:space="preserve">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 </w:t>
      </w:r>
      <w:r w:rsidRPr="000742E5">
        <w:rPr>
          <w:rFonts w:ascii="Times New Roman" w:hAnsi="Times New Roman"/>
          <w:i/>
          <w:iCs/>
          <w:sz w:val="24"/>
          <w:szCs w:val="24"/>
          <w:lang w:val="ru-RU"/>
        </w:rPr>
        <w:t>Теория прогнозирования и её видные представители в российской географической науке (И. П. Герасимов, В. Б. Сочава, М. И. Будыко, К. Я. Кондратьев, В. М. Котляков, Ю. Г. Саушкин, В. С. Преображенский, М. А. Глазовская, Ю. Г. Липец).</w:t>
      </w:r>
    </w:p>
    <w:p w14:paraId="21D5D331" w14:textId="77777777" w:rsidR="00F0164B" w:rsidRPr="000742E5" w:rsidRDefault="00F0164B" w:rsidP="000D2201">
      <w:pPr>
        <w:spacing w:after="0" w:line="240" w:lineRule="auto"/>
        <w:ind w:firstLine="709"/>
        <w:contextualSpacing/>
        <w:jc w:val="both"/>
        <w:rPr>
          <w:rFonts w:ascii="Times New Roman" w:hAnsi="Times New Roman"/>
          <w:bCs/>
          <w:sz w:val="24"/>
          <w:szCs w:val="24"/>
          <w:lang w:val="ru-RU"/>
        </w:rPr>
      </w:pPr>
      <w:r w:rsidRPr="000742E5">
        <w:rPr>
          <w:rFonts w:ascii="Times New Roman" w:hAnsi="Times New Roman"/>
          <w:bCs/>
          <w:sz w:val="24"/>
          <w:szCs w:val="24"/>
          <w:lang w:val="ru-RU"/>
        </w:rPr>
        <w:t>Практические работы.</w:t>
      </w:r>
    </w:p>
    <w:p w14:paraId="2313C3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Проведение анализа конкретной глобальной проблемы на разных пространственных уровнях (планетарном, региональном, страновом, локальном).</w:t>
      </w:r>
    </w:p>
    <w:p w14:paraId="482F027F" w14:textId="77777777" w:rsidR="00F0164B"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Знакомство с одним из сценариев развития человечества по источникам из научной литературы.</w:t>
      </w:r>
    </w:p>
    <w:p w14:paraId="4E7F9921" w14:textId="77777777" w:rsidR="00E55DFA" w:rsidRDefault="00E55DFA" w:rsidP="000D2201">
      <w:pPr>
        <w:spacing w:after="0" w:line="240" w:lineRule="auto"/>
        <w:ind w:firstLine="709"/>
        <w:contextualSpacing/>
        <w:jc w:val="both"/>
        <w:rPr>
          <w:rFonts w:ascii="Times New Roman" w:hAnsi="Times New Roman"/>
          <w:sz w:val="24"/>
          <w:szCs w:val="24"/>
          <w:lang w:val="ru-RU"/>
        </w:rPr>
      </w:pPr>
    </w:p>
    <w:p w14:paraId="10225C69" w14:textId="77777777" w:rsidR="00E55DFA" w:rsidRPr="000742E5" w:rsidRDefault="00E55DFA" w:rsidP="000D2201">
      <w:pPr>
        <w:spacing w:after="0" w:line="240" w:lineRule="auto"/>
        <w:ind w:firstLine="709"/>
        <w:contextualSpacing/>
        <w:jc w:val="both"/>
        <w:rPr>
          <w:rFonts w:ascii="Times New Roman" w:hAnsi="Times New Roman"/>
          <w:sz w:val="24"/>
          <w:szCs w:val="24"/>
          <w:lang w:val="ru-RU"/>
        </w:rPr>
      </w:pPr>
    </w:p>
    <w:p w14:paraId="113FDE52" w14:textId="77777777" w:rsidR="00E55DFA" w:rsidRDefault="00CD2997" w:rsidP="00E55DFA">
      <w:pPr>
        <w:pStyle w:val="10"/>
        <w:pBdr>
          <w:bottom w:val="none" w:sz="0" w:space="0" w:color="auto"/>
        </w:pBdr>
        <w:spacing w:before="0" w:line="240" w:lineRule="auto"/>
        <w:ind w:firstLine="708"/>
        <w:jc w:val="center"/>
        <w:rPr>
          <w:bCs/>
          <w:szCs w:val="28"/>
          <w:lang w:val="ru-RU"/>
        </w:rPr>
      </w:pPr>
      <w:bookmarkStart w:id="68" w:name="_page_45_0"/>
      <w:r w:rsidRPr="00E55DFA">
        <w:rPr>
          <w:bCs/>
          <w:szCs w:val="28"/>
          <w:lang w:val="ru-RU"/>
        </w:rPr>
        <w:lastRenderedPageBreak/>
        <w:t>43</w:t>
      </w:r>
      <w:r w:rsidR="00F0164B" w:rsidRPr="00E55DFA">
        <w:rPr>
          <w:bCs/>
          <w:szCs w:val="28"/>
          <w:lang w:val="ru-RU"/>
        </w:rPr>
        <w:t xml:space="preserve">. Федеральная рабочая программа по учебному предмету </w:t>
      </w:r>
    </w:p>
    <w:p w14:paraId="5A40AFC7" w14:textId="77777777" w:rsidR="00F0164B" w:rsidRPr="00E55DFA" w:rsidRDefault="00F0164B" w:rsidP="00E55DFA">
      <w:pPr>
        <w:pStyle w:val="10"/>
        <w:pBdr>
          <w:bottom w:val="none" w:sz="0" w:space="0" w:color="auto"/>
        </w:pBdr>
        <w:spacing w:before="0" w:line="240" w:lineRule="auto"/>
        <w:ind w:firstLine="708"/>
        <w:jc w:val="center"/>
        <w:rPr>
          <w:bCs/>
          <w:szCs w:val="28"/>
          <w:lang w:val="ru-RU"/>
        </w:rPr>
      </w:pPr>
      <w:r w:rsidRPr="00E55DFA">
        <w:rPr>
          <w:bCs/>
          <w:szCs w:val="28"/>
          <w:lang w:val="ru-RU"/>
        </w:rPr>
        <w:t>«Физическая культура».</w:t>
      </w:r>
    </w:p>
    <w:p w14:paraId="7EA443C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1. Федеральная рабочая программа по учебному предмету «Физическая культура» (предметная область «</w:t>
      </w:r>
      <w:r w:rsidR="00F0164B" w:rsidRPr="000742E5">
        <w:rPr>
          <w:rFonts w:ascii="Times New Roman" w:eastAsia="Times New Roman" w:hAnsi="Times New Roman"/>
          <w:color w:val="000000"/>
          <w:sz w:val="24"/>
          <w:szCs w:val="24"/>
          <w:lang w:val="ru-RU" w:eastAsia="ru-RU"/>
        </w:rPr>
        <w:t>Физическая культура и основы безопасности жизнедеятельности</w:t>
      </w:r>
      <w:r w:rsidR="00F0164B" w:rsidRPr="000742E5">
        <w:rPr>
          <w:rFonts w:ascii="Times New Roman" w:hAnsi="Times New Roman"/>
          <w:sz w:val="24"/>
          <w:szCs w:val="24"/>
          <w:lang w:val="ru-RU"/>
        </w:rPr>
        <w:t>»)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7EC90500"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43</w:t>
      </w:r>
      <w:r w:rsidR="00EA43E5"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2. 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0D1DDCB" w14:textId="77777777" w:rsidR="00F0164B" w:rsidRPr="000742E5" w:rsidRDefault="00CD2997"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43</w:t>
      </w:r>
      <w:r w:rsidR="00EA43E5"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3. 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p>
    <w:p w14:paraId="0E3673E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eastAsia="SchoolBookSanPin" w:hAnsi="Times New Roman"/>
          <w:sz w:val="24"/>
          <w:szCs w:val="24"/>
          <w:lang w:val="ru-RU"/>
        </w:rPr>
        <w:t>43</w:t>
      </w:r>
      <w:r w:rsidR="00EA43E5" w:rsidRPr="000742E5">
        <w:rPr>
          <w:rFonts w:ascii="Times New Roman" w:eastAsia="SchoolBookSanPin" w:hAnsi="Times New Roman"/>
          <w:sz w:val="24"/>
          <w:szCs w:val="24"/>
          <w:lang w:val="ru-RU"/>
        </w:rPr>
        <w:t>.</w:t>
      </w:r>
      <w:r w:rsidR="00F0164B" w:rsidRPr="000742E5">
        <w:rPr>
          <w:rFonts w:ascii="Times New Roman" w:eastAsia="SchoolBookSanPin" w:hAnsi="Times New Roman"/>
          <w:sz w:val="24"/>
          <w:szCs w:val="24"/>
          <w:lang w:val="ru-RU"/>
        </w:rPr>
        <w:t xml:space="preserve">4. Планируемые результаты освоения программы по физической культуре включают </w:t>
      </w:r>
      <w:r w:rsidR="00F0164B" w:rsidRPr="000742E5">
        <w:rPr>
          <w:rFonts w:ascii="Times New Roman" w:hAnsi="Times New Roman"/>
          <w:sz w:val="24"/>
          <w:szCs w:val="24"/>
          <w:lang w:val="ru-RU"/>
        </w:rPr>
        <w:t xml:space="preserve">личностные, метапредметные результаты за весь период обучения </w:t>
      </w:r>
      <w:r w:rsidR="00F0164B" w:rsidRPr="000742E5">
        <w:rPr>
          <w:rFonts w:ascii="Times New Roman" w:hAnsi="Times New Roman"/>
          <w:sz w:val="24"/>
          <w:szCs w:val="24"/>
          <w:lang w:val="ru-RU"/>
        </w:rPr>
        <w:br/>
        <w:t>на уровне среднего общего образования, а также предметные достижения обучающегося за каждый год обучения.</w:t>
      </w:r>
    </w:p>
    <w:p w14:paraId="5A09903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5. Пояснительная записка.</w:t>
      </w:r>
    </w:p>
    <w:p w14:paraId="3BEE091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w:t>
      </w:r>
      <w:r w:rsidR="00F0164B" w:rsidRPr="000742E5">
        <w:rPr>
          <w:rFonts w:ascii="Times New Roman" w:hAnsi="Times New Roman"/>
          <w:sz w:val="24"/>
          <w:szCs w:val="24"/>
          <w:lang w:val="ru-RU"/>
        </w:rPr>
        <w:br/>
        <w:t xml:space="preserve">в Федеральном государственном образовательном стандарте среднего общего образования (далее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F0164B" w:rsidRPr="000742E5">
        <w:rPr>
          <w:rFonts w:ascii="Times New Roman" w:eastAsia="Times New Roman" w:hAnsi="Times New Roman"/>
          <w:sz w:val="24"/>
          <w:szCs w:val="24"/>
          <w:lang w:val="ru-RU"/>
        </w:rPr>
        <w:t>Примерной федеральной программе воспитания для общеобразовательных организаций</w:t>
      </w:r>
      <w:r w:rsidR="00F0164B" w:rsidRPr="000742E5">
        <w:rPr>
          <w:rFonts w:ascii="Times New Roman" w:hAnsi="Times New Roman"/>
          <w:sz w:val="24"/>
          <w:szCs w:val="24"/>
          <w:lang w:val="ru-RU"/>
        </w:rPr>
        <w:t>.</w:t>
      </w:r>
    </w:p>
    <w:p w14:paraId="35DEE88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5.2. 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438B7FF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5.3. При создании программы по физической культуре учитывались потребности современного российского общества в физически крепком </w:t>
      </w:r>
      <w:r w:rsidR="00F0164B" w:rsidRPr="000742E5">
        <w:rPr>
          <w:rFonts w:ascii="Times New Roman" w:hAnsi="Times New Roman"/>
          <w:sz w:val="24"/>
          <w:szCs w:val="24"/>
          <w:lang w:val="ru-RU"/>
        </w:rPr>
        <w:br/>
        <w:t xml:space="preserve">и дееспособном подрастающем поколении, способном активно включаться </w:t>
      </w:r>
      <w:r w:rsidR="00F0164B" w:rsidRPr="000742E5">
        <w:rPr>
          <w:rFonts w:ascii="Times New Roman" w:hAnsi="Times New Roman"/>
          <w:sz w:val="24"/>
          <w:szCs w:val="24"/>
          <w:lang w:val="ru-RU"/>
        </w:rPr>
        <w:br/>
        <w:t xml:space="preserve">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 </w:t>
      </w:r>
    </w:p>
    <w:p w14:paraId="59B85F3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5.4. 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внедрение новых методик и технологий </w:t>
      </w:r>
      <w:r w:rsidR="00F0164B" w:rsidRPr="000742E5">
        <w:rPr>
          <w:rFonts w:ascii="Times New Roman" w:hAnsi="Times New Roman"/>
          <w:sz w:val="24"/>
          <w:szCs w:val="24"/>
          <w:lang w:val="ru-RU"/>
        </w:rPr>
        <w:br/>
        <w:t>в учебно-воспитательный процесс.</w:t>
      </w:r>
    </w:p>
    <w:p w14:paraId="112AE92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5.5. 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363F3A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духовно-нравственного развития и воспитания гражданина Российской Федерации, ориентирующая учебно-воспитательный процесс </w:t>
      </w:r>
      <w:r w:rsidRPr="000742E5">
        <w:rPr>
          <w:rFonts w:ascii="Times New Roman" w:hAnsi="Times New Roman"/>
          <w:sz w:val="24"/>
          <w:szCs w:val="24"/>
          <w:lang w:val="ru-RU"/>
        </w:rPr>
        <w:br/>
        <w:t xml:space="preserve">на формирование гуманистических и патриотических качеств личности учащихся, ответственности за судьбу Родины; </w:t>
      </w:r>
    </w:p>
    <w:p w14:paraId="32C3C9E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 </w:t>
      </w:r>
    </w:p>
    <w:p w14:paraId="1C253A7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5B40029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концепция преподавания учебного предмета «Физическая культура», ориентирующая учебно-воспитательный процесс на внедрение новых технологий </w:t>
      </w:r>
      <w:r w:rsidRPr="000742E5">
        <w:rPr>
          <w:rFonts w:ascii="Times New Roman" w:hAnsi="Times New Roman"/>
          <w:sz w:val="24"/>
          <w:szCs w:val="24"/>
          <w:lang w:val="ru-RU"/>
        </w:rPr>
        <w:br/>
        <w:t xml:space="preserve">и инновационных подходов в обучении двигательным действиям, укреплении здоровья и развитии физических качеств; </w:t>
      </w:r>
    </w:p>
    <w:p w14:paraId="41B0A9F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 </w:t>
      </w:r>
    </w:p>
    <w:p w14:paraId="3174F7F1"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5.6. 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w:t>
      </w:r>
      <w:r w:rsidR="00F0164B" w:rsidRPr="000742E5">
        <w:rPr>
          <w:rFonts w:ascii="Times New Roman" w:hAnsi="Times New Roman"/>
          <w:sz w:val="24"/>
          <w:szCs w:val="24"/>
          <w:lang w:val="ru-RU"/>
        </w:rPr>
        <w:br/>
        <w:t xml:space="preserve">и адаптивных возможностей систем организма, развитию жизненно важных физических качеств. </w:t>
      </w:r>
    </w:p>
    <w:p w14:paraId="6F58AD8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5.7. Программа обеспечивает преемственность с ФОП ООО и предусматривает завершение полного курса обучения школьников в области физической культуры.</w:t>
      </w:r>
    </w:p>
    <w:p w14:paraId="3805A06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5.8. Общей целью школьного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w:t>
      </w:r>
      <w:r w:rsidR="00F0164B" w:rsidRPr="000742E5">
        <w:rPr>
          <w:rFonts w:ascii="Times New Roman" w:hAnsi="Times New Roman"/>
          <w:sz w:val="24"/>
          <w:szCs w:val="24"/>
          <w:lang w:val="ru-RU"/>
        </w:rPr>
        <w:br/>
        <w:t xml:space="preserve">и организации активного отдыха. В программе по физической культуре </w:t>
      </w:r>
      <w:r w:rsidR="00F0164B" w:rsidRPr="000742E5">
        <w:rPr>
          <w:rFonts w:ascii="Times New Roman" w:hAnsi="Times New Roman"/>
          <w:sz w:val="24"/>
          <w:szCs w:val="24"/>
          <w:lang w:val="ru-RU"/>
        </w:rPr>
        <w:br/>
        <w:t>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4AE78E9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w:t>
      </w:r>
      <w:r w:rsidRPr="000742E5">
        <w:rPr>
          <w:rFonts w:ascii="Times New Roman" w:hAnsi="Times New Roman"/>
          <w:sz w:val="24"/>
          <w:szCs w:val="24"/>
          <w:lang w:val="ru-RU"/>
        </w:rPr>
        <w:br/>
        <w:t xml:space="preserve">к выполнению нормативных требований комплекса «Готов к труду и обороне». </w:t>
      </w:r>
    </w:p>
    <w:p w14:paraId="30555A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Обучающая направленность представляется закреплением основ </w:t>
      </w:r>
      <w:r w:rsidRPr="000742E5">
        <w:rPr>
          <w:rFonts w:ascii="Times New Roman" w:hAnsi="Times New Roman"/>
          <w:sz w:val="24"/>
          <w:szCs w:val="24"/>
          <w:lang w:val="ru-RU"/>
        </w:rPr>
        <w:br/>
        <w:t xml:space="preserve">организации и планирования самостоятельных занятий оздоровительной, </w:t>
      </w:r>
      <w:r w:rsidRPr="000742E5">
        <w:rPr>
          <w:rFonts w:ascii="Times New Roman" w:hAnsi="Times New Roman"/>
          <w:sz w:val="24"/>
          <w:szCs w:val="24"/>
          <w:lang w:val="ru-RU"/>
        </w:rPr>
        <w:br/>
        <w:t>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573E93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Воспитывающая направленность программы заключается в содействии активной социализации школьников на основе формирования научных представлений о социальной сущности физической культуры, её месте и роли </w:t>
      </w:r>
      <w:r w:rsidRPr="000742E5">
        <w:rPr>
          <w:rFonts w:ascii="Times New Roman" w:hAnsi="Times New Roman"/>
          <w:sz w:val="24"/>
          <w:szCs w:val="24"/>
          <w:lang w:val="ru-RU"/>
        </w:rPr>
        <w:br/>
        <w:t xml:space="preserve">в жизнедеятельности современного человека, воспитании социально значимых </w:t>
      </w:r>
      <w:r w:rsidRPr="000742E5">
        <w:rPr>
          <w:rFonts w:ascii="Times New Roman" w:hAnsi="Times New Roman"/>
          <w:sz w:val="24"/>
          <w:szCs w:val="24"/>
          <w:lang w:val="ru-RU"/>
        </w:rPr>
        <w:br/>
        <w:t>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5AC7DEDE"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5.9. Центральной идеей конструирования программы по физической культуре и её планируемых результатов в средней общеобразовательной школе является воспитание целостной личности учащихся, обеспечение единства </w:t>
      </w:r>
      <w:r w:rsidR="00F0164B" w:rsidRPr="000742E5">
        <w:rPr>
          <w:rFonts w:ascii="Times New Roman" w:hAnsi="Times New Roman"/>
          <w:sz w:val="24"/>
          <w:szCs w:val="24"/>
          <w:lang w:val="ru-RU"/>
        </w:rPr>
        <w:br/>
        <w:t xml:space="preserve">в развитии их физической, психической и социальной природы. Реализация этой идеи становится возможной на основе системно-структурной организации </w:t>
      </w:r>
      <w:r w:rsidR="00F0164B" w:rsidRPr="000742E5">
        <w:rPr>
          <w:rFonts w:ascii="Times New Roman" w:hAnsi="Times New Roman"/>
          <w:sz w:val="24"/>
          <w:szCs w:val="24"/>
          <w:lang w:val="ru-RU"/>
        </w:rPr>
        <w:br/>
        <w:t>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40BDC15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5.10. В целях усиления мотивационной составляющей учебного предмета, придания ей </w:t>
      </w:r>
      <w:r w:rsidR="00F0164B" w:rsidRPr="000742E5">
        <w:rPr>
          <w:rFonts w:ascii="Times New Roman" w:hAnsi="Times New Roman"/>
          <w:sz w:val="24"/>
          <w:szCs w:val="24"/>
          <w:lang w:val="ru-RU"/>
        </w:rPr>
        <w:lastRenderedPageBreak/>
        <w:t>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4AAF06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Инвариантные модули включают в себя содержание базовых видов спорта: гимнастики, лёгкой атлетики, зимних видов спорта (на примере лыжной подготовки</w:t>
      </w:r>
      <w:r w:rsidRPr="000742E5">
        <w:rPr>
          <w:rFonts w:ascii="Times New Roman" w:hAnsi="Times New Roman"/>
          <w:sz w:val="24"/>
          <w:szCs w:val="24"/>
          <w:vertAlign w:val="superscript"/>
          <w:lang w:val="ru-RU"/>
        </w:rPr>
        <w:footnoteReference w:id="24"/>
      </w:r>
      <w:r w:rsidRPr="000742E5">
        <w:rPr>
          <w:rFonts w:ascii="Times New Roman" w:hAnsi="Times New Roman"/>
          <w:sz w:val="24"/>
          <w:szCs w:val="24"/>
          <w:lang w:val="ru-RU"/>
        </w:rPr>
        <w:t xml:space="preserve">),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w:t>
      </w:r>
      <w:r w:rsidRPr="000742E5">
        <w:rPr>
          <w:rFonts w:ascii="Times New Roman" w:hAnsi="Times New Roman"/>
          <w:sz w:val="24"/>
          <w:szCs w:val="24"/>
          <w:lang w:val="ru-RU"/>
        </w:rPr>
        <w:br/>
        <w:t xml:space="preserve">и физических упражнений, содействующих обогащению двигательного опыта. </w:t>
      </w:r>
    </w:p>
    <w:p w14:paraId="3799BC9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модульной программы по физической культуре для общеобразовательных организаций. Основной содержательной направленностью вариативных модулей является </w:t>
      </w:r>
      <w:r w:rsidRPr="000742E5">
        <w:rPr>
          <w:rFonts w:ascii="Times New Roman" w:hAnsi="Times New Roman"/>
          <w:sz w:val="24"/>
          <w:szCs w:val="24"/>
          <w:lang w:val="ru-RU"/>
        </w:rPr>
        <w:br/>
        <w:t xml:space="preserve">подготовка учащихся к выполнению нормативных требований Всероссийского </w:t>
      </w:r>
      <w:r w:rsidRPr="000742E5">
        <w:rPr>
          <w:rFonts w:ascii="Times New Roman" w:hAnsi="Times New Roman"/>
          <w:sz w:val="24"/>
          <w:szCs w:val="24"/>
          <w:lang w:val="ru-RU"/>
        </w:rPr>
        <w:br/>
        <w:t>физкультурно-спортивного комплекса «Готов к труду и обороне», активное вовлечение их в соревновательную деятельность.</w:t>
      </w:r>
    </w:p>
    <w:p w14:paraId="1FE5918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5.11. Исходя из интересов учащихся, традиций конкретного региона </w:t>
      </w:r>
      <w:r w:rsidR="00F0164B" w:rsidRPr="000742E5">
        <w:rPr>
          <w:rFonts w:ascii="Times New Roman" w:hAnsi="Times New Roman"/>
          <w:sz w:val="24"/>
          <w:szCs w:val="24"/>
          <w:lang w:val="ru-RU"/>
        </w:rPr>
        <w:br/>
        <w:t xml:space="preserve">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w:t>
      </w:r>
      <w:r w:rsidR="00F0164B" w:rsidRPr="000742E5">
        <w:rPr>
          <w:rFonts w:ascii="Times New Roman" w:hAnsi="Times New Roman"/>
          <w:sz w:val="24"/>
          <w:szCs w:val="24"/>
          <w:lang w:val="ru-RU"/>
        </w:rPr>
        <w:br/>
        <w:t>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450CAE40"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5.12. Общее число часов, рекомендованных для изучения физической культуры, - 204 часа: в 10 классе – 102 часа (3 часа в неделю), в 11 классе – 102 </w:t>
      </w:r>
      <w:proofErr w:type="gramStart"/>
      <w:r w:rsidR="00F0164B" w:rsidRPr="000742E5">
        <w:rPr>
          <w:rFonts w:ascii="Times New Roman" w:hAnsi="Times New Roman"/>
          <w:sz w:val="24"/>
          <w:szCs w:val="24"/>
          <w:lang w:val="ru-RU"/>
        </w:rPr>
        <w:t>часа  (</w:t>
      </w:r>
      <w:proofErr w:type="gramEnd"/>
      <w:r w:rsidR="00F0164B" w:rsidRPr="000742E5">
        <w:rPr>
          <w:rFonts w:ascii="Times New Roman" w:hAnsi="Times New Roman"/>
          <w:sz w:val="24"/>
          <w:szCs w:val="24"/>
          <w:lang w:val="ru-RU"/>
        </w:rPr>
        <w:t xml:space="preserve">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 </w:t>
      </w:r>
    </w:p>
    <w:p w14:paraId="1285AEA9"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5.13. Вариативные модули программы по физической культуре, включая </w:t>
      </w:r>
      <w:r w:rsidR="00F0164B" w:rsidRPr="000742E5">
        <w:rPr>
          <w:rFonts w:ascii="Times New Roman" w:hAnsi="Times New Roman"/>
          <w:sz w:val="24"/>
          <w:szCs w:val="24"/>
          <w:lang w:val="ru-RU"/>
        </w:rPr>
        <w:br/>
        <w:t xml:space="preserve">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 </w:t>
      </w:r>
    </w:p>
    <w:p w14:paraId="2D8A41F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5.14. Для бесснежных районов Российской Федерации, </w:t>
      </w:r>
      <w:r w:rsidR="00F0164B" w:rsidRPr="000742E5">
        <w:rPr>
          <w:rFonts w:ascii="Times New Roman" w:hAnsi="Times New Roman"/>
          <w:sz w:val="24"/>
          <w:szCs w:val="24"/>
          <w:lang w:val="ru-RU"/>
        </w:rPr>
        <w:br/>
        <w:t>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2C117FE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6. Содержание обучения в 10 классе.</w:t>
      </w:r>
    </w:p>
    <w:p w14:paraId="36641B88"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6.1. Знания о физической культуре.</w:t>
      </w:r>
    </w:p>
    <w:p w14:paraId="3980F1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социальное явление. Истоки возникновения культуры как социального явления, характеристика основных направлений </w:t>
      </w:r>
      <w:r w:rsidRPr="000742E5">
        <w:rPr>
          <w:rFonts w:ascii="Times New Roman" w:hAnsi="Times New Roman"/>
          <w:sz w:val="24"/>
          <w:szCs w:val="24"/>
          <w:lang w:val="ru-RU"/>
        </w:rPr>
        <w:br/>
        <w:t xml:space="preserve">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22C6EED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44C5D91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Всероссийский физкультурно-спортивный комплекс «Готов к труду </w:t>
      </w:r>
      <w:r w:rsidRPr="000742E5">
        <w:rPr>
          <w:rFonts w:ascii="Times New Roman" w:hAnsi="Times New Roman"/>
          <w:sz w:val="24"/>
          <w:szCs w:val="24"/>
          <w:lang w:val="ru-RU"/>
        </w:rPr>
        <w:br/>
        <w:t xml:space="preserve">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w:t>
      </w:r>
      <w:r w:rsidRPr="000742E5">
        <w:rPr>
          <w:rFonts w:ascii="Times New Roman" w:hAnsi="Times New Roman"/>
          <w:sz w:val="24"/>
          <w:szCs w:val="24"/>
          <w:lang w:val="ru-RU"/>
        </w:rPr>
        <w:lastRenderedPageBreak/>
        <w:t xml:space="preserve">труду и обороне» </w:t>
      </w:r>
      <w:r w:rsidRPr="000742E5">
        <w:rPr>
          <w:rFonts w:ascii="Times New Roman" w:hAnsi="Times New Roman"/>
          <w:sz w:val="24"/>
          <w:szCs w:val="24"/>
          <w:lang w:val="ru-RU"/>
        </w:rPr>
        <w:br/>
        <w:t xml:space="preserve">в современном обществе, нормативные требования пятой ступени для учащихся </w:t>
      </w:r>
      <w:r w:rsidRPr="000742E5">
        <w:rPr>
          <w:rFonts w:ascii="Times New Roman" w:hAnsi="Times New Roman"/>
          <w:sz w:val="24"/>
          <w:szCs w:val="24"/>
          <w:lang w:val="ru-RU"/>
        </w:rPr>
        <w:br/>
        <w:t>16–17 лет.</w:t>
      </w:r>
    </w:p>
    <w:p w14:paraId="7526348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Российской Федерации «О физической культуре и спорте в Российской Федерации», Федеральный Закон Российской Федерации «Об образовании в Российской Федерации».</w:t>
      </w:r>
    </w:p>
    <w:p w14:paraId="55B9EB7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w:t>
      </w:r>
      <w:r w:rsidRPr="000742E5">
        <w:rPr>
          <w:rFonts w:ascii="Times New Roman" w:hAnsi="Times New Roman"/>
          <w:sz w:val="24"/>
          <w:szCs w:val="24"/>
          <w:lang w:val="ru-RU"/>
        </w:rPr>
        <w:br/>
        <w:t xml:space="preserve">об истории и развитии популярных систем оздоровительной физической культуры, их целевая ориентация и предметное содержание. </w:t>
      </w:r>
    </w:p>
    <w:p w14:paraId="588B3EE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6.2. Способы самостоятельной двигательной деятельности.</w:t>
      </w:r>
    </w:p>
    <w:p w14:paraId="70F9C5E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Физкультурно-оздоровительные мероприятия в условиях активного отдыха </w:t>
      </w:r>
      <w:r w:rsidRPr="000742E5">
        <w:rPr>
          <w:rFonts w:ascii="Times New Roman" w:hAnsi="Times New Roman"/>
          <w:sz w:val="24"/>
          <w:szCs w:val="24"/>
          <w:lang w:val="ru-RU"/>
        </w:rPr>
        <w:br/>
        <w:t xml:space="preserve">и досуга. Общее представление о видах и формах деятельности в структурной организации образа жизни современного человека (профессиональная, бытовая </w:t>
      </w:r>
      <w:r w:rsidRPr="000742E5">
        <w:rPr>
          <w:rFonts w:ascii="Times New Roman" w:hAnsi="Times New Roman"/>
          <w:sz w:val="24"/>
          <w:szCs w:val="24"/>
          <w:lang w:val="ru-RU"/>
        </w:rPr>
        <w:br/>
        <w:t>и досуговая). Основные типы и виды активного отдыха, их целевое предназначение и содержательное наполнение.</w:t>
      </w:r>
    </w:p>
    <w:p w14:paraId="392993B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0B14D63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396B6DD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6.3. Физическое совершенствование.</w:t>
      </w:r>
    </w:p>
    <w:p w14:paraId="6962048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w:t>
      </w:r>
      <w:r w:rsidRPr="000742E5">
        <w:rPr>
          <w:rFonts w:ascii="Times New Roman" w:hAnsi="Times New Roman"/>
          <w:sz w:val="24"/>
          <w:szCs w:val="24"/>
          <w:lang w:val="ru-RU"/>
        </w:rPr>
        <w:br/>
        <w:t>при длительной работе за компьютером.</w:t>
      </w:r>
    </w:p>
    <w:p w14:paraId="7055BC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243D241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14:paraId="589F54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7389497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Техника выполнения игровых действий: вбрасывание мяча </w:t>
      </w:r>
      <w:r w:rsidRPr="000742E5">
        <w:rPr>
          <w:rFonts w:ascii="Times New Roman" w:hAnsi="Times New Roman"/>
          <w:sz w:val="24"/>
          <w:szCs w:val="24"/>
          <w:lang w:val="ru-RU"/>
        </w:rPr>
        <w:br/>
        <w:t>с лицевой линии, способы овладения мячом при «спорном мяче», выполнение штрафных бросков. Выполнение правил 3–8–</w:t>
      </w:r>
      <w:r w:rsidR="00DC7E31">
        <w:rPr>
          <w:rFonts w:ascii="Times New Roman" w:hAnsi="Times New Roman"/>
          <w:sz w:val="24"/>
          <w:szCs w:val="24"/>
          <w:lang w:val="ru-RU"/>
        </w:rPr>
        <w:t>25</w:t>
      </w:r>
      <w:r w:rsidRPr="000742E5">
        <w:rPr>
          <w:rFonts w:ascii="Times New Roman" w:hAnsi="Times New Roman"/>
          <w:sz w:val="24"/>
          <w:szCs w:val="24"/>
          <w:lang w:val="ru-RU"/>
        </w:rPr>
        <w:t xml:space="preserve"> секунды в условиях игровой деятельности. Закрепление правил игры в условиях игровой и учебной деятельности.</w:t>
      </w:r>
    </w:p>
    <w:p w14:paraId="74D3ED0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Техника выполнения игровых действий: «постановка блока», атакующий удар (с места и в движении). Тактические действия в защите </w:t>
      </w:r>
      <w:r w:rsidRPr="000742E5">
        <w:rPr>
          <w:rFonts w:ascii="Times New Roman" w:hAnsi="Times New Roman"/>
          <w:sz w:val="24"/>
          <w:szCs w:val="24"/>
          <w:lang w:val="ru-RU"/>
        </w:rPr>
        <w:br/>
        <w:t>и нападении. Закрепление правил игры в условиях игровой и учебной деятельности.</w:t>
      </w:r>
    </w:p>
    <w:p w14:paraId="013962E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 </w:t>
      </w:r>
    </w:p>
    <w:p w14:paraId="1193789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 xml:space="preserve">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rsidRPr="000742E5">
        <w:rPr>
          <w:rFonts w:ascii="Times New Roman" w:hAnsi="Times New Roman"/>
          <w:sz w:val="24"/>
          <w:szCs w:val="24"/>
          <w:lang w:val="ru-RU"/>
        </w:rPr>
        <w:lastRenderedPageBreak/>
        <w:t xml:space="preserve">национальных видов спорта, культурно-этнических игр. </w:t>
      </w:r>
    </w:p>
    <w:p w14:paraId="6186997D"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7. Содержание обучения в 11 классе.</w:t>
      </w:r>
    </w:p>
    <w:p w14:paraId="03BB4B2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7.1. Знания о физической культуре.</w:t>
      </w:r>
    </w:p>
    <w:p w14:paraId="4340021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099E340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w:t>
      </w:r>
      <w:r w:rsidRPr="000742E5">
        <w:rPr>
          <w:rFonts w:ascii="Times New Roman" w:hAnsi="Times New Roman"/>
          <w:sz w:val="24"/>
          <w:szCs w:val="24"/>
          <w:lang w:val="ru-RU"/>
        </w:rPr>
        <w:br/>
        <w:t xml:space="preserve">как компоненты здорового образа жизни. </w:t>
      </w:r>
    </w:p>
    <w:p w14:paraId="153DF4E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Понятие «профессионально-ориентированная физическая культура», цель </w:t>
      </w:r>
      <w:r w:rsidRPr="000742E5">
        <w:rPr>
          <w:rFonts w:ascii="Times New Roman" w:hAnsi="Times New Roman"/>
          <w:sz w:val="24"/>
          <w:szCs w:val="24"/>
          <w:lang w:val="ru-RU"/>
        </w:rPr>
        <w:br/>
        <w:t xml:space="preserve">и задачи, содержательное наполнение. Оздоровительная физическая культура </w:t>
      </w:r>
      <w:r w:rsidRPr="000742E5">
        <w:rPr>
          <w:rFonts w:ascii="Times New Roman" w:hAnsi="Times New Roman"/>
          <w:sz w:val="24"/>
          <w:szCs w:val="24"/>
          <w:lang w:val="ru-RU"/>
        </w:rPr>
        <w:br/>
        <w:t xml:space="preserve">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04E973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Взаимосвязь состояния здоровья с продолжительностью жизни человека. Роль и значение занятий физической культурой в укреплении и сохранении здоровья </w:t>
      </w:r>
      <w:r w:rsidRPr="000742E5">
        <w:rPr>
          <w:rFonts w:ascii="Times New Roman" w:hAnsi="Times New Roman"/>
          <w:sz w:val="24"/>
          <w:szCs w:val="24"/>
          <w:lang w:val="ru-RU"/>
        </w:rPr>
        <w:br/>
        <w:t>в разных возрастных периодах.</w:t>
      </w:r>
    </w:p>
    <w:p w14:paraId="0B095B5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Профилактика травматизма и оказание перовой помощи во время занятий физической культурой. Причины возникновения травм и способы </w:t>
      </w:r>
      <w:r w:rsidRPr="000742E5">
        <w:rPr>
          <w:rFonts w:ascii="Times New Roman" w:hAnsi="Times New Roman"/>
          <w:sz w:val="24"/>
          <w:szCs w:val="24"/>
          <w:lang w:val="ru-RU"/>
        </w:rPr>
        <w:br/>
        <w:t xml:space="preserve">их предупреждения, правила профилактики травм во время самостоятельных занятий оздоровительной физической культурой. </w:t>
      </w:r>
    </w:p>
    <w:p w14:paraId="01012DD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Способы и приёмы оказания первой помощи при ушибах разных частей тела </w:t>
      </w:r>
      <w:r w:rsidRPr="000742E5">
        <w:rPr>
          <w:rFonts w:ascii="Times New Roman" w:hAnsi="Times New Roman"/>
          <w:sz w:val="24"/>
          <w:szCs w:val="24"/>
          <w:lang w:val="ru-RU"/>
        </w:rPr>
        <w:br/>
        <w:t xml:space="preserve">и сотрясении мозга, переломах, вывихах и ранениях, обморожении, солнечном </w:t>
      </w:r>
      <w:r w:rsidRPr="000742E5">
        <w:rPr>
          <w:rFonts w:ascii="Times New Roman" w:hAnsi="Times New Roman"/>
          <w:sz w:val="24"/>
          <w:szCs w:val="24"/>
          <w:lang w:val="ru-RU"/>
        </w:rPr>
        <w:br/>
        <w:t>и тепловом ударах.</w:t>
      </w:r>
    </w:p>
    <w:p w14:paraId="25482470"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7.2. Способы самостоятельной двигательной деятельности.</w:t>
      </w:r>
    </w:p>
    <w:p w14:paraId="5BAAB14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Современные оздоровительные методы и процедуры в режиме здорового образа жизни. Релаксация как метод восстановления после психического </w:t>
      </w:r>
      <w:r w:rsidRPr="000742E5">
        <w:rPr>
          <w:rFonts w:ascii="Times New Roman" w:hAnsi="Times New Roman"/>
          <w:sz w:val="24"/>
          <w:szCs w:val="24"/>
          <w:lang w:val="ru-RU"/>
        </w:rPr>
        <w:br/>
        <w:t xml:space="preserve">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w:t>
      </w:r>
      <w:r w:rsidRPr="000742E5">
        <w:rPr>
          <w:rFonts w:ascii="Times New Roman" w:hAnsi="Times New Roman"/>
          <w:sz w:val="24"/>
          <w:szCs w:val="24"/>
          <w:lang w:val="ru-RU"/>
        </w:rPr>
        <w:br/>
        <w:t xml:space="preserve">по методу «Ключ»). </w:t>
      </w:r>
    </w:p>
    <w:p w14:paraId="3E5FFF4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Массаж как средство оздоровительной физической культуры, правила организации и проведения процедур массажа. Основные приёмы самомассажа, </w:t>
      </w:r>
      <w:r w:rsidRPr="000742E5">
        <w:rPr>
          <w:rFonts w:ascii="Times New Roman" w:hAnsi="Times New Roman"/>
          <w:sz w:val="24"/>
          <w:szCs w:val="24"/>
          <w:lang w:val="ru-RU"/>
        </w:rPr>
        <w:br/>
        <w:t xml:space="preserve">их воздействие на организм человека. </w:t>
      </w:r>
    </w:p>
    <w:p w14:paraId="03D0CFA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Банные процедуры, их назначение и правила проведения, основные способы парения.</w:t>
      </w:r>
    </w:p>
    <w:p w14:paraId="7CBA645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15A7A24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14:paraId="5B08C39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7.3. Физическое совершенствование.</w:t>
      </w:r>
    </w:p>
    <w:p w14:paraId="7A43B31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Физкультурно-оздоровительная деятельность. Упражнения для профилактики острых респираторных заболеваний, целлюлита, снижения массы тела. Стретчинг </w:t>
      </w:r>
      <w:r w:rsidRPr="000742E5">
        <w:rPr>
          <w:rFonts w:ascii="Times New Roman" w:hAnsi="Times New Roman"/>
          <w:sz w:val="24"/>
          <w:szCs w:val="24"/>
          <w:lang w:val="ru-RU"/>
        </w:rPr>
        <w:br/>
        <w:t xml:space="preserve">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 </w:t>
      </w:r>
    </w:p>
    <w:p w14:paraId="12399D1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Спортивно-оздоровительная деятельность. Модуль «Спортивные игры». </w:t>
      </w:r>
    </w:p>
    <w:p w14:paraId="474D712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Повторение правил игры в футбол,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14:paraId="00FB86B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Повторение правил игры в баскетбол, соблюдение их в процессе игровой </w:t>
      </w:r>
      <w:r w:rsidRPr="000742E5">
        <w:rPr>
          <w:rFonts w:ascii="Times New Roman" w:hAnsi="Times New Roman"/>
          <w:sz w:val="24"/>
          <w:szCs w:val="24"/>
          <w:lang w:val="ru-RU"/>
        </w:rPr>
        <w:lastRenderedPageBreak/>
        <w:t xml:space="preserve">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14:paraId="4C6B08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Волейбол. Повторение правил игры в баскетбол, соблюдение их в процессе игровой деятельности. Совершенствование основных технических приёмов </w:t>
      </w:r>
      <w:r w:rsidRPr="000742E5">
        <w:rPr>
          <w:rFonts w:ascii="Times New Roman" w:hAnsi="Times New Roman"/>
          <w:sz w:val="24"/>
          <w:szCs w:val="24"/>
          <w:lang w:val="ru-RU"/>
        </w:rPr>
        <w:br/>
        <w:t>и тактических действий в условиях учебной и игровой деятельности.</w:t>
      </w:r>
    </w:p>
    <w:p w14:paraId="413B56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14:paraId="1C617E7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w:t>
      </w:r>
      <w:r w:rsidRPr="000742E5">
        <w:rPr>
          <w:rFonts w:ascii="Times New Roman" w:hAnsi="Times New Roman"/>
          <w:sz w:val="24"/>
          <w:szCs w:val="24"/>
          <w:lang w:val="ru-RU"/>
        </w:rPr>
        <w:br/>
        <w:t>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33DDFE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7.4. Федеральная рабочая программа вариативного модуля «Базовая физическая подготовка».</w:t>
      </w:r>
    </w:p>
    <w:p w14:paraId="57C40C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w:t>
      </w:r>
      <w:r w:rsidRPr="000742E5">
        <w:rPr>
          <w:rFonts w:ascii="Times New Roman" w:hAnsi="Times New Roman"/>
          <w:sz w:val="24"/>
          <w:szCs w:val="24"/>
          <w:lang w:val="ru-RU"/>
        </w:rPr>
        <w:br/>
        <w:t xml:space="preserve">на тренажёрных устройствах. Упражнения на гимнастических снарядах (брусьях, перекладинах, гимнастической стенке и других). Броски набивного мяча двумя </w:t>
      </w:r>
      <w:r w:rsidRPr="000742E5">
        <w:rPr>
          <w:rFonts w:ascii="Times New Roman" w:hAnsi="Times New Roman"/>
          <w:sz w:val="24"/>
          <w:szCs w:val="24"/>
          <w:lang w:val="ru-RU"/>
        </w:rPr>
        <w:br/>
        <w:t xml:space="preserve">и одной рукой из положений стоя и сидя (вверх, вперёд, назад, в стороны, снизу </w:t>
      </w:r>
      <w:r w:rsidRPr="000742E5">
        <w:rPr>
          <w:rFonts w:ascii="Times New Roman" w:hAnsi="Times New Roman"/>
          <w:sz w:val="24"/>
          <w:szCs w:val="24"/>
          <w:lang w:val="ru-RU"/>
        </w:rPr>
        <w:br/>
        <w:t xml:space="preserve">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w:t>
      </w:r>
      <w:r w:rsidRPr="000742E5">
        <w:rPr>
          <w:rFonts w:ascii="Times New Roman" w:hAnsi="Times New Roman"/>
          <w:sz w:val="24"/>
          <w:szCs w:val="24"/>
          <w:lang w:val="ru-RU"/>
        </w:rPr>
        <w:br/>
        <w:t>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172B9A1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в максимальном темпе </w:t>
      </w:r>
      <w:r w:rsidRPr="000742E5">
        <w:rPr>
          <w:rFonts w:ascii="Times New Roman" w:hAnsi="Times New Roman"/>
          <w:sz w:val="24"/>
          <w:szCs w:val="24"/>
          <w:lang w:val="ru-RU"/>
        </w:rPr>
        <w:br/>
        <w:t xml:space="preserve">(в упоре о гимнастическую стенку и без упора). Челночный бег. Бег по разметке </w:t>
      </w:r>
      <w:r w:rsidRPr="000742E5">
        <w:rPr>
          <w:rFonts w:ascii="Times New Roman" w:hAnsi="Times New Roman"/>
          <w:sz w:val="24"/>
          <w:szCs w:val="24"/>
          <w:lang w:val="ru-RU"/>
        </w:rPr>
        <w:br/>
        <w:t xml:space="preserve">с максимальным темпом. Повторный бег с максимальной скоростью </w:t>
      </w:r>
      <w:r w:rsidRPr="000742E5">
        <w:rPr>
          <w:rFonts w:ascii="Times New Roman" w:hAnsi="Times New Roman"/>
          <w:sz w:val="24"/>
          <w:szCs w:val="24"/>
          <w:lang w:val="ru-RU"/>
        </w:rPr>
        <w:br/>
        <w:t xml:space="preserve">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w:t>
      </w:r>
      <w:r w:rsidRPr="000742E5">
        <w:rPr>
          <w:rFonts w:ascii="Times New Roman" w:hAnsi="Times New Roman"/>
          <w:sz w:val="24"/>
          <w:szCs w:val="24"/>
          <w:lang w:val="ru-RU"/>
        </w:rPr>
        <w:br/>
        <w:t xml:space="preserve">по дифференцированному сигналу. Метание малых мячей по движущимся мишеням (катящейся, раскачивающейся, летящей). Ловля теннисного мяча после отскока </w:t>
      </w:r>
      <w:r w:rsidRPr="000742E5">
        <w:rPr>
          <w:rFonts w:ascii="Times New Roman" w:hAnsi="Times New Roman"/>
          <w:sz w:val="24"/>
          <w:szCs w:val="24"/>
          <w:lang w:val="ru-RU"/>
        </w:rPr>
        <w:br/>
        <w:t xml:space="preserve">от пола, стены (правой и левой рукой). Передача теннисного мяча в парах правой (левой) рукой и попеременно. Ведение теннисного мяча ногами с ускорением </w:t>
      </w:r>
      <w:r w:rsidRPr="000742E5">
        <w:rPr>
          <w:rFonts w:ascii="Times New Roman" w:hAnsi="Times New Roman"/>
          <w:sz w:val="24"/>
          <w:szCs w:val="24"/>
          <w:lang w:val="ru-RU"/>
        </w:rPr>
        <w:br/>
        <w:t xml:space="preserve">по прямой, по кругу, вокруг стоек. Прыжки через скакалку на месте и в движении </w:t>
      </w:r>
      <w:r w:rsidRPr="000742E5">
        <w:rPr>
          <w:rFonts w:ascii="Times New Roman" w:hAnsi="Times New Roman"/>
          <w:sz w:val="24"/>
          <w:szCs w:val="24"/>
          <w:lang w:val="ru-RU"/>
        </w:rPr>
        <w:br/>
        <w:t xml:space="preserve">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w:t>
      </w:r>
      <w:r w:rsidRPr="000742E5">
        <w:rPr>
          <w:rFonts w:ascii="Times New Roman" w:hAnsi="Times New Roman"/>
          <w:sz w:val="24"/>
          <w:szCs w:val="24"/>
          <w:lang w:val="ru-RU"/>
        </w:rPr>
        <w:br/>
        <w:t>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EC3561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и передвижение на лыжах </w:t>
      </w:r>
      <w:r w:rsidRPr="000742E5">
        <w:rPr>
          <w:rFonts w:ascii="Times New Roman" w:hAnsi="Times New Roman"/>
          <w:sz w:val="24"/>
          <w:szCs w:val="24"/>
          <w:lang w:val="ru-RU"/>
        </w:rPr>
        <w:br/>
        <w:t xml:space="preserve">в режимах умеренной и большой интенсивности. Повторный бег и передвижение </w:t>
      </w:r>
      <w:r w:rsidRPr="000742E5">
        <w:rPr>
          <w:rFonts w:ascii="Times New Roman" w:hAnsi="Times New Roman"/>
          <w:sz w:val="24"/>
          <w:szCs w:val="24"/>
          <w:lang w:val="ru-RU"/>
        </w:rPr>
        <w:br/>
        <w:t>на лыжах в режимах максимальной и субмаксимальной интенсивности. Кроссовый бег и марш-бросок на лыжах.</w:t>
      </w:r>
    </w:p>
    <w:p w14:paraId="26CACC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w:t>
      </w:r>
      <w:r w:rsidRPr="000742E5">
        <w:rPr>
          <w:rFonts w:ascii="Times New Roman" w:hAnsi="Times New Roman"/>
          <w:sz w:val="24"/>
          <w:szCs w:val="24"/>
          <w:lang w:val="ru-RU"/>
        </w:rPr>
        <w:lastRenderedPageBreak/>
        <w:t xml:space="preserve">мячом головой. Метание малых и больших мячей </w:t>
      </w:r>
      <w:r w:rsidRPr="000742E5">
        <w:rPr>
          <w:rFonts w:ascii="Times New Roman" w:hAnsi="Times New Roman"/>
          <w:sz w:val="24"/>
          <w:szCs w:val="24"/>
          <w:lang w:val="ru-RU"/>
        </w:rPr>
        <w:br/>
        <w:t xml:space="preserve">в мишень (неподвижную и двигающуюся). Передвижения по возвышенной </w:t>
      </w:r>
      <w:r w:rsidRPr="000742E5">
        <w:rPr>
          <w:rFonts w:ascii="Times New Roman" w:hAnsi="Times New Roman"/>
          <w:sz w:val="24"/>
          <w:szCs w:val="24"/>
          <w:lang w:val="ru-RU"/>
        </w:rPr>
        <w:br/>
        <w:t xml:space="preserve">и наклонной, ограниченной по ширине опоре (без предмета и с предметом </w:t>
      </w:r>
      <w:r w:rsidRPr="000742E5">
        <w:rPr>
          <w:rFonts w:ascii="Times New Roman" w:hAnsi="Times New Roman"/>
          <w:sz w:val="24"/>
          <w:szCs w:val="24"/>
          <w:lang w:val="ru-RU"/>
        </w:rPr>
        <w:br/>
        <w:t xml:space="preserve">на голове). Упражнения в статическом равновесии. Упражнения в воспроизведении пространственной точности движений руками, ногами, туловищем. Упражнение </w:t>
      </w:r>
      <w:r w:rsidRPr="000742E5">
        <w:rPr>
          <w:rFonts w:ascii="Times New Roman" w:hAnsi="Times New Roman"/>
          <w:sz w:val="24"/>
          <w:szCs w:val="24"/>
          <w:lang w:val="ru-RU"/>
        </w:rPr>
        <w:br/>
        <w:t>на точность дифференцирования мышечных усилий. Подвижные и спортивные игры.</w:t>
      </w:r>
    </w:p>
    <w:p w14:paraId="4D173F5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Комплексы общеразвивающих упражнений (активных </w:t>
      </w:r>
      <w:r w:rsidRPr="000742E5">
        <w:rPr>
          <w:rFonts w:ascii="Times New Roman" w:hAnsi="Times New Roman"/>
          <w:sz w:val="24"/>
          <w:szCs w:val="24"/>
          <w:lang w:val="ru-RU"/>
        </w:rPr>
        <w:br/>
        <w:t xml:space="preserve">и пассивных), выполняемых с большой амплитудой движений. Упражнения </w:t>
      </w:r>
      <w:r w:rsidRPr="000742E5">
        <w:rPr>
          <w:rFonts w:ascii="Times New Roman" w:hAnsi="Times New Roman"/>
          <w:sz w:val="24"/>
          <w:szCs w:val="24"/>
          <w:lang w:val="ru-RU"/>
        </w:rPr>
        <w:br/>
        <w:t>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0FE5532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Упражнения культурно-этнической направленности. Сюжетно-образные </w:t>
      </w:r>
      <w:r w:rsidRPr="000742E5">
        <w:rPr>
          <w:rFonts w:ascii="Times New Roman" w:hAnsi="Times New Roman"/>
          <w:sz w:val="24"/>
          <w:szCs w:val="24"/>
          <w:lang w:val="ru-RU"/>
        </w:rPr>
        <w:br/>
        <w:t>и обрядовые игры. Технические действия национальных видов спорта.</w:t>
      </w:r>
    </w:p>
    <w:p w14:paraId="6BB2FC1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Специальная физическая подготовка. Модуль «Гимнастика».</w:t>
      </w:r>
    </w:p>
    <w:p w14:paraId="4C7EF0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гибкости. Наклоны туловища вперёд, назад, в стороны </w:t>
      </w:r>
      <w:r w:rsidRPr="000742E5">
        <w:rPr>
          <w:rFonts w:ascii="Times New Roman" w:hAnsi="Times New Roman"/>
          <w:sz w:val="24"/>
          <w:szCs w:val="24"/>
          <w:lang w:val="ru-RU"/>
        </w:rPr>
        <w:br/>
        <w:t xml:space="preserve">с возрастающей амплитудой движений в положении стоя, сидя, сидя ноги </w:t>
      </w:r>
      <w:r w:rsidRPr="000742E5">
        <w:rPr>
          <w:rFonts w:ascii="Times New Roman" w:hAnsi="Times New Roman"/>
          <w:sz w:val="24"/>
          <w:szCs w:val="24"/>
          <w:lang w:val="ru-RU"/>
        </w:rPr>
        <w:br/>
        <w:t xml:space="preserve">в стороны. Упражнения с гимнастической палкой (укороченной скакалкой) </w:t>
      </w:r>
      <w:r w:rsidRPr="000742E5">
        <w:rPr>
          <w:rFonts w:ascii="Times New Roman" w:hAnsi="Times New Roman"/>
          <w:sz w:val="24"/>
          <w:szCs w:val="24"/>
          <w:lang w:val="ru-RU"/>
        </w:rPr>
        <w:b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CE303E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w:t>
      </w:r>
      <w:r w:rsidRPr="000742E5">
        <w:rPr>
          <w:rFonts w:ascii="Times New Roman" w:hAnsi="Times New Roman"/>
          <w:sz w:val="24"/>
          <w:szCs w:val="24"/>
          <w:lang w:val="ru-RU"/>
        </w:rPr>
        <w:br/>
        <w:t xml:space="preserve">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w:t>
      </w:r>
      <w:r w:rsidRPr="000742E5">
        <w:rPr>
          <w:rFonts w:ascii="Times New Roman" w:hAnsi="Times New Roman"/>
          <w:sz w:val="24"/>
          <w:szCs w:val="24"/>
          <w:lang w:val="ru-RU"/>
        </w:rPr>
        <w:br/>
        <w:t>на точность отталкивания и приземления.</w:t>
      </w:r>
    </w:p>
    <w:p w14:paraId="6C1A329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w:t>
      </w:r>
      <w:r w:rsidRPr="000742E5">
        <w:rPr>
          <w:rFonts w:ascii="Times New Roman" w:hAnsi="Times New Roman"/>
          <w:sz w:val="24"/>
          <w:szCs w:val="24"/>
          <w:lang w:val="ru-RU"/>
        </w:rPr>
        <w:br/>
        <w:t xml:space="preserve">в висе стоя (лёжа) на низкой перекладине (девочки), отжимания в упоре лёжа </w:t>
      </w:r>
      <w:r w:rsidRPr="000742E5">
        <w:rPr>
          <w:rFonts w:ascii="Times New Roman" w:hAnsi="Times New Roman"/>
          <w:sz w:val="24"/>
          <w:szCs w:val="24"/>
          <w:lang w:val="ru-RU"/>
        </w:rPr>
        <w:br/>
        <w:t xml:space="preserve">с изменяющейся высотой опоры для рук и ног, отжимание в упоре на низких брусьях, поднимание ног в висе на гимнастической стенке до посильной высоты, </w:t>
      </w:r>
      <w:r w:rsidRPr="000742E5">
        <w:rPr>
          <w:rFonts w:ascii="Times New Roman" w:hAnsi="Times New Roman"/>
          <w:sz w:val="24"/>
          <w:szCs w:val="24"/>
          <w:lang w:val="ru-RU"/>
        </w:rPr>
        <w:br/>
        <w:t xml:space="preserve">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w:t>
      </w:r>
      <w:r w:rsidRPr="000742E5">
        <w:rPr>
          <w:rFonts w:ascii="Times New Roman" w:hAnsi="Times New Roman"/>
          <w:sz w:val="24"/>
          <w:szCs w:val="24"/>
          <w:lang w:val="ru-RU"/>
        </w:rPr>
        <w:br/>
        <w:t xml:space="preserve">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w:t>
      </w:r>
      <w:r w:rsidRPr="000742E5">
        <w:rPr>
          <w:rFonts w:ascii="Times New Roman" w:hAnsi="Times New Roman"/>
          <w:sz w:val="24"/>
          <w:szCs w:val="24"/>
          <w:lang w:val="ru-RU"/>
        </w:rPr>
        <w:br/>
        <w:t>(по типу «подкачки»), приседания на одной ноге «пистолетом» (с опорой на руку для сохранения равновесия).</w:t>
      </w:r>
    </w:p>
    <w:p w14:paraId="4414FF5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4937C2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«Лёгкая атлетика».</w:t>
      </w:r>
    </w:p>
    <w:p w14:paraId="590EA0B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Бег с максимальной скоростью в режиме </w:t>
      </w:r>
      <w:r w:rsidRPr="000742E5">
        <w:rPr>
          <w:rFonts w:ascii="Times New Roman" w:hAnsi="Times New Roman"/>
          <w:sz w:val="24"/>
          <w:szCs w:val="24"/>
          <w:lang w:val="ru-RU"/>
        </w:rPr>
        <w:br/>
        <w:t xml:space="preserve">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w:t>
      </w:r>
      <w:r w:rsidRPr="000742E5">
        <w:rPr>
          <w:rFonts w:ascii="Times New Roman" w:hAnsi="Times New Roman"/>
          <w:sz w:val="24"/>
          <w:szCs w:val="24"/>
          <w:lang w:val="ru-RU"/>
        </w:rPr>
        <w:br/>
        <w:t xml:space="preserve">с финальным ускорением (на разные дистанции). Равномерный бег </w:t>
      </w:r>
      <w:r w:rsidRPr="000742E5">
        <w:rPr>
          <w:rFonts w:ascii="Times New Roman" w:hAnsi="Times New Roman"/>
          <w:sz w:val="24"/>
          <w:szCs w:val="24"/>
          <w:lang w:val="ru-RU"/>
        </w:rPr>
        <w:br/>
        <w:t>с дополнительным отягощением в режиме «до отказа».</w:t>
      </w:r>
    </w:p>
    <w:p w14:paraId="213836F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Специальные прыжковые упражнения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w:t>
      </w:r>
      <w:r w:rsidRPr="000742E5">
        <w:rPr>
          <w:rFonts w:ascii="Times New Roman" w:hAnsi="Times New Roman"/>
          <w:sz w:val="24"/>
          <w:szCs w:val="24"/>
          <w:lang w:val="ru-RU"/>
        </w:rPr>
        <w:br/>
        <w:t>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04A17B3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скоростных способностей. Бег на месте с максимальной скоростью </w:t>
      </w:r>
      <w:r w:rsidRPr="000742E5">
        <w:rPr>
          <w:rFonts w:ascii="Times New Roman" w:hAnsi="Times New Roman"/>
          <w:sz w:val="24"/>
          <w:szCs w:val="24"/>
          <w:lang w:val="ru-RU"/>
        </w:rPr>
        <w:br/>
        <w:t xml:space="preserve">и темпом с опорой на руки и без опоры. Максимальный бег в горку и с горки. Повторный бег на короткие дистанции с максимальной скоростью (по прямой, </w:t>
      </w:r>
      <w:r w:rsidRPr="000742E5">
        <w:rPr>
          <w:rFonts w:ascii="Times New Roman" w:hAnsi="Times New Roman"/>
          <w:sz w:val="24"/>
          <w:szCs w:val="24"/>
          <w:lang w:val="ru-RU"/>
        </w:rPr>
        <w:br/>
        <w:t xml:space="preserve">на повороте и со старта). Бег с максимальной скоростью «с ходу». Прыжки через скакалку в максимальном темпе. Ускорение, переходящее в многоскоки, </w:t>
      </w:r>
      <w:r w:rsidRPr="000742E5">
        <w:rPr>
          <w:rFonts w:ascii="Times New Roman" w:hAnsi="Times New Roman"/>
          <w:sz w:val="24"/>
          <w:szCs w:val="24"/>
          <w:lang w:val="ru-RU"/>
        </w:rPr>
        <w:br/>
        <w:t>и многоскоки, переходящие в бег с ускорением. Подвижные и спортивные игры, эстафеты.</w:t>
      </w:r>
    </w:p>
    <w:p w14:paraId="4200025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5674B0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«Зимние виды спорта».</w:t>
      </w:r>
    </w:p>
    <w:p w14:paraId="36B7247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Передвижения на лыжах с равномерной скоростью </w:t>
      </w:r>
      <w:r w:rsidRPr="000742E5">
        <w:rPr>
          <w:rFonts w:ascii="Times New Roman" w:hAnsi="Times New Roman"/>
          <w:sz w:val="24"/>
          <w:szCs w:val="24"/>
          <w:lang w:val="ru-RU"/>
        </w:rPr>
        <w:br/>
        <w:t xml:space="preserve">в режимах умеренной, большой и субмаксимальной интенсивности, </w:t>
      </w:r>
      <w:r w:rsidRPr="000742E5">
        <w:rPr>
          <w:rFonts w:ascii="Times New Roman" w:hAnsi="Times New Roman"/>
          <w:sz w:val="24"/>
          <w:szCs w:val="24"/>
          <w:lang w:val="ru-RU"/>
        </w:rPr>
        <w:br/>
        <w:t>с соревновательной скоростью.</w:t>
      </w:r>
    </w:p>
    <w:p w14:paraId="2AFDBA0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62D744A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координации. Упражнения в поворотах и спусках на лыжах, проезд через «ворота» и преодоление небольших трамплинов.</w:t>
      </w:r>
    </w:p>
    <w:p w14:paraId="7770F8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Модуль «Спортивные игры».</w:t>
      </w:r>
    </w:p>
    <w:p w14:paraId="4402FDC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w:t>
      </w:r>
      <w:r w:rsidRPr="000742E5">
        <w:rPr>
          <w:rFonts w:ascii="Times New Roman" w:hAnsi="Times New Roman"/>
          <w:sz w:val="24"/>
          <w:szCs w:val="24"/>
          <w:lang w:val="ru-RU"/>
        </w:rPr>
        <w:br/>
        <w:t xml:space="preserve">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w:t>
      </w:r>
      <w:r w:rsidRPr="000742E5">
        <w:rPr>
          <w:rFonts w:ascii="Times New Roman" w:hAnsi="Times New Roman"/>
          <w:sz w:val="24"/>
          <w:szCs w:val="24"/>
          <w:lang w:val="ru-RU"/>
        </w:rPr>
        <w:br/>
        <w:t xml:space="preserve">с поворотами на точность приземления. Передача мяча двумя руками от груди </w:t>
      </w:r>
      <w:r w:rsidRPr="000742E5">
        <w:rPr>
          <w:rFonts w:ascii="Times New Roman" w:hAnsi="Times New Roman"/>
          <w:sz w:val="24"/>
          <w:szCs w:val="24"/>
          <w:lang w:val="ru-RU"/>
        </w:rPr>
        <w:br/>
        <w:t>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1CE2E5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w:t>
      </w:r>
      <w:r w:rsidRPr="000742E5">
        <w:rPr>
          <w:rFonts w:ascii="Times New Roman" w:hAnsi="Times New Roman"/>
          <w:sz w:val="24"/>
          <w:szCs w:val="24"/>
          <w:lang w:val="ru-RU"/>
        </w:rPr>
        <w:br/>
        <w:t xml:space="preserve">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w:t>
      </w:r>
      <w:r w:rsidRPr="000742E5">
        <w:rPr>
          <w:rFonts w:ascii="Times New Roman" w:hAnsi="Times New Roman"/>
          <w:sz w:val="24"/>
          <w:szCs w:val="24"/>
          <w:lang w:val="ru-RU"/>
        </w:rPr>
        <w:br/>
        <w:t xml:space="preserve">с различной траекторией полёта одной рукой и обеими руками, стоя, сидя, </w:t>
      </w:r>
      <w:r w:rsidRPr="000742E5">
        <w:rPr>
          <w:rFonts w:ascii="Times New Roman" w:hAnsi="Times New Roman"/>
          <w:sz w:val="24"/>
          <w:szCs w:val="24"/>
          <w:lang w:val="ru-RU"/>
        </w:rPr>
        <w:br/>
        <w:t>в полуприседе.</w:t>
      </w:r>
    </w:p>
    <w:p w14:paraId="1DD43C7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Повторный бег с максимальной скоростью, </w:t>
      </w:r>
      <w:r w:rsidRPr="000742E5">
        <w:rPr>
          <w:rFonts w:ascii="Times New Roman" w:hAnsi="Times New Roman"/>
          <w:sz w:val="24"/>
          <w:szCs w:val="24"/>
          <w:lang w:val="ru-RU"/>
        </w:rPr>
        <w:br/>
        <w:t>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72203C9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координации движений. Броски баскетбольного мяча </w:t>
      </w:r>
      <w:r w:rsidRPr="000742E5">
        <w:rPr>
          <w:rFonts w:ascii="Times New Roman" w:hAnsi="Times New Roman"/>
          <w:sz w:val="24"/>
          <w:szCs w:val="24"/>
          <w:lang w:val="ru-RU"/>
        </w:rPr>
        <w:br/>
        <w:t xml:space="preserve">по неподвижной и подвижной мишени. Акробатические упражнения (двойные </w:t>
      </w:r>
      <w:r w:rsidRPr="000742E5">
        <w:rPr>
          <w:rFonts w:ascii="Times New Roman" w:hAnsi="Times New Roman"/>
          <w:sz w:val="24"/>
          <w:szCs w:val="24"/>
          <w:lang w:val="ru-RU"/>
        </w:rPr>
        <w:br/>
      </w:r>
      <w:r w:rsidRPr="000742E5">
        <w:rPr>
          <w:rFonts w:ascii="Times New Roman" w:hAnsi="Times New Roman"/>
          <w:sz w:val="24"/>
          <w:szCs w:val="24"/>
          <w:lang w:val="ru-RU"/>
        </w:rPr>
        <w:lastRenderedPageBreak/>
        <w:t xml:space="preserve">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w:t>
      </w:r>
      <w:r w:rsidRPr="000742E5">
        <w:rPr>
          <w:rFonts w:ascii="Times New Roman" w:hAnsi="Times New Roman"/>
          <w:sz w:val="24"/>
          <w:szCs w:val="24"/>
          <w:lang w:val="ru-RU"/>
        </w:rPr>
        <w:br/>
        <w:t xml:space="preserve">и одной рукой) после отскока от стены (от пола). Ведение мяча с изменяющейся </w:t>
      </w:r>
      <w:r w:rsidRPr="000742E5">
        <w:rPr>
          <w:rFonts w:ascii="Times New Roman" w:hAnsi="Times New Roman"/>
          <w:sz w:val="24"/>
          <w:szCs w:val="24"/>
          <w:lang w:val="ru-RU"/>
        </w:rPr>
        <w:br/>
        <w:t>по команде скоростью и направлением передвижения.</w:t>
      </w:r>
    </w:p>
    <w:p w14:paraId="59C0DF1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w:t>
      </w:r>
      <w:r w:rsidRPr="000742E5">
        <w:rPr>
          <w:rFonts w:ascii="Times New Roman" w:hAnsi="Times New Roman"/>
          <w:sz w:val="24"/>
          <w:szCs w:val="24"/>
          <w:lang w:val="ru-RU"/>
        </w:rPr>
        <w:br/>
        <w:t xml:space="preserve">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w:t>
      </w:r>
      <w:r w:rsidRPr="000742E5">
        <w:rPr>
          <w:rFonts w:ascii="Times New Roman" w:hAnsi="Times New Roman"/>
          <w:sz w:val="24"/>
          <w:szCs w:val="24"/>
          <w:lang w:val="ru-RU"/>
        </w:rPr>
        <w:br/>
        <w:t xml:space="preserve">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w:t>
      </w:r>
      <w:r w:rsidRPr="000742E5">
        <w:rPr>
          <w:rFonts w:ascii="Times New Roman" w:hAnsi="Times New Roman"/>
          <w:sz w:val="24"/>
          <w:szCs w:val="24"/>
          <w:lang w:val="ru-RU"/>
        </w:rPr>
        <w:br/>
        <w:t>и спортивные игры, эстафеты.</w:t>
      </w:r>
    </w:p>
    <w:p w14:paraId="573A7F3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A2E69D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w:t>
      </w:r>
      <w:r w:rsidRPr="000742E5">
        <w:rPr>
          <w:rFonts w:ascii="Times New Roman" w:hAnsi="Times New Roman"/>
          <w:sz w:val="24"/>
          <w:szCs w:val="24"/>
          <w:lang w:val="ru-RU"/>
        </w:rPr>
        <w:br/>
        <w:t xml:space="preserve">на короткие дистанции с максимальной скоростью и уменьшающимся интервалом отдыха. Гладкий бег в режиме непрерывно-интервального метода. Передвижение </w:t>
      </w:r>
      <w:r w:rsidRPr="000742E5">
        <w:rPr>
          <w:rFonts w:ascii="Times New Roman" w:hAnsi="Times New Roman"/>
          <w:sz w:val="24"/>
          <w:szCs w:val="24"/>
          <w:lang w:val="ru-RU"/>
        </w:rPr>
        <w:br/>
        <w:t xml:space="preserve">на лыжах в режиме большой и умеренной интенсивности. </w:t>
      </w:r>
    </w:p>
    <w:p w14:paraId="619F64A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 Планируемые результаты освоения программы по физической культуре </w:t>
      </w:r>
      <w:r w:rsidR="00F0164B" w:rsidRPr="000742E5">
        <w:rPr>
          <w:rFonts w:ascii="Times New Roman" w:hAnsi="Times New Roman"/>
          <w:sz w:val="24"/>
          <w:szCs w:val="24"/>
          <w:lang w:val="ru-RU"/>
        </w:rPr>
        <w:br/>
        <w:t>на уровне среднего общего образования.</w:t>
      </w:r>
    </w:p>
    <w:p w14:paraId="3AE524C6"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8.1. В результате изучения физической культуры на уровне среднего общего образования у обучающегося будут сформированы следующие личностные результаты: </w:t>
      </w:r>
    </w:p>
    <w:p w14:paraId="03C08C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1) гражданского воспитания:</w:t>
      </w:r>
    </w:p>
    <w:p w14:paraId="0CC9E3E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гражданской позиции обучающегося как активного </w:t>
      </w:r>
      <w:r w:rsidRPr="000742E5">
        <w:rPr>
          <w:rFonts w:ascii="Times New Roman" w:hAnsi="Times New Roman"/>
          <w:sz w:val="24"/>
          <w:szCs w:val="24"/>
          <w:lang w:val="ru-RU"/>
        </w:rPr>
        <w:br/>
        <w:t>и ответственного члена российского общества;</w:t>
      </w:r>
    </w:p>
    <w:p w14:paraId="383907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осознание своих конституционных прав и обязанностей, уважение закона </w:t>
      </w:r>
      <w:r w:rsidRPr="000742E5">
        <w:rPr>
          <w:rFonts w:ascii="Times New Roman" w:hAnsi="Times New Roman"/>
          <w:sz w:val="24"/>
          <w:szCs w:val="24"/>
          <w:lang w:val="ru-RU"/>
        </w:rPr>
        <w:br/>
        <w:t>и правопорядка;</w:t>
      </w:r>
    </w:p>
    <w:p w14:paraId="7EE3CF5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принятие традиционных национальных, общечеловеческих гуманистических </w:t>
      </w:r>
      <w:r w:rsidRPr="000742E5">
        <w:rPr>
          <w:rFonts w:ascii="Times New Roman" w:hAnsi="Times New Roman"/>
          <w:sz w:val="24"/>
          <w:szCs w:val="24"/>
          <w:lang w:val="ru-RU"/>
        </w:rPr>
        <w:br/>
        <w:t xml:space="preserve">и демократических ценностей; </w:t>
      </w:r>
    </w:p>
    <w:p w14:paraId="0496270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F63288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6A15C03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умение взаимодействовать с социальными институтами в соответствии </w:t>
      </w:r>
      <w:r w:rsidRPr="000742E5">
        <w:rPr>
          <w:rFonts w:ascii="Times New Roman" w:hAnsi="Times New Roman"/>
          <w:sz w:val="24"/>
          <w:szCs w:val="24"/>
          <w:lang w:val="ru-RU"/>
        </w:rPr>
        <w:br/>
        <w:t>с их функциями и назначением;</w:t>
      </w:r>
    </w:p>
    <w:p w14:paraId="5F7BF8A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гуманитарной и волонтёрской деятельности;</w:t>
      </w:r>
    </w:p>
    <w:p w14:paraId="31FE6C5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2) патриотического воспитания:</w:t>
      </w:r>
    </w:p>
    <w:p w14:paraId="088E36D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w:t>
      </w:r>
      <w:r w:rsidRPr="000742E5">
        <w:rPr>
          <w:rFonts w:ascii="Times New Roman" w:hAnsi="Times New Roman"/>
          <w:sz w:val="24"/>
          <w:szCs w:val="24"/>
          <w:lang w:val="ru-RU"/>
        </w:rPr>
        <w:br/>
        <w:t xml:space="preserve">за свой край, свою Родину, свой язык и культуру, прошлое и настоящее многонационального народа России; </w:t>
      </w:r>
    </w:p>
    <w:p w14:paraId="52DBBB8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ценностное отношение к государственным символам, историческому </w:t>
      </w:r>
      <w:r w:rsidRPr="000742E5">
        <w:rPr>
          <w:rFonts w:ascii="Times New Roman" w:hAnsi="Times New Roman"/>
          <w:sz w:val="24"/>
          <w:szCs w:val="24"/>
          <w:lang w:val="ru-RU"/>
        </w:rPr>
        <w:br/>
        <w:t>и природному наследию, памятникам, традициям народов России, достижениям России в науке, искусстве, спорте, технологиях, труде;</w:t>
      </w:r>
    </w:p>
    <w:p w14:paraId="52B57AC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идейную убеждённость, готовность к служению и защите Отечества, ответственность за его судьбу;</w:t>
      </w:r>
    </w:p>
    <w:p w14:paraId="1733737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3) духовно-нравственного воспитания:</w:t>
      </w:r>
    </w:p>
    <w:p w14:paraId="2BE07F6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духовных ценностей российского народа;</w:t>
      </w:r>
    </w:p>
    <w:p w14:paraId="5E848BF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сформированность нравственного сознания, этического поведения; </w:t>
      </w:r>
    </w:p>
    <w:p w14:paraId="1DF9DAF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оценивать ситуацию и принимать осознанные решения, ориентируясь на морально-нравственные нормы и ценности;</w:t>
      </w:r>
    </w:p>
    <w:p w14:paraId="15513E7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личного вклада в построение устойчивого будущего;</w:t>
      </w:r>
    </w:p>
    <w:p w14:paraId="68D56E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F031BA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4) эстетического воспитания:</w:t>
      </w:r>
    </w:p>
    <w:p w14:paraId="1549338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эстетическое отношение к миру, включая эстетику быта, научного </w:t>
      </w:r>
      <w:r w:rsidRPr="000742E5">
        <w:rPr>
          <w:rFonts w:ascii="Times New Roman" w:hAnsi="Times New Roman"/>
          <w:sz w:val="24"/>
          <w:szCs w:val="24"/>
          <w:lang w:val="ru-RU"/>
        </w:rPr>
        <w:br/>
        <w:t>и технического творчества, спорта, труда, общественных отношений;</w:t>
      </w:r>
    </w:p>
    <w:p w14:paraId="344ABC0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21C27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убеждённость в значимости для личности и общества отечественного </w:t>
      </w:r>
      <w:r w:rsidRPr="000742E5">
        <w:rPr>
          <w:rFonts w:ascii="Times New Roman" w:hAnsi="Times New Roman"/>
          <w:sz w:val="24"/>
          <w:szCs w:val="24"/>
          <w:lang w:val="ru-RU"/>
        </w:rPr>
        <w:br/>
        <w:t>и мирового искусства, этнических культурных традиций и народного творчества;</w:t>
      </w:r>
    </w:p>
    <w:p w14:paraId="7D1C3E6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самовыражению в разных видах искусства, стремление проявлять качества творческой личности;</w:t>
      </w:r>
    </w:p>
    <w:p w14:paraId="3F933E0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5) физического воспитания:</w:t>
      </w:r>
    </w:p>
    <w:p w14:paraId="0EBE699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здорового и безопасного образа жизни, ответственного отношения к своему здоровью;</w:t>
      </w:r>
    </w:p>
    <w:p w14:paraId="39E53BF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потребность в физическом совершенствовании, занятиях </w:t>
      </w:r>
      <w:r w:rsidRPr="000742E5">
        <w:rPr>
          <w:rFonts w:ascii="Times New Roman" w:hAnsi="Times New Roman"/>
          <w:sz w:val="24"/>
          <w:szCs w:val="24"/>
          <w:lang w:val="ru-RU"/>
        </w:rPr>
        <w:br/>
        <w:t>спортивно-оздоровительной деятельностью;</w:t>
      </w:r>
    </w:p>
    <w:p w14:paraId="2A3A4D7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активное неприятие вредных привычек и иных форм причинения вреда физическому и психическому здоровью;</w:t>
      </w:r>
    </w:p>
    <w:p w14:paraId="19BACD2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6) трудового воспитания:</w:t>
      </w:r>
    </w:p>
    <w:p w14:paraId="2E5D6C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к труду, осознание приобретённых умений и навыков, трудолюбие;</w:t>
      </w:r>
    </w:p>
    <w:p w14:paraId="510C8CE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985A85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4797330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готовность и способность к образованию и самообразованию на протяжении всей жизни;</w:t>
      </w:r>
    </w:p>
    <w:p w14:paraId="0E8E245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7) экологического воспитания:</w:t>
      </w:r>
    </w:p>
    <w:p w14:paraId="7E159E7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E6CE1D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планирование и осуществление действий в окружающей среде на основе знания целей устойчивого развития человечества;</w:t>
      </w:r>
    </w:p>
    <w:p w14:paraId="521FFD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активное неприятие действий, приносящих вред окружающей среде; </w:t>
      </w:r>
    </w:p>
    <w:p w14:paraId="305654A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прогнозировать неблагоприятные экологические последствия предпринимаемых действий, предотвращать их;</w:t>
      </w:r>
    </w:p>
    <w:p w14:paraId="7AFAD42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опыта деятельности экологической направленности.</w:t>
      </w:r>
    </w:p>
    <w:p w14:paraId="03A9A03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8) ценности научного познания:</w:t>
      </w:r>
    </w:p>
    <w:p w14:paraId="1D73C20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CE7904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совершенствование языковой и читательской культуры как средства взаимодействия между людьми и познанием мира;</w:t>
      </w:r>
    </w:p>
    <w:p w14:paraId="5A962EA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4E87E40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8.2. 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E43BEF4"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8.2.1. У обучающегося будут сформированы следующие базовые логические действия как часть познавательных универсальных учебных действий:</w:t>
      </w:r>
    </w:p>
    <w:p w14:paraId="18016B6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формулировать и актуализировать проблему, рассматривать её всесторонне;</w:t>
      </w:r>
    </w:p>
    <w:p w14:paraId="0981792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устанавливать существенный признак или основания для сравнения, классификации и </w:t>
      </w:r>
      <w:r w:rsidRPr="000742E5">
        <w:rPr>
          <w:rFonts w:ascii="Times New Roman" w:hAnsi="Times New Roman"/>
          <w:sz w:val="24"/>
          <w:szCs w:val="24"/>
          <w:lang w:val="ru-RU"/>
        </w:rPr>
        <w:lastRenderedPageBreak/>
        <w:t>обобщения;</w:t>
      </w:r>
    </w:p>
    <w:p w14:paraId="47118BE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определять цели деятельности, задавать параметры и критерии их достижения;</w:t>
      </w:r>
    </w:p>
    <w:p w14:paraId="0730383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закономерности и противоречия в рассматриваемых явлениях; </w:t>
      </w:r>
    </w:p>
    <w:p w14:paraId="5FE96B0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разрабатывать план решения проблемы с учётом анализа имеющихся материальных и нематериальных ресурсов;</w:t>
      </w:r>
    </w:p>
    <w:p w14:paraId="18BBA53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вносить коррективы в деятельность, оценивать соответствие результатов целям, оценивать риски последствий деятельности;</w:t>
      </w:r>
    </w:p>
    <w:p w14:paraId="71BEE9C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координировать и выполнять работу в условиях реального, виртуального </w:t>
      </w:r>
      <w:r w:rsidRPr="000742E5">
        <w:rPr>
          <w:rFonts w:ascii="Times New Roman" w:hAnsi="Times New Roman"/>
          <w:sz w:val="24"/>
          <w:szCs w:val="24"/>
          <w:lang w:val="ru-RU"/>
        </w:rPr>
        <w:br/>
        <w:t>и комбинированного взаимодействия;</w:t>
      </w:r>
    </w:p>
    <w:p w14:paraId="441A6DB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креативное мышление при решении жизненных проблем.</w:t>
      </w:r>
    </w:p>
    <w:p w14:paraId="44F03F8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14:paraId="4FC1F86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5F6389D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овладение видами деятельности по получению нового знания, </w:t>
      </w:r>
      <w:r w:rsidRPr="000742E5">
        <w:rPr>
          <w:rFonts w:ascii="Times New Roman" w:hAnsi="Times New Roman"/>
          <w:sz w:val="24"/>
          <w:szCs w:val="24"/>
          <w:lang w:val="ru-RU"/>
        </w:rPr>
        <w:br/>
        <w:t xml:space="preserve">его интерпретации, преобразованию и применению в различных учебных ситуациях (в том числе при создании учебных и социальных проектов); </w:t>
      </w:r>
    </w:p>
    <w:p w14:paraId="08ACEC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научного типа мышления, владение научной терминологией, ключевыми понятиями и методами;</w:t>
      </w:r>
    </w:p>
    <w:p w14:paraId="6CFBD46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ставить и формулировать собственные задачи в образовательной деятельности и жизненных ситуациях;</w:t>
      </w:r>
    </w:p>
    <w:p w14:paraId="14117FC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E603DB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4D2CDE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оценивать приобретённый опыт;</w:t>
      </w:r>
    </w:p>
    <w:p w14:paraId="4D52CF5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целенаправленный поиск переноса средств и способов действия в профессиональную среду;</w:t>
      </w:r>
    </w:p>
    <w:p w14:paraId="7CE902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переносить знания в познавательную и практическую области жизнедеятельности;</w:t>
      </w:r>
    </w:p>
    <w:p w14:paraId="1209A7E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уметь интегрировать знания из разных предметных областей; </w:t>
      </w:r>
    </w:p>
    <w:p w14:paraId="177A11D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выдвигать новые идеи, предлагать оригинальные подходы и решения; ставить проблемы и задачи, допускающие альтернативные решения.</w:t>
      </w:r>
    </w:p>
    <w:p w14:paraId="410C5527"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8.2.3. У обучающегося будут сформированы следующие умения работать </w:t>
      </w:r>
      <w:r w:rsidR="00F0164B" w:rsidRPr="000742E5">
        <w:rPr>
          <w:rFonts w:ascii="Times New Roman" w:hAnsi="Times New Roman"/>
          <w:sz w:val="24"/>
          <w:szCs w:val="24"/>
          <w:lang w:val="ru-RU"/>
        </w:rPr>
        <w:br/>
        <w:t>с информацией как часть познавательных универсальных учебных действий:</w:t>
      </w:r>
    </w:p>
    <w:p w14:paraId="112B9B6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0F576E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 создавать тексты в различных форматах с учётом назначения информации </w:t>
      </w:r>
      <w:r w:rsidRPr="000742E5">
        <w:rPr>
          <w:rFonts w:ascii="Times New Roman" w:hAnsi="Times New Roman"/>
          <w:sz w:val="24"/>
          <w:szCs w:val="24"/>
          <w:lang w:val="ru-RU"/>
        </w:rPr>
        <w:br/>
        <w:t>и целевой аудитории, выбирая оптимальную форму представления и визуализации;</w:t>
      </w:r>
    </w:p>
    <w:p w14:paraId="73DFC73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достоверность, легитимность информации, её соответствие правовым и морально-этическим нормам;</w:t>
      </w:r>
    </w:p>
    <w:p w14:paraId="6AE9C15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использовать средства информационных и коммуникационных технологий </w:t>
      </w:r>
      <w:r w:rsidRPr="000742E5">
        <w:rPr>
          <w:rFonts w:ascii="Times New Roman" w:hAnsi="Times New Roman"/>
          <w:sz w:val="24"/>
          <w:szCs w:val="24"/>
          <w:lang w:val="ru-RU"/>
        </w:rPr>
        <w:br/>
        <w:t xml:space="preserve">в решении когнитивных, коммуникативных и организационных задач </w:t>
      </w:r>
      <w:r w:rsidRPr="000742E5">
        <w:rPr>
          <w:rFonts w:ascii="Times New Roman" w:hAnsi="Times New Roman"/>
          <w:sz w:val="24"/>
          <w:szCs w:val="24"/>
          <w:lang w:val="ru-RU"/>
        </w:rPr>
        <w:br/>
        <w:t>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4AB5AA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владеть навыками распознавания и защиты информации, информационной безопасности личности.</w:t>
      </w:r>
    </w:p>
    <w:p w14:paraId="5CC1CB73"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8.2.4. У обучающегося будут сформированы следующие умения общения как часть коммуникативных универсальных учебных действий:</w:t>
      </w:r>
    </w:p>
    <w:p w14:paraId="11A6F49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коммуникации во всех сферах жизни;</w:t>
      </w:r>
    </w:p>
    <w:p w14:paraId="4D02EBD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41EC23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различными способами общения и взаимодействия; </w:t>
      </w:r>
    </w:p>
    <w:p w14:paraId="2B0E994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аргументированно вести диалог, уметь смягчать конфликтные ситуации;</w:t>
      </w:r>
    </w:p>
    <w:p w14:paraId="6A1AB04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развёрнуто и логично излагать свою точку зрения с использованием языковых средств.</w:t>
      </w:r>
    </w:p>
    <w:p w14:paraId="1CE86C55"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8.2.5. У обучающегося будут сформированы следующие умения самоорганизации как часть регулятивных универсальных учебных действий:</w:t>
      </w:r>
    </w:p>
    <w:p w14:paraId="1B90ADA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1861CE8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самостоятельно составлять план решения проблемы с учётом имеющихся ресурсов, собственных возможностей и предпочтений;</w:t>
      </w:r>
    </w:p>
    <w:p w14:paraId="7B3D177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w:t>
      </w:r>
    </w:p>
    <w:p w14:paraId="71BA04D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расширять рамки учебного предмета на основе личных предпочтений;</w:t>
      </w:r>
    </w:p>
    <w:p w14:paraId="0857EF5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делать осознанный выбор, аргументировать его, брать ответственность </w:t>
      </w:r>
      <w:r w:rsidRPr="000742E5">
        <w:rPr>
          <w:rFonts w:ascii="Times New Roman" w:hAnsi="Times New Roman"/>
          <w:sz w:val="24"/>
          <w:szCs w:val="24"/>
          <w:lang w:val="ru-RU"/>
        </w:rPr>
        <w:br/>
        <w:t>за решение;</w:t>
      </w:r>
    </w:p>
    <w:p w14:paraId="3085AA9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приобретённый опыт;</w:t>
      </w:r>
    </w:p>
    <w:p w14:paraId="12EED98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способствовать формированию и проявлению широкой эрудиции в разных областях знаний; </w:t>
      </w:r>
    </w:p>
    <w:p w14:paraId="701B9BA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постоянно повышать свой образовательный и культурный уровень;</w:t>
      </w:r>
    </w:p>
    <w:p w14:paraId="6E2F5BCA"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8.2.6. У обучающегося будут сформированы следующие умения самоконтроля, принятия себя и других как часть регулятивных универсальных учебных действий:</w:t>
      </w:r>
    </w:p>
    <w:p w14:paraId="29E1339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давать оценку новым ситуациям, вносить коррективы в деятельность, оценивать соответствие результатов целям;</w:t>
      </w:r>
    </w:p>
    <w:p w14:paraId="3F86092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владеть навыками познавательной рефлексии как осознанием совершаемых действий и мыслительных процессов, их результатов и оснований; </w:t>
      </w:r>
    </w:p>
    <w:p w14:paraId="141994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использовать приёмы рефлексии для оценки ситуации, выбора верного решения;</w:t>
      </w:r>
    </w:p>
    <w:p w14:paraId="3467A33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уметь оценивать риски и своевременно принимать решения по их снижению;</w:t>
      </w:r>
    </w:p>
    <w:p w14:paraId="06ECDD0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47E7446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себя, понимая свои недостатки и достоинства;</w:t>
      </w:r>
    </w:p>
    <w:p w14:paraId="0E3829D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принимать мотивы и аргументы других при анализе результатов деятельности;</w:t>
      </w:r>
    </w:p>
    <w:p w14:paraId="1BA9F1B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признавать своё право и право других на ошибки;</w:t>
      </w:r>
    </w:p>
    <w:p w14:paraId="61AA3CA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развивать способность понимать мир с позиции другого человека.</w:t>
      </w:r>
    </w:p>
    <w:p w14:paraId="5AE52689"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8.2.7. У обучающегося будут сформированы следующие умения совместной деятельности как часть коммуникативных универсальных учебных действий:</w:t>
      </w:r>
    </w:p>
    <w:p w14:paraId="2404302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понимать и использовать преимущества командной и индивидуальной работы;</w:t>
      </w:r>
    </w:p>
    <w:p w14:paraId="4FB7647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выбирать тематику и методы совместных действий с учётом общих интересов, и возможностей каждого члена коллектива;</w:t>
      </w:r>
    </w:p>
    <w:p w14:paraId="4994FF9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741E3B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оценивать качество вклада своего и каждого участника команды в общий результат по разработанным критериям;</w:t>
      </w:r>
    </w:p>
    <w:p w14:paraId="46CCD4A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предлагать новые проекты, оценивать идеи с позиции новизны, оригинальности, практической значимости; </w:t>
      </w:r>
    </w:p>
    <w:p w14:paraId="3B066CE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осуществлять позитивное стратегическое поведение в различных ситуациях; проявлять творчество и воображение, быть инициативным.</w:t>
      </w:r>
    </w:p>
    <w:p w14:paraId="008D6F4F"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8.3. К концу обучения в 10 классе обучающийся получит следующие предметные результаты по отдельным темам программы по физической культуре:</w:t>
      </w:r>
    </w:p>
    <w:p w14:paraId="4CF3C772"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8.3.1. Раздел «Знания о физической культуре»: </w:t>
      </w:r>
    </w:p>
    <w:p w14:paraId="3F373E87"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4566856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ориентироваться в основных статьях Федерального закона «О физической культуре и спорте в Российской Федерации», руководствоваться ими </w:t>
      </w:r>
      <w:r w:rsidRPr="000742E5">
        <w:rPr>
          <w:rFonts w:ascii="Times New Roman" w:hAnsi="Times New Roman"/>
          <w:sz w:val="24"/>
          <w:szCs w:val="24"/>
          <w:lang w:val="ru-RU"/>
        </w:rPr>
        <w:br/>
        <w:t>при организации активного отдыха в разнообразных формах физкультурно-оздоровительной и спортивно-массовой деятельности;</w:t>
      </w:r>
    </w:p>
    <w:p w14:paraId="0917A6E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положительно оценивать связь современных оздоровительных систем физической культуры и здоровья человека, раскрывать их целевое назначение </w:t>
      </w:r>
      <w:r w:rsidRPr="000742E5">
        <w:rPr>
          <w:rFonts w:ascii="Times New Roman" w:hAnsi="Times New Roman"/>
          <w:sz w:val="24"/>
          <w:szCs w:val="24"/>
          <w:lang w:val="ru-RU"/>
        </w:rPr>
        <w:br/>
        <w:t xml:space="preserve">и формы организации, возможность использовать для самостоятельных занятий </w:t>
      </w:r>
      <w:r w:rsidRPr="000742E5">
        <w:rPr>
          <w:rFonts w:ascii="Times New Roman" w:hAnsi="Times New Roman"/>
          <w:sz w:val="24"/>
          <w:szCs w:val="24"/>
          <w:lang w:val="ru-RU"/>
        </w:rPr>
        <w:br/>
        <w:t xml:space="preserve">с учётом индивидуальных интересов и функциональных возможностей. </w:t>
      </w:r>
    </w:p>
    <w:p w14:paraId="6B6A4BB2"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8.3.2. Раздел «Организация самостоятельных занятий»:</w:t>
      </w:r>
    </w:p>
    <w:p w14:paraId="67E6E7D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 </w:t>
      </w:r>
    </w:p>
    <w:p w14:paraId="20583C6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контролировать показатели индивидуального здоровья и функционального состояния организма, использовать их при планировании содержания </w:t>
      </w:r>
      <w:r w:rsidRPr="000742E5">
        <w:rPr>
          <w:rFonts w:ascii="Times New Roman" w:hAnsi="Times New Roman"/>
          <w:sz w:val="24"/>
          <w:szCs w:val="24"/>
          <w:lang w:val="ru-RU"/>
        </w:rPr>
        <w:br/>
        <w:t xml:space="preserve">и направленности самостоятельных занятий кондиционной тренировкой, оценке </w:t>
      </w:r>
      <w:r w:rsidRPr="000742E5">
        <w:rPr>
          <w:rFonts w:ascii="Times New Roman" w:hAnsi="Times New Roman"/>
          <w:sz w:val="24"/>
          <w:szCs w:val="24"/>
          <w:lang w:val="ru-RU"/>
        </w:rPr>
        <w:br/>
        <w:t xml:space="preserve">её эффективности; </w:t>
      </w:r>
    </w:p>
    <w:p w14:paraId="74112DF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 </w:t>
      </w:r>
    </w:p>
    <w:p w14:paraId="521CC5E0"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8.3.3. Раздел «Физическое совершенствование»:</w:t>
      </w:r>
    </w:p>
    <w:p w14:paraId="34E0134B"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350F3D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14:paraId="23A6956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общефизической подготовки, использовать </w:t>
      </w:r>
      <w:r w:rsidRPr="000742E5">
        <w:rPr>
          <w:rFonts w:ascii="Times New Roman" w:hAnsi="Times New Roman"/>
          <w:sz w:val="24"/>
          <w:szCs w:val="24"/>
          <w:lang w:val="ru-RU"/>
        </w:rPr>
        <w:br/>
        <w:t>их в планировании кондиционной тренировки;</w:t>
      </w:r>
    </w:p>
    <w:p w14:paraId="48BD9F2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2D8E764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приросты показателей в развитии основных физических качеств, результатов в тестовых заданиях Комплекса «Готов к труду и обороне». </w:t>
      </w:r>
    </w:p>
    <w:p w14:paraId="4D5B571B"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8.4. К концу обучения в 11 классе обучающийся получит следующие предметные результаты по отдельным темам программы по физической культуре:</w:t>
      </w:r>
    </w:p>
    <w:p w14:paraId="44298931"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 xml:space="preserve">8.4.1. Раздел «Знания о физической культуре»: </w:t>
      </w:r>
    </w:p>
    <w:p w14:paraId="0880E33D"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 </w:t>
      </w:r>
    </w:p>
    <w:p w14:paraId="539A44B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604C25F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 </w:t>
      </w:r>
    </w:p>
    <w:p w14:paraId="64590849"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8.4.2. Раздел «Организация самостоятельных занятий»:</w:t>
      </w:r>
    </w:p>
    <w:p w14:paraId="469FC20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79E30A1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организовывать и проводить сеансы релаксации, банных процедур </w:t>
      </w:r>
      <w:r w:rsidRPr="000742E5">
        <w:rPr>
          <w:rFonts w:ascii="Times New Roman" w:hAnsi="Times New Roman"/>
          <w:sz w:val="24"/>
          <w:szCs w:val="24"/>
          <w:lang w:val="ru-RU"/>
        </w:rPr>
        <w:br/>
        <w:t xml:space="preserve">и самомассажа с целью восстановления организма после умственных и физических нагрузок; </w:t>
      </w:r>
    </w:p>
    <w:p w14:paraId="1605F642"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w:t>
      </w:r>
      <w:r w:rsidRPr="000742E5">
        <w:rPr>
          <w:rFonts w:ascii="Times New Roman" w:hAnsi="Times New Roman"/>
          <w:sz w:val="24"/>
          <w:szCs w:val="24"/>
          <w:lang w:val="ru-RU"/>
        </w:rPr>
        <w:br/>
        <w:t xml:space="preserve">их содержание и физические нагрузки исходя из индивидуальных результатов </w:t>
      </w:r>
      <w:r w:rsidRPr="000742E5">
        <w:rPr>
          <w:rFonts w:ascii="Times New Roman" w:hAnsi="Times New Roman"/>
          <w:sz w:val="24"/>
          <w:szCs w:val="24"/>
          <w:lang w:val="ru-RU"/>
        </w:rPr>
        <w:br/>
        <w:t xml:space="preserve">в тестовых испытаниях. </w:t>
      </w:r>
    </w:p>
    <w:p w14:paraId="7DC511EC" w14:textId="77777777" w:rsidR="00F0164B" w:rsidRPr="000742E5" w:rsidRDefault="00CD2997" w:rsidP="000D2201">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F0164B" w:rsidRPr="000742E5">
        <w:rPr>
          <w:rFonts w:ascii="Times New Roman" w:hAnsi="Times New Roman"/>
          <w:sz w:val="24"/>
          <w:szCs w:val="24"/>
          <w:lang w:val="ru-RU"/>
        </w:rPr>
        <w:t>8.4.3. Раздел «Физическое совершенствование»:</w:t>
      </w:r>
    </w:p>
    <w:p w14:paraId="0C4D83A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 </w:t>
      </w:r>
    </w:p>
    <w:p w14:paraId="14C117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4EB173A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демонстрировать технику приёмов и защитных действий из атлетических единоборств, выполнять их во взаимодействии с партнёром;</w:t>
      </w:r>
    </w:p>
    <w:p w14:paraId="08AEE26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 </w:t>
      </w:r>
    </w:p>
    <w:p w14:paraId="38305240"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lastRenderedPageBreak/>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30D02A02"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 Учебный предмет «Физическая культура».</w:t>
      </w:r>
      <w:r w:rsidR="00F0164B" w:rsidRPr="000742E5">
        <w:rPr>
          <w:rFonts w:ascii="Times New Roman" w:hAnsi="Times New Roman"/>
          <w:sz w:val="24"/>
          <w:szCs w:val="24"/>
          <w:lang w:val="ru-RU"/>
        </w:rPr>
        <w:t xml:space="preserve"> Модули по видам спорта.</w:t>
      </w:r>
    </w:p>
    <w:p w14:paraId="3CE8508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69" w:name="_Hlk124954476"/>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w:t>
      </w:r>
      <w:bookmarkEnd w:id="69"/>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«Самбо».</w:t>
      </w:r>
    </w:p>
    <w:p w14:paraId="37659DDD"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«Самбо».</w:t>
      </w:r>
    </w:p>
    <w:p w14:paraId="5065ECD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r>
      <w:r w:rsidRPr="000742E5">
        <w:rPr>
          <w:rFonts w:ascii="Times New Roman" w:hAnsi="Times New Roman"/>
          <w:sz w:val="24"/>
          <w:szCs w:val="24"/>
          <w:bdr w:val="nil"/>
          <w:lang w:val="ru-RU" w:eastAsia="ru-RU"/>
        </w:rPr>
        <w:t>по различным видам спорта.</w:t>
      </w:r>
    </w:p>
    <w:p w14:paraId="713AFD5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Самбо является составной частью национальной культуры нашей страны </w:t>
      </w:r>
      <w:r w:rsidRPr="000742E5">
        <w:rPr>
          <w:rFonts w:ascii="Times New Roman" w:hAnsi="Times New Roman"/>
          <w:color w:val="000000"/>
          <w:sz w:val="24"/>
          <w:szCs w:val="24"/>
          <w:bdr w:val="nil"/>
          <w:lang w:val="ru-RU" w:eastAsia="ru-RU"/>
        </w:rPr>
        <w:br/>
        <w:t xml:space="preserve">и одним из универсальных средств физического воспитания. Самбо как вид спорта </w:t>
      </w:r>
      <w:r w:rsidRPr="000742E5">
        <w:rPr>
          <w:rFonts w:ascii="Times New Roman" w:hAnsi="Times New Roman"/>
          <w:color w:val="000000"/>
          <w:sz w:val="24"/>
          <w:szCs w:val="24"/>
          <w:bdr w:val="nil"/>
          <w:lang w:val="ru-RU" w:eastAsia="ru-RU"/>
        </w:rPr>
        <w:br/>
        <w:t xml:space="preserve">и система самозащиты имеют большое оздоровительное и прикладное значение, </w:t>
      </w:r>
      <w:r w:rsidRPr="000742E5">
        <w:rPr>
          <w:rFonts w:ascii="Times New Roman" w:hAnsi="Times New Roman"/>
          <w:color w:val="000000"/>
          <w:sz w:val="24"/>
          <w:szCs w:val="24"/>
          <w:bdr w:val="nil"/>
          <w:lang w:val="ru-RU" w:eastAsia="ru-RU"/>
        </w:rPr>
        <w:br/>
        <w:t xml:space="preserve">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w:t>
      </w:r>
      <w:r w:rsidRPr="000742E5">
        <w:rPr>
          <w:rFonts w:ascii="Times New Roman" w:hAnsi="Times New Roman"/>
          <w:color w:val="000000"/>
          <w:sz w:val="24"/>
          <w:szCs w:val="24"/>
          <w:bdr w:val="nil"/>
          <w:lang w:val="ru-RU" w:eastAsia="ru-RU"/>
        </w:rPr>
        <w:br/>
        <w:t>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7F15F6A0" w14:textId="77777777" w:rsidR="00F0164B" w:rsidRPr="000742E5" w:rsidRDefault="00F0164B" w:rsidP="000D2201">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Средства самбо </w:t>
      </w:r>
      <w:r w:rsidRPr="000742E5">
        <w:rPr>
          <w:rFonts w:ascii="Times New Roman" w:eastAsia="Times New Roman" w:hAnsi="Times New Roman"/>
          <w:color w:val="000000"/>
          <w:sz w:val="24"/>
          <w:szCs w:val="24"/>
          <w:bdr w:val="nil"/>
          <w:lang w:val="ru-RU" w:eastAsia="ru-RU"/>
        </w:rPr>
        <w:t>способствуют гармоничному развитию и укреплению здоровья школьников</w:t>
      </w:r>
      <w:r w:rsidRPr="000742E5">
        <w:rPr>
          <w:rFonts w:ascii="Times New Roman" w:eastAsia="Arial Unicode MS" w:hAnsi="Times New Roman"/>
          <w:sz w:val="24"/>
          <w:szCs w:val="24"/>
          <w:bdr w:val="nil"/>
          <w:lang w:val="ru-RU" w:eastAsia="ru-RU"/>
        </w:rPr>
        <w:t>, комплексно влияют на органы и системы растущего организма, укрепляя и повышая их функциональный уровень</w:t>
      </w:r>
      <w:r w:rsidRPr="000742E5">
        <w:rPr>
          <w:rFonts w:ascii="Times New Roman" w:eastAsia="Times New Roman" w:hAnsi="Times New Roman"/>
          <w:sz w:val="24"/>
          <w:szCs w:val="24"/>
          <w:bdr w:val="nil"/>
          <w:lang w:val="ru-RU" w:eastAsia="ru-RU"/>
        </w:rPr>
        <w:t>.</w:t>
      </w:r>
    </w:p>
    <w:p w14:paraId="08A35A6E" w14:textId="77777777" w:rsidR="00F0164B" w:rsidRPr="000742E5" w:rsidRDefault="00F0164B" w:rsidP="000D2201">
      <w:pPr>
        <w:pBdr>
          <w:top w:val="nil"/>
          <w:left w:val="nil"/>
          <w:bottom w:val="nil"/>
          <w:right w:val="nil"/>
          <w:between w:val="nil"/>
          <w:bar w:val="nil"/>
        </w:pBdr>
        <w:shd w:val="clear" w:color="auto" w:fill="FFFFFF"/>
        <w:tabs>
          <w:tab w:val="left" w:pos="0"/>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При реализации модуля «Самбо» владение различными техниками самбо обеспечивает у обучающихся воспитание всех физических качеств и содействует </w:t>
      </w:r>
      <w:r w:rsidRPr="000742E5">
        <w:rPr>
          <w:rFonts w:ascii="Times New Roman" w:eastAsia="Times New Roman" w:hAnsi="Times New Roman"/>
          <w:sz w:val="24"/>
          <w:szCs w:val="24"/>
          <w:bdr w:val="nil"/>
          <w:lang w:val="ru-RU" w:eastAsia="ru-RU"/>
        </w:rPr>
        <w:t xml:space="preserve">развитию личностных качеств обучающихся, </w:t>
      </w:r>
      <w:r w:rsidRPr="000742E5">
        <w:rPr>
          <w:rFonts w:ascii="Times New Roman" w:eastAsia="Times New Roman" w:hAnsi="Times New Roman"/>
          <w:color w:val="000000"/>
          <w:sz w:val="24"/>
          <w:szCs w:val="24"/>
          <w:bdr w:val="nil"/>
          <w:lang w:val="ru-RU" w:eastAsia="ru-RU"/>
        </w:rPr>
        <w:t xml:space="preserve">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w:t>
      </w:r>
      <w:r w:rsidRPr="000742E5">
        <w:rPr>
          <w:rFonts w:ascii="Times New Roman" w:eastAsia="Times New Roman" w:hAnsi="Times New Roman"/>
          <w:color w:val="000000"/>
          <w:sz w:val="24"/>
          <w:szCs w:val="24"/>
          <w:bdr w:val="nil"/>
          <w:lang w:val="ru-RU" w:eastAsia="ru-RU"/>
        </w:rPr>
        <w:br/>
        <w:t xml:space="preserve">и профилактики травматизма. </w:t>
      </w:r>
    </w:p>
    <w:p w14:paraId="7DD0DCA3"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bdr w:val="nil"/>
          <w:lang w:val="ru-RU" w:eastAsia="ru-RU"/>
        </w:rPr>
        <w:t xml:space="preserve">Целью изучения модуля «Самбо» является обучение самбо как </w:t>
      </w:r>
      <w:r w:rsidR="00F0164B" w:rsidRPr="000742E5">
        <w:rPr>
          <w:rFonts w:ascii="Times New Roman" w:hAnsi="Times New Roman"/>
          <w:color w:val="000000"/>
          <w:sz w:val="24"/>
          <w:szCs w:val="24"/>
          <w:bdr w:val="nil"/>
          <w:lang w:val="ru-RU" w:eastAsia="ru-RU"/>
        </w:rPr>
        <w:t xml:space="preserve">базовому жизненно необходимому навыку, </w:t>
      </w:r>
      <w:r w:rsidR="00F0164B" w:rsidRPr="000742E5">
        <w:rPr>
          <w:rFonts w:ascii="Times New Roman" w:hAnsi="Times New Roman"/>
          <w:sz w:val="24"/>
          <w:szCs w:val="24"/>
          <w:bdr w:val="nil"/>
          <w:lang w:val="ru-RU" w:eastAsia="ru-RU"/>
        </w:rPr>
        <w:t xml:space="preserve">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с использованием средств самбо.</w:t>
      </w:r>
    </w:p>
    <w:p w14:paraId="50AD5FA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«Самбо» являются:</w:t>
      </w:r>
    </w:p>
    <w:p w14:paraId="263AC4F6"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14:paraId="37A2D58E"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eastAsia="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eastAsia="Times New Roman" w:hAnsi="Times New Roman"/>
          <w:sz w:val="24"/>
          <w:szCs w:val="24"/>
          <w:bdr w:val="nil"/>
          <w:lang w:val="ru-RU" w:eastAsia="ru-RU"/>
        </w:rPr>
        <w:t>средствами самбо;</w:t>
      </w:r>
    </w:p>
    <w:p w14:paraId="7CE7674C"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формирование жизненно важных навыков самостраховки и самозащиты, </w:t>
      </w:r>
      <w:r w:rsidRPr="000742E5">
        <w:rPr>
          <w:rFonts w:ascii="Times New Roman" w:eastAsia="Times New Roman" w:hAnsi="Times New Roman"/>
          <w:color w:val="000000"/>
          <w:sz w:val="24"/>
          <w:szCs w:val="24"/>
          <w:bdr w:val="nil"/>
          <w:lang w:val="ru-RU" w:eastAsia="ru-RU"/>
        </w:rPr>
        <w:br/>
        <w:t>а также умения применять его в различных условиях;</w:t>
      </w:r>
    </w:p>
    <w:p w14:paraId="5472D016"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общих представлений о самбо, его возможностях и значении </w:t>
      </w:r>
      <w:r w:rsidRPr="000742E5">
        <w:rPr>
          <w:rFonts w:ascii="Times New Roman" w:eastAsia="Times New Roman" w:hAnsi="Times New Roman"/>
          <w:sz w:val="24"/>
          <w:szCs w:val="24"/>
          <w:bdr w:val="nil"/>
          <w:lang w:val="ru-RU" w:eastAsia="ru-RU"/>
        </w:rPr>
        <w:br/>
        <w:t>в процессе укрепления здоровья, физическом развитии и физической подготовке обучающихся;</w:t>
      </w:r>
    </w:p>
    <w:p w14:paraId="53A5B109"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обучение основам техники и тактики самбо, элементам самозащиты, безопасному </w:t>
      </w:r>
      <w:r w:rsidRPr="000742E5">
        <w:rPr>
          <w:rFonts w:ascii="Times New Roman" w:eastAsia="Times New Roman" w:hAnsi="Times New Roman"/>
          <w:sz w:val="24"/>
          <w:szCs w:val="24"/>
          <w:bdr w:val="nil"/>
          <w:lang w:val="ru-RU" w:eastAsia="ru-RU"/>
        </w:rPr>
        <w:t>поведению на занятиях в спортивном зале, на открытых плоскостных сооружениях, в бытовых условиях и в критических ситуациях;</w:t>
      </w:r>
    </w:p>
    <w:p w14:paraId="16858655"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 xml:space="preserve">формирование культуры движений, обогащение двигательного опыта средствами самбо с общеразвивающей и корригирующей направленностью; </w:t>
      </w:r>
    </w:p>
    <w:p w14:paraId="1B7F191D"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воспитание общей культуры развития личности обучающегося средствами самбо, в том числе, для самореализации и самоопределения;</w:t>
      </w:r>
    </w:p>
    <w:p w14:paraId="75F323C8"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развитие положительной мотивации и устойчивого учебно- познавательного интереса к предмету «Физическая культура»;</w:t>
      </w:r>
    </w:p>
    <w:p w14:paraId="0BB09CFB"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t>удовлетворение индивидуальных потребностей, обучающихся в занятиях физической культурой и спортом средствами самбо;</w:t>
      </w:r>
    </w:p>
    <w:p w14:paraId="1182FD43"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sz w:val="24"/>
          <w:szCs w:val="24"/>
          <w:bdr w:val="nil"/>
          <w:lang w:val="ru-RU" w:eastAsia="ru-RU"/>
        </w:rPr>
        <w:lastRenderedPageBreak/>
        <w:t xml:space="preserve">популяризация самбо, </w:t>
      </w:r>
      <w:r w:rsidRPr="000742E5">
        <w:rPr>
          <w:rFonts w:ascii="Times New Roman" w:eastAsia="Times New Roman" w:hAnsi="Times New Roman"/>
          <w:color w:val="000000"/>
          <w:sz w:val="24"/>
          <w:szCs w:val="24"/>
          <w:bdr w:val="nil"/>
          <w:lang w:val="ru-RU" w:eastAsia="ru-RU"/>
        </w:rPr>
        <w:t>как вид спорта и системы самозащиты</w:t>
      </w:r>
      <w:r w:rsidRPr="000742E5">
        <w:rPr>
          <w:rFonts w:ascii="Times New Roman" w:eastAsia="Times New Roman" w:hAnsi="Times New Roman"/>
          <w:sz w:val="24"/>
          <w:szCs w:val="24"/>
          <w:bdr w:val="nil"/>
          <w:lang w:val="ru-RU" w:eastAsia="ru-RU"/>
        </w:rPr>
        <w:t xml:space="preserve"> </w:t>
      </w:r>
      <w:r w:rsidRPr="000742E5">
        <w:rPr>
          <w:rFonts w:ascii="Times New Roman" w:eastAsia="Times New Roman" w:hAnsi="Times New Roman"/>
          <w:sz w:val="24"/>
          <w:szCs w:val="24"/>
          <w:bdr w:val="nil"/>
          <w:lang w:val="ru-RU" w:eastAsia="ru-RU"/>
        </w:rPr>
        <w:b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693AB008" w14:textId="77777777" w:rsidR="00F0164B" w:rsidRPr="000742E5" w:rsidRDefault="00F0164B"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выявление, развитие и поддержка одарённых детей в области спорта.</w:t>
      </w:r>
    </w:p>
    <w:p w14:paraId="0B8001B2" w14:textId="77777777" w:rsidR="00F0164B" w:rsidRPr="000742E5" w:rsidRDefault="00CD2997" w:rsidP="000D2201">
      <w:pPr>
        <w:pBdr>
          <w:top w:val="nil"/>
          <w:left w:val="nil"/>
          <w:bottom w:val="nil"/>
          <w:right w:val="nil"/>
          <w:between w:val="nil"/>
          <w:bar w:val="nil"/>
        </w:pBdr>
        <w:tabs>
          <w:tab w:val="left" w:pos="708"/>
        </w:tabs>
        <w:spacing w:after="0" w:line="240" w:lineRule="auto"/>
        <w:ind w:firstLine="709"/>
        <w:jc w:val="both"/>
        <w:rPr>
          <w:rFonts w:ascii="Times New Roman" w:eastAsia="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«Самбо».</w:t>
      </w:r>
    </w:p>
    <w:p w14:paraId="48CDB48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«Самбо»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6934EA0" w14:textId="77777777" w:rsidR="00F0164B" w:rsidRPr="000742E5" w:rsidRDefault="00F0164B" w:rsidP="000D2201">
      <w:pPr>
        <w:pBdr>
          <w:between w:val="nil"/>
          <w:bar w:val="nil"/>
        </w:pBdr>
        <w:spacing w:after="0" w:line="240" w:lineRule="auto"/>
        <w:ind w:firstLine="709"/>
        <w:jc w:val="both"/>
        <w:rPr>
          <w:rFonts w:ascii="Times New Roman" w:hAnsi="Times New Roman"/>
          <w:sz w:val="24"/>
          <w:szCs w:val="24"/>
          <w:bdr w:val="nil"/>
          <w:lang w:val="ru-RU"/>
        </w:rPr>
      </w:pPr>
      <w:r w:rsidRPr="000742E5">
        <w:rPr>
          <w:rFonts w:ascii="Times New Roman" w:hAnsi="Times New Roman"/>
          <w:sz w:val="24"/>
          <w:szCs w:val="24"/>
          <w:bdr w:val="nil"/>
          <w:lang w:val="ru-RU"/>
        </w:rPr>
        <w:t xml:space="preserve">Специфика модуля по самбо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bdr w:val="nil"/>
          <w:lang w:val="ru-RU"/>
        </w:rPr>
        <w:br/>
        <w:t xml:space="preserve">в общеобразовательной организации (легкая атлетика, гимнастика, спортивные игры) и </w:t>
      </w:r>
      <w:r w:rsidRPr="000742E5">
        <w:rPr>
          <w:rFonts w:ascii="Times New Roman" w:hAnsi="Times New Roman"/>
          <w:sz w:val="24"/>
          <w:szCs w:val="24"/>
          <w:bdr w:val="nil"/>
          <w:lang w:val="ru-RU" w:eastAsia="ru-RU"/>
        </w:rPr>
        <w:t>разделами «Знания о физической культуре», «Способы самостоятельной деятельности», «Физическое совершенствование».</w:t>
      </w:r>
    </w:p>
    <w:p w14:paraId="2C3C10B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Интеграция модуля поможет обучающимся в освоении образовательных программ в рамках внеурочной деятельности, </w:t>
      </w:r>
      <w:r w:rsidRPr="000742E5">
        <w:rPr>
          <w:rFonts w:ascii="Times New Roman" w:hAnsi="Times New Roman"/>
          <w:sz w:val="24"/>
          <w:szCs w:val="24"/>
          <w:bdr w:val="nil"/>
          <w:lang w:val="ru-RU" w:eastAsia="ru-RU"/>
        </w:rPr>
        <w:t xml:space="preserve">дополнительного образования, </w:t>
      </w:r>
      <w:r w:rsidRPr="000742E5">
        <w:rPr>
          <w:rFonts w:ascii="Times New Roman" w:hAnsi="Times New Roman"/>
          <w:color w:val="000000"/>
          <w:sz w:val="24"/>
          <w:szCs w:val="24"/>
          <w:bdr w:val="nil"/>
          <w:lang w:val="ru-RU" w:eastAsia="ru-RU"/>
        </w:rPr>
        <w:t xml:space="preserve">деятельности школьных спортивных клубов, 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14:paraId="175A05F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pacing w:val="-2"/>
          <w:sz w:val="24"/>
          <w:szCs w:val="24"/>
          <w:bdr w:val="nil"/>
          <w:lang w:val="ru-RU" w:eastAsia="ru-RU"/>
        </w:rPr>
        <w:t>По итогам прохождения модуля возможно сф</w:t>
      </w:r>
      <w:r w:rsidRPr="000742E5">
        <w:rPr>
          <w:rFonts w:ascii="Times New Roman" w:hAnsi="Times New Roman"/>
          <w:sz w:val="24"/>
          <w:szCs w:val="24"/>
          <w:bdr w:val="nil"/>
          <w:lang w:val="ru-RU" w:eastAsia="ru-RU"/>
        </w:rPr>
        <w:t xml:space="preserve">ормировать у обучающихся общие представления о самбо, навыки самостраховки и страховки партнера, самозащиты и умения применять их в различных условиях, </w:t>
      </w:r>
      <w:r w:rsidRPr="000742E5">
        <w:rPr>
          <w:rFonts w:ascii="Times New Roman" w:hAnsi="Times New Roman"/>
          <w:sz w:val="24"/>
          <w:szCs w:val="24"/>
          <w:bdr w:val="nil"/>
          <w:shd w:val="clear" w:color="auto" w:fill="FFFFFF"/>
          <w:lang w:val="ru-RU" w:eastAsia="ru-RU"/>
        </w:rPr>
        <w:t xml:space="preserve">комплекс технических навыков: соревновательных действий, системы движений, технических приемов </w:t>
      </w:r>
      <w:r w:rsidRPr="000742E5">
        <w:rPr>
          <w:rFonts w:ascii="Times New Roman" w:hAnsi="Times New Roman"/>
          <w:sz w:val="24"/>
          <w:szCs w:val="24"/>
          <w:bdr w:val="nil"/>
          <w:shd w:val="clear" w:color="auto" w:fill="FFFFFF"/>
          <w:lang w:val="ru-RU" w:eastAsia="ru-RU"/>
        </w:rPr>
        <w:br/>
        <w:t>и разнообразные способы их</w:t>
      </w:r>
      <w:r w:rsidRPr="000742E5">
        <w:rPr>
          <w:rFonts w:ascii="Times New Roman" w:hAnsi="Times New Roman"/>
          <w:sz w:val="24"/>
          <w:szCs w:val="24"/>
          <w:bdr w:val="nil"/>
          <w:shd w:val="clear" w:color="auto" w:fill="FFFFFF"/>
          <w:lang w:eastAsia="ru-RU"/>
        </w:rPr>
        <w:t> </w:t>
      </w:r>
      <w:r w:rsidRPr="000742E5">
        <w:rPr>
          <w:rFonts w:ascii="Times New Roman" w:hAnsi="Times New Roman"/>
          <w:sz w:val="24"/>
          <w:szCs w:val="24"/>
          <w:bdr w:val="nil"/>
          <w:shd w:val="clear" w:color="auto" w:fill="FFFFFF"/>
          <w:lang w:val="ru-RU" w:eastAsia="ru-RU"/>
        </w:rPr>
        <w:t>выполнения</w:t>
      </w:r>
      <w:r w:rsidRPr="000742E5">
        <w:rPr>
          <w:rFonts w:ascii="Times New Roman" w:hAnsi="Times New Roman"/>
          <w:sz w:val="24"/>
          <w:szCs w:val="24"/>
          <w:bdr w:val="nil"/>
          <w:lang w:val="ru-RU" w:eastAsia="ru-RU"/>
        </w:rPr>
        <w:t xml:space="preserve">, а также безопасное поведение на занятиях в спортивном зале, открытых плоскостных сооружениях, в бытовых условиях </w:t>
      </w:r>
      <w:r w:rsidRPr="000742E5">
        <w:rPr>
          <w:rFonts w:ascii="Times New Roman" w:hAnsi="Times New Roman"/>
          <w:sz w:val="24"/>
          <w:szCs w:val="24"/>
          <w:bdr w:val="nil"/>
          <w:lang w:val="ru-RU" w:eastAsia="ru-RU"/>
        </w:rPr>
        <w:br/>
        <w:t>и в критических ситуациях.</w:t>
      </w:r>
    </w:p>
    <w:p w14:paraId="73A475A7" w14:textId="77777777" w:rsidR="00F0164B" w:rsidRPr="000742E5" w:rsidRDefault="00CD2997" w:rsidP="000D2201">
      <w:pP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«Самбо» может быть реализован в следующих вариантах:</w:t>
      </w:r>
    </w:p>
    <w:p w14:paraId="0742711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учётом возраста и физической подготовленности обучающихся </w:t>
      </w:r>
      <w:r w:rsidRPr="000742E5">
        <w:rPr>
          <w:rFonts w:ascii="Times New Roman" w:hAnsi="Times New Roman"/>
          <w:sz w:val="24"/>
          <w:szCs w:val="24"/>
          <w:bdr w:val="nil"/>
          <w:lang w:val="ru-RU" w:eastAsia="ru-RU"/>
        </w:rPr>
        <w:br/>
        <w:t>(с соответствующей дозировкой и интенсивностью);</w:t>
      </w:r>
    </w:p>
    <w:p w14:paraId="1AF96F1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 xml:space="preserve">(при организации и проведении уроков физической культуры с 3-х часовой недельной нагрузкой рекомендуемый объём </w:t>
      </w:r>
      <w:bookmarkStart w:id="70" w:name="_Hlk125378261"/>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 и 11 классах – по 34 ч</w:t>
      </w:r>
      <w:bookmarkEnd w:id="70"/>
      <w:r w:rsidRPr="000742E5">
        <w:rPr>
          <w:rFonts w:ascii="Times New Roman" w:hAnsi="Times New Roman"/>
          <w:sz w:val="24"/>
          <w:szCs w:val="24"/>
          <w:bdr w:val="nil"/>
          <w:lang w:val="ru-RU" w:eastAsia="ru-RU"/>
        </w:rPr>
        <w:t>аса);</w:t>
      </w:r>
    </w:p>
    <w:p w14:paraId="6E26FF1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w:t>
      </w:r>
      <w:r w:rsidRPr="000742E5">
        <w:rPr>
          <w:rFonts w:ascii="Times New Roman" w:hAnsi="Times New Roman"/>
          <w:sz w:val="24"/>
          <w:szCs w:val="24"/>
          <w:bdr w:val="nil"/>
          <w:lang w:val="ru-RU"/>
        </w:rPr>
        <w:t>включая использование учебных модулей по видам спорта</w:t>
      </w:r>
      <w:r w:rsidRPr="000742E5">
        <w:rPr>
          <w:rFonts w:ascii="Times New Roman" w:hAnsi="Times New Roman"/>
          <w:color w:val="000000"/>
          <w:sz w:val="24"/>
          <w:szCs w:val="24"/>
          <w:bdr w:val="nil"/>
          <w:lang w:val="ru-RU" w:eastAsia="ru-RU"/>
        </w:rPr>
        <w:t xml:space="preserve"> </w:t>
      </w:r>
      <w:r w:rsidRPr="000742E5">
        <w:rPr>
          <w:rFonts w:ascii="Times New Roman" w:hAnsi="Times New Roman"/>
          <w:sz w:val="24"/>
          <w:szCs w:val="24"/>
          <w:bdr w:val="nil"/>
          <w:lang w:val="ru-RU" w:eastAsia="ru-RU"/>
        </w:rPr>
        <w:t xml:space="preserve">(рекомендуемый объём </w:t>
      </w:r>
      <w:r w:rsidRPr="000742E5">
        <w:rPr>
          <w:rFonts w:ascii="Times New Roman" w:hAnsi="Times New Roman"/>
          <w:sz w:val="24"/>
          <w:szCs w:val="24"/>
          <w:bdr w:val="nil"/>
          <w:lang w:val="ru-RU" w:eastAsia="ru-RU"/>
        </w:rPr>
        <w:br/>
        <w:t>в 10-11 классах – 68 часов).</w:t>
      </w:r>
    </w:p>
    <w:p w14:paraId="6914473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«Самбо».</w:t>
      </w:r>
    </w:p>
    <w:p w14:paraId="49FC84D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самбо.</w:t>
      </w:r>
    </w:p>
    <w:p w14:paraId="7781C62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Современный этап развития самбо в России за рубежом.</w:t>
      </w:r>
    </w:p>
    <w:p w14:paraId="489AFAD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личности в истории самбо. Последователи и легенды самбо.</w:t>
      </w:r>
    </w:p>
    <w:p w14:paraId="7C96DB8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Роль самбо в ведении боевых действий в период локальных войн. Героизация подвигов самбистов.</w:t>
      </w:r>
    </w:p>
    <w:p w14:paraId="426FE14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Роль основных организации, федерации (международные, российские), осуществляющих управление самбо в развитии вида спорта.</w:t>
      </w:r>
    </w:p>
    <w:p w14:paraId="5922D6C8"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самбо (спортивное, боевое, пляжное, демо).</w:t>
      </w:r>
    </w:p>
    <w:p w14:paraId="28969D03"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Социальная и личностная успешность самбистов на примере известных личностей.</w:t>
      </w:r>
    </w:p>
    <w:p w14:paraId="35123436"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Правила проведения соревнований по самбо.</w:t>
      </w:r>
      <w:r w:rsidRPr="000742E5">
        <w:rPr>
          <w:rFonts w:ascii="Times New Roman" w:hAnsi="Times New Roman"/>
          <w:color w:val="000000"/>
          <w:sz w:val="24"/>
          <w:szCs w:val="24"/>
          <w:bdr w:val="nil"/>
          <w:lang w:val="ru-RU" w:eastAsia="ru-RU"/>
        </w:rPr>
        <w:t xml:space="preserve"> Судейская коллегия, функциональные </w:t>
      </w:r>
      <w:r w:rsidRPr="000742E5">
        <w:rPr>
          <w:rFonts w:ascii="Times New Roman" w:hAnsi="Times New Roman"/>
          <w:color w:val="000000"/>
          <w:sz w:val="24"/>
          <w:szCs w:val="24"/>
          <w:bdr w:val="nil"/>
          <w:lang w:val="ru-RU" w:eastAsia="ru-RU"/>
        </w:rPr>
        <w:lastRenderedPageBreak/>
        <w:t>обязанности судей, основные жесты судей.</w:t>
      </w:r>
      <w:r w:rsidRPr="000742E5">
        <w:rPr>
          <w:rFonts w:ascii="Times New Roman" w:hAnsi="Times New Roman"/>
          <w:sz w:val="24"/>
          <w:szCs w:val="24"/>
          <w:bdr w:val="nil"/>
          <w:lang w:val="ru-RU" w:eastAsia="ru-RU"/>
        </w:rPr>
        <w:t xml:space="preserve"> Словарь терминов </w:t>
      </w:r>
      <w:r w:rsidRPr="000742E5">
        <w:rPr>
          <w:rFonts w:ascii="Times New Roman" w:hAnsi="Times New Roman"/>
          <w:sz w:val="24"/>
          <w:szCs w:val="24"/>
          <w:bdr w:val="nil"/>
          <w:lang w:val="ru-RU" w:eastAsia="ru-RU"/>
        </w:rPr>
        <w:br/>
        <w:t xml:space="preserve">и определений по самбо. </w:t>
      </w:r>
    </w:p>
    <w:p w14:paraId="1669D755"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Занятия самбо как средство укрепления здоровья, повышения функциональных возможностей основных систем организма.</w:t>
      </w:r>
      <w:r w:rsidRPr="000742E5">
        <w:rPr>
          <w:rFonts w:ascii="Times New Roman" w:eastAsia="Times New Roman" w:hAnsi="Times New Roman"/>
          <w:color w:val="000000"/>
          <w:sz w:val="24"/>
          <w:szCs w:val="24"/>
          <w:bdr w:val="nil"/>
          <w:lang w:val="ru-RU" w:eastAsia="ru-RU"/>
        </w:rPr>
        <w:t xml:space="preserve"> Сведения </w:t>
      </w:r>
      <w:r w:rsidRPr="000742E5">
        <w:rPr>
          <w:rFonts w:ascii="Times New Roman" w:eastAsia="Times New Roman" w:hAnsi="Times New Roman"/>
          <w:color w:val="000000"/>
          <w:sz w:val="24"/>
          <w:szCs w:val="24"/>
          <w:bdr w:val="nil"/>
          <w:lang w:val="ru-RU" w:eastAsia="ru-RU"/>
        </w:rPr>
        <w:br/>
        <w:t>о физических качествах, необходимых самбисту и способах их развития.</w:t>
      </w:r>
      <w:r w:rsidRPr="000742E5">
        <w:rPr>
          <w:rFonts w:ascii="Times New Roman" w:hAnsi="Times New Roman"/>
          <w:sz w:val="24"/>
          <w:szCs w:val="24"/>
          <w:bdr w:val="nil"/>
          <w:lang w:val="ru-RU" w:eastAsia="ru-RU"/>
        </w:rPr>
        <w:t xml:space="preserve"> Значение занятий самбо на формирование положительных качеств личности человека</w:t>
      </w:r>
      <w:r w:rsidRPr="000742E5">
        <w:rPr>
          <w:rFonts w:ascii="Times New Roman" w:hAnsi="Times New Roman"/>
          <w:color w:val="000000"/>
          <w:sz w:val="24"/>
          <w:szCs w:val="24"/>
          <w:bdr w:val="nil"/>
          <w:lang w:val="ru-RU" w:eastAsia="ru-RU"/>
        </w:rPr>
        <w:t>.</w:t>
      </w:r>
    </w:p>
    <w:p w14:paraId="757697F1"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Дневник самбиста (планирование, самоанализ, самоконтроль).</w:t>
      </w:r>
    </w:p>
    <w:p w14:paraId="61AFDE01"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Основные средства и методы обучения технике и тактике самбо. Основы прикладного самбо и его значение.</w:t>
      </w:r>
      <w:r w:rsidRPr="000742E5">
        <w:rPr>
          <w:rFonts w:ascii="Times New Roman" w:hAnsi="Times New Roman"/>
          <w:color w:val="000000"/>
          <w:spacing w:val="1"/>
          <w:sz w:val="24"/>
          <w:szCs w:val="24"/>
          <w:bdr w:val="nil"/>
          <w:lang w:val="ru-RU" w:eastAsia="ru-RU"/>
        </w:rPr>
        <w:t xml:space="preserve"> </w:t>
      </w:r>
    </w:p>
    <w:p w14:paraId="32E4A41B"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Антидопинговые правила и программы в самбо.</w:t>
      </w:r>
    </w:p>
    <w:p w14:paraId="08786E3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Правила поведения в экстремальных жизненных ситуациях.</w:t>
      </w:r>
    </w:p>
    <w:p w14:paraId="0F27DAC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Оказание первой доврачебной помощи на занятиях самбо и в бытовой деятельности.</w:t>
      </w:r>
    </w:p>
    <w:p w14:paraId="070054F1" w14:textId="77777777" w:rsidR="00F0164B" w:rsidRPr="000742E5" w:rsidRDefault="00F0164B" w:rsidP="000D2201">
      <w:pPr>
        <w:pBdr>
          <w:top w:val="nil"/>
          <w:left w:val="nil"/>
          <w:bottom w:val="nil"/>
          <w:right w:val="nil"/>
          <w:between w:val="nil"/>
          <w:bar w:val="nil"/>
        </w:pBdr>
        <w:shd w:val="clear" w:color="auto" w:fill="FFFFFF"/>
        <w:tabs>
          <w:tab w:val="left" w:pos="571"/>
        </w:tab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Этические нормы и правила поведения самбиста, техника безопасности </w:t>
      </w:r>
      <w:r w:rsidRPr="000742E5">
        <w:rPr>
          <w:rFonts w:ascii="Times New Roman" w:hAnsi="Times New Roman"/>
          <w:sz w:val="24"/>
          <w:szCs w:val="24"/>
          <w:bdr w:val="nil"/>
          <w:lang w:val="ru-RU" w:eastAsia="ru-RU"/>
        </w:rPr>
        <w:br/>
        <w:t>при занятиях самбо.</w:t>
      </w:r>
    </w:p>
    <w:p w14:paraId="32C75CD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2)</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14:paraId="2540B1C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самбо в качестве зрителя или болельщика.</w:t>
      </w:r>
    </w:p>
    <w:p w14:paraId="3DF07F0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самбо. Составление планов и самостоятельное проведение занятий по самбо.</w:t>
      </w:r>
    </w:p>
    <w:p w14:paraId="4E44F1D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14:paraId="45FE08C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3DA3FEC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самбо. Правила ухода за спортивным инвентарем и оборудованием.</w:t>
      </w:r>
    </w:p>
    <w:p w14:paraId="577115F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Судейство простейших спортивных соревнований по самбо в качестве судьи или помощника судьи. </w:t>
      </w:r>
    </w:p>
    <w:p w14:paraId="28658FF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Характерные травмы во время занятий самбо и мероприятия по их предупреждению.</w:t>
      </w:r>
      <w:r w:rsidRPr="000742E5">
        <w:rPr>
          <w:rFonts w:ascii="Times New Roman" w:eastAsia="Times New Roman" w:hAnsi="Times New Roman"/>
          <w:sz w:val="24"/>
          <w:szCs w:val="24"/>
          <w:bdr w:val="nil"/>
          <w:lang w:val="ru-RU" w:eastAsia="ru-RU"/>
        </w:rPr>
        <w:t xml:space="preserve"> Причины возникновения ошибок при выполнении технических приёмов самбо.</w:t>
      </w:r>
      <w:r w:rsidRPr="000742E5">
        <w:rPr>
          <w:rFonts w:ascii="Times New Roman" w:hAnsi="Times New Roman"/>
          <w:sz w:val="24"/>
          <w:szCs w:val="24"/>
          <w:bdr w:val="nil"/>
          <w:lang w:val="ru-RU" w:eastAsia="ru-RU"/>
        </w:rPr>
        <w:t xml:space="preserve"> </w:t>
      </w:r>
    </w:p>
    <w:p w14:paraId="5B5180C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14:paraId="60C7128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t>и созависимого поведения. Антидопинговое поведение.</w:t>
      </w:r>
    </w:p>
    <w:p w14:paraId="501EF85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самбо.</w:t>
      </w:r>
    </w:p>
    <w:p w14:paraId="4F2A3B5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3)</w:t>
      </w:r>
      <w:r w:rsidRPr="000742E5">
        <w:rPr>
          <w:rFonts w:ascii="Times New Roman" w:hAnsi="Times New Roman"/>
          <w:sz w:val="24"/>
          <w:szCs w:val="24"/>
          <w:bdr w:val="none" w:sz="0" w:space="0" w:color="auto" w:frame="1"/>
          <w:lang w:eastAsia="ru-RU"/>
        </w:rPr>
        <w:t> </w:t>
      </w:r>
      <w:r w:rsidRPr="000742E5">
        <w:rPr>
          <w:rFonts w:ascii="Times New Roman" w:hAnsi="Times New Roman"/>
          <w:sz w:val="24"/>
          <w:szCs w:val="24"/>
          <w:bdr w:val="none" w:sz="0" w:space="0" w:color="auto" w:frame="1"/>
          <w:lang w:val="ru-RU" w:eastAsia="ru-RU"/>
        </w:rPr>
        <w:t>Физическое совершенствование.</w:t>
      </w:r>
    </w:p>
    <w:p w14:paraId="223407C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14:paraId="411AF81E"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самбиста: </w:t>
      </w:r>
    </w:p>
    <w:p w14:paraId="42AD71C9"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и тяжелая атлетика, гимнастика);</w:t>
      </w:r>
    </w:p>
    <w:p w14:paraId="12F3128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one" w:sz="0" w:space="0" w:color="auto" w:frame="1"/>
          <w:lang w:val="ru-RU" w:eastAsia="ru-RU"/>
        </w:rPr>
      </w:pPr>
      <w:r w:rsidRPr="000742E5">
        <w:rPr>
          <w:rFonts w:ascii="Times New Roman" w:eastAsia="Arial Unicode MS" w:hAnsi="Times New Roman"/>
          <w:sz w:val="24"/>
          <w:szCs w:val="24"/>
          <w:bdr w:val="none" w:sz="0" w:space="0" w:color="auto" w:frame="1"/>
          <w:lang w:val="ru-RU" w:eastAsia="ru-RU"/>
        </w:rPr>
        <w:t xml:space="preserve">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w:t>
      </w:r>
      <w:r w:rsidRPr="000742E5">
        <w:rPr>
          <w:rFonts w:ascii="Times New Roman" w:eastAsia="Arial Unicode MS" w:hAnsi="Times New Roman"/>
          <w:sz w:val="24"/>
          <w:szCs w:val="24"/>
          <w:bdr w:val="none" w:sz="0" w:space="0" w:color="auto" w:frame="1"/>
          <w:lang w:val="ru-RU" w:eastAsia="ru-RU"/>
        </w:rPr>
        <w:br/>
        <w:t xml:space="preserve">с учетом специализации самбо, основные соревновательные упражнения. </w:t>
      </w:r>
    </w:p>
    <w:p w14:paraId="121A64B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специально-подготовительных упражнений для выполнения основных технических элементов самбо (в парах, в тройках, в группах).</w:t>
      </w:r>
    </w:p>
    <w:p w14:paraId="19977A22" w14:textId="77777777" w:rsidR="00F0164B" w:rsidRPr="000742E5" w:rsidRDefault="00F0164B" w:rsidP="000D2201">
      <w:pP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one" w:sz="0" w:space="0" w:color="auto" w:frame="1"/>
          <w:lang w:val="ru-RU" w:eastAsia="ru-RU"/>
        </w:rPr>
        <w:t xml:space="preserve">Индивидуальные технические действия выполнения </w:t>
      </w:r>
      <w:r w:rsidRPr="000742E5">
        <w:rPr>
          <w:rFonts w:ascii="Times New Roman" w:hAnsi="Times New Roman"/>
          <w:sz w:val="24"/>
          <w:szCs w:val="24"/>
          <w:bdr w:val="nil"/>
          <w:lang w:val="ru-RU" w:eastAsia="ru-RU"/>
        </w:rPr>
        <w:t xml:space="preserve">приёмов самостраховки </w:t>
      </w:r>
      <w:r w:rsidRPr="000742E5">
        <w:rPr>
          <w:rFonts w:ascii="Times New Roman" w:hAnsi="Times New Roman"/>
          <w:color w:val="000000"/>
          <w:sz w:val="24"/>
          <w:szCs w:val="24"/>
          <w:bdr w:val="nil"/>
          <w:lang w:val="ru-RU" w:eastAsia="ru-RU"/>
        </w:rPr>
        <w:t xml:space="preserve">при падении на спину прыжком, при падении вперёд на бок кувырком, при падении вперед на руки прыжком, в том числе </w:t>
      </w:r>
      <w:r w:rsidRPr="000742E5">
        <w:rPr>
          <w:rFonts w:ascii="Times New Roman" w:hAnsi="Times New Roman"/>
          <w:sz w:val="24"/>
          <w:szCs w:val="24"/>
          <w:bdr w:val="nil"/>
          <w:lang w:val="ru-RU" w:eastAsia="ru-RU"/>
        </w:rPr>
        <w:t xml:space="preserve">в усложнённых условиях: в движении, </w:t>
      </w:r>
      <w:r w:rsidRPr="000742E5">
        <w:rPr>
          <w:rFonts w:ascii="Times New Roman" w:hAnsi="Times New Roman"/>
          <w:sz w:val="24"/>
          <w:szCs w:val="24"/>
          <w:bdr w:val="nil"/>
          <w:lang w:val="ru-RU" w:eastAsia="ru-RU"/>
        </w:rPr>
        <w:br/>
        <w:t>с повышением высоты падений, на точность приземления, с ограничением возможностей (без рук, со связанными ногами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иные) и на твёрдом покрытии (деревянный или синтетический пол спортивного зала).</w:t>
      </w:r>
    </w:p>
    <w:p w14:paraId="63352B2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Технико – тактические основы самбо: стойки, дистанции, захваты, перемещения.</w:t>
      </w:r>
    </w:p>
    <w:p w14:paraId="09C5C8A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стоя: бросок задняя подножка, бросок захватом </w:t>
      </w:r>
      <w:r w:rsidRPr="000742E5">
        <w:rPr>
          <w:rFonts w:ascii="Times New Roman" w:hAnsi="Times New Roman"/>
          <w:color w:val="000000"/>
          <w:sz w:val="24"/>
          <w:szCs w:val="24"/>
          <w:bdr w:val="nil"/>
          <w:lang w:val="ru-RU" w:eastAsia="ru-RU"/>
        </w:rPr>
        <w:lastRenderedPageBreak/>
        <w:t>ноги, бросок задняя подножка с захватом ноги, бросок через бедро, бросок через спину,</w:t>
      </w:r>
      <w:r w:rsidRPr="000742E5">
        <w:rPr>
          <w:rFonts w:ascii="Times New Roman" w:hAnsi="Times New Roman"/>
          <w:color w:val="000000"/>
          <w:spacing w:val="-3"/>
          <w:sz w:val="24"/>
          <w:szCs w:val="24"/>
          <w:bdr w:val="nil"/>
          <w:lang w:val="ru-RU" w:eastAsia="ru-RU"/>
        </w:rPr>
        <w:t xml:space="preserve"> бросок передняя подножка,</w:t>
      </w:r>
      <w:r w:rsidRPr="000742E5">
        <w:rPr>
          <w:rFonts w:ascii="Times New Roman" w:hAnsi="Times New Roman"/>
          <w:color w:val="000000"/>
          <w:sz w:val="24"/>
          <w:szCs w:val="24"/>
          <w:bdr w:val="nil"/>
          <w:lang w:val="ru-RU" w:eastAsia="ru-RU"/>
        </w:rPr>
        <w:t xml:space="preserve"> бросок боковая подсечка, бросок захватом шеи и руки через голову упором голенью в живот, бросок зацепом голенью изнутри, бросок подхвата под две ноги. </w:t>
      </w:r>
    </w:p>
    <w:p w14:paraId="03B01CDE"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Технические действия</w:t>
      </w:r>
      <w:r w:rsidRPr="000742E5">
        <w:rPr>
          <w:rFonts w:ascii="Times New Roman" w:hAnsi="Times New Roman"/>
          <w:color w:val="000000"/>
          <w:sz w:val="24"/>
          <w:szCs w:val="24"/>
          <w:bdr w:val="nil"/>
          <w:lang w:val="ru-RU" w:eastAsia="ru-RU"/>
        </w:rPr>
        <w:t xml:space="preserve"> самбо в положении лёжа: </w:t>
      </w:r>
    </w:p>
    <w:p w14:paraId="165034D6"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варианты удержаний и переворачиваний, рычаг локтя от удержания сбоку, перегибая руку через бедро; </w:t>
      </w:r>
    </w:p>
    <w:p w14:paraId="1E07B476"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узел плеча ногой от удержания сбоку; </w:t>
      </w:r>
    </w:p>
    <w:p w14:paraId="28A2C79E"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руки противнику, лежащему на груди (рычаг плеча, рычаг локтя); </w:t>
      </w:r>
    </w:p>
    <w:p w14:paraId="07D0CD72"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рычаг локтя захватом руки между ног; </w:t>
      </w:r>
    </w:p>
    <w:p w14:paraId="7066481B" w14:textId="77777777" w:rsidR="00F0164B" w:rsidRPr="000742E5" w:rsidRDefault="00F0164B" w:rsidP="000D2201">
      <w:pPr>
        <w:pBdr>
          <w:top w:val="nil"/>
          <w:left w:val="nil"/>
          <w:bottom w:val="nil"/>
          <w:right w:val="nil"/>
          <w:between w:val="nil"/>
          <w:bar w:val="nil"/>
        </w:pBdr>
        <w:tabs>
          <w:tab w:val="left" w:pos="284"/>
        </w:tabs>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ущемление ахиллова сухожилия при различных взаиморасположениях соперников.</w:t>
      </w:r>
    </w:p>
    <w:p w14:paraId="1EE92EC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sz w:val="24"/>
          <w:szCs w:val="24"/>
          <w:bdr w:val="none" w:sz="0" w:space="0" w:color="auto" w:frame="1"/>
          <w:lang w:val="ru-RU" w:eastAsia="ru-RU"/>
        </w:rPr>
        <w:t>Технические действия</w:t>
      </w:r>
      <w:r w:rsidRPr="000742E5">
        <w:rPr>
          <w:rFonts w:ascii="Times New Roman" w:eastAsia="Arial Unicode MS" w:hAnsi="Times New Roman"/>
          <w:color w:val="000000"/>
          <w:sz w:val="24"/>
          <w:szCs w:val="24"/>
          <w:bdr w:val="nil"/>
          <w:lang w:val="ru-RU" w:eastAsia="ru-RU"/>
        </w:rPr>
        <w:t xml:space="preserve"> приёмов самозащиты – освобождение от захватов </w:t>
      </w:r>
      <w:r w:rsidRPr="000742E5">
        <w:rPr>
          <w:rFonts w:ascii="Times New Roman" w:eastAsia="Arial Unicode MS" w:hAnsi="Times New Roman"/>
          <w:color w:val="000000"/>
          <w:sz w:val="24"/>
          <w:szCs w:val="24"/>
          <w:bdr w:val="nil"/>
          <w:lang w:val="ru-RU" w:eastAsia="ru-RU"/>
        </w:rPr>
        <w:br/>
        <w:t>в стойке и положении лёжа:</w:t>
      </w:r>
    </w:p>
    <w:p w14:paraId="72B3F1E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одной рукой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 руки, рукава, отворота одежды; </w:t>
      </w:r>
    </w:p>
    <w:p w14:paraId="7C5385C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lang w:val="ru-RU" w:eastAsia="ru-RU"/>
        </w:rPr>
      </w:pPr>
      <w:r w:rsidRPr="000742E5">
        <w:rPr>
          <w:rFonts w:ascii="Times New Roman" w:eastAsia="Arial Unicode MS" w:hAnsi="Times New Roman"/>
          <w:color w:val="000000"/>
          <w:sz w:val="24"/>
          <w:szCs w:val="24"/>
          <w:bdr w:val="nil"/>
          <w:lang w:val="ru-RU" w:eastAsia="ru-RU"/>
        </w:rPr>
        <w:t xml:space="preserve">от захватов двумя руками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спереди, сзади, сбоку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lang w:val="ru-RU" w:eastAsia="ru-RU"/>
        </w:rPr>
        <w:t xml:space="preserve"> руки, рук, рукавов, отворотов одежды, ног; </w:t>
      </w:r>
    </w:p>
    <w:p w14:paraId="2B3F135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lang w:val="ru-RU" w:eastAsia="ru-RU"/>
        </w:rPr>
        <w:t xml:space="preserve">от </w:t>
      </w:r>
      <w:r w:rsidRPr="000742E5">
        <w:rPr>
          <w:rFonts w:ascii="Times New Roman" w:eastAsia="Arial Unicode MS" w:hAnsi="Times New Roman"/>
          <w:color w:val="000000"/>
          <w:sz w:val="24"/>
          <w:szCs w:val="24"/>
          <w:bdr w:val="nil"/>
          <w:shd w:val="clear" w:color="auto" w:fill="FFFFFF"/>
          <w:lang w:val="ru-RU" w:eastAsia="ru-RU"/>
        </w:rPr>
        <w:t xml:space="preserve">обхватов туловища спереди и сзади, с руками и без рук; </w:t>
      </w:r>
    </w:p>
    <w:p w14:paraId="2DD6669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color w:val="000000"/>
          <w:sz w:val="24"/>
          <w:szCs w:val="24"/>
          <w:bdr w:val="nil"/>
          <w:shd w:val="clear" w:color="auto" w:fill="FFFFFF"/>
          <w:lang w:val="ru-RU" w:eastAsia="ru-RU"/>
        </w:rPr>
      </w:pPr>
      <w:r w:rsidRPr="000742E5">
        <w:rPr>
          <w:rFonts w:ascii="Times New Roman" w:eastAsia="Arial Unicode MS" w:hAnsi="Times New Roman"/>
          <w:color w:val="000000"/>
          <w:sz w:val="24"/>
          <w:szCs w:val="24"/>
          <w:bdr w:val="nil"/>
          <w:shd w:val="clear" w:color="auto" w:fill="FFFFFF"/>
          <w:lang w:val="ru-RU" w:eastAsia="ru-RU"/>
        </w:rPr>
        <w:t xml:space="preserve">от захватов за шею (попыток удушений) пальцами рук, плечом и предплечьем, поясом </w:t>
      </w:r>
      <w:r w:rsidRPr="000742E5">
        <w:rPr>
          <w:rFonts w:ascii="Times New Roman" w:eastAsia="Arial Unicode MS" w:hAnsi="Times New Roman"/>
          <w:color w:val="000000"/>
          <w:spacing w:val="3"/>
          <w:sz w:val="24"/>
          <w:szCs w:val="24"/>
          <w:bdr w:val="nil"/>
          <w:lang w:val="ru-RU" w:eastAsia="ru-RU"/>
        </w:rPr>
        <w:t>–</w:t>
      </w:r>
      <w:r w:rsidRPr="000742E5">
        <w:rPr>
          <w:rFonts w:ascii="Times New Roman" w:eastAsia="Arial Unicode MS" w:hAnsi="Times New Roman"/>
          <w:color w:val="000000"/>
          <w:sz w:val="24"/>
          <w:szCs w:val="24"/>
          <w:bdr w:val="nil"/>
          <w:shd w:val="clear" w:color="auto" w:fill="FFFFFF"/>
          <w:lang w:val="ru-RU" w:eastAsia="ru-RU"/>
        </w:rPr>
        <w:t xml:space="preserve"> спереди, сзади, сбоку;</w:t>
      </w:r>
    </w:p>
    <w:p w14:paraId="152ABB93" w14:textId="77777777" w:rsidR="00F0164B" w:rsidRPr="000742E5" w:rsidRDefault="00F0164B" w:rsidP="000D2201">
      <w:pPr>
        <w:pBdr>
          <w:top w:val="nil"/>
          <w:left w:val="nil"/>
          <w:bottom w:val="nil"/>
          <w:right w:val="nil"/>
          <w:between w:val="nil"/>
          <w:bar w:val="nil"/>
        </w:pBd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Тактическая подготовка. Игры-задания. Схватки по заданию в парах и группах занимающихся. Моделирование ситуаций самозащиты</w:t>
      </w:r>
    </w:p>
    <w:p w14:paraId="236AAE87"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«Самбо» направлено на достижение обучающимися личностных, метапредметных и предметных результатов обучения.</w:t>
      </w:r>
    </w:p>
    <w:p w14:paraId="4EB6266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71" w:name="_Hlk124950343"/>
      <w:bookmarkStart w:id="72" w:name="_Hlk124956772"/>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1.7.1.</w:t>
      </w:r>
      <w:r w:rsidR="00F0164B" w:rsidRPr="000742E5">
        <w:rPr>
          <w:rFonts w:ascii="Times New Roman" w:hAnsi="Times New Roman"/>
          <w:color w:val="000000"/>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 xml:space="preserve">изучении модуля «Самбо» на уровне среднего общего образования у обучающихся будут сформированы следующие </w:t>
      </w:r>
      <w:bookmarkEnd w:id="71"/>
      <w:r w:rsidR="00F0164B" w:rsidRPr="000742E5">
        <w:rPr>
          <w:rFonts w:ascii="Times New Roman" w:hAnsi="Times New Roman"/>
          <w:color w:val="000000"/>
          <w:sz w:val="24"/>
          <w:szCs w:val="24"/>
          <w:lang w:val="ru-RU" w:eastAsia="zh-CN"/>
        </w:rPr>
        <w:t>личностные результаты:</w:t>
      </w:r>
      <w:bookmarkEnd w:id="72"/>
    </w:p>
    <w:p w14:paraId="3CEBB0C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самбо в современном обществе, в Российской Федерации, в регионе;</w:t>
      </w:r>
    </w:p>
    <w:p w14:paraId="38E8C19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вида спорта самбо, через личности, достигшие социального и профессионально успеха, через достижения великих спортсменов на мировых аренах спорта, </w:t>
      </w:r>
      <w:r w:rsidRPr="000742E5">
        <w:rPr>
          <w:rFonts w:ascii="Times New Roman" w:hAnsi="Times New Roman"/>
          <w:sz w:val="24"/>
          <w:szCs w:val="24"/>
          <w:bdr w:val="nil"/>
          <w:lang w:val="ru-RU" w:eastAsia="ru-RU"/>
        </w:rPr>
        <w:br/>
        <w:t>через героизм, храбрость и подвиги самбистов, проявленные в период боевых действий</w:t>
      </w:r>
      <w:r w:rsidRPr="000742E5">
        <w:rPr>
          <w:rFonts w:ascii="Times New Roman" w:eastAsia="Times New Roman" w:hAnsi="Times New Roman"/>
          <w:sz w:val="24"/>
          <w:szCs w:val="24"/>
          <w:bdr w:val="none" w:sz="0" w:space="0" w:color="auto" w:frame="1"/>
          <w:lang w:val="ru-RU" w:eastAsia="ru-RU"/>
        </w:rPr>
        <w:t>;</w:t>
      </w:r>
    </w:p>
    <w:p w14:paraId="5456AF4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и спорту, а именно самбо как неотъемлемой части общечеловеческой культуры;</w:t>
      </w:r>
    </w:p>
    <w:p w14:paraId="1C8EAA8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толерантное сознание и поведение, способность коммуницировать, достигать взаимопонимания с собеседником, находить общие цели и сотрудничать </w:t>
      </w:r>
      <w:r w:rsidRPr="000742E5">
        <w:rPr>
          <w:rFonts w:ascii="Times New Roman" w:hAnsi="Times New Roman"/>
          <w:color w:val="000000"/>
          <w:sz w:val="24"/>
          <w:szCs w:val="24"/>
          <w:bdr w:val="nil"/>
          <w:lang w:val="ru-RU" w:eastAsia="ru-RU"/>
        </w:rPr>
        <w:br/>
        <w:t>для их достижения в учебной, бытовой и соревновательной деятельности;</w:t>
      </w:r>
    </w:p>
    <w:p w14:paraId="282FF8C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53686D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682E1A6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BB7650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«Самбо»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55AB1980"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бытовую и соревновательную деятельность по самбо;</w:t>
      </w:r>
    </w:p>
    <w:p w14:paraId="1FFE358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w:t>
      </w:r>
      <w:r w:rsidRPr="000742E5">
        <w:rPr>
          <w:rFonts w:ascii="Times New Roman" w:hAnsi="Times New Roman"/>
          <w:color w:val="000000"/>
          <w:sz w:val="24"/>
          <w:szCs w:val="24"/>
          <w:bdr w:val="nil"/>
          <w:lang w:val="ru-RU" w:eastAsia="ru-RU"/>
        </w:rPr>
        <w:lastRenderedPageBreak/>
        <w:t>участников деятельности;</w:t>
      </w:r>
    </w:p>
    <w:p w14:paraId="7658DA8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14:paraId="49C36BD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14:paraId="690DF7C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«Самбо»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57E7FFE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w:t>
      </w:r>
      <w:r w:rsidRPr="000742E5">
        <w:rPr>
          <w:rFonts w:ascii="Times New Roman" w:hAnsi="Times New Roman"/>
          <w:sz w:val="24"/>
          <w:szCs w:val="24"/>
          <w:bdr w:val="none" w:sz="0" w:space="0" w:color="auto" w:frame="1"/>
          <w:lang w:val="ru-RU" w:eastAsia="ru-RU"/>
        </w:rPr>
        <w:br/>
        <w:t xml:space="preserve">и функционеров,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самбо;</w:t>
      </w:r>
    </w:p>
    <w:p w14:paraId="7A516D5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оли и основных функций главных организаций и федераций (международных, российских, региональных), осуществляющих управление самбо;</w:t>
      </w:r>
    </w:p>
    <w:p w14:paraId="20DC07A2"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по самбо, входящих </w:t>
      </w:r>
      <w:r w:rsidRPr="000742E5">
        <w:rPr>
          <w:rFonts w:ascii="Times New Roman" w:eastAsia="Times New Roman" w:hAnsi="Times New Roman"/>
          <w:sz w:val="24"/>
          <w:szCs w:val="24"/>
          <w:bdr w:val="none" w:sz="0" w:space="0" w:color="auto" w:frame="1"/>
          <w:lang w:val="ru-RU" w:eastAsia="ru-RU"/>
        </w:rPr>
        <w:br/>
        <w:t xml:space="preserve">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(международный, всероссийский, региональный);</w:t>
      </w:r>
    </w:p>
    <w:p w14:paraId="341D9CB5"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 xml:space="preserve">основных систем организма </w:t>
      </w:r>
      <w:r w:rsidRPr="000742E5">
        <w:rPr>
          <w:rFonts w:ascii="Times New Roman" w:hAnsi="Times New Roman"/>
          <w:sz w:val="24"/>
          <w:szCs w:val="24"/>
          <w:bdr w:val="none" w:sz="0" w:space="0" w:color="auto" w:frame="1"/>
          <w:lang w:val="ru-RU" w:eastAsia="ru-RU"/>
        </w:rPr>
        <w:br/>
        <w:t>и развития физических качеств, а также его прикладное значение;</w:t>
      </w:r>
    </w:p>
    <w:p w14:paraId="6F1190D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w:t>
      </w:r>
      <w:r w:rsidRPr="000742E5">
        <w:rPr>
          <w:rFonts w:ascii="Times New Roman" w:hAnsi="Times New Roman"/>
          <w:sz w:val="24"/>
          <w:szCs w:val="24"/>
          <w:bdr w:val="none" w:sz="0" w:space="0" w:color="auto" w:frame="1"/>
          <w:lang w:val="ru-RU" w:eastAsia="ru-RU"/>
        </w:rPr>
        <w:b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0FEE4DB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самбиста;</w:t>
      </w:r>
    </w:p>
    <w:p w14:paraId="44283594"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специальных упражнений по самбо </w:t>
      </w:r>
      <w:r w:rsidRPr="000742E5">
        <w:rPr>
          <w:rFonts w:ascii="Times New Roman" w:hAnsi="Times New Roman"/>
          <w:sz w:val="24"/>
          <w:szCs w:val="24"/>
          <w:bdr w:val="none" w:sz="0" w:space="0" w:color="auto" w:frame="1"/>
          <w:lang w:val="ru-RU" w:eastAsia="ru-RU"/>
        </w:rPr>
        <w:br/>
        <w:t>с учетом их классификации для составления комплексов, в том числе индивидуальных, различной направленности;</w:t>
      </w:r>
    </w:p>
    <w:p w14:paraId="559C4F4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самбиста,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самбиста, </w:t>
      </w:r>
      <w:r w:rsidRPr="000742E5">
        <w:rPr>
          <w:rFonts w:ascii="Times New Roman" w:eastAsia="Times New Roman" w:hAnsi="Times New Roman"/>
          <w:sz w:val="24"/>
          <w:szCs w:val="24"/>
          <w:lang w:val="ru-RU" w:eastAsia="ru-RU"/>
        </w:rPr>
        <w:t>определение их эффективность;</w:t>
      </w:r>
    </w:p>
    <w:p w14:paraId="689A087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самбиста,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14:paraId="7843CDD7"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самбо, </w:t>
      </w:r>
      <w:r w:rsidRPr="000742E5">
        <w:rPr>
          <w:rFonts w:ascii="Times New Roman" w:eastAsia="Times New Roman" w:hAnsi="Times New Roman"/>
          <w:sz w:val="24"/>
          <w:szCs w:val="24"/>
          <w:bdr w:val="nil"/>
          <w:lang w:val="ru-RU" w:eastAsia="ru-RU"/>
        </w:rPr>
        <w:t xml:space="preserve">владение и применение </w:t>
      </w:r>
      <w:r w:rsidRPr="000742E5">
        <w:rPr>
          <w:rFonts w:ascii="Times New Roman" w:eastAsia="Times New Roman" w:hAnsi="Times New Roman"/>
          <w:sz w:val="24"/>
          <w:szCs w:val="24"/>
          <w:bdr w:val="none" w:sz="0" w:space="0" w:color="auto" w:frame="1"/>
          <w:lang w:val="ru-RU" w:eastAsia="ru-RU"/>
        </w:rPr>
        <w:t>технических и тактических элементов в период тренировочных поединков и соревнованиях;</w:t>
      </w:r>
    </w:p>
    <w:p w14:paraId="5C3CA0AC"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1CECD229"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технических действий по самбо и самозащите;</w:t>
      </w:r>
    </w:p>
    <w:p w14:paraId="4447230B"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w:t>
      </w:r>
      <w:r w:rsidRPr="000742E5">
        <w:rPr>
          <w:rFonts w:ascii="Times New Roman" w:eastAsia="Times New Roman" w:hAnsi="Times New Roman"/>
          <w:sz w:val="24"/>
          <w:szCs w:val="24"/>
          <w:lang w:val="ru-RU" w:eastAsia="ru-RU"/>
        </w:rPr>
        <w:br/>
        <w:t>с официальными правилами самбо и судейской практики;</w:t>
      </w:r>
    </w:p>
    <w:p w14:paraId="78184704" w14:textId="77777777" w:rsidR="00F0164B" w:rsidRPr="000742E5" w:rsidRDefault="00F0164B" w:rsidP="000D2201">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самбо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14:paraId="5669657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самбо,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самбо в частности;</w:t>
      </w:r>
    </w:p>
    <w:p w14:paraId="2466F16F" w14:textId="77777777" w:rsidR="00F0164B" w:rsidRPr="000742E5" w:rsidRDefault="00F0164B" w:rsidP="000D220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самбо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14:paraId="1C48E95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самбистов,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14:paraId="342BB8E5" w14:textId="77777777" w:rsidR="00F0164B" w:rsidRPr="000742E5" w:rsidRDefault="00F0164B" w:rsidP="000D220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lastRenderedPageBreak/>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0C60F55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w:t>
      </w:r>
      <w:r w:rsidRPr="000742E5">
        <w:rPr>
          <w:rFonts w:ascii="Times New Roman" w:hAnsi="Times New Roman"/>
          <w:color w:val="000000"/>
          <w:sz w:val="24"/>
          <w:szCs w:val="24"/>
          <w:bdr w:val="nil"/>
          <w:lang w:val="ru-RU" w:eastAsia="ru-RU"/>
        </w:rPr>
        <w:br/>
        <w:t>и анализировать эффективность этих занятий;</w:t>
      </w:r>
    </w:p>
    <w:p w14:paraId="7EB0133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понятий «допинг» и «антидопинг».</w:t>
      </w:r>
    </w:p>
    <w:p w14:paraId="43DF242A"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w:t>
      </w:r>
    </w:p>
    <w:p w14:paraId="627B35C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2.1.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«Гандбол».</w:t>
      </w:r>
    </w:p>
    <w:p w14:paraId="2BCBCB7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14:paraId="4448A35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Гандбол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14:paraId="31AE182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 гандболе,</w:t>
      </w:r>
      <w:r w:rsidRPr="000742E5">
        <w:rPr>
          <w:rFonts w:ascii="Times New Roman" w:hAnsi="Times New Roman"/>
          <w:sz w:val="24"/>
          <w:szCs w:val="24"/>
          <w:bdr w:val="nil"/>
          <w:lang w:val="ru-RU" w:eastAsia="ru-RU"/>
        </w:rPr>
        <w:t xml:space="preserve"> связанных с ходьбой, бегом, прыжками, быстрым стартом и</w:t>
      </w:r>
      <w:r w:rsidRPr="000742E5">
        <w:rPr>
          <w:rFonts w:ascii="Times New Roman" w:hAnsi="Times New Roman"/>
          <w:sz w:val="24"/>
          <w:szCs w:val="24"/>
          <w:bdr w:val="nil"/>
          <w:lang w:eastAsia="ru-RU"/>
        </w:rPr>
        <w:t> </w:t>
      </w:r>
      <w:r w:rsidRPr="000742E5">
        <w:rPr>
          <w:rFonts w:ascii="Times New Roman" w:hAnsi="Times New Roman"/>
          <w:sz w:val="24"/>
          <w:szCs w:val="24"/>
          <w:bdr w:val="nil"/>
          <w:lang w:val="ru-RU" w:eastAsia="ru-RU"/>
        </w:rPr>
        <w:t xml:space="preserve">ускорениями, резкими торможениями и остановками, бросками и ловлей мяча, акробатическими приёмами,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14:paraId="7EE1F6DE"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2.2.</w:t>
      </w:r>
      <w:r w:rsidR="00F0164B" w:rsidRPr="000742E5">
        <w:rPr>
          <w:rFonts w:ascii="Times New Roman" w:hAnsi="Times New Roman"/>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«Гандбол» является </w:t>
      </w:r>
      <w:r w:rsidR="00F0164B" w:rsidRPr="000742E5">
        <w:rPr>
          <w:rFonts w:ascii="Times New Roman" w:hAnsi="Times New Roman"/>
          <w:sz w:val="24"/>
          <w:szCs w:val="24"/>
          <w:bdr w:val="nil"/>
          <w:lang w:val="ru-RU" w:eastAsia="ru-RU"/>
        </w:rPr>
        <w:t xml:space="preserve">формирование </w:t>
      </w:r>
      <w:r w:rsidR="00F0164B" w:rsidRPr="000742E5">
        <w:rPr>
          <w:rFonts w:ascii="Times New Roman" w:hAnsi="Times New Roman"/>
          <w:sz w:val="24"/>
          <w:szCs w:val="24"/>
          <w:bdr w:val="nil"/>
          <w:lang w:val="ru-RU" w:eastAsia="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 </w:t>
      </w:r>
    </w:p>
    <w:p w14:paraId="3DC8AD44"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«Гандбол» являются:</w:t>
      </w:r>
    </w:p>
    <w:p w14:paraId="56ABE50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14:paraId="1B7E9A9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гандболу;</w:t>
      </w:r>
    </w:p>
    <w:p w14:paraId="62FD19D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гандбола в частности;</w:t>
      </w:r>
    </w:p>
    <w:p w14:paraId="22D4895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гандболе, о его возможностях </w:t>
      </w:r>
      <w:r w:rsidRPr="000742E5">
        <w:rPr>
          <w:rFonts w:ascii="Times New Roman" w:hAnsi="Times New Roman"/>
          <w:sz w:val="24"/>
          <w:szCs w:val="24"/>
          <w:bdr w:val="nil"/>
          <w:lang w:val="ru-RU" w:eastAsia="ru-RU"/>
        </w:rPr>
        <w:br/>
        <w:t>и значении в процессе укрепления здоровья, физическом развитии и физической подготовке обучающихся;</w:t>
      </w:r>
    </w:p>
    <w:p w14:paraId="4EA6D38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710EEAD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«гандбол»</w:t>
      </w:r>
      <w:r w:rsidRPr="000742E5">
        <w:rPr>
          <w:rFonts w:ascii="Times New Roman" w:hAnsi="Times New Roman"/>
          <w:sz w:val="24"/>
          <w:szCs w:val="24"/>
          <w:bdr w:val="nil"/>
          <w:lang w:val="ru-RU" w:eastAsia="ru-RU"/>
        </w:rPr>
        <w:t>;</w:t>
      </w:r>
    </w:p>
    <w:p w14:paraId="645333E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6FB3F5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4FB9FAA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гандбола среди обучающихся, </w:t>
      </w:r>
      <w:r w:rsidRPr="000742E5">
        <w:rPr>
          <w:rFonts w:ascii="Times New Roman" w:eastAsia="Times New Roman" w:hAnsi="Times New Roman"/>
          <w:sz w:val="24"/>
          <w:szCs w:val="24"/>
          <w:bdr w:val="nil"/>
          <w:lang w:val="ru-RU" w:eastAsia="ru-RU"/>
        </w:rPr>
        <w:t xml:space="preserve">привлечение их, проявляющих повышенный интерес и способности к занятиям гандболом, в школьные спортивные клубы, секции, к участию </w:t>
      </w:r>
      <w:r w:rsidRPr="000742E5">
        <w:rPr>
          <w:rFonts w:ascii="Times New Roman" w:eastAsia="Times New Roman" w:hAnsi="Times New Roman"/>
          <w:sz w:val="24"/>
          <w:szCs w:val="24"/>
          <w:bdr w:val="nil"/>
          <w:lang w:val="ru-RU" w:eastAsia="ru-RU"/>
        </w:rPr>
        <w:lastRenderedPageBreak/>
        <w:t>в соревнованиях;</w:t>
      </w:r>
    </w:p>
    <w:p w14:paraId="2CD25AF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14:paraId="1CF7D42D" w14:textId="77777777" w:rsidR="00F0164B" w:rsidRPr="000742E5" w:rsidRDefault="00CD2997" w:rsidP="000D220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«Гандбол».</w:t>
      </w:r>
    </w:p>
    <w:p w14:paraId="6A938927" w14:textId="77777777" w:rsidR="00F0164B" w:rsidRPr="000742E5" w:rsidRDefault="00F0164B" w:rsidP="000D2201">
      <w:pPr>
        <w:suppressAutoHyphens/>
        <w:autoSpaceDE w:val="0"/>
        <w:spacing w:after="0" w:line="240" w:lineRule="auto"/>
        <w:ind w:firstLine="709"/>
        <w:jc w:val="both"/>
        <w:rPr>
          <w:rFonts w:ascii="Times New Roman" w:hAnsi="Times New Roman"/>
          <w:color w:val="000000"/>
          <w:sz w:val="24"/>
          <w:szCs w:val="24"/>
          <w:bdr w:val="none" w:sz="0" w:space="0" w:color="auto" w:frame="1"/>
          <w:lang w:val="ru-RU" w:eastAsia="ru-RU"/>
        </w:rPr>
      </w:pPr>
      <w:r w:rsidRPr="000742E5">
        <w:rPr>
          <w:rFonts w:ascii="Times New Roman" w:hAnsi="Times New Roman"/>
          <w:sz w:val="24"/>
          <w:szCs w:val="24"/>
          <w:lang w:val="ru-RU" w:eastAsia="zh-CN"/>
        </w:rPr>
        <w:t>Модуль «Гандбол»</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one" w:sz="0" w:space="0" w:color="auto" w:frame="1"/>
          <w:lang w:val="ru-RU" w:eastAsia="ru-RU"/>
        </w:rPr>
        <w:t xml:space="preserve"> </w:t>
      </w:r>
    </w:p>
    <w:p w14:paraId="39018FF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гандболу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w:t>
      </w:r>
    </w:p>
    <w:p w14:paraId="0BFC8E5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гандболу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 xml:space="preserve">участии в спортивных соревнованиях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14:paraId="72ED3508" w14:textId="77777777" w:rsidR="00F0164B" w:rsidRPr="000742E5" w:rsidRDefault="00CD2997" w:rsidP="000D2201">
      <w:pP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«Гандбол» может быть реализован в следующих вариантах:</w:t>
      </w:r>
    </w:p>
    <w:p w14:paraId="1118722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14:paraId="71E06B47"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4980819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w:t>
      </w:r>
      <w:bookmarkStart w:id="73" w:name="_Hlk124958362"/>
      <w:r w:rsidRPr="000742E5">
        <w:rPr>
          <w:rFonts w:ascii="Times New Roman" w:hAnsi="Times New Roman"/>
          <w:sz w:val="24"/>
          <w:szCs w:val="24"/>
          <w:lang w:val="ru-RU"/>
        </w:rPr>
        <w:t>включая использование учебных модулей по видам спорта</w:t>
      </w:r>
      <w:bookmarkEnd w:id="73"/>
      <w:r w:rsidRPr="000742E5">
        <w:rPr>
          <w:rFonts w:ascii="Times New Roman" w:hAnsi="Times New Roman"/>
          <w:sz w:val="24"/>
          <w:szCs w:val="24"/>
          <w:lang w:val="ru-RU"/>
        </w:rPr>
        <w:t xml:space="preserve"> (рекомендуемый объём </w:t>
      </w:r>
      <w:r w:rsidRPr="000742E5">
        <w:rPr>
          <w:rFonts w:ascii="Times New Roman" w:hAnsi="Times New Roman"/>
          <w:sz w:val="24"/>
          <w:szCs w:val="24"/>
          <w:lang w:val="ru-RU"/>
        </w:rPr>
        <w:br/>
      </w:r>
      <w:r w:rsidRPr="000742E5">
        <w:rPr>
          <w:rFonts w:ascii="Times New Roman" w:hAnsi="Times New Roman"/>
          <w:sz w:val="24"/>
          <w:szCs w:val="24"/>
          <w:lang w:val="ru-RU" w:eastAsia="zh-CN"/>
        </w:rPr>
        <w:t>в 10 и 11 классах – по 34 часа</w:t>
      </w:r>
      <w:r w:rsidRPr="000742E5">
        <w:rPr>
          <w:rFonts w:ascii="Times New Roman" w:hAnsi="Times New Roman"/>
          <w:sz w:val="24"/>
          <w:szCs w:val="24"/>
          <w:lang w:val="ru-RU"/>
        </w:rPr>
        <w:t>)</w:t>
      </w:r>
      <w:r w:rsidRPr="000742E5">
        <w:rPr>
          <w:rFonts w:ascii="Times New Roman" w:hAnsi="Times New Roman"/>
          <w:sz w:val="24"/>
          <w:szCs w:val="24"/>
          <w:bdr w:val="nil"/>
          <w:lang w:val="ru-RU" w:eastAsia="ru-RU"/>
        </w:rPr>
        <w:t>.</w:t>
      </w:r>
    </w:p>
    <w:p w14:paraId="61F7A4C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bookmarkStart w:id="74" w:name="_Hlk124946235"/>
      <w:bookmarkStart w:id="75" w:name="_Hlk125461500"/>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.6.</w:t>
      </w:r>
      <w:bookmarkEnd w:id="74"/>
      <w:r w:rsidR="00F0164B" w:rsidRPr="000742E5">
        <w:rPr>
          <w:rFonts w:ascii="Times New Roman" w:eastAsia="Times New Roman" w:hAnsi="Times New Roman"/>
          <w:color w:val="000000"/>
          <w:sz w:val="24"/>
          <w:szCs w:val="24"/>
          <w:lang w:eastAsia="zh-CN"/>
        </w:rPr>
        <w:t> </w:t>
      </w:r>
      <w:bookmarkEnd w:id="75"/>
      <w:r w:rsidR="00F0164B" w:rsidRPr="000742E5">
        <w:rPr>
          <w:rFonts w:ascii="Times New Roman" w:hAnsi="Times New Roman"/>
          <w:sz w:val="24"/>
          <w:szCs w:val="24"/>
          <w:lang w:val="ru-RU" w:eastAsia="zh-CN"/>
        </w:rPr>
        <w:t>Содержание модуля «Гандбол».</w:t>
      </w:r>
    </w:p>
    <w:p w14:paraId="7478CE2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гандболе.</w:t>
      </w:r>
    </w:p>
    <w:p w14:paraId="598A0EB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гандбола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Гандбольные клубы, их история и традиции. Легендарные отечественные гандболисты и тренеры. Достижения отечественной сборной команды страны </w:t>
      </w:r>
      <w:r w:rsidRPr="000742E5">
        <w:rPr>
          <w:rFonts w:ascii="Times New Roman" w:hAnsi="Times New Roman"/>
          <w:sz w:val="24"/>
          <w:szCs w:val="24"/>
          <w:bdr w:val="none" w:sz="0" w:space="0" w:color="auto" w:frame="1"/>
          <w:lang w:val="ru-RU" w:eastAsia="ru-RU"/>
        </w:rPr>
        <w:br/>
        <w:t xml:space="preserve">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w:t>
      </w:r>
      <w:r w:rsidRPr="000742E5">
        <w:rPr>
          <w:rFonts w:ascii="Times New Roman" w:hAnsi="Times New Roman"/>
          <w:sz w:val="24"/>
          <w:szCs w:val="24"/>
          <w:bdr w:val="none" w:sz="0" w:space="0" w:color="auto" w:frame="1"/>
          <w:lang w:val="ru-RU" w:eastAsia="ru-RU"/>
        </w:rPr>
        <w:br/>
        <w:t>и основные функции.</w:t>
      </w:r>
    </w:p>
    <w:p w14:paraId="2063DDF3"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игры в гандбол. Официальный календарь соревнований (международных, всероссийских, региональных).</w:t>
      </w:r>
    </w:p>
    <w:p w14:paraId="324667B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Понятия и характеристика технических элементов гандбола, их название </w:t>
      </w:r>
      <w:r w:rsidRPr="000742E5">
        <w:rPr>
          <w:rFonts w:ascii="Times New Roman" w:hAnsi="Times New Roman"/>
          <w:sz w:val="24"/>
          <w:szCs w:val="24"/>
          <w:bdr w:val="none" w:sz="0" w:space="0" w:color="auto" w:frame="1"/>
          <w:lang w:val="ru-RU" w:eastAsia="ru-RU"/>
        </w:rPr>
        <w:br/>
        <w:t>и методика выполнения. Характеристика тактики гандбола и ее компонентов.</w:t>
      </w:r>
    </w:p>
    <w:p w14:paraId="52062A1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Занятия гандболом как средство укрепления здоровья, повышения функциональных возможностей основных систем организма и развития физических качеств. </w:t>
      </w:r>
    </w:p>
    <w:p w14:paraId="518A17FD" w14:textId="77777777" w:rsidR="00F0164B" w:rsidRPr="000742E5" w:rsidRDefault="00F0164B" w:rsidP="000D2201">
      <w:pPr>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гандболе. </w:t>
      </w:r>
      <w:r w:rsidRPr="000742E5">
        <w:rPr>
          <w:rFonts w:ascii="Times New Roman" w:hAnsi="Times New Roman"/>
          <w:sz w:val="24"/>
          <w:szCs w:val="24"/>
          <w:lang w:val="ru-RU" w:eastAsia="zh-CN"/>
        </w:rPr>
        <w:t xml:space="preserve">Основные средства и методы обучения технике и тактике игры «гандбола». </w:t>
      </w:r>
    </w:p>
    <w:p w14:paraId="39C7180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развития физических качеств гандболиста.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14:paraId="25F0C910"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14:paraId="215E3777"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гандболом. Характерные травмы гандболистов и мероприятия по их предупреждении.</w:t>
      </w:r>
    </w:p>
    <w:p w14:paraId="3682A31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14:paraId="4CB7F23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Самостоятельный подбор упражнений, определение их назначения </w:t>
      </w:r>
      <w:r w:rsidRPr="000742E5">
        <w:rPr>
          <w:rFonts w:ascii="Times New Roman" w:eastAsia="Arial Unicode MS" w:hAnsi="Times New Roman"/>
          <w:color w:val="000000"/>
          <w:sz w:val="24"/>
          <w:szCs w:val="24"/>
          <w:lang w:val="ru-RU" w:eastAsia="zh-CN"/>
        </w:rPr>
        <w:br/>
      </w:r>
      <w:r w:rsidRPr="000742E5">
        <w:rPr>
          <w:rFonts w:ascii="Times New Roman" w:eastAsia="Arial Unicode MS" w:hAnsi="Times New Roman"/>
          <w:color w:val="000000"/>
          <w:sz w:val="24"/>
          <w:szCs w:val="24"/>
          <w:lang w:val="ru-RU" w:eastAsia="zh-CN"/>
        </w:rPr>
        <w:lastRenderedPageBreak/>
        <w:t>для развития определённых физических качеств и последовательность их выполнения, дозировка нагрузки.</w:t>
      </w:r>
    </w:p>
    <w:p w14:paraId="47D4E72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гандболу. Составление планов и самостоятельное проведение занятий по гандболу.</w:t>
      </w:r>
    </w:p>
    <w:p w14:paraId="4DB57B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14:paraId="4640281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w:t>
      </w:r>
      <w:r w:rsidRPr="000742E5">
        <w:rPr>
          <w:rFonts w:ascii="Times New Roman" w:hAnsi="Times New Roman"/>
          <w:color w:val="000000"/>
          <w:sz w:val="24"/>
          <w:szCs w:val="24"/>
          <w:lang w:val="ru-RU" w:eastAsia="zh-CN"/>
        </w:rPr>
        <w:t xml:space="preserve"> Личный «Дневник развития и здоровья».</w:t>
      </w:r>
    </w:p>
    <w:p w14:paraId="264E515F"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259475A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14:paraId="4B71DD0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гандболе.</w:t>
      </w:r>
    </w:p>
    <w:p w14:paraId="6A396E8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14:paraId="3852C74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14:paraId="5AB2CCA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 xml:space="preserve">технических приемов и тактических действий </w:t>
      </w:r>
      <w:r w:rsidRPr="000742E5">
        <w:rPr>
          <w:rFonts w:ascii="Times New Roman" w:eastAsia="Arial Unicode MS" w:hAnsi="Times New Roman"/>
          <w:sz w:val="24"/>
          <w:szCs w:val="24"/>
          <w:bdr w:val="none" w:sz="0" w:space="0" w:color="auto" w:frame="1"/>
          <w:lang w:val="ru-RU" w:eastAsia="zh-CN"/>
        </w:rPr>
        <w:br/>
        <w:t>по гандболу, изученных на уровне основного общего образования.</w:t>
      </w:r>
    </w:p>
    <w:p w14:paraId="1861D373"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и технические действия гандболиста: </w:t>
      </w:r>
    </w:p>
    <w:p w14:paraId="7BF99FC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общеподготовительные упражнения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14:paraId="32731CDD"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(3х3, 6х5, 6х4 и другие), двусторонние игры. </w:t>
      </w:r>
    </w:p>
    <w:p w14:paraId="05270B1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гандбол.</w:t>
      </w:r>
    </w:p>
    <w:p w14:paraId="45E19C7E" w14:textId="77777777" w:rsidR="00F0164B" w:rsidRPr="000742E5" w:rsidRDefault="00F0164B" w:rsidP="000D2201">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верхний и нижний опорные броски, броски в прыжке, передачи мяча, финты, постановка заслонов.</w:t>
      </w:r>
      <w:r w:rsidRPr="000742E5">
        <w:rPr>
          <w:rFonts w:ascii="Times New Roman" w:hAnsi="Times New Roman"/>
          <w:color w:val="000000"/>
          <w:sz w:val="24"/>
          <w:szCs w:val="24"/>
          <w:bdr w:val="nil"/>
          <w:lang w:val="ru-RU" w:eastAsia="ru-RU"/>
        </w:rPr>
        <w:t xml:space="preserve"> </w:t>
      </w:r>
    </w:p>
    <w:p w14:paraId="7B3D628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Перемещения. </w:t>
      </w:r>
      <w:r w:rsidRPr="000742E5">
        <w:rPr>
          <w:rFonts w:ascii="Times New Roman" w:hAnsi="Times New Roman"/>
          <w:color w:val="000000"/>
          <w:sz w:val="24"/>
          <w:szCs w:val="24"/>
          <w:bdr w:val="nil"/>
          <w:lang w:val="ru-RU" w:eastAsia="ru-RU"/>
        </w:rPr>
        <w:t>Бег с изменением направления, с изменением скорости, смена бега спиной вперёд, лицом вперёд, челночный, зигзагом, подскоками.</w:t>
      </w:r>
    </w:p>
    <w:p w14:paraId="7CF94C7F"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Ловля мяча, летящего на встречу с большой скоростью, при активном сопротивлении. Передача мяча по прямой и навесной траекториям полёта, </w:t>
      </w:r>
      <w:r w:rsidRPr="000742E5">
        <w:rPr>
          <w:rFonts w:ascii="Times New Roman" w:hAnsi="Times New Roman"/>
          <w:sz w:val="24"/>
          <w:szCs w:val="24"/>
          <w:bdr w:val="none" w:sz="0" w:space="0" w:color="auto" w:frame="1"/>
          <w:lang w:val="ru-RU" w:eastAsia="ru-RU"/>
        </w:rPr>
        <w:br/>
        <w:t xml:space="preserve">с отскоком от площадки. Ведение мяча с переводом с одной руки на другую перед собой и за спиной. </w:t>
      </w:r>
    </w:p>
    <w:p w14:paraId="02F8AFB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 </w:t>
      </w:r>
    </w:p>
    <w:p w14:paraId="197A5BB3"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Техника вратаря. Задержание мяча ногами в выпаде, в «шпагате», смыкание двух ног, скачком вперёд. Передачи мяча. Приёмы полевого игрока.</w:t>
      </w:r>
    </w:p>
    <w:p w14:paraId="061C8F7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вратаря: основная стойка, передвижение, отбивание мяча.</w:t>
      </w:r>
      <w:r w:rsidRPr="000742E5">
        <w:rPr>
          <w:rFonts w:ascii="Times New Roman" w:hAnsi="Times New Roman"/>
          <w:color w:val="000000"/>
          <w:sz w:val="24"/>
          <w:szCs w:val="24"/>
          <w:bdr w:val="nil"/>
          <w:lang w:val="ru-RU" w:eastAsia="ru-RU"/>
        </w:rPr>
        <w:t xml:space="preserve"> Задержание мяча. Финты стойкой (опустить руки, расставить, согнуть ноги), выбором позиции в воротах (сместиться вперёд в сторону), выбором позиции </w:t>
      </w:r>
      <w:r w:rsidRPr="000742E5">
        <w:rPr>
          <w:rFonts w:ascii="Times New Roman" w:hAnsi="Times New Roman"/>
          <w:color w:val="000000"/>
          <w:sz w:val="24"/>
          <w:szCs w:val="24"/>
          <w:bdr w:val="nil"/>
          <w:lang w:val="ru-RU" w:eastAsia="ru-RU"/>
        </w:rPr>
        <w:br/>
        <w:t>в площади вратаря (показать выход вперёд - остаться на месте).</w:t>
      </w:r>
    </w:p>
    <w:p w14:paraId="10B7890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w:t>
      </w:r>
      <w:r w:rsidRPr="000742E5">
        <w:rPr>
          <w:rFonts w:ascii="Times New Roman" w:hAnsi="Times New Roman"/>
          <w:sz w:val="24"/>
          <w:szCs w:val="24"/>
          <w:bdr w:val="none" w:sz="0" w:space="0" w:color="auto" w:frame="1"/>
          <w:lang w:val="ru-RU" w:eastAsia="ru-RU"/>
        </w:rPr>
        <w:br/>
        <w:t xml:space="preserve">к защите и от защиты к нападению. </w:t>
      </w:r>
    </w:p>
    <w:p w14:paraId="6C10234F"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Тактические взаимодействия: в парах, тройках, группах.</w:t>
      </w:r>
    </w:p>
    <w:p w14:paraId="42278B2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lastRenderedPageBreak/>
        <w:t>Комплексы специальной разминки перед соревнованиями.</w:t>
      </w:r>
    </w:p>
    <w:p w14:paraId="02114D87"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гандбол. Участие в соревновательной деятельности.</w:t>
      </w:r>
    </w:p>
    <w:p w14:paraId="6CD7F408"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w:t>
      </w:r>
      <w:r w:rsidR="00F0164B" w:rsidRPr="000742E5">
        <w:rPr>
          <w:rFonts w:ascii="Times New Roman" w:eastAsia="Times New Roman" w:hAnsi="Times New Roman"/>
          <w:color w:val="000000"/>
          <w:sz w:val="24"/>
          <w:szCs w:val="24"/>
          <w:lang w:val="ru-RU" w:eastAsia="zh-CN"/>
        </w:rPr>
        <w:t>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«Гандбол» направлено на достижение обучающимися личностных, метапредметных и предметных результатов обучения.</w:t>
      </w:r>
    </w:p>
    <w:p w14:paraId="33B9B565"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«Гандбол» на уровне среднего общего образования у обучающихся будут сформированы следующие личностные результаты:</w:t>
      </w:r>
    </w:p>
    <w:p w14:paraId="7670B00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чувство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гандбола в современном обществе, в Российской Федерации, в регионе;</w:t>
      </w:r>
    </w:p>
    <w:p w14:paraId="5C1E735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гандбольных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гандбольных клубов;</w:t>
      </w:r>
    </w:p>
    <w:p w14:paraId="173C507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shd w:val="clear" w:color="auto" w:fill="FFFFFF"/>
          <w:lang w:val="ru-RU" w:eastAsia="ru-RU"/>
        </w:rPr>
      </w:pPr>
      <w:r w:rsidRPr="000742E5">
        <w:rPr>
          <w:rFonts w:ascii="Times New Roman" w:hAnsi="Times New Roman"/>
          <w:color w:val="000000"/>
          <w:sz w:val="24"/>
          <w:szCs w:val="24"/>
          <w:bdr w:val="nil"/>
          <w:lang w:val="ru-RU" w:eastAsia="ru-RU"/>
        </w:rPr>
        <w:t xml:space="preserve">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гандбола;</w:t>
      </w:r>
    </w:p>
    <w:p w14:paraId="7FE88A7F" w14:textId="77777777" w:rsidR="00F0164B" w:rsidRPr="000742E5" w:rsidRDefault="00F0164B" w:rsidP="000D2201">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14:paraId="171628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480CE13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31297D5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1FBA0B1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2.7.2.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«Гандбол»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3F48F3D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гандболу;</w:t>
      </w:r>
    </w:p>
    <w:p w14:paraId="6CC00BB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1E8E990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5F90FC0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14:paraId="58208C20"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2.7.3</w:t>
      </w:r>
      <w:r w:rsidR="00F0164B" w:rsidRPr="000742E5">
        <w:rPr>
          <w:rFonts w:ascii="Times New Roman" w:eastAsia="Times New Roman" w:hAnsi="Times New Roman"/>
          <w:color w:val="000000"/>
          <w:sz w:val="24"/>
          <w:szCs w:val="24"/>
          <w:lang w:val="ru-RU" w:eastAsia="zh-CN"/>
        </w:rPr>
        <w:t>.</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«Гандбол»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73AC98B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гандболу;</w:t>
      </w:r>
    </w:p>
    <w:p w14:paraId="3F6A9BD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характеристика р</w:t>
      </w:r>
      <w:r w:rsidRPr="000742E5">
        <w:rPr>
          <w:rFonts w:ascii="Times New Roman" w:hAnsi="Times New Roman"/>
          <w:sz w:val="24"/>
          <w:szCs w:val="24"/>
          <w:bdr w:val="none" w:sz="0" w:space="0" w:color="auto" w:frame="1"/>
          <w:lang w:val="ru-RU" w:eastAsia="ru-RU"/>
        </w:rPr>
        <w:t xml:space="preserve">оли и основных функций главных гандбольных организаций </w:t>
      </w:r>
      <w:r w:rsidRPr="000742E5">
        <w:rPr>
          <w:rFonts w:ascii="Times New Roman" w:hAnsi="Times New Roman"/>
          <w:sz w:val="24"/>
          <w:szCs w:val="24"/>
          <w:bdr w:val="none" w:sz="0" w:space="0" w:color="auto" w:frame="1"/>
          <w:lang w:val="ru-RU" w:eastAsia="ru-RU"/>
        </w:rPr>
        <w:br/>
        <w:t>и федераций (международные, российские), осуществляющих управление гандболом;</w:t>
      </w:r>
    </w:p>
    <w:p w14:paraId="77E8486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14:paraId="252ED9C9"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 xml:space="preserve">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w:t>
      </w:r>
      <w:r w:rsidRPr="000742E5">
        <w:rPr>
          <w:rFonts w:ascii="Times New Roman" w:eastAsia="HiddenHorzOCR" w:hAnsi="Times New Roman"/>
          <w:sz w:val="24"/>
          <w:szCs w:val="24"/>
          <w:lang w:val="ru-RU"/>
        </w:rPr>
        <w:lastRenderedPageBreak/>
        <w:t>здоровья;</w:t>
      </w:r>
    </w:p>
    <w:p w14:paraId="1165AE6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w:t>
      </w:r>
      <w:r w:rsidRPr="000742E5">
        <w:rPr>
          <w:rFonts w:ascii="Times New Roman" w:hAnsi="Times New Roman"/>
          <w:sz w:val="24"/>
          <w:szCs w:val="24"/>
          <w:bdr w:val="none" w:sz="0" w:space="0" w:color="auto" w:frame="1"/>
          <w:lang w:val="ru-RU" w:eastAsia="ru-RU"/>
        </w:rPr>
        <w:br/>
        <w:t>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04DFF8E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формирования сбалансированного питания гандболис</w:t>
      </w:r>
      <w:r w:rsidRPr="000742E5">
        <w:rPr>
          <w:rFonts w:ascii="Times New Roman" w:hAnsi="Times New Roman"/>
          <w:sz w:val="24"/>
          <w:szCs w:val="24"/>
          <w:bdr w:val="none" w:sz="0" w:space="0" w:color="auto" w:frame="1"/>
          <w:lang w:val="ru-RU" w:eastAsia="ru-RU"/>
        </w:rPr>
        <w:t>та;</w:t>
      </w:r>
    </w:p>
    <w:p w14:paraId="1F5CE088"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14:paraId="491E8BB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гандболиста,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гандболиста, </w:t>
      </w:r>
      <w:r w:rsidRPr="000742E5">
        <w:rPr>
          <w:rFonts w:ascii="Times New Roman" w:eastAsia="Times New Roman" w:hAnsi="Times New Roman"/>
          <w:sz w:val="24"/>
          <w:szCs w:val="24"/>
          <w:lang w:val="ru-RU" w:eastAsia="ru-RU"/>
        </w:rPr>
        <w:t>определение их эффективность;</w:t>
      </w:r>
    </w:p>
    <w:p w14:paraId="33E38C5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развития физических качеств гандболиста, умение </w:t>
      </w:r>
      <w:r w:rsidRPr="000742E5">
        <w:rPr>
          <w:rFonts w:ascii="Times New Roman" w:hAnsi="Times New Roman"/>
          <w:sz w:val="24"/>
          <w:szCs w:val="24"/>
          <w:bdr w:val="nil"/>
          <w:lang w:val="ru-RU" w:eastAsia="ru-RU"/>
        </w:rPr>
        <w:t>выявлять и устранять ошибки при выполнении упражнений;</w:t>
      </w:r>
    </w:p>
    <w:p w14:paraId="3B8B54F9"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классификация техники и тактики игры в гандбол, технических и тактических элементов гандбола,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техническими и тактическими элементами в игровых заданиях и соревнованиях;</w:t>
      </w:r>
    </w:p>
    <w:p w14:paraId="6B47A1DB"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гандболе,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14:paraId="361940C0"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01D5D8B3"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и ложных действий, техники выполнения бросков,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14:paraId="03E7016E"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осуществление соревновательной деятельности в соответствии с правилами игры в гандбол, судейской практики;</w:t>
      </w:r>
    </w:p>
    <w:p w14:paraId="502E877E" w14:textId="77777777" w:rsidR="00F0164B" w:rsidRPr="000742E5" w:rsidRDefault="00F0164B" w:rsidP="000D2201">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гандболом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14:paraId="2410D5E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гандболом,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гандболом в частности;</w:t>
      </w:r>
    </w:p>
    <w:p w14:paraId="34EA5050" w14:textId="77777777" w:rsidR="00F0164B" w:rsidRPr="000742E5" w:rsidRDefault="00F0164B" w:rsidP="000D220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гандболом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14:paraId="1C17E7A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гандболистов,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14:paraId="5C1EBC4C" w14:textId="77777777" w:rsidR="00F0164B" w:rsidRPr="000742E5" w:rsidRDefault="00F0164B" w:rsidP="000D220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222A862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54695823"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гандбол;</w:t>
      </w:r>
    </w:p>
    <w:p w14:paraId="68672BF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14:paraId="590EF9E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«Дзюдо».</w:t>
      </w:r>
    </w:p>
    <w:p w14:paraId="2E96C65A"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3.1.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«Дзюдо».</w:t>
      </w:r>
    </w:p>
    <w:p w14:paraId="6944289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0742E5">
        <w:rPr>
          <w:rFonts w:ascii="Times New Roman" w:hAnsi="Times New Roman"/>
          <w:color w:val="000000"/>
          <w:sz w:val="24"/>
          <w:szCs w:val="24"/>
          <w:lang w:val="ru-RU" w:eastAsia="zh-CN"/>
        </w:rPr>
        <w:lastRenderedPageBreak/>
        <w:t xml:space="preserve">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14:paraId="76D5DDA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Дзюдо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14:paraId="05A6383A" w14:textId="77777777" w:rsidR="00F0164B" w:rsidRPr="000742E5" w:rsidRDefault="00F0164B" w:rsidP="000D2201">
      <w:pPr>
        <w:shd w:val="clear" w:color="auto" w:fill="FFFFFF"/>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color w:val="000000"/>
          <w:sz w:val="24"/>
          <w:szCs w:val="24"/>
          <w:lang w:val="ru-RU" w:eastAsia="ru-RU"/>
        </w:rPr>
        <w:t xml:space="preserve">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w:t>
      </w:r>
      <w:r w:rsidRPr="000742E5">
        <w:rPr>
          <w:rFonts w:ascii="Times New Roman" w:eastAsia="Times New Roman" w:hAnsi="Times New Roman"/>
          <w:color w:val="000000"/>
          <w:sz w:val="24"/>
          <w:szCs w:val="24"/>
          <w:bdr w:val="none" w:sz="0" w:space="0" w:color="auto" w:frame="1"/>
          <w:lang w:val="ru-RU" w:eastAsia="ru-RU"/>
        </w:rPr>
        <w:t>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54C7BEA5"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«Дзюдо» является формирование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0DE994E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«Дзюдо» являются:</w:t>
      </w:r>
    </w:p>
    <w:p w14:paraId="550287B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14:paraId="5D1E100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65591F5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дзюдо в частности;</w:t>
      </w:r>
    </w:p>
    <w:p w14:paraId="2713A3F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«дзюдо», о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bdr w:val="nil"/>
          <w:lang w:val="ru-RU" w:eastAsia="ru-RU"/>
        </w:rPr>
        <w:br/>
        <w:t>и физической подготовке обучающихся;</w:t>
      </w:r>
    </w:p>
    <w:p w14:paraId="3787363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14:paraId="5938C2B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71939AC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6A6E25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дзюдо;</w:t>
      </w:r>
    </w:p>
    <w:p w14:paraId="0B46409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1285C3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14:paraId="2466536B"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«Дзюдо».</w:t>
      </w:r>
    </w:p>
    <w:p w14:paraId="049AF48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«Дзюдо»</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14:paraId="47A2E16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дзюдо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w:t>
      </w:r>
      <w:r w:rsidRPr="000742E5">
        <w:rPr>
          <w:rFonts w:ascii="Times New Roman" w:hAnsi="Times New Roman"/>
          <w:sz w:val="24"/>
          <w:szCs w:val="24"/>
          <w:lang w:val="ru-RU"/>
        </w:rPr>
        <w:br/>
        <w:t>спортивные игры).</w:t>
      </w:r>
    </w:p>
    <w:p w14:paraId="4EAD7BB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дзюдо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w:t>
      </w:r>
      <w:r w:rsidRPr="000742E5">
        <w:rPr>
          <w:rFonts w:ascii="Times New Roman" w:hAnsi="Times New Roman"/>
          <w:color w:val="000000"/>
          <w:sz w:val="24"/>
          <w:szCs w:val="24"/>
          <w:lang w:val="ru-RU" w:eastAsia="zh-CN"/>
        </w:rPr>
        <w:lastRenderedPageBreak/>
        <w:t xml:space="preserve">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«Готов к труду и обороне» (ГТО),</w:t>
      </w:r>
      <w:r w:rsidRPr="000742E5">
        <w:rPr>
          <w:rFonts w:ascii="Times New Roman" w:hAnsi="Times New Roman"/>
          <w:color w:val="000000"/>
          <w:sz w:val="24"/>
          <w:szCs w:val="24"/>
          <w:lang w:val="ru-RU" w:eastAsia="zh-CN"/>
        </w:rPr>
        <w:t xml:space="preserve"> </w:t>
      </w:r>
      <w:r w:rsidRPr="000742E5">
        <w:rPr>
          <w:rFonts w:ascii="Times New Roman" w:hAnsi="Times New Roman"/>
          <w:sz w:val="24"/>
          <w:szCs w:val="24"/>
          <w:lang w:val="ru-RU" w:eastAsia="zh-CN"/>
        </w:rPr>
        <w:t>участии в спортивных соревнованиях</w:t>
      </w:r>
      <w:r w:rsidRPr="000742E5">
        <w:rPr>
          <w:rFonts w:ascii="Times New Roman" w:eastAsia="Arial Unicode MS" w:hAnsi="Times New Roman"/>
          <w:sz w:val="24"/>
          <w:szCs w:val="24"/>
          <w:bdr w:val="nil"/>
          <w:lang w:val="ru-RU" w:eastAsia="ru-RU"/>
        </w:rPr>
        <w:t xml:space="preserve"> </w:t>
      </w:r>
      <w:r w:rsidRPr="000742E5">
        <w:rPr>
          <w:rFonts w:ascii="Times New Roman" w:eastAsia="Arial Unicode MS" w:hAnsi="Times New Roman"/>
          <w:sz w:val="24"/>
          <w:szCs w:val="24"/>
          <w:bdr w:val="nil"/>
          <w:lang w:val="ru-RU" w:eastAsia="ru-RU"/>
        </w:rPr>
        <w:br/>
        <w:t>и подготовке юношей к службе в Вооруженных Силах Российской Федерации.</w:t>
      </w:r>
    </w:p>
    <w:p w14:paraId="706FF2C5"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«Дзюдо» может быть реализован в следующих вариантах:</w:t>
      </w:r>
    </w:p>
    <w:p w14:paraId="11C160D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42ADA3F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bdr w:val="nil"/>
          <w:lang w:val="ru-RU" w:eastAsia="ru-RU"/>
        </w:rPr>
        <w:t xml:space="preserve">в виде целостного последовательного учебного модуля, изучаемого </w:t>
      </w:r>
      <w:r w:rsidRPr="000742E5">
        <w:rPr>
          <w:rFonts w:ascii="Times New Roman" w:hAnsi="Times New Roman"/>
          <w:sz w:val="24"/>
          <w:szCs w:val="24"/>
          <w:bdr w:val="nil"/>
          <w:lang w:val="ru-RU" w:eastAsia="ru-RU"/>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il"/>
          <w:lang w:val="ru-RU" w:eastAsia="ru-RU"/>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1A786F4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bookmarkStart w:id="76" w:name="_Hlk125026825"/>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w:t>
      </w:r>
      <w:r w:rsidRPr="000742E5">
        <w:rPr>
          <w:rFonts w:ascii="Times New Roman" w:eastAsia="Arial Unicode MS" w:hAnsi="Times New Roman"/>
          <w:sz w:val="24"/>
          <w:szCs w:val="24"/>
          <w:bdr w:val="nil"/>
          <w:lang w:val="ru-RU" w:eastAsia="ru-RU"/>
        </w:rPr>
        <w:br/>
        <w:t>в 10 и 11 классах – по 34 часа).</w:t>
      </w:r>
      <w:bookmarkEnd w:id="76"/>
    </w:p>
    <w:p w14:paraId="1952FA1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w:t>
      </w:r>
    </w:p>
    <w:p w14:paraId="1F51671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дзюдо.</w:t>
      </w:r>
    </w:p>
    <w:p w14:paraId="10ED180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дзюдо в мире, в Российской Федерации, </w:t>
      </w:r>
      <w:r w:rsidRPr="000742E5">
        <w:rPr>
          <w:rFonts w:ascii="Times New Roman" w:eastAsia="Arial Unicode MS" w:hAnsi="Times New Roman"/>
          <w:sz w:val="24"/>
          <w:szCs w:val="24"/>
          <w:bdr w:val="nil"/>
          <w:lang w:val="ru-RU" w:eastAsia="ru-RU"/>
        </w:rPr>
        <w:br/>
        <w:t>в регионе.</w:t>
      </w:r>
    </w:p>
    <w:p w14:paraId="72BEA3B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169CB7D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дзюдо (международных, всероссийских, региональных). </w:t>
      </w:r>
    </w:p>
    <w:p w14:paraId="1546A5A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Требования безопасности при организации занятий дзюдо. </w:t>
      </w:r>
    </w:p>
    <w:p w14:paraId="524CCD2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дзюдо и мероприятия по их предупреждению. </w:t>
      </w:r>
    </w:p>
    <w:p w14:paraId="67665B4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Занятия дзюдо как средство укрепления здоровья, повышения функциональных возможностей основных систем организма и развития физических качеств. </w:t>
      </w:r>
    </w:p>
    <w:p w14:paraId="5CC9A3E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Словарь терминов, глоссарий и определений по дзюдо.  </w:t>
      </w:r>
    </w:p>
    <w:p w14:paraId="3EA1328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дзюдо.</w:t>
      </w:r>
    </w:p>
    <w:p w14:paraId="491C309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14:paraId="59802E7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дзюдо в качестве зрителя, болельщика (фаната).</w:t>
      </w:r>
    </w:p>
    <w:p w14:paraId="2583C53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дзюдо. Составление планов и самостоятельное проведение занятий по дзюдо.</w:t>
      </w:r>
    </w:p>
    <w:p w14:paraId="4B312F4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38EFE3B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14:paraId="6600391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борца-дзюдоиста. </w:t>
      </w:r>
    </w:p>
    <w:p w14:paraId="319B6ED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дзюдо.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14:paraId="32F70FA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 </w:t>
      </w:r>
    </w:p>
    <w:p w14:paraId="4B1F8D2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 xml:space="preserve">и созависимого поведения. Антидопинговое поведение. </w:t>
      </w:r>
    </w:p>
    <w:p w14:paraId="1477AA3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Тестирование уровня физической и технической подготовленности в дзюдо.</w:t>
      </w:r>
    </w:p>
    <w:p w14:paraId="4DCA335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14:paraId="6121246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для развития физических качеств (ловкости, гибкости, силы, </w:t>
      </w:r>
      <w:r w:rsidRPr="000742E5">
        <w:rPr>
          <w:rFonts w:ascii="Times New Roman" w:eastAsia="Arial Unicode MS" w:hAnsi="Times New Roman"/>
          <w:sz w:val="24"/>
          <w:szCs w:val="24"/>
          <w:bdr w:val="nil"/>
          <w:lang w:val="ru-RU" w:eastAsia="ru-RU"/>
        </w:rPr>
        <w:lastRenderedPageBreak/>
        <w:t>выносливости, быстроты и скоростных способностей).</w:t>
      </w:r>
    </w:p>
    <w:p w14:paraId="4F7EE81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Комплексы упражнений формирующие двигательные умения и навыки технических и тактических действий борца-дзюдоиста.  </w:t>
      </w:r>
    </w:p>
    <w:p w14:paraId="529AEF0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 дзюдо, изученные на уровне основного общего образования. </w:t>
      </w:r>
    </w:p>
    <w:p w14:paraId="1CCFF7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w:t>
      </w:r>
      <w:r w:rsidRPr="000742E5">
        <w:rPr>
          <w:rFonts w:ascii="Times New Roman" w:hAnsi="Times New Roman"/>
          <w:sz w:val="24"/>
          <w:szCs w:val="24"/>
          <w:bdr w:val="none" w:sz="0" w:space="0" w:color="auto" w:frame="1"/>
          <w:lang w:val="ru-RU" w:eastAsia="ru-RU"/>
        </w:rPr>
        <w:br/>
        <w:t>в партере.</w:t>
      </w:r>
    </w:p>
    <w:p w14:paraId="7147259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517AE65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захват,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14:paraId="72E30CBD" w14:textId="77777777" w:rsidR="00F0164B" w:rsidRPr="000742E5" w:rsidRDefault="00F0164B" w:rsidP="000D2201">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14:paraId="0B6CA1E7"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3.7.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«Дзюдо» направлено на достижение обучающимися личностных, метапредметных и предметных результатов обучения.</w:t>
      </w:r>
    </w:p>
    <w:p w14:paraId="618BDC7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3.7.1.</w:t>
      </w:r>
      <w:r w:rsidR="00F0164B" w:rsidRPr="000742E5">
        <w:rPr>
          <w:rFonts w:ascii="Times New Roman" w:eastAsia="HiddenHorzOCR" w:hAnsi="Times New Roman"/>
          <w:sz w:val="24"/>
          <w:szCs w:val="24"/>
          <w:bdr w:val="nil"/>
          <w:lang w:eastAsia="ru-RU"/>
        </w:rPr>
        <w:t> </w:t>
      </w:r>
      <w:r w:rsidR="00F0164B" w:rsidRPr="000742E5">
        <w:rPr>
          <w:rFonts w:ascii="Times New Roman" w:eastAsia="HiddenHorzOCR" w:hAnsi="Times New Roman"/>
          <w:sz w:val="24"/>
          <w:szCs w:val="24"/>
          <w:bdr w:val="nil"/>
          <w:lang w:val="ru-RU" w:eastAsia="ru-RU"/>
        </w:rPr>
        <w:t>П</w:t>
      </w:r>
      <w:r w:rsidR="00F0164B" w:rsidRPr="000742E5">
        <w:rPr>
          <w:rFonts w:ascii="Times New Roman" w:hAnsi="Times New Roman"/>
          <w:color w:val="000000"/>
          <w:sz w:val="24"/>
          <w:szCs w:val="24"/>
          <w:lang w:val="ru-RU" w:eastAsia="zh-CN"/>
        </w:rPr>
        <w:t xml:space="preserve">ри изучении </w:t>
      </w:r>
      <w:r w:rsidR="00F0164B" w:rsidRPr="000742E5">
        <w:rPr>
          <w:rFonts w:ascii="Times New Roman" w:eastAsia="HiddenHorzOCR" w:hAnsi="Times New Roman"/>
          <w:sz w:val="24"/>
          <w:szCs w:val="24"/>
          <w:bdr w:val="nil"/>
          <w:lang w:val="ru-RU" w:eastAsia="ru-RU"/>
        </w:rPr>
        <w:t>модуля «Дзюдо» на уровне среднего общего образования у обучающихся будут сформированы следующие личностные результаты:</w:t>
      </w:r>
    </w:p>
    <w:p w14:paraId="4D96320D" w14:textId="77777777" w:rsidR="00F0164B" w:rsidRPr="000742E5" w:rsidRDefault="00F0164B" w:rsidP="000D2201">
      <w:pPr>
        <w:spacing w:after="0" w:line="240" w:lineRule="auto"/>
        <w:ind w:firstLine="709"/>
        <w:contextualSpacing/>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через достижения национальной сборной команды страны по дзюдо;</w:t>
      </w:r>
    </w:p>
    <w:p w14:paraId="160AEE9F" w14:textId="77777777" w:rsidR="00F0164B" w:rsidRPr="000742E5" w:rsidRDefault="00F0164B" w:rsidP="000D2201">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color w:val="000000"/>
          <w:sz w:val="24"/>
          <w:szCs w:val="24"/>
          <w:bdr w:val="nil"/>
          <w:lang w:val="ru-RU" w:eastAsia="ru-RU"/>
        </w:rPr>
        <w:br/>
      </w:r>
      <w:r w:rsidRPr="000742E5">
        <w:rPr>
          <w:rFonts w:ascii="Times New Roman" w:hAnsi="Times New Roman"/>
          <w:sz w:val="24"/>
          <w:szCs w:val="24"/>
          <w:bdr w:val="none" w:sz="0" w:space="0" w:color="auto" w:frame="1"/>
          <w:lang w:val="ru-RU" w:eastAsia="ru-RU"/>
        </w:rPr>
        <w:t>на примере роли традиций и развития дзюдо в современном обществе;</w:t>
      </w:r>
    </w:p>
    <w:p w14:paraId="3C7111B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дзюдо;</w:t>
      </w:r>
    </w:p>
    <w:p w14:paraId="58C09B8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дзюдо, </w:t>
      </w:r>
      <w:r w:rsidRPr="000742E5">
        <w:rPr>
          <w:rFonts w:ascii="Times New Roman" w:eastAsia="Times New Roman" w:hAnsi="Times New Roman"/>
          <w:sz w:val="24"/>
          <w:szCs w:val="24"/>
          <w:bdr w:val="none" w:sz="0" w:space="0" w:color="auto" w:frame="1"/>
          <w:lang w:val="ru-RU" w:eastAsia="ru-RU"/>
        </w:rPr>
        <w:t>отечественных и зарубежных борцовских клубов,</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t xml:space="preserve">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14:paraId="701B56E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14:paraId="63E25D2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7E1C444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1D756BC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B5A743"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 xml:space="preserve">и ответственной деятельности средствами дзюдо.    </w:t>
      </w:r>
    </w:p>
    <w:p w14:paraId="1FDE7E9F"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3.7.2.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«Дзюдо» на уровне среднего общего образования у обучающихся будут сформированы следующие метапредметные результаты:</w:t>
      </w:r>
    </w:p>
    <w:p w14:paraId="35AC65F7"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31D0842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 xml:space="preserve">в различных ситуациях; осуществлять, контролировать и корректировать учебную, тренировочную, игровую и соревновательную деятельность по дзюдо;  </w:t>
      </w:r>
    </w:p>
    <w:p w14:paraId="276ABAB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488C8B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E888844"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6E0819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14:paraId="4DD8D62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14:paraId="129D3F0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5880912" w14:textId="77777777" w:rsidR="00F0164B" w:rsidRPr="000742E5" w:rsidRDefault="00CD2997"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3.7.3.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«Дзюдо» на уровне среднего общего образования у обучающихся будут сформированы следующие предметные результаты:</w:t>
      </w:r>
    </w:p>
    <w:p w14:paraId="3ED0D85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дзюдо, её традиций, клубного движения по дзюдо в мире, в Российской Федерации, в регионе;</w:t>
      </w:r>
    </w:p>
    <w:p w14:paraId="6D089BE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дзюдо, осуществляющих управление дзюдо;</w:t>
      </w:r>
    </w:p>
    <w:p w14:paraId="7E5106DD"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05813D8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4A21430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91509C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3724236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w:t>
      </w:r>
      <w:r w:rsidRPr="000742E5">
        <w:rPr>
          <w:rFonts w:ascii="Times New Roman" w:hAnsi="Times New Roman"/>
          <w:color w:val="000000"/>
          <w:sz w:val="24"/>
          <w:szCs w:val="24"/>
          <w:bdr w:val="nil"/>
          <w:lang w:val="ru-RU" w:eastAsia="ru-RU"/>
        </w:rPr>
        <w:lastRenderedPageBreak/>
        <w:t>функционального состояния;</w:t>
      </w:r>
    </w:p>
    <w:p w14:paraId="006E1A3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борца-дзюдоиста;</w:t>
      </w:r>
    </w:p>
    <w:p w14:paraId="1AF102AE"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2B009E5C"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51C809E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борцов-дзюдоистов и тактики ведения поединков в дзюдо;</w:t>
      </w:r>
    </w:p>
    <w:p w14:paraId="02308FE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1C0DCD9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прикладной, соревновательной и досуговой деятельности.</w:t>
      </w:r>
    </w:p>
    <w:p w14:paraId="5894DB9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61B845F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7561952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3BA3293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7D712A8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дзюдо;</w:t>
      </w:r>
    </w:p>
    <w:p w14:paraId="7979471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3CA8691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14:paraId="23D3577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дзюдо в качестве зрителя, болельщика («фаната»);</w:t>
      </w:r>
    </w:p>
    <w:p w14:paraId="7DCF431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14:paraId="134E123E"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«Хоккей».</w:t>
      </w:r>
    </w:p>
    <w:p w14:paraId="351E8740"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«Хоккей».</w:t>
      </w:r>
    </w:p>
    <w:p w14:paraId="6F377AF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«Хоккей» </w:t>
      </w:r>
      <w:r w:rsidRPr="000742E5">
        <w:rPr>
          <w:rFonts w:ascii="Times New Roman" w:eastAsia="Times New Roman" w:hAnsi="Times New Roman"/>
          <w:sz w:val="24"/>
          <w:szCs w:val="24"/>
          <w:bdr w:val="nil"/>
          <w:lang w:val="ru-RU" w:eastAsia="ru-RU"/>
        </w:rPr>
        <w:t xml:space="preserve">(далее – модуль по хоккею, хоккей)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14:paraId="3E7531F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 xml:space="preserve">Хоккей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обучающихся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14:paraId="310AC1A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сложнокоординационных, технико-тактических действий </w:t>
      </w:r>
      <w:r w:rsidRPr="000742E5">
        <w:rPr>
          <w:rFonts w:ascii="Times New Roman" w:eastAsia="Arial Unicode MS" w:hAnsi="Times New Roman"/>
          <w:sz w:val="24"/>
          <w:szCs w:val="24"/>
          <w:bdr w:val="nil"/>
          <w:lang w:val="ru-RU" w:eastAsia="ru-RU"/>
        </w:rPr>
        <w:br/>
        <w:t>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04B3CCE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w:t>
      </w:r>
      <w:r w:rsidRPr="000742E5">
        <w:rPr>
          <w:rFonts w:ascii="Times New Roman" w:eastAsia="Arial Unicode MS" w:hAnsi="Times New Roman"/>
          <w:sz w:val="24"/>
          <w:szCs w:val="24"/>
          <w:bdr w:val="nil"/>
          <w:lang w:val="ru-RU" w:eastAsia="ru-RU"/>
        </w:rPr>
        <w:t xml:space="preserve">смелость, решительность, инициатива, трудолюбие, настойчивость </w:t>
      </w:r>
      <w:r w:rsidRPr="000742E5">
        <w:rPr>
          <w:rFonts w:ascii="Times New Roman" w:eastAsia="Arial Unicode MS" w:hAnsi="Times New Roman"/>
          <w:sz w:val="24"/>
          <w:szCs w:val="24"/>
          <w:bdr w:val="nil"/>
          <w:lang w:val="ru-RU" w:eastAsia="ru-RU"/>
        </w:rPr>
        <w:br/>
        <w:t>и целеустремленность, способность управлять своими эмоциями).</w:t>
      </w:r>
    </w:p>
    <w:p w14:paraId="00C7A9D6"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изучения модуля «Хоккей» является </w:t>
      </w:r>
      <w:r w:rsidR="00F0164B" w:rsidRPr="000742E5">
        <w:rPr>
          <w:rFonts w:ascii="Times New Roman" w:hAnsi="Times New Roman"/>
          <w:sz w:val="24"/>
          <w:szCs w:val="24"/>
          <w:bdr w:val="nil"/>
          <w:lang w:val="ru-RU" w:eastAsia="ru-RU"/>
        </w:rPr>
        <w:t xml:space="preserve">формирование </w:t>
      </w:r>
      <w:r w:rsidR="008C598A" w:rsidRPr="000742E5">
        <w:rPr>
          <w:rFonts w:ascii="Times New Roman" w:hAnsi="Times New Roman"/>
          <w:sz w:val="24"/>
          <w:szCs w:val="24"/>
          <w:bdr w:val="nil"/>
          <w:lang w:val="ru-RU" w:eastAsia="ru-RU"/>
        </w:rPr>
        <w:br/>
      </w:r>
      <w:r w:rsidR="00F0164B" w:rsidRPr="000742E5">
        <w:rPr>
          <w:rFonts w:ascii="Times New Roman" w:hAnsi="Times New Roman"/>
          <w:sz w:val="24"/>
          <w:szCs w:val="24"/>
          <w:bdr w:val="nil"/>
          <w:lang w:val="ru-RU" w:eastAsia="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06CB1EE8"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 xml:space="preserve">Задачами изучения модуля </w:t>
      </w:r>
      <w:r w:rsidR="00F0164B" w:rsidRPr="000742E5">
        <w:rPr>
          <w:rFonts w:ascii="Times New Roman" w:eastAsia="Times New Roman" w:hAnsi="Times New Roman"/>
          <w:color w:val="000000"/>
          <w:sz w:val="24"/>
          <w:szCs w:val="24"/>
          <w:bdr w:val="nil"/>
          <w:lang w:val="ru-RU" w:eastAsia="ar-SA"/>
        </w:rPr>
        <w:t xml:space="preserve">«Хоккей» </w:t>
      </w:r>
      <w:r w:rsidR="00F0164B" w:rsidRPr="000742E5">
        <w:rPr>
          <w:rFonts w:ascii="Times New Roman" w:hAnsi="Times New Roman"/>
          <w:sz w:val="24"/>
          <w:szCs w:val="24"/>
          <w:bdr w:val="nil"/>
          <w:lang w:val="ru-RU" w:eastAsia="ru-RU"/>
        </w:rPr>
        <w:t>являются:</w:t>
      </w:r>
    </w:p>
    <w:p w14:paraId="396D6B8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всестороннее гармоничное развитие обучающихся, увеличение объёма </w:t>
      </w:r>
      <w:r w:rsidRPr="000742E5">
        <w:rPr>
          <w:rFonts w:ascii="Times New Roman" w:hAnsi="Times New Roman"/>
          <w:sz w:val="24"/>
          <w:szCs w:val="24"/>
          <w:bdr w:val="nil"/>
          <w:lang w:val="ru-RU" w:eastAsia="ru-RU"/>
        </w:rPr>
        <w:br/>
        <w:t>их двигательной активности;</w:t>
      </w:r>
    </w:p>
    <w:p w14:paraId="35C3A0D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укрепление </w:t>
      </w:r>
      <w:r w:rsidRPr="000742E5">
        <w:rPr>
          <w:rFonts w:ascii="Times New Roman" w:eastAsia="@Arial Unicode MS" w:hAnsi="Times New Roman"/>
          <w:sz w:val="24"/>
          <w:szCs w:val="24"/>
          <w:bdr w:val="nil"/>
          <w:lang w:val="ru-RU" w:eastAsia="ru-RU"/>
        </w:rPr>
        <w:t xml:space="preserve">физического, психологического и социального </w:t>
      </w:r>
      <w:r w:rsidRPr="000742E5">
        <w:rPr>
          <w:rFonts w:ascii="Times New Roman" w:hAnsi="Times New Roman"/>
          <w:sz w:val="24"/>
          <w:szCs w:val="24"/>
          <w:bdr w:val="nil"/>
          <w:lang w:val="ru-RU" w:eastAsia="ru-RU"/>
        </w:rPr>
        <w:t xml:space="preserve">здоровья обучающихся, воспитание основных физических качеств и повышение функциональных возможностей их организма, </w:t>
      </w:r>
      <w:r w:rsidRPr="000742E5">
        <w:rPr>
          <w:rFonts w:ascii="Times New Roman" w:eastAsia="@Arial Unicode MS" w:hAnsi="Times New Roman"/>
          <w:sz w:val="24"/>
          <w:szCs w:val="24"/>
          <w:bdr w:val="nil"/>
          <w:lang w:val="ru-RU" w:eastAsia="ru-RU"/>
        </w:rPr>
        <w:t xml:space="preserve">обеспечение культуры безопасного поведения </w:t>
      </w:r>
      <w:r w:rsidRPr="000742E5">
        <w:rPr>
          <w:rFonts w:ascii="Times New Roman" w:hAnsi="Times New Roman"/>
          <w:sz w:val="24"/>
          <w:szCs w:val="24"/>
          <w:bdr w:val="nil"/>
          <w:lang w:val="ru-RU" w:eastAsia="ru-RU"/>
        </w:rPr>
        <w:t>на занятиях по хоккею;</w:t>
      </w:r>
    </w:p>
    <w:p w14:paraId="2CFEBC3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освоение знаний о физической культуре и спорте в целом, истории развития вида спорта «хоккей» в частности;</w:t>
      </w:r>
    </w:p>
    <w:p w14:paraId="438653F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общих представлений о виде спорта «хоккей», </w:t>
      </w:r>
      <w:r w:rsidRPr="000742E5">
        <w:rPr>
          <w:rFonts w:ascii="Times New Roman"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14:paraId="1350962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159D4B6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sz w:val="24"/>
          <w:szCs w:val="24"/>
          <w:bdr w:val="nil"/>
          <w:lang w:val="ru-RU" w:eastAsia="ru-RU"/>
        </w:rPr>
        <w:t>техническими действиями и приемами вида спорта «хоккей»</w:t>
      </w:r>
      <w:r w:rsidRPr="000742E5">
        <w:rPr>
          <w:rFonts w:ascii="Times New Roman" w:hAnsi="Times New Roman"/>
          <w:sz w:val="24"/>
          <w:szCs w:val="24"/>
          <w:bdr w:val="nil"/>
          <w:lang w:val="ru-RU" w:eastAsia="ru-RU"/>
        </w:rPr>
        <w:t>;</w:t>
      </w:r>
    </w:p>
    <w:p w14:paraId="4E639F1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5EDA1C6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rsidRPr="000742E5">
        <w:rPr>
          <w:rFonts w:ascii="Times New Roman" w:eastAsia="Arial Unicode MS" w:hAnsi="Times New Roman"/>
          <w:sz w:val="24"/>
          <w:szCs w:val="24"/>
          <w:bdr w:val="nil"/>
          <w:lang w:val="ru-RU" w:eastAsia="ru-RU"/>
        </w:rPr>
        <w:t>индивидуальных потребностей</w:t>
      </w:r>
      <w:proofErr w:type="gramEnd"/>
      <w:r w:rsidRPr="000742E5">
        <w:rPr>
          <w:rFonts w:ascii="Times New Roman" w:eastAsia="Arial Unicode MS" w:hAnsi="Times New Roman"/>
          <w:sz w:val="24"/>
          <w:szCs w:val="24"/>
          <w:bdr w:val="nil"/>
          <w:lang w:val="ru-RU" w:eastAsia="ru-RU"/>
        </w:rPr>
        <w:t xml:space="preserve"> обучающихся в занятиях физической культурой и спортом средствами хоккея;</w:t>
      </w:r>
    </w:p>
    <w:p w14:paraId="708165D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w:t>
      </w:r>
      <w:r w:rsidRPr="000742E5">
        <w:rPr>
          <w:rFonts w:ascii="Times New Roman" w:hAnsi="Times New Roman"/>
          <w:sz w:val="24"/>
          <w:szCs w:val="24"/>
          <w:bdr w:val="nil"/>
          <w:lang w:val="ru-RU" w:eastAsia="ru-RU"/>
        </w:rPr>
        <w:t xml:space="preserve">вида спорта «хоккей», </w:t>
      </w:r>
      <w:r w:rsidRPr="000742E5">
        <w:rPr>
          <w:rFonts w:ascii="Times New Roman" w:eastAsia="Times New Roman" w:hAnsi="Times New Roman"/>
          <w:sz w:val="24"/>
          <w:szCs w:val="24"/>
          <w:bdr w:val="nil"/>
          <w:lang w:val="ru-RU" w:eastAsia="ru-RU"/>
        </w:rPr>
        <w:t xml:space="preserve">привлечение </w:t>
      </w:r>
      <w:r w:rsidRPr="000742E5">
        <w:rPr>
          <w:rFonts w:ascii="Times New Roman" w:eastAsia="Arial Unicode MS" w:hAnsi="Times New Roman"/>
          <w:sz w:val="24"/>
          <w:szCs w:val="24"/>
          <w:bdr w:val="nil"/>
          <w:lang w:val="ru-RU" w:eastAsia="ru-RU"/>
        </w:rPr>
        <w:t>обучающихся,</w:t>
      </w:r>
      <w:r w:rsidRPr="000742E5">
        <w:rPr>
          <w:rFonts w:ascii="Times New Roman" w:eastAsia="Times New Roman" w:hAnsi="Times New Roman"/>
          <w:sz w:val="24"/>
          <w:szCs w:val="24"/>
          <w:bdr w:val="nil"/>
          <w:lang w:val="ru-RU" w:eastAsia="ru-RU"/>
        </w:rPr>
        <w:t xml:space="preserve"> проявляющих повышенный интерес и способности к занятиям хоккеем, </w:t>
      </w:r>
      <w:r w:rsidRPr="000742E5">
        <w:rPr>
          <w:rFonts w:ascii="Times New Roman" w:eastAsia="Times New Roman" w:hAnsi="Times New Roman"/>
          <w:sz w:val="24"/>
          <w:szCs w:val="24"/>
          <w:bdr w:val="nil"/>
          <w:lang w:val="ru-RU" w:eastAsia="ru-RU"/>
        </w:rPr>
        <w:br/>
        <w:t>в школьные спортивные клубы, секции, к участию в соревнованиях;</w:t>
      </w:r>
    </w:p>
    <w:p w14:paraId="2F2D376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выявление, развитие и поддержка одарённых детей в области спорта.</w:t>
      </w:r>
    </w:p>
    <w:p w14:paraId="74B286AF" w14:textId="77777777" w:rsidR="00F0164B" w:rsidRPr="000742E5" w:rsidRDefault="00CD2997" w:rsidP="000D220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«Хоккей».</w:t>
      </w:r>
    </w:p>
    <w:p w14:paraId="7FE5F0D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Модуль «Хоккей»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3555F5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bookmarkStart w:id="77" w:name="_Hlk125120333"/>
      <w:r w:rsidRPr="000742E5">
        <w:rPr>
          <w:rFonts w:ascii="Times New Roman" w:hAnsi="Times New Roman"/>
          <w:sz w:val="24"/>
          <w:szCs w:val="24"/>
          <w:lang w:val="ru-RU" w:eastAsia="zh-CN"/>
        </w:rPr>
        <w:t>Интеграция модуля по хоккею поможет обучающимся в освоении содержательных компонентов и модулей по гимнастике, легкой атлетике, спортивным играм,</w:t>
      </w:r>
      <w:r w:rsidRPr="000742E5">
        <w:rPr>
          <w:rFonts w:ascii="Times New Roman" w:hAnsi="Times New Roman"/>
          <w:color w:val="000000"/>
          <w:sz w:val="24"/>
          <w:szCs w:val="24"/>
          <w:lang w:val="ru-RU" w:eastAsia="zh-CN"/>
        </w:rPr>
        <w:t xml:space="preserve"> подготовке и проведении спортивных мероприятий,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bdr w:val="none" w:sz="0" w:space="0" w:color="auto" w:frame="1"/>
          <w:lang w:val="ru-RU" w:eastAsia="ru-RU"/>
        </w:rPr>
        <w:t xml:space="preserve">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физкультурно-спортивной направленности, </w:t>
      </w:r>
      <w:r w:rsidRPr="000742E5">
        <w:rPr>
          <w:rFonts w:ascii="Times New Roman" w:hAnsi="Times New Roman"/>
          <w:color w:val="000000"/>
          <w:sz w:val="24"/>
          <w:szCs w:val="24"/>
          <w:lang w:val="ru-RU" w:eastAsia="ru-RU"/>
        </w:rPr>
        <w:t xml:space="preserve">деятельности школьных спортивных клубов, </w:t>
      </w:r>
      <w:r w:rsidRPr="000742E5">
        <w:rPr>
          <w:rFonts w:ascii="Times New Roman" w:hAnsi="Times New Roman"/>
          <w:color w:val="000000"/>
          <w:sz w:val="24"/>
          <w:szCs w:val="24"/>
          <w:bdr w:val="nil"/>
          <w:lang w:val="ru-RU" w:eastAsia="ru-RU"/>
        </w:rPr>
        <w:t xml:space="preserve">подготовке </w:t>
      </w:r>
      <w:r w:rsidRPr="000742E5">
        <w:rPr>
          <w:rFonts w:ascii="Times New Roman" w:hAnsi="Times New Roman"/>
          <w:sz w:val="24"/>
          <w:szCs w:val="24"/>
          <w:bdr w:val="nil"/>
          <w:lang w:val="ru-RU" w:eastAsia="ru-RU"/>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sz w:val="24"/>
          <w:szCs w:val="24"/>
          <w:lang w:val="ru-RU" w:eastAsia="zh-CN"/>
        </w:rPr>
        <w:t xml:space="preserve">и </w:t>
      </w:r>
      <w:r w:rsidRPr="000742E5">
        <w:rPr>
          <w:rFonts w:ascii="Times New Roman" w:hAnsi="Times New Roman"/>
          <w:sz w:val="24"/>
          <w:szCs w:val="24"/>
          <w:bdr w:val="nil"/>
          <w:lang w:val="ru-RU" w:eastAsia="ru-RU"/>
        </w:rPr>
        <w:t xml:space="preserve">подготовке юношей к службе в Вооруженных Силах </w:t>
      </w:r>
      <w:r w:rsidRPr="000742E5">
        <w:rPr>
          <w:rFonts w:ascii="Times New Roman" w:hAnsi="Times New Roman"/>
          <w:sz w:val="24"/>
          <w:szCs w:val="24"/>
          <w:bdr w:val="nil"/>
          <w:lang w:val="ru-RU" w:eastAsia="ru-RU"/>
        </w:rPr>
        <w:lastRenderedPageBreak/>
        <w:t xml:space="preserve">Российской Федерации и </w:t>
      </w:r>
      <w:bookmarkStart w:id="78" w:name="_Hlk125120832"/>
      <w:r w:rsidRPr="000742E5">
        <w:rPr>
          <w:rFonts w:ascii="Times New Roman" w:hAnsi="Times New Roman"/>
          <w:sz w:val="24"/>
          <w:szCs w:val="24"/>
          <w:bdr w:val="nil"/>
          <w:lang w:val="ru-RU" w:eastAsia="ru-RU"/>
        </w:rPr>
        <w:t xml:space="preserve">участии </w:t>
      </w:r>
      <w:r w:rsidRPr="000742E5">
        <w:rPr>
          <w:rFonts w:ascii="Times New Roman" w:hAnsi="Times New Roman"/>
          <w:sz w:val="24"/>
          <w:szCs w:val="24"/>
          <w:bdr w:val="nil"/>
          <w:lang w:val="ru-RU" w:eastAsia="ru-RU"/>
        </w:rPr>
        <w:br/>
        <w:t>в спортивных соревнованиях.</w:t>
      </w:r>
      <w:bookmarkEnd w:id="78"/>
    </w:p>
    <w:bookmarkEnd w:id="77"/>
    <w:p w14:paraId="6D367FF6" w14:textId="77777777" w:rsidR="00F0164B" w:rsidRPr="000742E5" w:rsidRDefault="00CD2997" w:rsidP="000D2201">
      <w:pP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«Хоккей» может быть реализован в следующих вариантах:</w:t>
      </w:r>
    </w:p>
    <w:p w14:paraId="5ED802E4"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14:paraId="1FF3CEDB"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67535BD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bookmarkStart w:id="79" w:name="_Hlk125548235"/>
      <w:r w:rsidRPr="000742E5">
        <w:rPr>
          <w:rFonts w:ascii="Times New Roman" w:eastAsia="Arial Unicode MS" w:hAnsi="Times New Roman"/>
          <w:sz w:val="24"/>
          <w:szCs w:val="24"/>
          <w:bdr w:val="nil"/>
          <w:lang w:val="ru-RU" w:eastAsia="ru-RU"/>
        </w:rPr>
        <w:t xml:space="preserve">(рекомендуемый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bdr w:val="nil"/>
          <w:lang w:val="ru-RU" w:eastAsia="ru-RU"/>
        </w:rPr>
        <w:t>).</w:t>
      </w:r>
      <w:bookmarkEnd w:id="79"/>
    </w:p>
    <w:p w14:paraId="03F7D886"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«Хоккей».</w:t>
      </w:r>
    </w:p>
    <w:p w14:paraId="563A38BD"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хоккее.</w:t>
      </w:r>
    </w:p>
    <w:p w14:paraId="129F7D0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История развития современного хоккея в мире, в Российской Федерации, </w:t>
      </w:r>
      <w:r w:rsidRPr="000742E5">
        <w:rPr>
          <w:rFonts w:ascii="Times New Roman" w:hAnsi="Times New Roman"/>
          <w:sz w:val="24"/>
          <w:szCs w:val="24"/>
          <w:bdr w:val="none" w:sz="0" w:space="0" w:color="auto" w:frame="1"/>
          <w:lang w:val="ru-RU" w:eastAsia="ru-RU"/>
        </w:rPr>
        <w:br/>
        <w:t xml:space="preserve">в регионе. </w:t>
      </w:r>
    </w:p>
    <w:p w14:paraId="0B8B811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Хоккейные клубы, их история и традиции. Легендарные отечественные хоккеисты и тренеры. </w:t>
      </w:r>
    </w:p>
    <w:p w14:paraId="01E4B850"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Достижения отечественной сборной команды страны на чемпионатах мира, Европы, Олимпийских играх. </w:t>
      </w:r>
    </w:p>
    <w:p w14:paraId="3E7F7DD3"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Зал славы отечественного хоккея. Выдающиеся хоккеисты мира.</w:t>
      </w:r>
    </w:p>
    <w:p w14:paraId="3C0ADA4D"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Главные хоккейные организации и федерации (международные, российские), осуществляющие управление хоккеем, их роль и основные функции.</w:t>
      </w:r>
    </w:p>
    <w:p w14:paraId="076593DE"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соревнований по виду спорта «хоккей». Официальный календарь соревнований (международных, всероссийских, региональных).</w:t>
      </w:r>
    </w:p>
    <w:p w14:paraId="5EE66198"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473AFC07"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3CE38364"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Комплексы упражнений для воспитания физических качеств хоккеиста.</w:t>
      </w:r>
      <w:r w:rsidRPr="000742E5">
        <w:rPr>
          <w:rFonts w:ascii="Times New Roman" w:hAnsi="Times New Roman"/>
          <w:sz w:val="24"/>
          <w:szCs w:val="24"/>
          <w:bdr w:val="none" w:sz="0" w:space="0" w:color="auto" w:frame="1"/>
          <w:lang w:val="ru-RU" w:eastAsia="ru-RU"/>
        </w:rPr>
        <w:t xml:space="preserve"> Здоровье формирующие факторы и средства.</w:t>
      </w:r>
    </w:p>
    <w:p w14:paraId="7F346DEA"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Требования безопасности при организации занятий хоккеем. Характерные травмы хоккеистов и мероприятия по их предупреждению.</w:t>
      </w:r>
    </w:p>
    <w:p w14:paraId="19699B0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14:paraId="036C258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Правила безопасного, правомерного поведения во время соревнований </w:t>
      </w:r>
      <w:r w:rsidRPr="000742E5">
        <w:rPr>
          <w:rFonts w:ascii="Times New Roman" w:hAnsi="Times New Roman"/>
          <w:sz w:val="24"/>
          <w:szCs w:val="24"/>
          <w:bdr w:val="none" w:sz="0" w:space="0" w:color="auto" w:frame="1"/>
          <w:lang w:val="ru-RU" w:eastAsia="ru-RU"/>
        </w:rPr>
        <w:br/>
        <w:t>по хоккею в качестве зрителя, болельщика (фаната).</w:t>
      </w:r>
    </w:p>
    <w:p w14:paraId="66E9177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Организация и проведение самостоятельных занятий по хоккею. Составление планов и самостоятельное проведение занятий по хоккею.</w:t>
      </w:r>
    </w:p>
    <w:p w14:paraId="1736257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Способы самостоятельного освоения двигательных действий, подбор подводящих, подготовительных и специальных упражнений.</w:t>
      </w:r>
    </w:p>
    <w:p w14:paraId="134936E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7ACB22F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Правила личной гигиены, требования к спортивной экипировке для занятий хоккеем. Правила ухода за спортивным инвентарем и оборудованием.</w:t>
      </w:r>
    </w:p>
    <w:p w14:paraId="5E0A282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ru-RU"/>
        </w:rPr>
        <w:t xml:space="preserve">Составление индивидуальных комплексов упражнений различной направленности. </w:t>
      </w:r>
    </w:p>
    <w:p w14:paraId="46B3AE9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Способы и методы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w:t>
      </w:r>
      <w:r w:rsidRPr="000742E5">
        <w:rPr>
          <w:rFonts w:ascii="Times New Roman" w:hAnsi="Times New Roman"/>
          <w:sz w:val="24"/>
          <w:szCs w:val="24"/>
          <w:bdr w:val="none" w:sz="0" w:space="0" w:color="auto" w:frame="1"/>
          <w:lang w:val="ru-RU" w:eastAsia="ru-RU"/>
        </w:rPr>
        <w:br/>
      </w:r>
      <w:r w:rsidRPr="000742E5">
        <w:rPr>
          <w:rFonts w:ascii="Times New Roman" w:hAnsi="Times New Roman"/>
          <w:sz w:val="24"/>
          <w:szCs w:val="24"/>
          <w:bdr w:val="none" w:sz="0" w:space="0" w:color="auto" w:frame="1"/>
          <w:lang w:val="ru-RU" w:eastAsia="ru-RU"/>
        </w:rPr>
        <w:lastRenderedPageBreak/>
        <w:t>и созависимого поведения. Противодействие допингу в спорте и борьба с ним.</w:t>
      </w:r>
    </w:p>
    <w:p w14:paraId="763DE72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подготовленности в хоккее.</w:t>
      </w:r>
    </w:p>
    <w:p w14:paraId="3FDA305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14:paraId="307C693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упражнений для воспитания физических качеств (ловкости, гибкости, силы, выносливости, быстроты).</w:t>
      </w:r>
    </w:p>
    <w:p w14:paraId="2FDD625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Комплексы упражнений, формирующие двигательные умения и навыки, </w:t>
      </w:r>
      <w:r w:rsidRPr="000742E5">
        <w:rPr>
          <w:rFonts w:ascii="Times New Roman" w:hAnsi="Times New Roman"/>
          <w:sz w:val="24"/>
          <w:szCs w:val="24"/>
          <w:bdr w:val="none" w:sz="0" w:space="0" w:color="auto" w:frame="1"/>
          <w:lang w:val="ru-RU" w:eastAsia="ru-RU"/>
        </w:rPr>
        <w:br/>
        <w:t xml:space="preserve">а также технику действий хоккеиста: </w:t>
      </w:r>
    </w:p>
    <w:p w14:paraId="5B13352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общеподготовительных упражнений (ОРУ, упражнения со снарядами, </w:t>
      </w:r>
      <w:r w:rsidRPr="000742E5">
        <w:rPr>
          <w:rFonts w:ascii="Times New Roman" w:hAnsi="Times New Roman"/>
          <w:sz w:val="24"/>
          <w:szCs w:val="24"/>
          <w:bdr w:val="none" w:sz="0" w:space="0" w:color="auto" w:frame="1"/>
          <w:lang w:val="ru-RU" w:eastAsia="ru-RU"/>
        </w:rPr>
        <w:br/>
        <w:t>на снарядах из других видов спорта (легкая атлетика, гимнастика);</w:t>
      </w:r>
    </w:p>
    <w:p w14:paraId="0AEB92FC"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0742E5">
        <w:rPr>
          <w:rFonts w:ascii="Times New Roman" w:hAnsi="Times New Roman"/>
          <w:sz w:val="24"/>
          <w:szCs w:val="24"/>
          <w:bdr w:val="none" w:sz="0" w:space="0" w:color="auto" w:frame="1"/>
          <w:lang w:val="ru-RU" w:eastAsia="ru-RU"/>
        </w:rPr>
        <w:br/>
        <w:t xml:space="preserve">(3х0, 3х1, 3х2, 3х3, 2х3, 5х0, 5х3, 5х4 и другие), двусторонние игры. </w:t>
      </w:r>
    </w:p>
    <w:p w14:paraId="0A72714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Комплексы специальной разминки перед соревнованиями.</w:t>
      </w:r>
    </w:p>
    <w:p w14:paraId="6370F00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14:paraId="7EB46B8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Технические действия владения клюшкой и шайбой: ведение, броски и удары, передачи, приём и остановки, обводка, финты, отбор, вбрасывание.</w:t>
      </w:r>
    </w:p>
    <w:p w14:paraId="6A8EA62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Технические действия вратаря: основная стойка, передвижение, ловля </w:t>
      </w:r>
      <w:r w:rsidRPr="000742E5">
        <w:rPr>
          <w:rFonts w:ascii="Times New Roman" w:hAnsi="Times New Roman"/>
          <w:sz w:val="24"/>
          <w:szCs w:val="24"/>
          <w:bdr w:val="none" w:sz="0" w:space="0" w:color="auto" w:frame="1"/>
          <w:lang w:val="ru-RU" w:eastAsia="ru-RU"/>
        </w:rPr>
        <w:br/>
        <w:t>и отбивание шайбы.</w:t>
      </w:r>
    </w:p>
    <w:p w14:paraId="7D886341"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w:t>
      </w:r>
      <w:r w:rsidRPr="000742E5">
        <w:rPr>
          <w:rFonts w:ascii="Times New Roman" w:hAnsi="Times New Roman"/>
          <w:sz w:val="24"/>
          <w:szCs w:val="24"/>
          <w:bdr w:val="none" w:sz="0" w:space="0" w:color="auto" w:frame="1"/>
          <w:lang w:val="ru-RU" w:eastAsia="ru-RU"/>
        </w:rPr>
        <w:br/>
        <w:t>в парах, тройках, группах.</w:t>
      </w:r>
    </w:p>
    <w:p w14:paraId="7454ACF2"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Учебные игры в хоккей. Участие в соревновательной деятельности.</w:t>
      </w:r>
    </w:p>
    <w:p w14:paraId="6F7BB553"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4.7.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«Хоккей» направлено на достижение обучающимися личностных, метапредметных и предметных результатов обучения.</w:t>
      </w:r>
    </w:p>
    <w:p w14:paraId="77E82344"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4.7.1.</w:t>
      </w:r>
      <w:r w:rsidR="00F0164B" w:rsidRPr="000742E5">
        <w:rPr>
          <w:rFonts w:ascii="Times New Roman" w:hAnsi="Times New Roman"/>
          <w:sz w:val="24"/>
          <w:szCs w:val="24"/>
          <w:bdr w:val="nil"/>
          <w:lang w:eastAsia="ru-RU"/>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«Хоккей» на уровне среднего общего образования у обучающихся будут сформированы следующие личностные результаты:</w:t>
      </w:r>
    </w:p>
    <w:p w14:paraId="1F9DDA1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sz w:val="24"/>
          <w:szCs w:val="24"/>
          <w:bdr w:val="nil"/>
          <w:lang w:val="ru-RU" w:eastAsia="ru-RU"/>
        </w:rPr>
        <w:t xml:space="preserve">проявление 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хоккея в современном обществе, в Российской Федерации, в регионе;</w:t>
      </w:r>
    </w:p>
    <w:p w14:paraId="05C598D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основ саморазвития и самовоспитания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хоккейных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хоккейных клубов;</w:t>
      </w:r>
    </w:p>
    <w:p w14:paraId="0884AE0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основных норм морали, духовно-нравственной культуры </w:t>
      </w:r>
      <w:r w:rsidRPr="000742E5">
        <w:rPr>
          <w:rFonts w:ascii="Times New Roman" w:hAnsi="Times New Roman"/>
          <w:color w:val="000000"/>
          <w:sz w:val="24"/>
          <w:szCs w:val="24"/>
          <w:bdr w:val="nil"/>
          <w:lang w:val="ru-RU" w:eastAsia="ru-RU"/>
        </w:rPr>
        <w:br/>
        <w:t xml:space="preserve">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хоккея;</w:t>
      </w:r>
    </w:p>
    <w:p w14:paraId="6514C7B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693E7F6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хоккея;</w:t>
      </w:r>
    </w:p>
    <w:p w14:paraId="1DAAC75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14:paraId="3BAF546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504541BD"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4.7.2.</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 модуля «Хоккей»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0BF7DF7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игровую и соревновательную деятельность по хоккею;</w:t>
      </w:r>
    </w:p>
    <w:p w14:paraId="3F443F4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383C745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0247F68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bdr w:val="nil"/>
          <w:lang w:val="ru-RU" w:eastAsia="ru-RU"/>
        </w:rPr>
        <w:br/>
        <w:t>с соблюдением правовых и этических норм, норм информационной безопасности;</w:t>
      </w:r>
    </w:p>
    <w:p w14:paraId="1DC8CF51"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4.7.3.</w:t>
      </w:r>
      <w:r w:rsidR="00F0164B" w:rsidRPr="000742E5">
        <w:rPr>
          <w:rFonts w:ascii="Times New Roman"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модуля «Хоккей»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3BC614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lang w:val="ru-RU"/>
        </w:rPr>
        <w:t xml:space="preserve">знание </w:t>
      </w:r>
      <w:r w:rsidRPr="000742E5">
        <w:rPr>
          <w:rFonts w:ascii="Times New Roman" w:hAnsi="Times New Roman"/>
          <w:sz w:val="24"/>
          <w:szCs w:val="24"/>
          <w:bdr w:val="none" w:sz="0" w:space="0" w:color="auto" w:frame="1"/>
          <w:lang w:val="ru-RU" w:eastAsia="ru-RU"/>
        </w:rPr>
        <w:t xml:space="preserve">истории развития современного хоккея, традиций клубного хоккейного движения в мире, в Российской Федерации, в регионе, легендарных отечественных </w:t>
      </w:r>
      <w:r w:rsidRPr="000742E5">
        <w:rPr>
          <w:rFonts w:ascii="Times New Roman" w:hAnsi="Times New Roman"/>
          <w:sz w:val="24"/>
          <w:szCs w:val="24"/>
          <w:bdr w:val="none" w:sz="0" w:space="0" w:color="auto" w:frame="1"/>
          <w:lang w:val="ru-RU" w:eastAsia="ru-RU"/>
        </w:rPr>
        <w:br/>
        <w:t xml:space="preserve">и зарубежных хоккеистов и тренеров, </w:t>
      </w:r>
      <w:r w:rsidRPr="000742E5">
        <w:rPr>
          <w:rFonts w:ascii="Times New Roman" w:eastAsia="Times New Roman" w:hAnsi="Times New Roman"/>
          <w:color w:val="000000"/>
          <w:sz w:val="24"/>
          <w:szCs w:val="24"/>
          <w:bdr w:val="nil"/>
          <w:lang w:val="ru-RU" w:eastAsia="ru-RU"/>
        </w:rPr>
        <w:t>принесших славу российскому и мировому хоккею;</w:t>
      </w:r>
    </w:p>
    <w:p w14:paraId="38FDBA0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lang w:val="ru-RU"/>
        </w:rPr>
        <w:t>способность характеризовать р</w:t>
      </w:r>
      <w:r w:rsidRPr="000742E5">
        <w:rPr>
          <w:rFonts w:ascii="Times New Roman" w:hAnsi="Times New Roman"/>
          <w:sz w:val="24"/>
          <w:szCs w:val="24"/>
          <w:bdr w:val="none" w:sz="0" w:space="0" w:color="auto" w:frame="1"/>
          <w:lang w:val="ru-RU" w:eastAsia="ru-RU"/>
        </w:rPr>
        <w:t>оль и основные функции главных хоккейных организаций и федераций (международные, российские), осуществляющих управление хоккеем;</w:t>
      </w:r>
    </w:p>
    <w:p w14:paraId="78D597AB"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lang w:val="ru-RU"/>
        </w:rPr>
      </w:pPr>
      <w:r w:rsidRPr="000742E5">
        <w:rPr>
          <w:rFonts w:ascii="Times New Roman" w:eastAsia="Times New Roman" w:hAnsi="Times New Roman"/>
          <w:sz w:val="24"/>
          <w:szCs w:val="24"/>
          <w:bdr w:val="none" w:sz="0" w:space="0" w:color="auto" w:frame="1"/>
          <w:lang w:val="ru-RU" w:eastAsia="ru-RU"/>
        </w:rPr>
        <w:t xml:space="preserve">умение анализировать результаты соревнований, входящих в </w:t>
      </w:r>
      <w:r w:rsidRPr="000742E5">
        <w:rPr>
          <w:rFonts w:ascii="Times New Roman" w:hAnsi="Times New Roman"/>
          <w:sz w:val="24"/>
          <w:szCs w:val="24"/>
          <w:bdr w:val="none" w:sz="0" w:space="0" w:color="auto" w:frame="1"/>
          <w:lang w:val="ru-RU" w:eastAsia="ru-RU"/>
        </w:rPr>
        <w:t>официальный календарь соревнований (международных, всероссийских, региональных);</w:t>
      </w:r>
    </w:p>
    <w:p w14:paraId="35287D1F"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w:t>
      </w:r>
      <w:r w:rsidRPr="000742E5">
        <w:rPr>
          <w:rFonts w:ascii="Times New Roman" w:eastAsia="Times New Roman" w:hAnsi="Times New Roman"/>
          <w:sz w:val="24"/>
          <w:szCs w:val="24"/>
          <w:bdr w:val="none" w:sz="0" w:space="0" w:color="auto" w:frame="1"/>
          <w:lang w:val="ru-RU" w:eastAsia="ru-RU"/>
        </w:rPr>
        <w:t xml:space="preserve"> характеристика способов повышения </w:t>
      </w:r>
      <w:r w:rsidRPr="000742E5">
        <w:rPr>
          <w:rFonts w:ascii="Times New Roman" w:hAnsi="Times New Roman"/>
          <w:sz w:val="24"/>
          <w:szCs w:val="24"/>
          <w:bdr w:val="none" w:sz="0" w:space="0" w:color="auto" w:frame="1"/>
          <w:lang w:val="ru-RU" w:eastAsia="ru-RU"/>
        </w:rPr>
        <w:t>основных систем организма и развития физических качеств;</w:t>
      </w:r>
    </w:p>
    <w:p w14:paraId="6D54EDC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использование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w:t>
      </w:r>
    </w:p>
    <w:p w14:paraId="6E33754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14:paraId="47276B2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основ </w:t>
      </w:r>
      <w:r w:rsidRPr="000742E5">
        <w:rPr>
          <w:rFonts w:ascii="Times New Roman" w:eastAsia="Times New Roman" w:hAnsi="Times New Roman"/>
          <w:sz w:val="24"/>
          <w:szCs w:val="24"/>
          <w:bdr w:val="nil"/>
          <w:lang w:val="ru-RU" w:eastAsia="ru-RU"/>
        </w:rPr>
        <w:t xml:space="preserve">формирования сбалансированного питания </w:t>
      </w:r>
      <w:r w:rsidRPr="000742E5">
        <w:rPr>
          <w:rFonts w:ascii="Times New Roman" w:hAnsi="Times New Roman"/>
          <w:sz w:val="24"/>
          <w:szCs w:val="24"/>
          <w:bdr w:val="none" w:sz="0" w:space="0" w:color="auto" w:frame="1"/>
          <w:lang w:val="ru-RU" w:eastAsia="ru-RU"/>
        </w:rPr>
        <w:t>хоккеиста;</w:t>
      </w:r>
    </w:p>
    <w:p w14:paraId="4E45A355"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составление, подбор и выполнение упражнений с учетом их классификации </w:t>
      </w:r>
      <w:r w:rsidRPr="000742E5">
        <w:rPr>
          <w:rFonts w:ascii="Times New Roman" w:hAnsi="Times New Roman"/>
          <w:sz w:val="24"/>
          <w:szCs w:val="24"/>
          <w:bdr w:val="none" w:sz="0" w:space="0" w:color="auto" w:frame="1"/>
          <w:lang w:val="ru-RU" w:eastAsia="ru-RU"/>
        </w:rPr>
        <w:br/>
        <w:t>для составления комплексов, в том числе индивидуальных, различной направленности;</w:t>
      </w:r>
    </w:p>
    <w:p w14:paraId="6097E59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использование п</w:t>
      </w:r>
      <w:r w:rsidRPr="000742E5">
        <w:rPr>
          <w:rFonts w:ascii="Times New Roman" w:hAnsi="Times New Roman"/>
          <w:sz w:val="24"/>
          <w:szCs w:val="24"/>
          <w:bdr w:val="none" w:sz="0" w:space="0" w:color="auto" w:frame="1"/>
          <w:lang w:val="ru-RU" w:eastAsia="ru-RU"/>
        </w:rPr>
        <w:t xml:space="preserve">равил подбора физических упражнений для развития физических качеств хоккеиста, специально-подготовительных </w:t>
      </w:r>
      <w:r w:rsidRPr="000742E5">
        <w:rPr>
          <w:rFonts w:ascii="Times New Roman" w:eastAsia="Times New Roman" w:hAnsi="Times New Roman"/>
          <w:sz w:val="24"/>
          <w:szCs w:val="24"/>
          <w:bdr w:val="none" w:sz="0" w:space="0" w:color="auto" w:frame="1"/>
          <w:lang w:val="ru-RU" w:eastAsia="ru-RU"/>
        </w:rPr>
        <w:t xml:space="preserve">упражнений, формирующих </w:t>
      </w:r>
      <w:r w:rsidRPr="000742E5">
        <w:rPr>
          <w:rFonts w:ascii="Times New Roman" w:hAnsi="Times New Roman"/>
          <w:sz w:val="24"/>
          <w:szCs w:val="24"/>
          <w:bdr w:val="none" w:sz="0" w:space="0" w:color="auto" w:frame="1"/>
          <w:lang w:val="ru-RU" w:eastAsia="ru-RU"/>
        </w:rPr>
        <w:t xml:space="preserve">двигательные умения и навыки технических и тактических действий хоккеиста, </w:t>
      </w:r>
      <w:r w:rsidRPr="000742E5">
        <w:rPr>
          <w:rFonts w:ascii="Times New Roman" w:eastAsia="Times New Roman" w:hAnsi="Times New Roman"/>
          <w:sz w:val="24"/>
          <w:szCs w:val="24"/>
          <w:lang w:val="ru-RU" w:eastAsia="ru-RU"/>
        </w:rPr>
        <w:t>определение их эффективность;</w:t>
      </w:r>
    </w:p>
    <w:p w14:paraId="3E50D44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bdr w:val="nil"/>
          <w:lang w:val="ru-RU" w:eastAsia="ru-RU"/>
        </w:rPr>
        <w:t xml:space="preserve">знание техники выполнения и демонстрация правильной техники </w:t>
      </w:r>
      <w:r w:rsidRPr="000742E5">
        <w:rPr>
          <w:rFonts w:ascii="Times New Roman" w:eastAsia="Times New Roman" w:hAnsi="Times New Roman"/>
          <w:sz w:val="24"/>
          <w:szCs w:val="24"/>
          <w:bdr w:val="nil"/>
          <w:lang w:val="ru-RU" w:eastAsia="ru-RU"/>
        </w:rPr>
        <w:br/>
        <w:t xml:space="preserve">и выполнения упражнения для воспитания физических качеств, умение </w:t>
      </w:r>
      <w:r w:rsidRPr="000742E5">
        <w:rPr>
          <w:rFonts w:ascii="Times New Roman" w:hAnsi="Times New Roman"/>
          <w:sz w:val="24"/>
          <w:szCs w:val="24"/>
          <w:bdr w:val="nil"/>
          <w:lang w:val="ru-RU" w:eastAsia="ru-RU"/>
        </w:rPr>
        <w:t xml:space="preserve">выявлять </w:t>
      </w:r>
      <w:r w:rsidRPr="000742E5">
        <w:rPr>
          <w:rFonts w:ascii="Times New Roman" w:hAnsi="Times New Roman"/>
          <w:sz w:val="24"/>
          <w:szCs w:val="24"/>
          <w:bdr w:val="nil"/>
          <w:lang w:val="ru-RU" w:eastAsia="ru-RU"/>
        </w:rPr>
        <w:br/>
        <w:t>и устранять ошибки при выполнении упражнений;</w:t>
      </w:r>
    </w:p>
    <w:p w14:paraId="3DEBDD77"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 xml:space="preserve">знание классификации техники и тактики игры в хоккей, технических </w:t>
      </w:r>
      <w:r w:rsidRPr="000742E5">
        <w:rPr>
          <w:rFonts w:ascii="Times New Roman" w:eastAsia="Times New Roman" w:hAnsi="Times New Roman"/>
          <w:sz w:val="24"/>
          <w:szCs w:val="24"/>
          <w:bdr w:val="none" w:sz="0" w:space="0" w:color="auto" w:frame="1"/>
          <w:lang w:val="ru-RU" w:eastAsia="ru-RU"/>
        </w:rPr>
        <w:br/>
        <w:t xml:space="preserve">и тактических элементов хоккея, </w:t>
      </w:r>
      <w:r w:rsidRPr="000742E5">
        <w:rPr>
          <w:rFonts w:ascii="Times New Roman" w:eastAsia="Times New Roman" w:hAnsi="Times New Roman"/>
          <w:sz w:val="24"/>
          <w:szCs w:val="24"/>
          <w:bdr w:val="nil"/>
          <w:lang w:val="ru-RU" w:eastAsia="ru-RU"/>
        </w:rPr>
        <w:t xml:space="preserve">применение и владение </w:t>
      </w:r>
      <w:r w:rsidRPr="000742E5">
        <w:rPr>
          <w:rFonts w:ascii="Times New Roman" w:eastAsia="Times New Roman" w:hAnsi="Times New Roman"/>
          <w:sz w:val="24"/>
          <w:szCs w:val="24"/>
          <w:bdr w:val="none" w:sz="0" w:space="0" w:color="auto" w:frame="1"/>
          <w:lang w:val="ru-RU" w:eastAsia="ru-RU"/>
        </w:rPr>
        <w:t xml:space="preserve">техническими </w:t>
      </w:r>
    </w:p>
    <w:p w14:paraId="1C9BF0E1"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one" w:sz="0" w:space="0" w:color="auto" w:frame="1"/>
          <w:lang w:val="ru-RU" w:eastAsia="ru-RU"/>
        </w:rPr>
      </w:pPr>
      <w:r w:rsidRPr="000742E5">
        <w:rPr>
          <w:rFonts w:ascii="Times New Roman" w:eastAsia="Times New Roman" w:hAnsi="Times New Roman"/>
          <w:sz w:val="24"/>
          <w:szCs w:val="24"/>
          <w:bdr w:val="none" w:sz="0" w:space="0" w:color="auto" w:frame="1"/>
          <w:lang w:val="ru-RU" w:eastAsia="ru-RU"/>
        </w:rPr>
        <w:t>и тактическими элементами в игровых заданиях и соревнованиях;</w:t>
      </w:r>
    </w:p>
    <w:p w14:paraId="2574A8A1"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eastAsia="Times New Roman" w:hAnsi="Times New Roman"/>
          <w:sz w:val="24"/>
          <w:szCs w:val="24"/>
          <w:bdr w:val="nil"/>
          <w:lang w:val="ru-RU" w:eastAsia="ru-RU"/>
        </w:rPr>
      </w:pPr>
      <w:r w:rsidRPr="000742E5">
        <w:rPr>
          <w:rFonts w:ascii="Times New Roman" w:eastAsia="Times New Roman" w:hAnsi="Times New Roman"/>
          <w:sz w:val="24"/>
          <w:szCs w:val="24"/>
          <w:lang w:val="ru-RU" w:eastAsia="ru-RU"/>
        </w:rPr>
        <w:t xml:space="preserve">выполнение командных атакующих действий и </w:t>
      </w:r>
      <w:r w:rsidRPr="000742E5">
        <w:rPr>
          <w:rFonts w:ascii="Times New Roman" w:hAnsi="Times New Roman"/>
          <w:sz w:val="24"/>
          <w:szCs w:val="24"/>
          <w:lang w:val="ru-RU"/>
        </w:rPr>
        <w:t xml:space="preserve">способов атаки и контратаки </w:t>
      </w:r>
      <w:r w:rsidRPr="000742E5">
        <w:rPr>
          <w:rFonts w:ascii="Times New Roman" w:hAnsi="Times New Roman"/>
          <w:sz w:val="24"/>
          <w:szCs w:val="24"/>
          <w:lang w:val="ru-RU"/>
        </w:rPr>
        <w:br/>
        <w:t xml:space="preserve">в хоккее, </w:t>
      </w:r>
      <w:r w:rsidRPr="000742E5">
        <w:rPr>
          <w:rFonts w:ascii="Times New Roman" w:eastAsia="Times New Roman" w:hAnsi="Times New Roman"/>
          <w:sz w:val="24"/>
          <w:szCs w:val="24"/>
          <w:bdr w:val="nil"/>
          <w:lang w:val="ru-RU" w:eastAsia="ru-RU"/>
        </w:rPr>
        <w:t>тактических комбинаций при различных игровых ситуациях;</w:t>
      </w:r>
    </w:p>
    <w:p w14:paraId="0775E782"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выявление ошибок в технике выполнения упражнений, формирующих двигательные умения и навыки технических и тактических действий хоккеиста;</w:t>
      </w:r>
    </w:p>
    <w:p w14:paraId="513F107C" w14:textId="77777777" w:rsidR="00F0164B" w:rsidRPr="000742E5" w:rsidRDefault="00F0164B" w:rsidP="000D2201">
      <w:pPr>
        <w:pBdr>
          <w:top w:val="nil"/>
          <w:left w:val="nil"/>
          <w:bottom w:val="nil"/>
          <w:right w:val="nil"/>
          <w:between w:val="nil"/>
          <w:bar w:val="nil"/>
        </w:pBd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демонстрация </w:t>
      </w:r>
      <w:r w:rsidRPr="000742E5">
        <w:rPr>
          <w:rFonts w:ascii="Times New Roman" w:hAnsi="Times New Roman"/>
          <w:sz w:val="24"/>
          <w:szCs w:val="24"/>
          <w:bdr w:val="nil"/>
          <w:lang w:val="ru-RU" w:eastAsia="ru-RU"/>
        </w:rPr>
        <w:t xml:space="preserve">совершенствования техники передвижения на коньках, техники владения клюшкой и шайбой, техники игры вратаря, индивидуальных, групповых </w:t>
      </w:r>
      <w:r w:rsidRPr="000742E5">
        <w:rPr>
          <w:rFonts w:ascii="Times New Roman" w:hAnsi="Times New Roman"/>
          <w:sz w:val="24"/>
          <w:szCs w:val="24"/>
          <w:bdr w:val="nil"/>
          <w:lang w:val="ru-RU" w:eastAsia="ru-RU"/>
        </w:rPr>
        <w:br/>
        <w:t>и командных тактических действий;</w:t>
      </w:r>
    </w:p>
    <w:p w14:paraId="7B684FF7"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осуществление соревновательной деятельности в соответствии с правилами вида спорта </w:t>
      </w:r>
      <w:r w:rsidRPr="000742E5">
        <w:rPr>
          <w:rFonts w:ascii="Times New Roman" w:eastAsia="Times New Roman" w:hAnsi="Times New Roman"/>
          <w:sz w:val="24"/>
          <w:szCs w:val="24"/>
          <w:lang w:val="ru-RU" w:eastAsia="ru-RU"/>
        </w:rPr>
        <w:lastRenderedPageBreak/>
        <w:t>«хоккей», судейской практики;</w:t>
      </w:r>
    </w:p>
    <w:p w14:paraId="6BD0BEA6" w14:textId="77777777" w:rsidR="00F0164B" w:rsidRPr="000742E5" w:rsidRDefault="00F0164B" w:rsidP="000D2201">
      <w:pP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определение признаков положительного влияния занятий хоккеем </w:t>
      </w:r>
      <w:r w:rsidRPr="000742E5">
        <w:rPr>
          <w:rFonts w:ascii="Times New Roman" w:eastAsia="Times New Roman" w:hAnsi="Times New Roman"/>
          <w:color w:val="000000"/>
          <w:sz w:val="24"/>
          <w:szCs w:val="24"/>
          <w:bdr w:val="nil"/>
          <w:lang w:val="ru-RU" w:eastAsia="ru-RU"/>
        </w:rPr>
        <w:br/>
        <w:t xml:space="preserve">на укрепление здоровья, устанавливать связь между развитием физических качеств </w:t>
      </w:r>
      <w:r w:rsidRPr="000742E5">
        <w:rPr>
          <w:rFonts w:ascii="Times New Roman" w:eastAsia="Times New Roman" w:hAnsi="Times New Roman"/>
          <w:color w:val="000000"/>
          <w:sz w:val="24"/>
          <w:szCs w:val="24"/>
          <w:bdr w:val="nil"/>
          <w:lang w:val="ru-RU" w:eastAsia="ru-RU"/>
        </w:rPr>
        <w:br/>
        <w:t>и основных систем организма;</w:t>
      </w:r>
    </w:p>
    <w:p w14:paraId="422ED35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соблюдение требований безопасности при организации занятий хоккеем, </w:t>
      </w:r>
      <w:r w:rsidRPr="000742E5">
        <w:rPr>
          <w:rFonts w:ascii="Times New Roman" w:eastAsia="Times New Roman" w:hAnsi="Times New Roman"/>
          <w:color w:val="000000"/>
          <w:sz w:val="24"/>
          <w:szCs w:val="24"/>
          <w:bdr w:val="nil"/>
          <w:lang w:val="ru-RU" w:eastAsia="ru-RU"/>
        </w:rPr>
        <w:t>знание правил оказания первой помощи при травмах и ушибах во время занятий физическими упражнениями, и хоккеем в частности;</w:t>
      </w:r>
    </w:p>
    <w:p w14:paraId="196DFC15" w14:textId="77777777" w:rsidR="00F0164B" w:rsidRPr="000742E5" w:rsidRDefault="00F0164B" w:rsidP="000D2201">
      <w:pPr>
        <w:tabs>
          <w:tab w:val="left" w:pos="709"/>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 xml:space="preserve">использование занятий хоккеем для организации индивидуального отдыха </w:t>
      </w:r>
      <w:r w:rsidRPr="000742E5">
        <w:rPr>
          <w:rFonts w:ascii="Times New Roman" w:eastAsia="Times New Roman" w:hAnsi="Times New Roman"/>
          <w:color w:val="000000"/>
          <w:sz w:val="24"/>
          <w:szCs w:val="24"/>
          <w:bdr w:val="nil"/>
          <w:lang w:val="ru-RU" w:eastAsia="ru-RU"/>
        </w:rPr>
        <w:br/>
        <w:t>и досуга, укрепления собственного здоровья, повышения уровня физических кондиций;</w:t>
      </w:r>
    </w:p>
    <w:p w14:paraId="2B6C7EC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il"/>
          <w:lang w:val="ru-RU" w:eastAsia="ru-RU"/>
        </w:rPr>
        <w:t xml:space="preserve">проведение </w:t>
      </w:r>
      <w:r w:rsidRPr="000742E5">
        <w:rPr>
          <w:rFonts w:ascii="Times New Roman" w:hAnsi="Times New Roman"/>
          <w:sz w:val="24"/>
          <w:szCs w:val="24"/>
          <w:bdr w:val="none" w:sz="0" w:space="0" w:color="auto" w:frame="1"/>
          <w:lang w:val="ru-RU" w:eastAsia="ru-RU"/>
        </w:rPr>
        <w:t xml:space="preserve">тестирования уровня физической подготовленности хоккеистов, характеристика основных показателей развития физических качеств и состояния здоровья, </w:t>
      </w:r>
      <w:r w:rsidRPr="000742E5">
        <w:rPr>
          <w:rFonts w:ascii="Times New Roman" w:hAnsi="Times New Roman"/>
          <w:sz w:val="24"/>
          <w:szCs w:val="24"/>
          <w:lang w:val="ru-RU"/>
        </w:rPr>
        <w:t xml:space="preserve">сравнение своих результатов выполнения контрольных упражнений </w:t>
      </w:r>
      <w:r w:rsidRPr="000742E5">
        <w:rPr>
          <w:rFonts w:ascii="Times New Roman" w:hAnsi="Times New Roman"/>
          <w:sz w:val="24"/>
          <w:szCs w:val="24"/>
          <w:lang w:val="ru-RU"/>
        </w:rPr>
        <w:br/>
        <w:t>с эталонными результатами;</w:t>
      </w:r>
    </w:p>
    <w:p w14:paraId="7C49821E" w14:textId="77777777" w:rsidR="00F0164B" w:rsidRPr="000742E5" w:rsidRDefault="00F0164B" w:rsidP="000D2201">
      <w:pPr>
        <w:pBdr>
          <w:top w:val="nil"/>
          <w:left w:val="nil"/>
          <w:bottom w:val="nil"/>
          <w:right w:val="nil"/>
          <w:between w:val="nil"/>
          <w:bar w:val="nil"/>
        </w:pBdr>
        <w:tabs>
          <w:tab w:val="left" w:pos="993"/>
        </w:tabs>
        <w:spacing w:after="0" w:line="240" w:lineRule="auto"/>
        <w:ind w:firstLine="709"/>
        <w:contextualSpacing/>
        <w:jc w:val="both"/>
        <w:rPr>
          <w:rFonts w:ascii="Times New Roman" w:eastAsia="Times New Roman" w:hAnsi="Times New Roman"/>
          <w:color w:val="000000"/>
          <w:sz w:val="24"/>
          <w:szCs w:val="24"/>
          <w:bdr w:val="nil"/>
          <w:lang w:val="ru-RU" w:eastAsia="ru-RU"/>
        </w:rPr>
      </w:pPr>
      <w:r w:rsidRPr="000742E5">
        <w:rPr>
          <w:rFonts w:ascii="Times New Roman" w:eastAsia="Times New Roman" w:hAnsi="Times New Roman"/>
          <w:color w:val="000000"/>
          <w:sz w:val="24"/>
          <w:szCs w:val="24"/>
          <w:bdr w:val="nil"/>
          <w:lang w:val="ru-RU" w:eastAsia="ru-RU"/>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14:paraId="2B11BE9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p>
    <w:p w14:paraId="62C8C2A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ru-RU"/>
        </w:rPr>
        <w:t>пагубных привычек,</w:t>
      </w:r>
      <w:r w:rsidRPr="000742E5">
        <w:rPr>
          <w:rFonts w:ascii="Times New Roman" w:hAnsi="Times New Roman"/>
          <w:sz w:val="24"/>
          <w:szCs w:val="24"/>
          <w:bdr w:val="none" w:sz="0" w:space="0" w:color="auto" w:frame="1"/>
          <w:lang w:val="ru-RU" w:eastAsia="ru-RU"/>
        </w:rPr>
        <w:t xml:space="preserve"> асоциального и созависимого поведения, знание антидопинговых правил.</w:t>
      </w:r>
    </w:p>
    <w:p w14:paraId="4AE1464E"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«Футбол».</w:t>
      </w:r>
    </w:p>
    <w:p w14:paraId="3F5307E9"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5.1.</w:t>
      </w:r>
      <w:r w:rsidR="00F0164B" w:rsidRPr="000742E5">
        <w:rPr>
          <w:rFonts w:ascii="Times New Roman" w:hAnsi="Times New Roman"/>
          <w:sz w:val="24"/>
          <w:szCs w:val="24"/>
        </w:rPr>
        <w:t> </w:t>
      </w:r>
      <w:r w:rsidR="00F0164B" w:rsidRPr="000742E5">
        <w:rPr>
          <w:rFonts w:ascii="Times New Roman" w:hAnsi="Times New Roman"/>
          <w:sz w:val="24"/>
          <w:szCs w:val="24"/>
          <w:lang w:val="ru-RU"/>
        </w:rPr>
        <w:t>Пояснительная записка модуля «Футбол».</w:t>
      </w:r>
    </w:p>
    <w:p w14:paraId="6F634CD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видов спорта.</w:t>
      </w:r>
    </w:p>
    <w:p w14:paraId="4F887E3F" w14:textId="77777777" w:rsidR="00F0164B" w:rsidRPr="000742E5" w:rsidRDefault="00F0164B" w:rsidP="000D2201">
      <w:pPr>
        <w:spacing w:after="0" w:line="240" w:lineRule="auto"/>
        <w:ind w:firstLine="709"/>
        <w:jc w:val="both"/>
        <w:rPr>
          <w:rFonts w:ascii="Times New Roman" w:hAnsi="Times New Roman"/>
          <w:sz w:val="24"/>
          <w:szCs w:val="24"/>
          <w:bdr w:val="nil"/>
          <w:lang w:val="ru-RU" w:eastAsia="ru-RU"/>
        </w:rPr>
      </w:pPr>
      <w:r w:rsidRPr="000742E5">
        <w:rPr>
          <w:rFonts w:ascii="Times New Roman" w:eastAsia="Times New Roman" w:hAnsi="Times New Roman"/>
          <w:sz w:val="24"/>
          <w:szCs w:val="24"/>
          <w:lang w:val="ru-RU"/>
        </w:rPr>
        <w:t xml:space="preserve">Футбол – самая популярная и доступная игра, которая </w:t>
      </w:r>
      <w:r w:rsidRPr="000742E5">
        <w:rPr>
          <w:rFonts w:ascii="Times New Roman" w:eastAsia="Arial Unicode MS" w:hAnsi="Times New Roman"/>
          <w:sz w:val="24"/>
          <w:szCs w:val="24"/>
          <w:bdr w:val="nil"/>
          <w:lang w:val="ru-RU" w:eastAsia="ru-RU"/>
        </w:rPr>
        <w:t xml:space="preserve">является эффективным средством физического воспитания, </w:t>
      </w:r>
      <w:r w:rsidRPr="000742E5">
        <w:rPr>
          <w:rFonts w:ascii="Times New Roman" w:hAnsi="Times New Roman"/>
          <w:sz w:val="24"/>
          <w:szCs w:val="24"/>
          <w:bdr w:val="nil"/>
          <w:lang w:val="ru-RU" w:eastAsia="ru-RU"/>
        </w:rPr>
        <w:t xml:space="preserve">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w:t>
      </w:r>
      <w:r w:rsidRPr="000742E5">
        <w:rPr>
          <w:rFonts w:ascii="Times New Roman" w:hAnsi="Times New Roman"/>
          <w:sz w:val="24"/>
          <w:szCs w:val="24"/>
          <w:bdr w:val="nil"/>
          <w:lang w:val="ru-RU" w:eastAsia="ru-RU"/>
        </w:rPr>
        <w:br/>
        <w:t>и спортом, их личностному и профессиональному самоопределению.</w:t>
      </w:r>
    </w:p>
    <w:p w14:paraId="4260072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w:t>
      </w:r>
      <w:r w:rsidRPr="000742E5">
        <w:rPr>
          <w:rFonts w:ascii="Times New Roman" w:eastAsia="Times New Roman" w:hAnsi="Times New Roman"/>
          <w:spacing w:val="-3"/>
          <w:sz w:val="24"/>
          <w:szCs w:val="24"/>
          <w:lang w:val="ru-RU"/>
        </w:rPr>
        <w:t xml:space="preserve">командная </w:t>
      </w:r>
      <w:r w:rsidRPr="000742E5">
        <w:rPr>
          <w:rFonts w:ascii="Times New Roman" w:eastAsia="Times New Roman" w:hAnsi="Times New Roman"/>
          <w:sz w:val="24"/>
          <w:szCs w:val="24"/>
          <w:lang w:val="ru-RU"/>
        </w:rPr>
        <w:t xml:space="preserve">игра, в которой каждому члену </w:t>
      </w:r>
      <w:r w:rsidRPr="000742E5">
        <w:rPr>
          <w:rFonts w:ascii="Times New Roman" w:eastAsia="Times New Roman" w:hAnsi="Times New Roman"/>
          <w:spacing w:val="-3"/>
          <w:sz w:val="24"/>
          <w:szCs w:val="24"/>
          <w:lang w:val="ru-RU"/>
        </w:rPr>
        <w:t xml:space="preserve">команды </w:t>
      </w:r>
      <w:r w:rsidRPr="000742E5">
        <w:rPr>
          <w:rFonts w:ascii="Times New Roman" w:eastAsia="Times New Roman" w:hAnsi="Times New Roman"/>
          <w:sz w:val="24"/>
          <w:szCs w:val="24"/>
          <w:lang w:val="ru-RU"/>
        </w:rPr>
        <w:t xml:space="preserve">надо уметь выстраивать отношения с другими игроками. Психологический климат в </w:t>
      </w:r>
      <w:r w:rsidRPr="000742E5">
        <w:rPr>
          <w:rFonts w:ascii="Times New Roman" w:eastAsia="Times New Roman" w:hAnsi="Times New Roman"/>
          <w:spacing w:val="-3"/>
          <w:sz w:val="24"/>
          <w:szCs w:val="24"/>
          <w:lang w:val="ru-RU"/>
        </w:rPr>
        <w:t xml:space="preserve">команде </w:t>
      </w:r>
      <w:r w:rsidRPr="000742E5">
        <w:rPr>
          <w:rFonts w:ascii="Times New Roman" w:eastAsia="Times New Roman" w:hAnsi="Times New Roman"/>
          <w:sz w:val="24"/>
          <w:szCs w:val="24"/>
          <w:lang w:val="ru-RU"/>
        </w:rPr>
        <w:t xml:space="preserve">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w:t>
      </w:r>
      <w:r w:rsidRPr="000742E5">
        <w:rPr>
          <w:rFonts w:ascii="Times New Roman" w:eastAsia="Times New Roman" w:hAnsi="Times New Roman"/>
          <w:spacing w:val="-3"/>
          <w:sz w:val="24"/>
          <w:szCs w:val="24"/>
          <w:lang w:val="ru-RU"/>
        </w:rPr>
        <w:t xml:space="preserve">находить </w:t>
      </w:r>
      <w:r w:rsidRPr="000742E5">
        <w:rPr>
          <w:rFonts w:ascii="Times New Roman" w:eastAsia="Times New Roman" w:hAnsi="Times New Roman"/>
          <w:sz w:val="24"/>
          <w:szCs w:val="24"/>
          <w:lang w:val="ru-RU"/>
        </w:rPr>
        <w:t xml:space="preserve">общий язык с партнером, а также решать </w:t>
      </w:r>
      <w:r w:rsidRPr="000742E5">
        <w:rPr>
          <w:rFonts w:ascii="Times New Roman" w:eastAsia="Times New Roman" w:hAnsi="Times New Roman"/>
          <w:spacing w:val="-3"/>
          <w:sz w:val="24"/>
          <w:szCs w:val="24"/>
          <w:lang w:val="ru-RU"/>
        </w:rPr>
        <w:t>конфликтные</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ситуации.</w:t>
      </w:r>
    </w:p>
    <w:p w14:paraId="78FE91CB" w14:textId="77777777" w:rsidR="00F0164B" w:rsidRPr="000742E5" w:rsidRDefault="00F0164B" w:rsidP="000D2201">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592C0EE8" w14:textId="77777777" w:rsidR="00F0164B" w:rsidRPr="000742E5" w:rsidRDefault="00F0164B" w:rsidP="000D2201">
      <w:pPr>
        <w:autoSpaceDE w:val="0"/>
        <w:autoSpaceDN w:val="0"/>
        <w:spacing w:after="0" w:line="240" w:lineRule="auto"/>
        <w:ind w:firstLine="709"/>
        <w:jc w:val="both"/>
        <w:rPr>
          <w:rFonts w:ascii="Times New Roman" w:eastAsia="Courier New" w:hAnsi="Times New Roman"/>
          <w:sz w:val="24"/>
          <w:szCs w:val="24"/>
          <w:lang w:val="ru-RU" w:eastAsia="ru-RU" w:bidi="ru-RU"/>
        </w:rPr>
      </w:pPr>
      <w:r w:rsidRPr="000742E5">
        <w:rPr>
          <w:rFonts w:ascii="Times New Roman" w:eastAsia="Courier New" w:hAnsi="Times New Roman"/>
          <w:sz w:val="24"/>
          <w:szCs w:val="24"/>
          <w:lang w:val="ru-RU" w:eastAsia="ru-RU" w:bidi="ru-RU"/>
        </w:rPr>
        <w:t xml:space="preserve">Модуль «Футбол» рассматривается как средство физической подготовки, освоения технической и тактической стороны игры как для мальчиков, </w:t>
      </w:r>
      <w:r w:rsidRPr="000742E5">
        <w:rPr>
          <w:rFonts w:ascii="Times New Roman" w:eastAsia="Courier New" w:hAnsi="Times New Roman"/>
          <w:sz w:val="24"/>
          <w:szCs w:val="24"/>
          <w:lang w:val="ru-RU" w:eastAsia="ru-RU" w:bidi="ru-RU"/>
        </w:rPr>
        <w:br/>
        <w:t xml:space="preserve">так и для девочек, повышает умственную работоспособность, снижает </w:t>
      </w:r>
      <w:r w:rsidRPr="000742E5">
        <w:rPr>
          <w:rFonts w:ascii="Times New Roman" w:eastAsia="Times New Roman" w:hAnsi="Times New Roman"/>
          <w:sz w:val="24"/>
          <w:szCs w:val="24"/>
          <w:lang w:val="ru-RU" w:eastAsia="ru-RU" w:bidi="ru-RU"/>
        </w:rPr>
        <w:t>заболеваемость</w:t>
      </w:r>
      <w:r w:rsidRPr="000742E5">
        <w:rPr>
          <w:rFonts w:ascii="Times New Roman" w:eastAsia="Courier New" w:hAnsi="Times New Roman"/>
          <w:sz w:val="24"/>
          <w:szCs w:val="24"/>
          <w:lang w:val="ru-RU" w:eastAsia="ru-RU" w:bidi="ru-RU"/>
        </w:rPr>
        <w:t xml:space="preserve"> и утомление у обучающихся, возникающее в ходе учебных занятий.</w:t>
      </w:r>
    </w:p>
    <w:p w14:paraId="0A44C55B" w14:textId="77777777" w:rsidR="00F0164B" w:rsidRPr="000742E5" w:rsidRDefault="00CD2997" w:rsidP="000D2201">
      <w:pPr>
        <w:spacing w:after="0" w:line="240" w:lineRule="auto"/>
        <w:ind w:firstLine="709"/>
        <w:jc w:val="both"/>
        <w:rPr>
          <w:rFonts w:ascii="Times New Roman" w:eastAsia="Courier New" w:hAnsi="Times New Roman"/>
          <w:sz w:val="24"/>
          <w:szCs w:val="24"/>
          <w:lang w:val="ru-RU" w:eastAsia="ru-RU" w:bidi="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5.2.</w:t>
      </w:r>
      <w:r w:rsidR="00F0164B" w:rsidRPr="000742E5">
        <w:rPr>
          <w:rFonts w:ascii="Times New Roman" w:eastAsia="Times New Roman" w:hAnsi="Times New Roman"/>
          <w:sz w:val="24"/>
          <w:szCs w:val="24"/>
        </w:rPr>
        <w:t> </w:t>
      </w:r>
      <w:r w:rsidR="00F0164B" w:rsidRPr="000742E5">
        <w:rPr>
          <w:rFonts w:ascii="Times New Roman" w:eastAsia="Courier New" w:hAnsi="Times New Roman"/>
          <w:sz w:val="24"/>
          <w:szCs w:val="24"/>
          <w:lang w:val="ru-RU" w:eastAsia="ru-RU" w:bidi="ru-RU"/>
        </w:rPr>
        <w:t xml:space="preserve">Целями изучения модуля «Футбол» являются: </w:t>
      </w:r>
      <w:r w:rsidR="00F0164B" w:rsidRPr="000742E5">
        <w:rPr>
          <w:rFonts w:ascii="Times New Roman" w:eastAsia="Times New Roman" w:hAnsi="Times New Roman"/>
          <w:sz w:val="24"/>
          <w:szCs w:val="24"/>
          <w:lang w:val="ru-RU"/>
        </w:rPr>
        <w:t xml:space="preserve">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средств вида спорта «футбол».</w:t>
      </w:r>
    </w:p>
    <w:p w14:paraId="0B53FD31" w14:textId="77777777" w:rsidR="00F0164B" w:rsidRPr="000742E5" w:rsidRDefault="00CD2997" w:rsidP="000D2201">
      <w:pPr>
        <w:spacing w:after="0" w:line="240" w:lineRule="auto"/>
        <w:ind w:firstLine="709"/>
        <w:jc w:val="both"/>
        <w:rPr>
          <w:rFonts w:ascii="Times New Roman" w:hAnsi="Times New Roman"/>
          <w:sz w:val="24"/>
          <w:szCs w:val="24"/>
          <w:lang w:val="ru-RU"/>
        </w:rPr>
      </w:pPr>
      <w:bookmarkStart w:id="80" w:name="_Hlk125550293"/>
      <w:bookmarkStart w:id="81" w:name="_Hlk125544518"/>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5.3.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«Футбол» </w:t>
      </w:r>
      <w:r w:rsidR="00F0164B" w:rsidRPr="000742E5">
        <w:rPr>
          <w:rFonts w:ascii="Times New Roman" w:hAnsi="Times New Roman"/>
          <w:sz w:val="24"/>
          <w:szCs w:val="24"/>
          <w:lang w:val="ru-RU"/>
        </w:rPr>
        <w:t>являются</w:t>
      </w:r>
      <w:bookmarkEnd w:id="80"/>
      <w:r w:rsidR="00F0164B" w:rsidRPr="000742E5">
        <w:rPr>
          <w:rFonts w:ascii="Times New Roman" w:hAnsi="Times New Roman"/>
          <w:sz w:val="24"/>
          <w:szCs w:val="24"/>
          <w:lang w:val="ru-RU"/>
        </w:rPr>
        <w:t>:</w:t>
      </w:r>
    </w:p>
    <w:bookmarkEnd w:id="81"/>
    <w:p w14:paraId="3024FF1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всестороннее гармоничное развитие детей, увеличение объёма их двигательной </w:t>
      </w:r>
      <w:r w:rsidRPr="000742E5">
        <w:rPr>
          <w:rFonts w:ascii="Times New Roman" w:eastAsia="Times New Roman" w:hAnsi="Times New Roman"/>
          <w:sz w:val="24"/>
          <w:szCs w:val="24"/>
          <w:lang w:val="ru-RU"/>
        </w:rPr>
        <w:lastRenderedPageBreak/>
        <w:t>активности;</w:t>
      </w:r>
    </w:p>
    <w:p w14:paraId="165A06D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Arial Unicode MS" w:hAnsi="Times New Roman"/>
          <w:sz w:val="24"/>
          <w:szCs w:val="24"/>
          <w:lang w:val="ru-RU"/>
        </w:rPr>
        <w:t xml:space="preserve">формирование общих представлений о виде спорта «футбол», его возможностях и значении в процессе укрепления здоровья, физическом развитии </w:t>
      </w:r>
      <w:r w:rsidRPr="000742E5">
        <w:rPr>
          <w:rFonts w:ascii="Times New Roman" w:eastAsia="Arial Unicode MS" w:hAnsi="Times New Roman"/>
          <w:sz w:val="24"/>
          <w:szCs w:val="24"/>
          <w:lang w:val="ru-RU"/>
        </w:rPr>
        <w:br/>
        <w:t>и физической подготовке обучающихся;</w:t>
      </w:r>
    </w:p>
    <w:p w14:paraId="16C553E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2B2F9630"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физическим упражнениям общеразвивающей </w:t>
      </w:r>
      <w:r w:rsidRPr="000742E5">
        <w:rPr>
          <w:rFonts w:ascii="Times New Roman" w:eastAsia="Times New Roman" w:hAnsi="Times New Roman"/>
          <w:sz w:val="24"/>
          <w:szCs w:val="24"/>
          <w:lang w:val="ru-RU"/>
        </w:rPr>
        <w:br/>
        <w:t xml:space="preserve">и корригирующей направленности посредством освоения технических действий </w:t>
      </w:r>
      <w:r w:rsidRPr="000742E5">
        <w:rPr>
          <w:rFonts w:ascii="Times New Roman" w:eastAsia="Times New Roman" w:hAnsi="Times New Roman"/>
          <w:sz w:val="24"/>
          <w:szCs w:val="24"/>
          <w:lang w:val="ru-RU"/>
        </w:rPr>
        <w:br/>
        <w:t>в футболе;</w:t>
      </w:r>
    </w:p>
    <w:p w14:paraId="5BA172C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значениях </w:t>
      </w:r>
      <w:r w:rsidRPr="000742E5">
        <w:rPr>
          <w:rFonts w:ascii="Times New Roman" w:eastAsia="Times New Roman" w:hAnsi="Times New Roman"/>
          <w:sz w:val="24"/>
          <w:szCs w:val="24"/>
          <w:lang w:val="ru-RU"/>
        </w:rPr>
        <w:br/>
        <w:t>в процессе развития и укрепления здоровья, физическом развитии обучающихся;</w:t>
      </w:r>
    </w:p>
    <w:p w14:paraId="5BBDE14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w:t>
      </w:r>
      <w:r w:rsidRPr="000742E5">
        <w:rPr>
          <w:rFonts w:ascii="Times New Roman" w:eastAsia="Times New Roman" w:hAnsi="Times New Roman"/>
          <w:sz w:val="24"/>
          <w:szCs w:val="24"/>
          <w:lang w:val="ru-RU"/>
        </w:rPr>
        <w:br/>
        <w:t>по футболу;</w:t>
      </w:r>
    </w:p>
    <w:p w14:paraId="1E77A96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6FAB652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eastAsia="ru-RU" w:bidi="ru-RU"/>
        </w:rPr>
      </w:pPr>
      <w:r w:rsidRPr="000742E5">
        <w:rPr>
          <w:rFonts w:ascii="Times New Roman" w:eastAsia="Times New Roman" w:hAnsi="Times New Roman"/>
          <w:sz w:val="24"/>
          <w:szCs w:val="24"/>
          <w:lang w:val="ru-RU" w:eastAsia="ru-RU" w:bidi="ru-RU"/>
        </w:rPr>
        <w:t xml:space="preserve">удовлетворение </w:t>
      </w:r>
      <w:proofErr w:type="gramStart"/>
      <w:r w:rsidRPr="000742E5">
        <w:rPr>
          <w:rFonts w:ascii="Times New Roman" w:eastAsia="Times New Roman" w:hAnsi="Times New Roman"/>
          <w:sz w:val="24"/>
          <w:szCs w:val="24"/>
          <w:lang w:val="ru-RU" w:eastAsia="ru-RU" w:bidi="ru-RU"/>
        </w:rPr>
        <w:t>индивидуальных потребностей</w:t>
      </w:r>
      <w:proofErr w:type="gramEnd"/>
      <w:r w:rsidRPr="000742E5">
        <w:rPr>
          <w:rFonts w:ascii="Times New Roman" w:eastAsia="Times New Roman" w:hAnsi="Times New Roman"/>
          <w:sz w:val="24"/>
          <w:szCs w:val="24"/>
          <w:lang w:val="ru-RU" w:eastAsia="ru-RU" w:bidi="ru-RU"/>
        </w:rPr>
        <w:t xml:space="preserve"> обучающихся в занятиях физической культурой и спортом средствами футбола;</w:t>
      </w:r>
    </w:p>
    <w:p w14:paraId="1D548FF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w:t>
      </w:r>
      <w:r w:rsidRPr="000742E5">
        <w:rPr>
          <w:rFonts w:ascii="Times New Roman" w:eastAsia="Times New Roman" w:hAnsi="Times New Roman"/>
          <w:sz w:val="24"/>
          <w:szCs w:val="24"/>
          <w:lang w:val="ru-RU"/>
        </w:rPr>
        <w:br/>
        <w:t>в</w:t>
      </w:r>
      <w:r w:rsidRPr="000742E5">
        <w:rPr>
          <w:rFonts w:ascii="Times New Roman" w:eastAsia="Times New Roman" w:hAnsi="Times New Roman"/>
          <w:spacing w:val="-1"/>
          <w:sz w:val="24"/>
          <w:szCs w:val="24"/>
          <w:lang w:val="ru-RU"/>
        </w:rPr>
        <w:t xml:space="preserve"> </w:t>
      </w:r>
      <w:r w:rsidRPr="000742E5">
        <w:rPr>
          <w:rFonts w:ascii="Times New Roman" w:eastAsia="Times New Roman" w:hAnsi="Times New Roman"/>
          <w:sz w:val="24"/>
          <w:szCs w:val="24"/>
          <w:lang w:val="ru-RU"/>
        </w:rPr>
        <w:t>соревнованиях;</w:t>
      </w:r>
    </w:p>
    <w:p w14:paraId="5023C7E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14:paraId="07B7D1B7" w14:textId="77777777" w:rsidR="00F0164B" w:rsidRPr="000742E5" w:rsidRDefault="00CD2997" w:rsidP="000D2201">
      <w:pPr>
        <w:autoSpaceDE w:val="0"/>
        <w:autoSpaceDN w:val="0"/>
        <w:spacing w:after="0" w:line="24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5.4.</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Место и роль модуля «Футбол».</w:t>
      </w:r>
    </w:p>
    <w:p w14:paraId="31F51E3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eastAsia="Times New Roman" w:hAnsi="Times New Roman"/>
          <w:sz w:val="24"/>
          <w:szCs w:val="24"/>
          <w:bdr w:val="nil"/>
          <w:lang w:val="ru-RU" w:eastAsia="ru-RU"/>
        </w:rPr>
      </w:pPr>
      <w:r w:rsidRPr="000742E5">
        <w:rPr>
          <w:rFonts w:ascii="Times New Roman" w:hAnsi="Times New Roman"/>
          <w:sz w:val="24"/>
          <w:szCs w:val="24"/>
          <w:lang w:val="ru-RU" w:eastAsia="zh-CN"/>
        </w:rPr>
        <w:t xml:space="preserve">Модуль «Футбол» </w:t>
      </w:r>
      <w:bookmarkStart w:id="82" w:name="_Hlk125550350"/>
      <w:r w:rsidRPr="000742E5">
        <w:rPr>
          <w:rFonts w:ascii="Times New Roman" w:hAnsi="Times New Roman"/>
          <w:sz w:val="24"/>
          <w:szCs w:val="24"/>
          <w:lang w:val="ru-RU"/>
        </w:rPr>
        <w:t xml:space="preserve">доступен для освоения всем обучающимся, независимо </w:t>
      </w:r>
      <w:r w:rsidRPr="000742E5">
        <w:rPr>
          <w:rFonts w:ascii="Times New Roman" w:hAnsi="Times New Roman"/>
          <w:sz w:val="24"/>
          <w:szCs w:val="24"/>
          <w:lang w:val="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sz w:val="24"/>
          <w:szCs w:val="24"/>
          <w:bdr w:val="nil"/>
          <w:lang w:val="ru-RU" w:eastAsia="ru-RU"/>
        </w:rPr>
        <w:t xml:space="preserve"> </w:t>
      </w:r>
      <w:bookmarkEnd w:id="82"/>
      <w:r w:rsidRPr="000742E5">
        <w:rPr>
          <w:rFonts w:ascii="Times New Roman" w:hAnsi="Times New Roman"/>
          <w:color w:val="000000"/>
          <w:sz w:val="24"/>
          <w:szCs w:val="24"/>
          <w:bdr w:val="nil"/>
          <w:lang w:val="ru-RU" w:eastAsia="ru-RU"/>
        </w:rPr>
        <w:t>Р</w:t>
      </w:r>
      <w:r w:rsidRPr="000742E5">
        <w:rPr>
          <w:rFonts w:ascii="Times New Roman" w:hAnsi="Times New Roman"/>
          <w:sz w:val="24"/>
          <w:szCs w:val="24"/>
          <w:bdr w:val="nil"/>
          <w:lang w:val="ru-RU" w:eastAsia="ru-RU"/>
        </w:rPr>
        <w:t>асширяет и дополняет компетенции обучающихся, полученные в результате обучения и формирования</w:t>
      </w:r>
      <w:r w:rsidRPr="000742E5">
        <w:rPr>
          <w:rFonts w:ascii="Times New Roman" w:eastAsia="Times New Roman" w:hAnsi="Times New Roman"/>
          <w:sz w:val="24"/>
          <w:szCs w:val="24"/>
          <w:bdr w:val="nil"/>
          <w:lang w:val="ru-RU" w:eastAsia="ru-RU"/>
        </w:rPr>
        <w:t xml:space="preserve">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239406EF"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 xml:space="preserve">Интеграция модуля по футболу поможет обучающимся в освоении содержательных компонентов и модулей по легкой атлетике, подвижным </w:t>
      </w:r>
      <w:r w:rsidRPr="000742E5">
        <w:rPr>
          <w:rFonts w:ascii="Times New Roman" w:hAnsi="Times New Roman"/>
          <w:color w:val="000000"/>
          <w:sz w:val="24"/>
          <w:szCs w:val="24"/>
          <w:bdr w:val="nil"/>
          <w:lang w:val="ru-RU" w:eastAsia="ru-RU"/>
        </w:rPr>
        <w:br/>
        <w:t xml:space="preserve">и спортивным играм, гимнастике, а также </w:t>
      </w:r>
      <w:r w:rsidRPr="000742E5">
        <w:rPr>
          <w:rFonts w:ascii="Times New Roman" w:hAnsi="Times New Roman"/>
          <w:color w:val="000000"/>
          <w:sz w:val="24"/>
          <w:szCs w:val="24"/>
          <w:lang w:val="ru-RU" w:eastAsia="ru-RU"/>
        </w:rPr>
        <w:t xml:space="preserve">в освоении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ru-RU"/>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выполнению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участию </w:t>
      </w:r>
      <w:r w:rsidRPr="000742E5">
        <w:rPr>
          <w:rFonts w:ascii="Times New Roman" w:hAnsi="Times New Roman"/>
          <w:color w:val="000000"/>
          <w:sz w:val="24"/>
          <w:szCs w:val="24"/>
          <w:lang w:val="ru-RU" w:eastAsia="ru-RU"/>
        </w:rPr>
        <w:br/>
        <w:t>в спортивных мероприятиях.</w:t>
      </w:r>
      <w:r w:rsidRPr="000742E5">
        <w:rPr>
          <w:rFonts w:ascii="Times New Roman" w:eastAsia="Times New Roman" w:hAnsi="Times New Roman"/>
          <w:sz w:val="24"/>
          <w:szCs w:val="24"/>
          <w:lang w:val="ru-RU" w:eastAsia="ru-RU"/>
        </w:rPr>
        <w:t xml:space="preserve">  </w:t>
      </w:r>
    </w:p>
    <w:p w14:paraId="00DABD18" w14:textId="77777777" w:rsidR="00F0164B" w:rsidRPr="000742E5" w:rsidRDefault="00CD2997" w:rsidP="000D2201">
      <w:pPr>
        <w:spacing w:after="0" w:line="24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rPr>
        <w:t>5.5.</w:t>
      </w:r>
      <w:r w:rsidR="00F0164B" w:rsidRPr="000742E5">
        <w:rPr>
          <w:rFonts w:ascii="Times New Roman" w:eastAsia="Times New Roman" w:hAnsi="Times New Roman"/>
          <w:sz w:val="24"/>
          <w:szCs w:val="24"/>
        </w:rPr>
        <w:t> </w:t>
      </w:r>
      <w:r w:rsidR="00F0164B" w:rsidRPr="000742E5">
        <w:rPr>
          <w:rFonts w:ascii="Times New Roman" w:eastAsia="Times New Roman" w:hAnsi="Times New Roman"/>
          <w:sz w:val="24"/>
          <w:szCs w:val="24"/>
          <w:lang w:val="ru-RU"/>
        </w:rPr>
        <w:t>Модуль «Футбол» может быть реализован в следующих вариантах:</w:t>
      </w:r>
    </w:p>
    <w:p w14:paraId="6294F30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073BF497" w14:textId="77777777" w:rsidR="00F0164B" w:rsidRPr="000742E5" w:rsidRDefault="00F0164B" w:rsidP="000D2201">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Pr="000742E5">
        <w:rPr>
          <w:rFonts w:ascii="Times New Roman" w:hAnsi="Times New Roman"/>
          <w:sz w:val="24"/>
          <w:szCs w:val="24"/>
          <w:bdr w:val="nil"/>
          <w:lang w:val="ru-RU" w:eastAsia="ru-RU"/>
        </w:rPr>
        <w:t xml:space="preserve"> </w:t>
      </w:r>
      <w:r w:rsidRPr="000742E5">
        <w:rPr>
          <w:rFonts w:ascii="Times New Roman"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p>
    <w:p w14:paraId="222307C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color w:val="000000"/>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eastAsia="zh-CN"/>
        </w:rPr>
        <w:t xml:space="preserve">деятельности школьных спортивных клубов </w:t>
      </w:r>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eastAsia="Arial Unicode MS" w:hAnsi="Times New Roman"/>
          <w:sz w:val="24"/>
          <w:szCs w:val="24"/>
          <w:lang w:val="ru-RU"/>
        </w:rPr>
        <w:t>).</w:t>
      </w:r>
    </w:p>
    <w:p w14:paraId="34EDCBE9"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5.6.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«Футбол».</w:t>
      </w:r>
    </w:p>
    <w:p w14:paraId="21B47E1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lastRenderedPageBreak/>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футболе.</w:t>
      </w:r>
    </w:p>
    <w:p w14:paraId="24560708" w14:textId="77777777" w:rsidR="00F0164B" w:rsidRPr="000742E5" w:rsidRDefault="00F0164B" w:rsidP="000D2201">
      <w:pPr>
        <w:pBdr>
          <w:top w:val="nil"/>
          <w:left w:val="nil"/>
          <w:bottom w:val="nil"/>
          <w:right w:val="nil"/>
          <w:between w:val="nil"/>
          <w:bar w:val="nil"/>
        </w:pBdr>
        <w:autoSpaceDE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Главные организации, осуществляющие управление футболом в регионе, России, Европе, мире (РФС, УЕФА, ФИФА), их роль и основные функции.</w:t>
      </w:r>
    </w:p>
    <w:p w14:paraId="13588D1C" w14:textId="77777777" w:rsidR="00F0164B" w:rsidRPr="000742E5" w:rsidRDefault="00F0164B" w:rsidP="000D2201">
      <w:pPr>
        <w:pBdr>
          <w:top w:val="nil"/>
          <w:left w:val="nil"/>
          <w:bottom w:val="nil"/>
          <w:right w:val="nil"/>
          <w:between w:val="nil"/>
          <w:bar w:val="nil"/>
        </w:pBdr>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Организация и проведение соревнований по футболу. Правила игры в футбол, роль и обязанности судейской бригады.</w:t>
      </w:r>
    </w:p>
    <w:p w14:paraId="472A1E6C"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Основные направления развития спортивного менеджмента и маркетинга </w:t>
      </w:r>
      <w:r w:rsidRPr="000742E5">
        <w:rPr>
          <w:rFonts w:ascii="Times New Roman" w:eastAsia="Times New Roman" w:hAnsi="Times New Roman"/>
          <w:sz w:val="24"/>
          <w:szCs w:val="24"/>
          <w:lang w:val="ru-RU"/>
        </w:rPr>
        <w:br/>
        <w:t>в футболе. Структура управления в профессиональных футбольных клубах, направления деятельности.</w:t>
      </w:r>
    </w:p>
    <w:p w14:paraId="35DDF85E"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общей и специальной физической подготовки, применяемые </w:t>
      </w:r>
      <w:r w:rsidRPr="000742E5">
        <w:rPr>
          <w:rFonts w:ascii="Times New Roman" w:eastAsia="Times New Roman" w:hAnsi="Times New Roman"/>
          <w:sz w:val="24"/>
          <w:szCs w:val="24"/>
          <w:lang w:val="ru-RU"/>
        </w:rPr>
        <w:br/>
        <w:t>при занятиях футболом.</w:t>
      </w:r>
    </w:p>
    <w:p w14:paraId="1F8DED8A" w14:textId="77777777" w:rsidR="00F0164B" w:rsidRPr="000742E5" w:rsidRDefault="00F0164B" w:rsidP="000D2201">
      <w:pPr>
        <w:tabs>
          <w:tab w:val="left" w:pos="9639"/>
        </w:tabs>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Правила по технике безопасности во время занятий и соревнований </w:t>
      </w:r>
      <w:r w:rsidRPr="000742E5">
        <w:rPr>
          <w:rFonts w:ascii="Times New Roman" w:eastAsia="Times New Roman" w:hAnsi="Times New Roman"/>
          <w:sz w:val="24"/>
          <w:szCs w:val="24"/>
          <w:lang w:val="ru-RU"/>
        </w:rPr>
        <w:br/>
        <w:t>по футболу. Правила безопасного, правомерного поведения во время соревнований по футболу в качестве зрителя или болельщика.</w:t>
      </w:r>
    </w:p>
    <w:p w14:paraId="22DE943C"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Профилактика спортивного травматизма футболистов, причины возникновения травм и методы их устранения.</w:t>
      </w:r>
    </w:p>
    <w:p w14:paraId="4FE9981D"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Профилактика пагубных привычек, асоциального поведения. Антидопинговое поведение. </w:t>
      </w:r>
    </w:p>
    <w:p w14:paraId="4F7D73F7" w14:textId="77777777" w:rsidR="00F0164B" w:rsidRPr="000742E5" w:rsidRDefault="00F0164B" w:rsidP="000D2201">
      <w:pPr>
        <w:spacing w:after="0" w:line="240" w:lineRule="auto"/>
        <w:ind w:firstLine="709"/>
        <w:jc w:val="both"/>
        <w:rPr>
          <w:rFonts w:ascii="Times New Roman" w:hAnsi="Times New Roman"/>
          <w:sz w:val="24"/>
          <w:szCs w:val="24"/>
          <w:lang w:val="ru-RU" w:eastAsia="zh-CN"/>
        </w:rPr>
      </w:pPr>
      <w:bookmarkStart w:id="83" w:name="_Hlk125044604"/>
      <w:r w:rsidRPr="000742E5">
        <w:rPr>
          <w:rFonts w:ascii="Times New Roman" w:hAnsi="Times New Roman"/>
          <w:sz w:val="24"/>
          <w:szCs w:val="24"/>
          <w:lang w:val="ru-RU" w:eastAsia="zh-CN"/>
        </w:rPr>
        <w:t>2</w:t>
      </w:r>
      <w:bookmarkEnd w:id="83"/>
      <w:r w:rsidRPr="000742E5">
        <w:rPr>
          <w:rFonts w:ascii="Times New Roman" w:hAnsi="Times New Roman"/>
          <w:sz w:val="24"/>
          <w:szCs w:val="24"/>
          <w:lang w:val="ru-RU" w:eastAsia="zh-CN"/>
        </w:rPr>
        <w:t>)</w:t>
      </w:r>
      <w:r w:rsidRPr="000742E5">
        <w:rPr>
          <w:rFonts w:ascii="Times New Roman" w:hAnsi="Times New Roman"/>
          <w:sz w:val="24"/>
          <w:szCs w:val="24"/>
          <w:lang w:eastAsia="zh-CN"/>
        </w:rPr>
        <w:t> </w:t>
      </w:r>
      <w:r w:rsidRPr="000742E5">
        <w:rPr>
          <w:rFonts w:ascii="Times New Roman" w:hAnsi="Times New Roman"/>
          <w:sz w:val="24"/>
          <w:szCs w:val="24"/>
          <w:lang w:val="ru-RU" w:eastAsia="zh-CN"/>
        </w:rPr>
        <w:t>Способы самостоятельной деятельности.</w:t>
      </w:r>
    </w:p>
    <w:p w14:paraId="1AD6A5FF"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Организация, проведение самостоятельных занятий по футболу и занятий </w:t>
      </w:r>
      <w:r w:rsidRPr="000742E5">
        <w:rPr>
          <w:rFonts w:ascii="Times New Roman" w:eastAsia="Times New Roman" w:hAnsi="Times New Roman"/>
          <w:sz w:val="24"/>
          <w:szCs w:val="24"/>
          <w:lang w:val="ru-RU"/>
        </w:rPr>
        <w:br/>
        <w:t>на развитие физических качеств футболиста. Правила безопасности во время самостоятельных занятий футболом.</w:t>
      </w:r>
    </w:p>
    <w:p w14:paraId="37AAE441"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Комплексы упражнений общеразвивающей, подготовительной и специальной направленности.</w:t>
      </w:r>
    </w:p>
    <w:p w14:paraId="3203696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47F0764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Средства восстановления после физических нагрузок на занятиях футболом </w:t>
      </w:r>
      <w:r w:rsidRPr="000742E5">
        <w:rPr>
          <w:rFonts w:ascii="Times New Roman" w:eastAsia="Times New Roman" w:hAnsi="Times New Roman"/>
          <w:sz w:val="24"/>
          <w:szCs w:val="24"/>
          <w:lang w:val="ru-RU"/>
        </w:rPr>
        <w:br/>
        <w:t>и соревновательной деятельности.</w:t>
      </w:r>
    </w:p>
    <w:p w14:paraId="6EF763E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Системы проведения и судейство соревнований по футболу.</w:t>
      </w:r>
    </w:p>
    <w:p w14:paraId="23C07F65"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Технологии предупреждения и нивелирования конфликтных ситуации </w:t>
      </w:r>
      <w:r w:rsidRPr="000742E5">
        <w:rPr>
          <w:rFonts w:ascii="Times New Roman" w:eastAsia="Times New Roman" w:hAnsi="Times New Roman"/>
          <w:sz w:val="24"/>
          <w:szCs w:val="24"/>
          <w:lang w:val="ru-RU"/>
        </w:rPr>
        <w:br/>
        <w:t>во время занятий футболом, решения спорных и проблемных ситуаций.</w:t>
      </w:r>
    </w:p>
    <w:p w14:paraId="2AE3FD84"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Причины возникновения</w:t>
      </w:r>
      <w:r w:rsidRPr="000742E5">
        <w:rPr>
          <w:rFonts w:ascii="Times New Roman" w:eastAsia="Times New Roman" w:hAnsi="Times New Roman"/>
          <w:spacing w:val="-15"/>
          <w:sz w:val="24"/>
          <w:szCs w:val="24"/>
          <w:lang w:val="ru-RU"/>
        </w:rPr>
        <w:t xml:space="preserve"> </w:t>
      </w:r>
      <w:r w:rsidRPr="000742E5">
        <w:rPr>
          <w:rFonts w:ascii="Times New Roman" w:eastAsia="Times New Roman" w:hAnsi="Times New Roman"/>
          <w:sz w:val="24"/>
          <w:szCs w:val="24"/>
          <w:lang w:val="ru-RU"/>
        </w:rPr>
        <w:t xml:space="preserve">ошибок при выполнении технических приёмов </w:t>
      </w:r>
      <w:r w:rsidRPr="000742E5">
        <w:rPr>
          <w:rFonts w:ascii="Times New Roman" w:eastAsia="Times New Roman" w:hAnsi="Times New Roman"/>
          <w:sz w:val="24"/>
          <w:szCs w:val="24"/>
          <w:lang w:val="ru-RU"/>
        </w:rPr>
        <w:br/>
        <w:t>и способы их устранения. Основы анализа</w:t>
      </w:r>
      <w:r w:rsidRPr="000742E5">
        <w:rPr>
          <w:rFonts w:ascii="Times New Roman" w:eastAsia="Times New Roman" w:hAnsi="Times New Roman"/>
          <w:spacing w:val="-18"/>
          <w:sz w:val="24"/>
          <w:szCs w:val="24"/>
          <w:lang w:val="ru-RU"/>
        </w:rPr>
        <w:t xml:space="preserve"> </w:t>
      </w:r>
      <w:r w:rsidRPr="000742E5">
        <w:rPr>
          <w:rFonts w:ascii="Times New Roman" w:eastAsia="Times New Roman" w:hAnsi="Times New Roman"/>
          <w:sz w:val="24"/>
          <w:szCs w:val="24"/>
          <w:lang w:val="ru-RU"/>
        </w:rPr>
        <w:t>собственной игры и игры команды соперников.</w:t>
      </w:r>
    </w:p>
    <w:p w14:paraId="078170C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bdr w:val="none" w:sz="0" w:space="0" w:color="auto" w:frame="1"/>
          <w:lang w:val="ru-RU" w:eastAsia="ru-RU"/>
        </w:rPr>
        <w:t>Тестирование уровня физической и технической подготовленности в футболе.</w:t>
      </w:r>
    </w:p>
    <w:p w14:paraId="0BD0EC4C" w14:textId="77777777" w:rsidR="00F0164B" w:rsidRPr="000742E5" w:rsidRDefault="00F0164B" w:rsidP="000D2201">
      <w:pPr>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14:paraId="6905DD33"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Комплексы специальных упражнений для развития физических качеств </w:t>
      </w:r>
      <w:r w:rsidRPr="000742E5">
        <w:rPr>
          <w:rFonts w:ascii="Times New Roman" w:hAnsi="Times New Roman"/>
          <w:sz w:val="24"/>
          <w:szCs w:val="24"/>
          <w:bdr w:val="none" w:sz="0" w:space="0" w:color="auto" w:frame="1"/>
          <w:lang w:val="ru-RU" w:eastAsia="ru-RU"/>
        </w:rPr>
        <w:t>(ловкости, гибкости, силы, выносливости, быстроты и скоростных способностей)</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и упражнения на частоту движений ног.</w:t>
      </w:r>
    </w:p>
    <w:p w14:paraId="2103D335"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bookmarkStart w:id="84" w:name="_Hlk125045334"/>
      <w:r w:rsidRPr="000742E5">
        <w:rPr>
          <w:rFonts w:ascii="Times New Roman" w:eastAsia="Times New Roman" w:hAnsi="Times New Roman"/>
          <w:sz w:val="24"/>
          <w:szCs w:val="24"/>
          <w:lang w:val="ru-RU"/>
        </w:rPr>
        <w:t xml:space="preserve">Индивидуальные технические действия с мячом: </w:t>
      </w:r>
    </w:p>
    <w:bookmarkEnd w:id="84"/>
    <w:p w14:paraId="2ACA5E63"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ведение мяча ногой различными способами – с изменением скорости </w:t>
      </w:r>
      <w:r w:rsidRPr="000742E5">
        <w:rPr>
          <w:rFonts w:ascii="Times New Roman" w:eastAsia="Times New Roman" w:hAnsi="Times New Roman"/>
          <w:sz w:val="24"/>
          <w:szCs w:val="24"/>
          <w:lang w:val="ru-RU"/>
        </w:rPr>
        <w:br/>
        <w:t>и направления движения, с различным сочетанием техники владения мячом (развороты с мячом, обманные движения «финты», удары по мячу ногой);</w:t>
      </w:r>
    </w:p>
    <w:p w14:paraId="3093D668"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остановка мяча ногой </w:t>
      </w:r>
      <w:bookmarkStart w:id="85" w:name="_Hlk125045362"/>
      <w:r w:rsidRPr="000742E5">
        <w:rPr>
          <w:rFonts w:ascii="Times New Roman" w:eastAsia="Times New Roman" w:hAnsi="Times New Roman"/>
          <w:sz w:val="24"/>
          <w:szCs w:val="24"/>
          <w:lang w:val="ru-RU"/>
        </w:rPr>
        <w:t>–</w:t>
      </w:r>
      <w:bookmarkEnd w:id="85"/>
      <w:r w:rsidRPr="000742E5">
        <w:rPr>
          <w:rFonts w:ascii="Times New Roman" w:eastAsia="Times New Roman" w:hAnsi="Times New Roman"/>
          <w:sz w:val="24"/>
          <w:szCs w:val="24"/>
          <w:lang w:val="ru-RU"/>
        </w:rPr>
        <w:t xml:space="preserve"> внутренней стороной стопы, подошвой, средней частью подъема, с переводом в стороны;</w:t>
      </w:r>
    </w:p>
    <w:p w14:paraId="32951079"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удары по мячу ногой – внутренней стороной стопы, внутренней частью подъема, средней частью подъема и внешней частью подъема;</w:t>
      </w:r>
    </w:p>
    <w:p w14:paraId="1BA5D0BE"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удар по мячу головой – серединой лба;</w:t>
      </w:r>
    </w:p>
    <w:p w14:paraId="4345DA3F"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обманные движения («финты») – «остановка» мяча ногой, «уход» выпадом, «уход» в сторону, «уход» с переносом ноги через мяч, «удар» по мячу ногой;</w:t>
      </w:r>
    </w:p>
    <w:p w14:paraId="69D278D4"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отбор мяча – выбиванием, перехватом.</w:t>
      </w:r>
    </w:p>
    <w:p w14:paraId="4A7243F7"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Вбрасывание мяча.</w:t>
      </w:r>
    </w:p>
    <w:p w14:paraId="1CA64A9A"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Игровые</w:t>
      </w:r>
      <w:r w:rsidRPr="000742E5">
        <w:rPr>
          <w:rFonts w:ascii="Times New Roman" w:eastAsia="Times New Roman" w:hAnsi="Times New Roman"/>
          <w:spacing w:val="-20"/>
          <w:sz w:val="24"/>
          <w:szCs w:val="24"/>
          <w:lang w:val="ru-RU"/>
        </w:rPr>
        <w:t xml:space="preserve"> </w:t>
      </w:r>
      <w:r w:rsidRPr="000742E5">
        <w:rPr>
          <w:rFonts w:ascii="Times New Roman" w:eastAsia="Times New Roman" w:hAnsi="Times New Roman"/>
          <w:sz w:val="24"/>
          <w:szCs w:val="24"/>
          <w:lang w:val="ru-RU"/>
        </w:rPr>
        <w:t xml:space="preserve">комбинации и упражнения в парах, тройках, группах и тактические действия </w:t>
      </w:r>
      <w:bookmarkStart w:id="86" w:name="_Hlk125121132"/>
      <w:r w:rsidRPr="000742E5">
        <w:rPr>
          <w:rFonts w:ascii="Times New Roman" w:eastAsia="Times New Roman" w:hAnsi="Times New Roman"/>
          <w:sz w:val="24"/>
          <w:szCs w:val="24"/>
          <w:lang w:val="ru-RU"/>
        </w:rPr>
        <w:t>(в процессе учебной игры и (или) соревновательной деятельности)</w:t>
      </w:r>
      <w:bookmarkEnd w:id="86"/>
      <w:r w:rsidRPr="000742E5">
        <w:rPr>
          <w:rFonts w:ascii="Times New Roman" w:eastAsia="Times New Roman" w:hAnsi="Times New Roman"/>
          <w:sz w:val="24"/>
          <w:szCs w:val="24"/>
          <w:lang w:val="ru-RU"/>
        </w:rPr>
        <w:t xml:space="preserve">. Игра </w:t>
      </w:r>
      <w:r w:rsidRPr="000742E5">
        <w:rPr>
          <w:rFonts w:ascii="Times New Roman" w:eastAsia="Times New Roman" w:hAnsi="Times New Roman"/>
          <w:sz w:val="24"/>
          <w:szCs w:val="24"/>
          <w:lang w:val="ru-RU"/>
        </w:rPr>
        <w:br/>
        <w:t>в футбол по упрощенным правилам.</w:t>
      </w:r>
    </w:p>
    <w:p w14:paraId="3288B0B1"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color w:val="000000"/>
          <w:sz w:val="24"/>
          <w:szCs w:val="24"/>
          <w:lang w:val="ru-RU"/>
        </w:rPr>
        <w:t>Учебные игры</w:t>
      </w:r>
      <w:r w:rsidRPr="000742E5">
        <w:rPr>
          <w:rFonts w:ascii="Times New Roman" w:eastAsia="Times New Roman" w:hAnsi="Times New Roman"/>
          <w:sz w:val="24"/>
          <w:szCs w:val="24"/>
          <w:lang w:val="ru-RU"/>
        </w:rPr>
        <w:t>, участие в фестивалях и соревнованиях по футболу.</w:t>
      </w:r>
    </w:p>
    <w:p w14:paraId="40EF395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lang w:val="ru-RU" w:eastAsia="ru-RU"/>
        </w:rPr>
      </w:pPr>
      <w:bookmarkStart w:id="87" w:name="_Hlk125045718"/>
      <w:r w:rsidRPr="000742E5">
        <w:rPr>
          <w:rFonts w:ascii="Times New Roman" w:eastAsia="Times New Roman" w:hAnsi="Times New Roman"/>
          <w:sz w:val="24"/>
          <w:szCs w:val="24"/>
          <w:lang w:val="ru-RU"/>
        </w:rPr>
        <w:t xml:space="preserve">Тестовые упражнения по физической и технической подготовленности обучающихся в </w:t>
      </w:r>
      <w:r w:rsidRPr="000742E5">
        <w:rPr>
          <w:rFonts w:ascii="Times New Roman" w:eastAsia="Times New Roman" w:hAnsi="Times New Roman"/>
          <w:sz w:val="24"/>
          <w:szCs w:val="24"/>
          <w:lang w:val="ru-RU"/>
        </w:rPr>
        <w:lastRenderedPageBreak/>
        <w:t xml:space="preserve">футболе. </w:t>
      </w:r>
    </w:p>
    <w:bookmarkEnd w:id="87"/>
    <w:p w14:paraId="34786E11"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направлено на достижение обучающимися личностных, метапредметных и предметных результатов обучения.</w:t>
      </w:r>
    </w:p>
    <w:p w14:paraId="0B234E62"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на уровне среднего общего образования у обучающихся будут сформированы следующие личностные результаты:</w:t>
      </w:r>
    </w:p>
    <w:p w14:paraId="6482AEA9"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0742E5">
        <w:rPr>
          <w:rFonts w:ascii="Times New Roman" w:eastAsia="Times New Roman" w:hAnsi="Times New Roman"/>
          <w:sz w:val="24"/>
          <w:szCs w:val="24"/>
          <w:lang w:val="ru-RU"/>
        </w:rPr>
        <w:br/>
        <w:t xml:space="preserve">к служению Отечеству, его защите на примере роли, традиций и развития футбола </w:t>
      </w:r>
      <w:r w:rsidRPr="000742E5">
        <w:rPr>
          <w:rFonts w:ascii="Times New Roman" w:eastAsia="Times New Roman" w:hAnsi="Times New Roman"/>
          <w:sz w:val="24"/>
          <w:szCs w:val="24"/>
          <w:lang w:val="ru-RU"/>
        </w:rPr>
        <w:br/>
        <w:t>в современном обществе, в Российской Федерации;</w:t>
      </w:r>
    </w:p>
    <w:p w14:paraId="047377E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5CCC22C6"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eastAsia="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футбола;</w:t>
      </w:r>
    </w:p>
    <w:p w14:paraId="1E5EECCF"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3AAF83B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w:t>
      </w:r>
    </w:p>
    <w:p w14:paraId="7A5DA886"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творческой и ответственной деятельности средствами футбола;</w:t>
      </w:r>
    </w:p>
    <w:p w14:paraId="761705BA"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6C43A3E2"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9F303E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оказывать первую помощь при травмах и повреждениях.</w:t>
      </w:r>
    </w:p>
    <w:p w14:paraId="7AEA4115"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07CFC66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eastAsia="Times New Roman" w:hAnsi="Times New Roman"/>
          <w:sz w:val="24"/>
          <w:szCs w:val="24"/>
          <w:lang w:val="ru-RU"/>
        </w:rPr>
        <w:br/>
        <w:t xml:space="preserve">в различных ситуациях; </w:t>
      </w:r>
    </w:p>
    <w:p w14:paraId="48FC30E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осуществлять, контролировать и корректировать учебную, игровую </w:t>
      </w:r>
      <w:r w:rsidRPr="000742E5">
        <w:rPr>
          <w:rFonts w:ascii="Times New Roman" w:eastAsia="Times New Roman" w:hAnsi="Times New Roman"/>
          <w:sz w:val="24"/>
          <w:szCs w:val="24"/>
          <w:lang w:val="ru-RU"/>
        </w:rPr>
        <w:br/>
        <w:t>и соревновательную деятельность по футболу;</w:t>
      </w:r>
    </w:p>
    <w:p w14:paraId="0DED81BD"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6B96E562"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самостоятельно оценивать и принимать решения,</w:t>
      </w:r>
      <w:r w:rsidRPr="000742E5">
        <w:rPr>
          <w:rFonts w:ascii="Times New Roman" w:eastAsia="Times New Roman" w:hAnsi="Times New Roman"/>
          <w:spacing w:val="-44"/>
          <w:sz w:val="24"/>
          <w:szCs w:val="24"/>
          <w:lang w:val="ru-RU"/>
        </w:rPr>
        <w:t xml:space="preserve"> </w:t>
      </w:r>
      <w:r w:rsidRPr="000742E5">
        <w:rPr>
          <w:rFonts w:ascii="Times New Roman" w:eastAsia="Times New Roman" w:hAnsi="Times New Roman"/>
          <w:sz w:val="24"/>
          <w:szCs w:val="24"/>
          <w:lang w:val="ru-RU"/>
        </w:rPr>
        <w:t>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16EAC382"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75B231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5.7.3.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0E5D695F"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30A0105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различать, понимать системы и структуры проведения соревнований </w:t>
      </w:r>
      <w:r w:rsidRPr="000742E5">
        <w:rPr>
          <w:rFonts w:ascii="Times New Roman" w:eastAsia="Times New Roman" w:hAnsi="Times New Roman"/>
          <w:sz w:val="24"/>
          <w:szCs w:val="24"/>
          <w:lang w:val="ru-RU"/>
        </w:rPr>
        <w:br/>
        <w:t>и массовых мероприятий по футболу, спортивные дисциплины среди различных возрастных групп и категорий участников;</w:t>
      </w:r>
    </w:p>
    <w:p w14:paraId="079FC79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rsidRPr="000742E5">
        <w:rPr>
          <w:rFonts w:ascii="Times New Roman" w:eastAsia="Times New Roman" w:hAnsi="Times New Roman"/>
          <w:sz w:val="24"/>
          <w:szCs w:val="24"/>
          <w:lang w:val="ru-RU"/>
        </w:rPr>
        <w:lastRenderedPageBreak/>
        <w:t>эффективность этих занятий;</w:t>
      </w:r>
    </w:p>
    <w:p w14:paraId="17B92B4D"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применять способы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35BEDFF9"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применять изученные тактические действия в учебной, игровой соревновательной и досуговой деятельности;</w:t>
      </w:r>
    </w:p>
    <w:p w14:paraId="76A3135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692AFB0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основных направлений спортивного менеджмента и маркетинга </w:t>
      </w:r>
      <w:r w:rsidRPr="000742E5">
        <w:rPr>
          <w:rFonts w:ascii="Times New Roman" w:eastAsia="Times New Roman" w:hAnsi="Times New Roman"/>
          <w:sz w:val="24"/>
          <w:szCs w:val="24"/>
          <w:lang w:val="ru-RU"/>
        </w:rPr>
        <w:br/>
        <w:t>в футболе, стремление к профессиональному самоопределению средствами футбола в области физической культуры и спорта;</w:t>
      </w:r>
    </w:p>
    <w:p w14:paraId="30ED1B6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134017E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1CE2C81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432246B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характеризовать влияние занятий футболом на физическую, психическую, интеллектуальную и социальную деятельность человека;</w:t>
      </w:r>
    </w:p>
    <w:p w14:paraId="15007F3A"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4F1DA13F"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комплексы упражнений, формирующие двигательные умения и навыки тактических приемов футболиста </w:t>
      </w:r>
      <w:r w:rsidRPr="000742E5">
        <w:rPr>
          <w:rFonts w:ascii="Times New Roman" w:eastAsia="Times New Roman" w:hAnsi="Times New Roman"/>
          <w:sz w:val="24"/>
          <w:szCs w:val="24"/>
          <w:lang w:val="ru-RU"/>
        </w:rPr>
        <w:br/>
        <w:t>и тактики футбола;</w:t>
      </w:r>
    </w:p>
    <w:p w14:paraId="3EBFCB2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5EE2364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проведение тестирования уровня общей, специальной и технической подготовке футболистов,</w:t>
      </w:r>
      <w:r w:rsidRPr="000742E5">
        <w:rPr>
          <w:rFonts w:ascii="Times New Roman" w:hAnsi="Times New Roman"/>
          <w:sz w:val="24"/>
          <w:szCs w:val="24"/>
          <w:bdr w:val="none" w:sz="0" w:space="0" w:color="auto" w:frame="1"/>
          <w:lang w:val="ru-RU" w:eastAsia="ru-RU"/>
        </w:rPr>
        <w:t xml:space="preserve"> характеристика основных показателей развития физических качеств и состояния здоровья</w:t>
      </w:r>
      <w:r w:rsidRPr="000742E5">
        <w:rPr>
          <w:rFonts w:ascii="Times New Roman" w:hAnsi="Times New Roman"/>
          <w:sz w:val="24"/>
          <w:szCs w:val="24"/>
          <w:lang w:val="ru-RU"/>
        </w:rPr>
        <w:t>;</w:t>
      </w:r>
    </w:p>
    <w:p w14:paraId="2749B6E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51F9DB8F"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bookmarkStart w:id="88" w:name="_Hlk124934818"/>
      <w:r w:rsidRPr="000742E5">
        <w:rPr>
          <w:rFonts w:ascii="Times New Roman" w:eastAsia="Times New Roman" w:hAnsi="Times New Roman"/>
          <w:sz w:val="24"/>
          <w:szCs w:val="24"/>
          <w:lang w:val="ru-RU"/>
        </w:rPr>
        <w:t xml:space="preserve">участие в соревновательной деятельности на внутришкольном, районном, муниципальном, городском, региональном, всероссийском уровнях, </w:t>
      </w:r>
      <w:bookmarkEnd w:id="88"/>
      <w:r w:rsidRPr="000742E5">
        <w:rPr>
          <w:rFonts w:ascii="Times New Roman" w:eastAsia="Times New Roman" w:hAnsi="Times New Roman"/>
          <w:sz w:val="24"/>
          <w:szCs w:val="24"/>
          <w:lang w:val="ru-RU"/>
        </w:rPr>
        <w:br/>
        <w:t>а также применение правил соревнований и судейской терминологии в судейской практике и</w:t>
      </w:r>
      <w:r w:rsidRPr="000742E5">
        <w:rPr>
          <w:rFonts w:ascii="Times New Roman" w:eastAsia="Times New Roman" w:hAnsi="Times New Roman"/>
          <w:spacing w:val="3"/>
          <w:sz w:val="24"/>
          <w:szCs w:val="24"/>
          <w:lang w:val="ru-RU"/>
        </w:rPr>
        <w:t xml:space="preserve"> </w:t>
      </w:r>
      <w:r w:rsidRPr="000742E5">
        <w:rPr>
          <w:rFonts w:ascii="Times New Roman" w:eastAsia="Times New Roman" w:hAnsi="Times New Roman"/>
          <w:sz w:val="24"/>
          <w:szCs w:val="24"/>
          <w:lang w:val="ru-RU"/>
        </w:rPr>
        <w:t>игре;</w:t>
      </w:r>
    </w:p>
    <w:p w14:paraId="7968E685"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486079E5"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правил техники безопасности во время занятий </w:t>
      </w:r>
      <w:r w:rsidRPr="000742E5">
        <w:rPr>
          <w:rFonts w:ascii="Times New Roman" w:eastAsia="Times New Roman" w:hAnsi="Times New Roman"/>
          <w:sz w:val="24"/>
          <w:szCs w:val="24"/>
          <w:lang w:val="ru-RU"/>
        </w:rPr>
        <w:br/>
        <w:t>и соревнований по футболу;</w:t>
      </w:r>
    </w:p>
    <w:p w14:paraId="38313084"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причин возникновения травм и умение оказывать первую помощь </w:t>
      </w:r>
      <w:r w:rsidRPr="000742E5">
        <w:rPr>
          <w:rFonts w:ascii="Times New Roman" w:eastAsia="Times New Roman" w:hAnsi="Times New Roman"/>
          <w:sz w:val="24"/>
          <w:szCs w:val="24"/>
          <w:lang w:val="ru-RU"/>
        </w:rPr>
        <w:br/>
        <w:t>при травмах и повреждениях во время занятий футболом;</w:t>
      </w:r>
    </w:p>
    <w:p w14:paraId="521F0820"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знание и 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футбола;</w:t>
      </w:r>
    </w:p>
    <w:p w14:paraId="0B879B1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 xml:space="preserve">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w:t>
      </w:r>
      <w:r w:rsidRPr="000742E5">
        <w:rPr>
          <w:rFonts w:ascii="Times New Roman" w:eastAsia="Times New Roman" w:hAnsi="Times New Roman"/>
          <w:sz w:val="24"/>
          <w:szCs w:val="24"/>
          <w:lang w:val="ru-RU"/>
        </w:rPr>
        <w:lastRenderedPageBreak/>
        <w:t>функционального состояния.</w:t>
      </w:r>
    </w:p>
    <w:p w14:paraId="6C56085D"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«Фитнес-аэробика».</w:t>
      </w:r>
    </w:p>
    <w:p w14:paraId="3B8BC269"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89" w:name="_Hlk125450549"/>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6.1.</w:t>
      </w:r>
      <w:r w:rsidR="00F0164B" w:rsidRPr="000742E5">
        <w:rPr>
          <w:rFonts w:ascii="Times New Roman" w:eastAsia="Times New Roman" w:hAnsi="Times New Roman"/>
          <w:color w:val="000000"/>
          <w:sz w:val="24"/>
          <w:szCs w:val="24"/>
          <w:lang w:eastAsia="zh-CN"/>
        </w:rPr>
        <w:t> </w:t>
      </w:r>
      <w:bookmarkEnd w:id="89"/>
      <w:r w:rsidR="00F0164B" w:rsidRPr="000742E5">
        <w:rPr>
          <w:rFonts w:ascii="Times New Roman" w:hAnsi="Times New Roman"/>
          <w:color w:val="000000"/>
          <w:sz w:val="24"/>
          <w:szCs w:val="24"/>
          <w:lang w:val="ru-RU" w:eastAsia="zh-CN"/>
        </w:rPr>
        <w:t>Пояснительная записка модуля «Фитнес-аэробика».</w:t>
      </w:r>
    </w:p>
    <w:p w14:paraId="7BADFBE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w:t>
      </w:r>
    </w:p>
    <w:p w14:paraId="5CA5AAE0"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5A994B2F"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45E634EC" w14:textId="77777777" w:rsidR="00F0164B" w:rsidRPr="000742E5" w:rsidRDefault="00CD2997" w:rsidP="000D2201">
      <w:pPr>
        <w:spacing w:after="0" w:line="240" w:lineRule="auto"/>
        <w:ind w:firstLine="709"/>
        <w:contextualSpacing/>
        <w:jc w:val="both"/>
        <w:rPr>
          <w:rFonts w:ascii="Times New Roman" w:hAnsi="Times New Roman"/>
          <w:kern w:val="2"/>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Целью изучение модуля «Фитнес-аэробика» является </w:t>
      </w:r>
      <w:r w:rsidR="00F0164B" w:rsidRPr="000742E5">
        <w:rPr>
          <w:rFonts w:ascii="Times New Roman" w:hAnsi="Times New Roman"/>
          <w:kern w:val="2"/>
          <w:sz w:val="24"/>
          <w:szCs w:val="24"/>
          <w:lang w:val="ru-RU"/>
        </w:rPr>
        <w:t xml:space="preserve">формирование </w:t>
      </w:r>
      <w:r w:rsidR="00F0164B" w:rsidRPr="000742E5">
        <w:rPr>
          <w:rFonts w:ascii="Times New Roman" w:hAnsi="Times New Roman"/>
          <w:kern w:val="2"/>
          <w:sz w:val="24"/>
          <w:szCs w:val="24"/>
          <w:lang w:val="ru-RU"/>
        </w:rPr>
        <w:br/>
        <w:t>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2B891C5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6.3.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lang w:val="ru-RU" w:eastAsia="zh-CN"/>
        </w:rPr>
        <w:t>Задачами изучения модуля «Фитнес-аэробика» являются</w:t>
      </w:r>
      <w:r w:rsidR="00F0164B" w:rsidRPr="000742E5">
        <w:rPr>
          <w:rFonts w:ascii="Times New Roman" w:hAnsi="Times New Roman"/>
          <w:sz w:val="24"/>
          <w:szCs w:val="24"/>
          <w:bdr w:val="nil"/>
          <w:lang w:val="ru-RU" w:eastAsia="ru-RU"/>
        </w:rPr>
        <w:t>:</w:t>
      </w:r>
    </w:p>
    <w:p w14:paraId="461066C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всестороннее гармоничное развитие подростков, увеличение объёма их двигательной активности;</w:t>
      </w:r>
    </w:p>
    <w:p w14:paraId="7E43DD3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0C89BF8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освоение знаний о физической культуре и спорте в целом, истории развития фитнес-аэробики в частности;</w:t>
      </w:r>
    </w:p>
    <w:p w14:paraId="1B84608D" w14:textId="77777777" w:rsidR="00F0164B" w:rsidRPr="000742E5" w:rsidRDefault="00F0164B" w:rsidP="000D2201">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4078CCE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14:paraId="75597EE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5672F1B" w14:textId="77777777" w:rsidR="00F0164B" w:rsidRPr="000742E5" w:rsidRDefault="00F0164B" w:rsidP="000D2201">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укрепление и сохранение здоровья, совершенствование телосложения </w:t>
      </w:r>
      <w:r w:rsidRPr="000742E5">
        <w:rPr>
          <w:rFonts w:ascii="Times New Roman" w:hAnsi="Times New Roman"/>
          <w:kern w:val="2"/>
          <w:sz w:val="24"/>
          <w:szCs w:val="24"/>
          <w:lang w:val="ru-RU"/>
        </w:rPr>
        <w:br/>
        <w:t>и воспитание гармонично развитой личности, нацеленной на многолетнее сохранение высокого уровня общей работоспособности;</w:t>
      </w:r>
    </w:p>
    <w:p w14:paraId="6286CC9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фитнес-аэробики;</w:t>
      </w:r>
    </w:p>
    <w:p w14:paraId="6863960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фитнес-аэробики среди молодежи, привлечение обучающихся, проявляющих повышенный интерес и способности к занятиям фитнес-аэробикой, </w:t>
      </w:r>
      <w:r w:rsidRPr="000742E5">
        <w:rPr>
          <w:rFonts w:ascii="Times New Roman" w:eastAsia="Arial Unicode MS" w:hAnsi="Times New Roman"/>
          <w:sz w:val="24"/>
          <w:szCs w:val="24"/>
          <w:bdr w:val="nil"/>
          <w:lang w:val="ru-RU" w:eastAsia="ru-RU"/>
        </w:rPr>
        <w:br/>
        <w:t>в школьные спортивные клубы, секции, к участию в соревнованиях;</w:t>
      </w:r>
    </w:p>
    <w:p w14:paraId="4F7F1D80"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выявление, развитие и поддержка одарённых детей в области спорта.</w:t>
      </w:r>
    </w:p>
    <w:p w14:paraId="5A9B8F9D" w14:textId="77777777" w:rsidR="00F0164B" w:rsidRPr="000742E5" w:rsidRDefault="00CD2997" w:rsidP="000D220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Место и роль модуля </w:t>
      </w:r>
      <w:r w:rsidR="00F0164B" w:rsidRPr="000742E5">
        <w:rPr>
          <w:rFonts w:ascii="Times New Roman" w:hAnsi="Times New Roman"/>
          <w:sz w:val="24"/>
          <w:szCs w:val="24"/>
          <w:lang w:val="ru-RU" w:eastAsia="zh-CN"/>
        </w:rPr>
        <w:t>«Фитнес-аэробика».</w:t>
      </w:r>
    </w:p>
    <w:p w14:paraId="1CE16B4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«Фитнес-аэробика» доступен для освоения всем обучающимся, независимо от уровня их физического развития и гендерных особенностей </w:t>
      </w:r>
      <w:r w:rsidRPr="000742E5">
        <w:rPr>
          <w:rFonts w:ascii="Times New Roman" w:eastAsia="Arial Unicode MS" w:hAnsi="Times New Roman"/>
          <w:sz w:val="24"/>
          <w:szCs w:val="24"/>
          <w:bdr w:val="nil"/>
          <w:lang w:val="ru-RU" w:eastAsia="ru-RU"/>
        </w:rPr>
        <w:br/>
        <w:t>и расширяет спектр физкультурно-спортивных направлений в общеобразовательных организациях.</w:t>
      </w:r>
    </w:p>
    <w:p w14:paraId="0EDC61B3" w14:textId="77777777" w:rsidR="00F0164B" w:rsidRPr="000742E5" w:rsidRDefault="00F0164B" w:rsidP="000D2201">
      <w:pPr>
        <w:pBdr>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Специфика модуля по фитнес-аэробике сочетается практически со всеми базовыми видами спорта, входящими в учебный предмет «Физическая культура» </w:t>
      </w:r>
      <w:r w:rsidRPr="000742E5">
        <w:rPr>
          <w:rFonts w:ascii="Times New Roman" w:eastAsia="Arial Unicode MS" w:hAnsi="Times New Roman"/>
          <w:sz w:val="24"/>
          <w:szCs w:val="24"/>
          <w:bdr w:val="nil"/>
          <w:lang w:val="ru-RU" w:eastAsia="ru-RU"/>
        </w:rPr>
        <w:br/>
        <w:t xml:space="preserve">в общеобразовательной организации (легкая атлетика, гимнастика,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спортивные игры).</w:t>
      </w:r>
    </w:p>
    <w:p w14:paraId="379CD5A3"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Интеграция модуля по фитнес-аэробике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w:t>
      </w:r>
      <w:r w:rsidRPr="000742E5">
        <w:rPr>
          <w:rFonts w:ascii="Times New Roman" w:hAnsi="Times New Roman"/>
          <w:sz w:val="24"/>
          <w:szCs w:val="24"/>
          <w:lang w:val="ru-RU" w:eastAsia="zh-CN"/>
        </w:rPr>
        <w:br/>
        <w:t xml:space="preserve">«Готов к труду и обороне» (ГТО) </w:t>
      </w:r>
      <w:r w:rsidRPr="000742E5">
        <w:rPr>
          <w:rFonts w:ascii="Times New Roman" w:hAnsi="Times New Roman"/>
          <w:color w:val="000000"/>
          <w:sz w:val="24"/>
          <w:szCs w:val="24"/>
          <w:lang w:val="ru-RU" w:eastAsia="zh-CN"/>
        </w:rPr>
        <w:t xml:space="preserve">и </w:t>
      </w:r>
      <w:r w:rsidRPr="000742E5">
        <w:rPr>
          <w:rFonts w:ascii="Times New Roman" w:hAnsi="Times New Roman"/>
          <w:sz w:val="24"/>
          <w:szCs w:val="24"/>
          <w:lang w:val="ru-RU" w:eastAsia="zh-CN"/>
        </w:rPr>
        <w:t>участии в спортивных соревнованиях.</w:t>
      </w:r>
    </w:p>
    <w:p w14:paraId="16BC9E3E" w14:textId="77777777" w:rsidR="00F0164B" w:rsidRPr="000742E5" w:rsidRDefault="00CD2997" w:rsidP="000D2201">
      <w:pP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«Фитнес-аэробика» может быть реализован в следующих вариантах:</w:t>
      </w:r>
    </w:p>
    <w:p w14:paraId="5D0F63B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14:paraId="3270A631"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6A4695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14:paraId="0C68EECB"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«Фитнес-аэробика».</w:t>
      </w:r>
    </w:p>
    <w:p w14:paraId="309D9539"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kern w:val="2"/>
          <w:sz w:val="24"/>
          <w:szCs w:val="24"/>
          <w:lang w:val="ru-RU"/>
        </w:rPr>
        <w:t>Знания о фитнес-аэробике.</w:t>
      </w:r>
    </w:p>
    <w:p w14:paraId="28727D61" w14:textId="77777777" w:rsidR="00F0164B" w:rsidRPr="000742E5" w:rsidRDefault="00F0164B" w:rsidP="000D2201">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Периоды развития фитнеса и фитнес-аэробики (как молодого вида спорта) </w:t>
      </w:r>
      <w:r w:rsidRPr="000742E5">
        <w:rPr>
          <w:rFonts w:ascii="Times New Roman" w:hAnsi="Times New Roman"/>
          <w:kern w:val="2"/>
          <w:sz w:val="24"/>
          <w:szCs w:val="24"/>
          <w:lang w:val="ru-RU"/>
        </w:rPr>
        <w:br/>
        <w:t>в мире и России. Организация соревнований по виду спорта «фитнес-аэробика».</w:t>
      </w:r>
    </w:p>
    <w:p w14:paraId="4B40CBA1" w14:textId="77777777" w:rsidR="00F0164B" w:rsidRPr="000742E5" w:rsidRDefault="00F0164B" w:rsidP="000D2201">
      <w:pPr>
        <w:spacing w:after="0" w:line="240" w:lineRule="auto"/>
        <w:ind w:firstLine="709"/>
        <w:contextualSpacing/>
        <w:jc w:val="both"/>
        <w:rPr>
          <w:rFonts w:ascii="Times New Roman" w:hAnsi="Times New Roman"/>
          <w:kern w:val="2"/>
          <w:sz w:val="24"/>
          <w:szCs w:val="24"/>
          <w:lang w:val="ru-RU"/>
        </w:rPr>
      </w:pPr>
      <w:r w:rsidRPr="000742E5">
        <w:rPr>
          <w:rFonts w:ascii="Times New Roman" w:eastAsia="Arial Unicode MS" w:hAnsi="Times New Roman"/>
          <w:sz w:val="24"/>
          <w:szCs w:val="24"/>
          <w:bdr w:val="nil"/>
          <w:lang w:val="ru-RU" w:eastAsia="ru-RU"/>
        </w:rPr>
        <w:t>Роль и основные функции главных организаций, федераций (международные, российские), осуществляющих управление фитнес-аэробикой.</w:t>
      </w:r>
    </w:p>
    <w:p w14:paraId="0FD0ADB7" w14:textId="77777777" w:rsidR="00F0164B" w:rsidRPr="000742E5" w:rsidRDefault="00F0164B" w:rsidP="000D2201">
      <w:pPr>
        <w:spacing w:after="0" w:line="240" w:lineRule="auto"/>
        <w:ind w:firstLine="709"/>
        <w:contextualSpacing/>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Требования безопасности при организации занятий фитнес-аэробикой </w:t>
      </w:r>
      <w:bookmarkStart w:id="90" w:name="_Hlk97376629"/>
      <w:r w:rsidRPr="000742E5">
        <w:rPr>
          <w:rFonts w:ascii="Times New Roman" w:hAnsi="Times New Roman"/>
          <w:kern w:val="2"/>
          <w:sz w:val="24"/>
          <w:szCs w:val="24"/>
          <w:lang w:val="ru-RU"/>
        </w:rPr>
        <w:br/>
        <w:t xml:space="preserve">(в спортивном, хореографическом и тренажерном залах) </w:t>
      </w:r>
      <w:bookmarkEnd w:id="90"/>
      <w:r w:rsidRPr="000742E5">
        <w:rPr>
          <w:rFonts w:ascii="Times New Roman" w:hAnsi="Times New Roman"/>
          <w:kern w:val="2"/>
          <w:sz w:val="24"/>
          <w:szCs w:val="24"/>
          <w:lang w:val="ru-RU"/>
        </w:rPr>
        <w:t>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53A5113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14:paraId="7E92F6C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фитнес-аэробикой. </w:t>
      </w:r>
    </w:p>
    <w:p w14:paraId="6711EACF" w14:textId="77777777" w:rsidR="00F0164B" w:rsidRPr="000742E5" w:rsidRDefault="00F0164B" w:rsidP="000D2201">
      <w:pPr>
        <w:shd w:val="clear" w:color="auto" w:fill="FFFFFF"/>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Подбор упражнений фитнес-аэробики, определение последовательности их выполнения, дозировка</w:t>
      </w:r>
      <w:r w:rsidRPr="000742E5">
        <w:rPr>
          <w:rFonts w:ascii="Times New Roman" w:hAnsi="Times New Roman"/>
          <w:sz w:val="24"/>
          <w:szCs w:val="24"/>
          <w:shd w:val="clear" w:color="auto" w:fill="FFFFFF"/>
          <w:lang w:val="ru-RU"/>
        </w:rPr>
        <w:t xml:space="preserve"> в соответствии с возрастными особенностями и физической подготовленностью обучающихся</w:t>
      </w:r>
      <w:r w:rsidRPr="000742E5">
        <w:rPr>
          <w:rFonts w:ascii="Times New Roman" w:hAnsi="Times New Roman"/>
          <w:sz w:val="24"/>
          <w:szCs w:val="24"/>
          <w:lang w:val="ru-RU"/>
        </w:rPr>
        <w:t xml:space="preserve">. </w:t>
      </w:r>
    </w:p>
    <w:p w14:paraId="356A022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14:paraId="3EE1952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6F237365"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14:paraId="3E0EEA6B" w14:textId="77777777" w:rsidR="00F0164B" w:rsidRPr="000742E5" w:rsidRDefault="00F0164B" w:rsidP="000D2201">
      <w:pPr>
        <w:spacing w:after="0" w:line="240" w:lineRule="auto"/>
        <w:ind w:firstLine="709"/>
        <w:jc w:val="both"/>
        <w:rPr>
          <w:rFonts w:ascii="Times New Roman" w:eastAsia="Arial Unicode MS" w:hAnsi="Times New Roman"/>
          <w:sz w:val="24"/>
          <w:szCs w:val="24"/>
          <w:bdr w:val="nil"/>
          <w:lang w:val="ru-RU" w:eastAsia="ru-RU"/>
        </w:rPr>
      </w:pPr>
      <w:bookmarkStart w:id="91" w:name="_Hlk125452531"/>
      <w:r w:rsidRPr="000742E5">
        <w:rPr>
          <w:rFonts w:ascii="Times New Roman" w:eastAsia="Arial Unicode MS" w:hAnsi="Times New Roman"/>
          <w:sz w:val="24"/>
          <w:szCs w:val="24"/>
          <w:bdr w:val="nil"/>
          <w:lang w:val="ru-RU" w:eastAsia="ru-RU"/>
        </w:rPr>
        <w:t>Комплексы упражнений для развития физических качеств (гибкости, силы, выносливости, быстроты и скоростных способностей).</w:t>
      </w:r>
    </w:p>
    <w:p w14:paraId="5D43E71B" w14:textId="77777777" w:rsidR="00F0164B" w:rsidRPr="000742E5" w:rsidRDefault="00F0164B" w:rsidP="000D2201">
      <w:pP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Times New Roman" w:hAnsi="Times New Roman"/>
          <w:sz w:val="24"/>
          <w:szCs w:val="24"/>
          <w:lang w:val="ru-RU" w:eastAsia="ru-RU"/>
        </w:rPr>
        <w:t>Изучение и совершенствование техники двигательных действий (элементов) фитнес-аэробики, акробатических упражнений</w:t>
      </w:r>
      <w:r w:rsidRPr="000742E5">
        <w:rPr>
          <w:rFonts w:ascii="Times New Roman" w:eastAsia="Arial Unicode MS" w:hAnsi="Times New Roman"/>
          <w:sz w:val="24"/>
          <w:szCs w:val="24"/>
          <w:bdr w:val="nil"/>
          <w:lang w:val="ru-RU" w:eastAsia="ru-RU"/>
        </w:rPr>
        <w:t xml:space="preserve">, изученные на уровне основного общего образования. </w:t>
      </w:r>
    </w:p>
    <w:bookmarkEnd w:id="91"/>
    <w:p w14:paraId="1105E7A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Классическая аэробика:</w:t>
      </w:r>
    </w:p>
    <w:p w14:paraId="2A94BA4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структурные элементы высокой интенсивности (</w:t>
      </w:r>
      <w:r w:rsidRPr="000742E5">
        <w:rPr>
          <w:rFonts w:ascii="Times New Roman" w:hAnsi="Times New Roman"/>
          <w:color w:val="000000"/>
          <w:sz w:val="24"/>
          <w:szCs w:val="24"/>
          <w:bdr w:val="nil"/>
          <w:lang w:eastAsia="ru-RU"/>
        </w:rPr>
        <w:t>High</w:t>
      </w:r>
      <w:r w:rsidRPr="000742E5">
        <w:rPr>
          <w:rFonts w:ascii="Times New Roman" w:hAnsi="Times New Roman"/>
          <w:color w:val="000000"/>
          <w:sz w:val="24"/>
          <w:szCs w:val="24"/>
          <w:bdr w:val="nil"/>
          <w:lang w:val="ru-RU" w:eastAsia="ru-RU"/>
        </w:rPr>
        <w:t xml:space="preserve"> </w:t>
      </w:r>
      <w:r w:rsidRPr="000742E5">
        <w:rPr>
          <w:rFonts w:ascii="Times New Roman" w:hAnsi="Times New Roman"/>
          <w:color w:val="000000"/>
          <w:sz w:val="24"/>
          <w:szCs w:val="24"/>
          <w:bdr w:val="nil"/>
          <w:lang w:eastAsia="ru-RU"/>
        </w:rPr>
        <w:t>impact</w:t>
      </w:r>
      <w:r w:rsidRPr="000742E5">
        <w:rPr>
          <w:rFonts w:ascii="Times New Roman" w:hAnsi="Times New Roman"/>
          <w:color w:val="000000"/>
          <w:sz w:val="24"/>
          <w:szCs w:val="24"/>
          <w:bdr w:val="nil"/>
          <w:lang w:val="ru-RU" w:eastAsia="ru-RU"/>
        </w:rPr>
        <w:t xml:space="preserve">), выполнение различных элементов без смены и со сменой лидирующей ноги, движения руками </w:t>
      </w:r>
      <w:r w:rsidRPr="000742E5">
        <w:rPr>
          <w:rFonts w:ascii="Times New Roman" w:hAnsi="Times New Roman"/>
          <w:color w:val="000000"/>
          <w:sz w:val="24"/>
          <w:szCs w:val="24"/>
          <w:bdr w:val="nil"/>
          <w:lang w:val="ru-RU" w:eastAsia="ru-RU"/>
        </w:rPr>
        <w:br/>
        <w:t>(в том числе в сочетании с движениями ног);</w:t>
      </w:r>
    </w:p>
    <w:p w14:paraId="26BAE9A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сочетание маршевых и синкопированных элементов, сочетание маршевых </w:t>
      </w:r>
      <w:r w:rsidRPr="000742E5">
        <w:rPr>
          <w:rFonts w:ascii="Times New Roman" w:hAnsi="Times New Roman"/>
          <w:color w:val="000000"/>
          <w:sz w:val="24"/>
          <w:szCs w:val="24"/>
          <w:bdr w:val="nil"/>
          <w:lang w:val="ru-RU" w:eastAsia="ru-RU"/>
        </w:rPr>
        <w:br/>
        <w:t>и лифтовых элементов, комплексы и комбинации классической аэробики на развитие выносливости, гибкости, координации и силы;</w:t>
      </w:r>
    </w:p>
    <w:p w14:paraId="6BA22D1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w:t>
      </w:r>
      <w:r w:rsidRPr="000742E5">
        <w:rPr>
          <w:rFonts w:ascii="Times New Roman" w:hAnsi="Times New Roman"/>
          <w:color w:val="000000"/>
          <w:sz w:val="24"/>
          <w:szCs w:val="24"/>
          <w:bdr w:val="nil"/>
          <w:lang w:val="ru-RU" w:eastAsia="ru-RU"/>
        </w:rPr>
        <w:br/>
        <w:t>под музыкальное сопровождение и без него.</w:t>
      </w:r>
    </w:p>
    <w:p w14:paraId="47A8B68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Функциональная тренировка:</w:t>
      </w:r>
    </w:p>
    <w:p w14:paraId="2E6E431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биомеханика основных движений (приседания, тяги, выпады, отжимания, жимы, прыжки и так далее).</w:t>
      </w:r>
    </w:p>
    <w:p w14:paraId="5711779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и комбинации упражнений из основных движений;</w:t>
      </w:r>
    </w:p>
    <w:p w14:paraId="5426B83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упражнения на развитие силы мышц нижних и верхних конечностей (односуставные и многосуставные);</w:t>
      </w:r>
    </w:p>
    <w:p w14:paraId="6C75412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групп мышц туловища (спины, груди, живота, ягодиц) </w:t>
      </w:r>
      <w:r w:rsidRPr="000742E5">
        <w:rPr>
          <w:rFonts w:ascii="Times New Roman" w:hAnsi="Times New Roman"/>
          <w:color w:val="000000"/>
          <w:sz w:val="24"/>
          <w:szCs w:val="24"/>
          <w:bdr w:val="nil"/>
          <w:lang w:val="ru-RU" w:eastAsia="ru-RU"/>
        </w:rPr>
        <w:br/>
        <w:t xml:space="preserve">с использованием сопротивления собственного веса, гантелей и медболов </w:t>
      </w:r>
      <w:r w:rsidRPr="000742E5">
        <w:rPr>
          <w:rFonts w:ascii="Times New Roman" w:hAnsi="Times New Roman"/>
          <w:color w:val="000000"/>
          <w:sz w:val="24"/>
          <w:szCs w:val="24"/>
          <w:bdr w:val="nil"/>
          <w:lang w:val="ru-RU" w:eastAsia="ru-RU"/>
        </w:rPr>
        <w:br/>
        <w:t xml:space="preserve">в различных исходных положениях – стоя, сидя, лежа. </w:t>
      </w:r>
    </w:p>
    <w:p w14:paraId="6951AA6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7D03B3B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составление самостоятельных комплексов функциональной тренировки </w:t>
      </w:r>
      <w:r w:rsidRPr="000742E5">
        <w:rPr>
          <w:rFonts w:ascii="Times New Roman" w:hAnsi="Times New Roman"/>
          <w:color w:val="000000"/>
          <w:sz w:val="24"/>
          <w:szCs w:val="24"/>
          <w:bdr w:val="nil"/>
          <w:lang w:val="ru-RU" w:eastAsia="ru-RU"/>
        </w:rPr>
        <w:br/>
        <w:t>и подбор музыки с учетом интенсивности и ритма движений;</w:t>
      </w:r>
    </w:p>
    <w:p w14:paraId="121191E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подбор элементов функциональной тренировки, упражнений и составление композиций из них.</w:t>
      </w:r>
    </w:p>
    <w:p w14:paraId="4717F80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Степ-аэробика:</w:t>
      </w:r>
    </w:p>
    <w:p w14:paraId="7D940B7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базовые шаги и различные элементы без смены и со сменой лидирующей ноги, движения руками (в том числе в сочетании с движениями ног).</w:t>
      </w:r>
    </w:p>
    <w:p w14:paraId="338816DE" w14:textId="77777777" w:rsidR="00F0164B" w:rsidRPr="000742E5" w:rsidRDefault="00F0164B" w:rsidP="000D2201">
      <w:pP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и комбинации базовых шагов и элементов различной сложности степ-аэробики под музыкальное сопровождение и без него с учетом интенсивности </w:t>
      </w:r>
      <w:r w:rsidRPr="000742E5">
        <w:rPr>
          <w:rFonts w:ascii="Times New Roman" w:hAnsi="Times New Roman"/>
          <w:color w:val="000000"/>
          <w:sz w:val="24"/>
          <w:szCs w:val="24"/>
          <w:bdr w:val="nil"/>
          <w:lang w:val="ru-RU" w:eastAsia="ru-RU"/>
        </w:rPr>
        <w:br/>
        <w:t>и ритма движений.</w:t>
      </w:r>
    </w:p>
    <w:p w14:paraId="06E1FF45"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Хореографическая подготовка.</w:t>
      </w:r>
    </w:p>
    <w:p w14:paraId="270AAB85"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Взаимодействие в паре, синхронность, распределение движений и фигур </w:t>
      </w:r>
      <w:r w:rsidRPr="000742E5">
        <w:rPr>
          <w:rFonts w:ascii="Times New Roman" w:eastAsia="Times New Roman" w:hAnsi="Times New Roman"/>
          <w:sz w:val="24"/>
          <w:szCs w:val="24"/>
          <w:lang w:val="ru-RU" w:eastAsia="ru-RU"/>
        </w:rPr>
        <w:br/>
        <w:t xml:space="preserve">в пространстве, внешнее воздействие на зрителей и судей, артистизм </w:t>
      </w:r>
      <w:r w:rsidRPr="000742E5">
        <w:rPr>
          <w:rFonts w:ascii="Times New Roman" w:eastAsia="Times New Roman" w:hAnsi="Times New Roman"/>
          <w:sz w:val="24"/>
          <w:szCs w:val="24"/>
          <w:lang w:val="ru-RU" w:eastAsia="ru-RU"/>
        </w:rPr>
        <w:br/>
        <w:t>и эмоциональность.</w:t>
      </w:r>
    </w:p>
    <w:p w14:paraId="5F62E2A8" w14:textId="77777777" w:rsidR="00F0164B" w:rsidRPr="000742E5" w:rsidRDefault="00F0164B" w:rsidP="000D2201">
      <w:pPr>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Судейство соревнований. Выступления на соревнованиях.</w:t>
      </w:r>
    </w:p>
    <w:p w14:paraId="6F9E42F6"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«Фитнес-аэробика» направлено на достижение обучающимися личностных, метапредметных и предметных результатов обучения.</w:t>
      </w:r>
    </w:p>
    <w:p w14:paraId="257BC1D8"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«Фитнес-аэробика» на уровне среднего общего образования у обучающихся будут сформированы следующие личностные результаты:</w:t>
      </w:r>
    </w:p>
    <w:p w14:paraId="17C8334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воспитание патриотизма, уважения к Отечеству через знание истории </w:t>
      </w:r>
      <w:r w:rsidRPr="000742E5">
        <w:rPr>
          <w:rFonts w:ascii="Times New Roman" w:eastAsia="Times New Roman" w:hAnsi="Times New Roman"/>
          <w:sz w:val="24"/>
          <w:szCs w:val="24"/>
          <w:lang w:val="ru-RU"/>
        </w:rPr>
        <w:br/>
        <w:t>и современного состояния развития фитнес-аэробики, включая региональный, всероссийский и международный уровни;</w:t>
      </w:r>
    </w:p>
    <w:p w14:paraId="76648415"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владение знаниями по основам организации и проведения занятий по фитнес-аэробики, с учетом индивидуальных особенностей физического развития </w:t>
      </w:r>
      <w:r w:rsidRPr="000742E5">
        <w:rPr>
          <w:rFonts w:ascii="Times New Roman" w:hAnsi="Times New Roman"/>
          <w:kern w:val="2"/>
          <w:sz w:val="24"/>
          <w:szCs w:val="24"/>
          <w:lang w:val="ru-RU"/>
        </w:rPr>
        <w:br/>
        <w:t>и физической подготовленности;</w:t>
      </w:r>
    </w:p>
    <w:p w14:paraId="092C108B"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14:paraId="7A836229"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14:paraId="1D59AB8B"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владение навыками выполнения разнообразных физических упражнений различной функциональной направленности фитнес-аэробики;</w:t>
      </w:r>
    </w:p>
    <w:p w14:paraId="1416B5A9"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умение максимально проявлять физические способности (качества) </w:t>
      </w:r>
      <w:r w:rsidRPr="000742E5">
        <w:rPr>
          <w:rFonts w:ascii="Times New Roman" w:hAnsi="Times New Roman"/>
          <w:kern w:val="2"/>
          <w:sz w:val="24"/>
          <w:szCs w:val="24"/>
          <w:lang w:val="ru-RU"/>
        </w:rPr>
        <w:br/>
        <w:t>при выполнении тестовых упражнений по физической культуре;</w:t>
      </w:r>
    </w:p>
    <w:p w14:paraId="4643D6C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bookmarkStart w:id="92" w:name="_Hlk97293301"/>
      <w:bookmarkEnd w:id="92"/>
      <w:r w:rsidRPr="000742E5">
        <w:rPr>
          <w:rFonts w:ascii="Times New Roman" w:eastAsia="Times New Roman" w:hAnsi="Times New Roman"/>
          <w:sz w:val="24"/>
          <w:szCs w:val="24"/>
          <w:lang w:val="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14:paraId="33938DF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фитнес-аэробики;</w:t>
      </w:r>
    </w:p>
    <w:p w14:paraId="3EB96E35" w14:textId="77777777" w:rsidR="00F0164B" w:rsidRPr="000742E5" w:rsidRDefault="00F0164B" w:rsidP="000D2201">
      <w:pPr>
        <w:tabs>
          <w:tab w:val="left" w:pos="8647"/>
        </w:tabs>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14:paraId="6AC5B34E" w14:textId="77777777" w:rsidR="00F0164B" w:rsidRPr="000742E5" w:rsidRDefault="00F0164B" w:rsidP="000D2201">
      <w:pPr>
        <w:tabs>
          <w:tab w:val="left" w:pos="9072"/>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установки на безопасный, здоровый образ жизни, наличие мотивации к творческому труду, работе на результат, бережному отношению </w:t>
      </w:r>
      <w:r w:rsidRPr="000742E5">
        <w:rPr>
          <w:rFonts w:ascii="Times New Roman" w:eastAsia="Times New Roman" w:hAnsi="Times New Roman"/>
          <w:sz w:val="24"/>
          <w:szCs w:val="24"/>
          <w:lang w:val="ru-RU"/>
        </w:rPr>
        <w:br/>
      </w:r>
      <w:r w:rsidRPr="000742E5">
        <w:rPr>
          <w:rFonts w:ascii="Times New Roman" w:eastAsia="Times New Roman" w:hAnsi="Times New Roman"/>
          <w:sz w:val="24"/>
          <w:szCs w:val="24"/>
          <w:lang w:val="ru-RU"/>
        </w:rPr>
        <w:lastRenderedPageBreak/>
        <w:t>к материальным и духовным ценностям;</w:t>
      </w:r>
    </w:p>
    <w:p w14:paraId="3D7C9F3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фитнес-аэробики;</w:t>
      </w:r>
    </w:p>
    <w:p w14:paraId="70F3C4F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52D8DB80"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6469A353"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43ABA196" w14:textId="77777777" w:rsidR="00F0164B" w:rsidRPr="000742E5" w:rsidRDefault="00F0164B" w:rsidP="000D2201">
      <w:pPr>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p>
    <w:p w14:paraId="2A62C9B1" w14:textId="77777777" w:rsidR="00F0164B" w:rsidRPr="000742E5" w:rsidRDefault="00F0164B" w:rsidP="000D2201">
      <w:pPr>
        <w:tabs>
          <w:tab w:val="left" w:pos="8789"/>
        </w:tabs>
        <w:autoSpaceDE w:val="0"/>
        <w:autoSpaceDN w:val="0"/>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2AE048BE" w14:textId="77777777" w:rsidR="00F0164B" w:rsidRPr="000742E5" w:rsidRDefault="00F0164B" w:rsidP="000D2201">
      <w:pPr>
        <w:tabs>
          <w:tab w:val="left" w:pos="9072"/>
        </w:tabs>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 xml:space="preserve">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w:t>
      </w:r>
    </w:p>
    <w:p w14:paraId="795378C3" w14:textId="77777777" w:rsidR="00F0164B" w:rsidRPr="000742E5" w:rsidRDefault="00F0164B" w:rsidP="000D2201">
      <w:pPr>
        <w:tabs>
          <w:tab w:val="left" w:pos="9072"/>
        </w:tabs>
        <w:spacing w:after="0" w:line="240" w:lineRule="auto"/>
        <w:ind w:firstLine="709"/>
        <w:jc w:val="both"/>
        <w:rPr>
          <w:rFonts w:ascii="Times New Roman" w:hAnsi="Times New Roman"/>
          <w:kern w:val="2"/>
          <w:sz w:val="24"/>
          <w:szCs w:val="24"/>
          <w:lang w:val="ru-RU"/>
        </w:rPr>
      </w:pPr>
      <w:r w:rsidRPr="000742E5">
        <w:rPr>
          <w:rFonts w:ascii="Times New Roman" w:hAnsi="Times New Roman"/>
          <w:kern w:val="2"/>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14:paraId="124CC595" w14:textId="77777777" w:rsidR="00F0164B" w:rsidRPr="000742E5" w:rsidRDefault="00F0164B" w:rsidP="000D2201">
      <w:pPr>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14:paraId="2644989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309F43FB" w14:textId="77777777" w:rsidR="00F0164B" w:rsidRPr="000742E5" w:rsidRDefault="00F0164B" w:rsidP="000D2201">
      <w:pPr>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14:paraId="68FFCD9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387E4EA1"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6.7.3.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«Фитнес-аэробика»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609B423D"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eastAsia="PragmaticaC-Oblique" w:hAnsi="Times New Roman"/>
          <w:sz w:val="24"/>
          <w:szCs w:val="24"/>
          <w:lang w:val="ru-RU"/>
        </w:rPr>
      </w:pPr>
      <w:r w:rsidRPr="000742E5">
        <w:rPr>
          <w:rFonts w:ascii="Times New Roman" w:hAnsi="Times New Roman"/>
          <w:sz w:val="24"/>
          <w:szCs w:val="24"/>
          <w:lang w:val="ru-RU"/>
        </w:rPr>
        <w:t xml:space="preserve">формирование знаний по </w:t>
      </w:r>
      <w:r w:rsidRPr="000742E5">
        <w:rPr>
          <w:rFonts w:ascii="Times New Roman" w:eastAsia="PragmaticaC-Oblique" w:hAnsi="Times New Roman"/>
          <w:sz w:val="24"/>
          <w:szCs w:val="24"/>
          <w:lang w:val="ru-RU"/>
        </w:rPr>
        <w:t xml:space="preserve">истории развития </w:t>
      </w:r>
      <w:r w:rsidRPr="000742E5">
        <w:rPr>
          <w:rFonts w:ascii="Times New Roman" w:hAnsi="Times New Roman"/>
          <w:sz w:val="24"/>
          <w:szCs w:val="24"/>
          <w:lang w:val="ru-RU"/>
        </w:rPr>
        <w:t xml:space="preserve">фитнес-аэробики </w:t>
      </w:r>
      <w:r w:rsidRPr="000742E5">
        <w:rPr>
          <w:rFonts w:ascii="Times New Roman" w:eastAsia="PragmaticaC-Oblique" w:hAnsi="Times New Roman"/>
          <w:sz w:val="24"/>
          <w:szCs w:val="24"/>
          <w:lang w:val="ru-RU"/>
        </w:rPr>
        <w:t>в мире и России;</w:t>
      </w:r>
    </w:p>
    <w:p w14:paraId="3F491080"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w:t>
      </w:r>
      <w:r w:rsidRPr="000742E5">
        <w:rPr>
          <w:rFonts w:ascii="Times New Roman" w:eastAsia="Times New Roman" w:hAnsi="Times New Roman"/>
          <w:sz w:val="24"/>
          <w:szCs w:val="24"/>
          <w:lang w:val="ru-RU"/>
        </w:rPr>
        <w:br/>
        <w:t>и одежды, мест для самостоятельных занятий фитнес-аэробикой, в досуговой деятельности;</w:t>
      </w:r>
    </w:p>
    <w:p w14:paraId="710ADF6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14:paraId="4928871F"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правил техники безопасности во время занятий и соревнований </w:t>
      </w:r>
      <w:r w:rsidRPr="000742E5">
        <w:rPr>
          <w:rFonts w:ascii="Times New Roman" w:eastAsia="Times New Roman" w:hAnsi="Times New Roman"/>
          <w:sz w:val="24"/>
          <w:szCs w:val="24"/>
          <w:lang w:val="ru-RU"/>
        </w:rPr>
        <w:br/>
        <w:t>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14:paraId="32D485E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соблюдение гигиенических основ образовательной, тренировочной </w:t>
      </w:r>
      <w:r w:rsidRPr="000742E5">
        <w:rPr>
          <w:rFonts w:ascii="Times New Roman" w:eastAsia="Times New Roman" w:hAnsi="Times New Roman"/>
          <w:sz w:val="24"/>
          <w:szCs w:val="24"/>
          <w:lang w:val="ru-RU"/>
        </w:rPr>
        <w:br/>
        <w:t>и досуговой двигательной деятельности, основ организации здорового образа жизни средствами фитнес-аэробики;</w:t>
      </w:r>
    </w:p>
    <w:p w14:paraId="1E21E05D" w14:textId="77777777" w:rsidR="00F0164B" w:rsidRPr="000742E5" w:rsidRDefault="00F0164B" w:rsidP="000D2201">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w:t>
      </w:r>
      <w:r w:rsidRPr="000742E5">
        <w:rPr>
          <w:rFonts w:ascii="Times New Roman" w:eastAsia="Times New Roman" w:hAnsi="Times New Roman"/>
          <w:sz w:val="24"/>
          <w:szCs w:val="24"/>
          <w:lang w:val="ru-RU"/>
        </w:rPr>
        <w:lastRenderedPageBreak/>
        <w:t>отдельных занятий и систем занятий физическими упражнениями с разной функциональной направленностью;</w:t>
      </w:r>
    </w:p>
    <w:p w14:paraId="14A9036A" w14:textId="77777777" w:rsidR="00F0164B" w:rsidRPr="000742E5" w:rsidRDefault="00F0164B" w:rsidP="000D2201">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kern w:val="2"/>
          <w:sz w:val="24"/>
          <w:szCs w:val="24"/>
          <w:lang w:val="ru-RU"/>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14:paraId="32F4B2C1"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 </w:t>
      </w:r>
    </w:p>
    <w:p w14:paraId="707A6742"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способность понимать и анализировать последовательность выполнения упражнений фитнес-аэробики;</w:t>
      </w:r>
    </w:p>
    <w:p w14:paraId="22D84451"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умение выполнять </w:t>
      </w:r>
      <w:r w:rsidRPr="000742E5">
        <w:rPr>
          <w:rFonts w:ascii="Times New Roman" w:eastAsia="PragmaticaC-Oblique" w:hAnsi="Times New Roman"/>
          <w:sz w:val="24"/>
          <w:szCs w:val="24"/>
          <w:lang w:val="ru-RU"/>
        </w:rPr>
        <w:t xml:space="preserve">базовые элементы классической и степ-аэробики низкой </w:t>
      </w:r>
      <w:r w:rsidRPr="000742E5">
        <w:rPr>
          <w:rFonts w:ascii="Times New Roman" w:eastAsia="PragmaticaC-Oblique" w:hAnsi="Times New Roman"/>
          <w:sz w:val="24"/>
          <w:szCs w:val="24"/>
          <w:lang w:val="ru-RU"/>
        </w:rPr>
        <w:br/>
        <w:t xml:space="preserve">и высокой интенсивности со сменой (и без смены) лидирующей ноги; </w:t>
      </w:r>
    </w:p>
    <w:p w14:paraId="5DC19C49"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 xml:space="preserve">умение сочетать маршевые и лифтовые элементы, основные движения </w:t>
      </w:r>
      <w:r w:rsidRPr="000742E5">
        <w:rPr>
          <w:rFonts w:ascii="Times New Roman" w:eastAsia="PragmaticaC" w:hAnsi="Times New Roman"/>
          <w:sz w:val="24"/>
          <w:szCs w:val="24"/>
          <w:lang w:val="ru-RU"/>
        </w:rPr>
        <w:br/>
        <w:t>при составлении комплекса фитнес-аэробики;</w:t>
      </w:r>
    </w:p>
    <w:p w14:paraId="67957396"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применять изученные элементы, движения классической и степ-аэробики аэробики при составлении связок;</w:t>
      </w:r>
    </w:p>
    <w:p w14:paraId="6B801DE0" w14:textId="77777777" w:rsidR="00F0164B" w:rsidRPr="000742E5" w:rsidRDefault="00F0164B" w:rsidP="000D2201">
      <w:pPr>
        <w:tabs>
          <w:tab w:val="left" w:pos="0"/>
          <w:tab w:val="left" w:pos="993"/>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умение различать основные движения согласно биомеханической классификации;</w:t>
      </w:r>
    </w:p>
    <w:p w14:paraId="2D071928" w14:textId="77777777" w:rsidR="00F0164B" w:rsidRPr="000742E5" w:rsidRDefault="00F0164B" w:rsidP="000D2201">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hAnsi="Times New Roman"/>
          <w:sz w:val="24"/>
          <w:szCs w:val="24"/>
          <w:lang w:val="ru-RU"/>
        </w:rPr>
        <w:t xml:space="preserve">умение характеризовать и демонстрировать правильную технику основных движений (приседания, тяги, выпады, </w:t>
      </w:r>
      <w:r w:rsidRPr="000742E5">
        <w:rPr>
          <w:rFonts w:ascii="Times New Roman" w:eastAsia="Times New Roman" w:hAnsi="Times New Roman"/>
          <w:sz w:val="24"/>
          <w:szCs w:val="24"/>
          <w:lang w:val="ru-RU"/>
        </w:rPr>
        <w:t>отжимания, жимы, прыжки и так далее);</w:t>
      </w:r>
    </w:p>
    <w:p w14:paraId="045CD3E6" w14:textId="77777777" w:rsidR="00F0164B" w:rsidRPr="000742E5" w:rsidRDefault="00F0164B" w:rsidP="000D2201">
      <w:pPr>
        <w:tabs>
          <w:tab w:val="left" w:pos="0"/>
        </w:tabs>
        <w:spacing w:after="0" w:line="240" w:lineRule="auto"/>
        <w:ind w:firstLine="709"/>
        <w:contextualSpacing/>
        <w:jc w:val="both"/>
        <w:rPr>
          <w:rFonts w:ascii="Times New Roman" w:eastAsia="Times New Roman" w:hAnsi="Times New Roman"/>
          <w:sz w:val="24"/>
          <w:szCs w:val="24"/>
          <w:lang w:val="ru-RU"/>
        </w:rPr>
      </w:pPr>
      <w:r w:rsidRPr="000742E5">
        <w:rPr>
          <w:rFonts w:ascii="Times New Roman" w:eastAsia="PragmaticaC" w:hAnsi="Times New Roman"/>
          <w:sz w:val="24"/>
          <w:szCs w:val="24"/>
          <w:lang w:val="ru-RU"/>
        </w:rPr>
        <w:t>умение составлять, подбирать элементы функциональной тренировки с целью составления композиций из них;</w:t>
      </w:r>
    </w:p>
    <w:p w14:paraId="7839D32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участие в соревновательной деятельности на различных уровнях;</w:t>
      </w:r>
    </w:p>
    <w:p w14:paraId="5D666CA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14:paraId="3D62919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владение и применение способов самоконтроля в учебной, тренировочной </w:t>
      </w:r>
      <w:r w:rsidRPr="000742E5">
        <w:rPr>
          <w:rFonts w:ascii="Times New Roman" w:eastAsia="Times New Roman" w:hAnsi="Times New Roman"/>
          <w:sz w:val="24"/>
          <w:szCs w:val="24"/>
          <w:lang w:val="ru-RU"/>
        </w:rPr>
        <w:br/>
        <w:t>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97828AC"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способность характеризовать и демонстрировать средства общей </w:t>
      </w:r>
      <w:r w:rsidRPr="000742E5">
        <w:rPr>
          <w:rFonts w:ascii="Times New Roman" w:eastAsia="Times New Roman" w:hAnsi="Times New Roman"/>
          <w:sz w:val="24"/>
          <w:szCs w:val="24"/>
          <w:lang w:val="ru-RU"/>
        </w:rPr>
        <w:br/>
        <w:t xml:space="preserve">и специальной физической подготовки, применять их в образовательной </w:t>
      </w:r>
      <w:r w:rsidRPr="000742E5">
        <w:rPr>
          <w:rFonts w:ascii="Times New Roman" w:eastAsia="Times New Roman" w:hAnsi="Times New Roman"/>
          <w:sz w:val="24"/>
          <w:szCs w:val="24"/>
          <w:lang w:val="ru-RU"/>
        </w:rPr>
        <w:br/>
        <w:t>и тренировочной деятельности при занятиях фитнес-аэробикой;</w:t>
      </w:r>
    </w:p>
    <w:p w14:paraId="61BD07A7"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развитие музыкального слуха, формирование чувства ритма, понимания взаимосвязи;</w:t>
      </w:r>
    </w:p>
    <w:p w14:paraId="2BDB8236"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14:paraId="1F1F24B7"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eastAsia="PragmaticaC" w:hAnsi="Times New Roman"/>
          <w:sz w:val="24"/>
          <w:szCs w:val="24"/>
          <w:lang w:val="ru-RU"/>
        </w:rPr>
      </w:pPr>
      <w:r w:rsidRPr="000742E5">
        <w:rPr>
          <w:rFonts w:ascii="Times New Roman" w:eastAsia="PragmaticaC" w:hAnsi="Times New Roman"/>
          <w:sz w:val="24"/>
          <w:szCs w:val="24"/>
          <w:lang w:val="ru-RU"/>
        </w:rPr>
        <w:t>умение характеризовать и подбирать музыку для самостоятельных комплексов функциональной тренировки с учетом интенсивности и ритма;</w:t>
      </w:r>
    </w:p>
    <w:p w14:paraId="08D044D2"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eastAsia="Times New Roman" w:hAnsi="Times New Roman"/>
          <w:sz w:val="24"/>
          <w:szCs w:val="24"/>
          <w:lang w:val="ru-RU"/>
        </w:rPr>
        <w:t xml:space="preserve">умение планировать, организовывать и проводить </w:t>
      </w:r>
      <w:r w:rsidRPr="000742E5">
        <w:rPr>
          <w:rFonts w:ascii="Times New Roman" w:hAnsi="Times New Roman"/>
          <w:kern w:val="2"/>
          <w:sz w:val="24"/>
          <w:szCs w:val="24"/>
          <w:lang w:val="ru-RU"/>
        </w:rPr>
        <w:t xml:space="preserve">самостоятельные занятия </w:t>
      </w:r>
      <w:r w:rsidRPr="000742E5">
        <w:rPr>
          <w:rFonts w:ascii="Times New Roman" w:hAnsi="Times New Roman"/>
          <w:kern w:val="2"/>
          <w:sz w:val="24"/>
          <w:szCs w:val="24"/>
          <w:lang w:val="ru-RU"/>
        </w:rPr>
        <w:br/>
        <w:t>(в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p>
    <w:p w14:paraId="38ECD294" w14:textId="77777777" w:rsidR="00F0164B" w:rsidRPr="000742E5" w:rsidRDefault="00F0164B" w:rsidP="000D2201">
      <w:pPr>
        <w:autoSpaceDE w:val="0"/>
        <w:autoSpaceDN w:val="0"/>
        <w:adjustRightInd w:val="0"/>
        <w:spacing w:after="0" w:line="240" w:lineRule="auto"/>
        <w:ind w:firstLine="709"/>
        <w:contextualSpacing/>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умение проводить контрольно-тестовые упражнения по общей, специальной </w:t>
      </w:r>
      <w:r w:rsidRPr="000742E5">
        <w:rPr>
          <w:rFonts w:ascii="Times New Roman" w:hAnsi="Times New Roman"/>
          <w:sz w:val="24"/>
          <w:szCs w:val="24"/>
          <w:lang w:val="ru-RU"/>
        </w:rPr>
        <w:br/>
        <w:t>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14:paraId="70574AA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14:paraId="5FD72502"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«Спортивная борьба».</w:t>
      </w:r>
    </w:p>
    <w:p w14:paraId="5BB396D1"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Пояснительная записка модуля «Спортивная борьба».</w:t>
      </w:r>
    </w:p>
    <w:p w14:paraId="13ADA8A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Модуль «Спортивная борьба»</w:t>
      </w:r>
      <w:r w:rsidRPr="000742E5">
        <w:rPr>
          <w:rFonts w:ascii="Times New Roman" w:hAnsi="Times New Roman"/>
          <w:color w:val="000000"/>
          <w:sz w:val="24"/>
          <w:szCs w:val="24"/>
          <w:bdr w:val="nil"/>
          <w:lang w:val="ru-RU" w:eastAsia="ru-RU"/>
        </w:rPr>
        <w:t xml:space="preserve"> (далее – модуль по спортивной борьбе, спортивная борьба)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w:t>
      </w:r>
      <w:r w:rsidRPr="000742E5">
        <w:rPr>
          <w:rFonts w:ascii="Times New Roman" w:hAnsi="Times New Roman"/>
          <w:color w:val="000000"/>
          <w:sz w:val="24"/>
          <w:szCs w:val="24"/>
          <w:lang w:val="ru-RU" w:eastAsia="zh-CN"/>
        </w:rPr>
        <w:br/>
        <w:t xml:space="preserve">в создании рабочей программы по учебному предмету «Физическая культура» </w:t>
      </w:r>
      <w:r w:rsidRPr="000742E5">
        <w:rPr>
          <w:rFonts w:ascii="Times New Roman" w:hAnsi="Times New Roman"/>
          <w:color w:val="000000"/>
          <w:sz w:val="24"/>
          <w:szCs w:val="24"/>
          <w:lang w:val="ru-RU" w:eastAsia="zh-CN"/>
        </w:rPr>
        <w:br/>
      </w:r>
      <w:r w:rsidRPr="000742E5">
        <w:rPr>
          <w:rFonts w:ascii="Times New Roman" w:hAnsi="Times New Roman"/>
          <w:color w:val="000000"/>
          <w:sz w:val="24"/>
          <w:szCs w:val="24"/>
          <w:lang w:val="ru-RU" w:eastAsia="zh-CN"/>
        </w:rPr>
        <w:lastRenderedPageBreak/>
        <w:t xml:space="preserve">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14:paraId="082B77D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bookmarkStart w:id="93" w:name="_Hlk125539978"/>
      <w:r w:rsidRPr="000742E5">
        <w:rPr>
          <w:rFonts w:ascii="Times New Roman" w:hAnsi="Times New Roman"/>
          <w:color w:val="000000"/>
          <w:sz w:val="24"/>
          <w:szCs w:val="24"/>
          <w:lang w:val="ru-RU" w:eastAsia="zh-CN"/>
        </w:rPr>
        <w:t>Спортивная борьба</w:t>
      </w:r>
      <w:r w:rsidRPr="000742E5">
        <w:rPr>
          <w:rFonts w:ascii="Times New Roman" w:eastAsia="Arial Unicode MS" w:hAnsi="Times New Roman"/>
          <w:sz w:val="24"/>
          <w:szCs w:val="24"/>
          <w:bdr w:val="nil"/>
          <w:lang w:val="ru-RU" w:eastAsia="ru-RU"/>
        </w:rPr>
        <w:t xml:space="preserve"> является эффективным средством физического воспитания </w:t>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14:paraId="06A0576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w:t>
      </w:r>
      <w:r w:rsidRPr="000742E5">
        <w:rPr>
          <w:rFonts w:ascii="Times New Roman" w:hAnsi="Times New Roman"/>
          <w:color w:val="000000"/>
          <w:sz w:val="24"/>
          <w:szCs w:val="24"/>
          <w:bdr w:val="nil"/>
          <w:lang w:val="ru-RU" w:eastAsia="ru-RU"/>
        </w:rPr>
        <w:br/>
        <w:t xml:space="preserve">что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w:t>
      </w:r>
      <w:bookmarkEnd w:id="93"/>
      <w:r w:rsidRPr="000742E5">
        <w:rPr>
          <w:rFonts w:ascii="Times New Roman" w:eastAsia="Arial Unicode MS" w:hAnsi="Times New Roman"/>
          <w:sz w:val="24"/>
          <w:szCs w:val="24"/>
          <w:bdr w:val="nil"/>
          <w:lang w:val="ru-RU" w:eastAsia="ru-RU"/>
        </w:rPr>
        <w:t xml:space="preserve">, двигательных </w:t>
      </w:r>
      <w:r w:rsidRPr="000742E5">
        <w:rPr>
          <w:rFonts w:ascii="Times New Roman" w:eastAsia="Arial Unicode MS" w:hAnsi="Times New Roman"/>
          <w:sz w:val="24"/>
          <w:szCs w:val="24"/>
          <w:bdr w:val="nil"/>
          <w:lang w:val="ru-RU" w:eastAsia="ru-RU"/>
        </w:rPr>
        <w:br/>
        <w:t>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5045F96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277D252E"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«Спортивная борьба» являются:</w:t>
      </w:r>
    </w:p>
    <w:p w14:paraId="070823D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обучающихся, увеличение объёма их двигательной активности;</w:t>
      </w:r>
    </w:p>
    <w:p w14:paraId="5E549A1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6EA774A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спортивной борьбы в частности;</w:t>
      </w:r>
    </w:p>
    <w:p w14:paraId="293271B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видах спорта «спортивная борьба», </w:t>
      </w:r>
      <w:r w:rsidRPr="000742E5">
        <w:rPr>
          <w:rFonts w:ascii="Times New Roman" w:eastAsia="Arial Unicode MS" w:hAnsi="Times New Roman"/>
          <w:sz w:val="24"/>
          <w:szCs w:val="24"/>
          <w:bdr w:val="nil"/>
          <w:lang w:val="ru-RU" w:eastAsia="ru-RU"/>
        </w:rPr>
        <w:br/>
        <w:t>о их возможностях и значении в процессе укрепления здоровья, физическом развитии и физической подготовке обучающихся;</w:t>
      </w:r>
    </w:p>
    <w:p w14:paraId="0F419E4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14:paraId="6360C12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14:paraId="11DE24E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23B36F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спортивной борьбы;</w:t>
      </w:r>
    </w:p>
    <w:p w14:paraId="04B89BA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популяризация спортивной борьбы среди подрастающего поколения, привлечение обучающихся, проявляющих повышенный интерес и способности </w:t>
      </w:r>
      <w:r w:rsidRPr="000742E5">
        <w:rPr>
          <w:rFonts w:ascii="Times New Roman" w:eastAsia="Arial Unicode MS" w:hAnsi="Times New Roman"/>
          <w:sz w:val="24"/>
          <w:szCs w:val="24"/>
          <w:bdr w:val="nil"/>
          <w:lang w:val="ru-RU" w:eastAsia="ru-RU"/>
        </w:rPr>
        <w:br/>
        <w:t xml:space="preserve">к занятиям спортивной борьбой, в школьные спортивные клубы, секции, к участию </w:t>
      </w:r>
      <w:r w:rsidRPr="000742E5">
        <w:rPr>
          <w:rFonts w:ascii="Times New Roman" w:eastAsia="Arial Unicode MS" w:hAnsi="Times New Roman"/>
          <w:sz w:val="24"/>
          <w:szCs w:val="24"/>
          <w:bdr w:val="nil"/>
          <w:lang w:val="ru-RU" w:eastAsia="ru-RU"/>
        </w:rPr>
        <w:br/>
        <w:t>в соревнованиях;</w:t>
      </w:r>
    </w:p>
    <w:p w14:paraId="3937AA5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14:paraId="278F65B6"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«Спортивная борьба».</w:t>
      </w:r>
    </w:p>
    <w:p w14:paraId="433DCC3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«Спортивная борьба»</w:t>
      </w:r>
      <w:r w:rsidRPr="000742E5">
        <w:rPr>
          <w:rFonts w:ascii="Times New Roman" w:hAnsi="Times New Roman"/>
          <w:color w:val="000000"/>
          <w:sz w:val="24"/>
          <w:szCs w:val="24"/>
          <w:lang w:val="ru-RU" w:eastAsia="ar-SA"/>
        </w:rPr>
        <w:t xml:space="preserve"> </w:t>
      </w:r>
      <w:r w:rsidRPr="000742E5">
        <w:rPr>
          <w:rFonts w:ascii="Times New Roman" w:hAnsi="Times New Roman"/>
          <w:sz w:val="24"/>
          <w:szCs w:val="24"/>
          <w:lang w:val="ru-RU" w:eastAsia="zh-CN"/>
        </w:rPr>
        <w:t xml:space="preserve">доступен для освоения всем обучающимся, независимо от уровня их физического развития и гендерных особенностей </w:t>
      </w:r>
      <w:r w:rsidRPr="000742E5">
        <w:rPr>
          <w:rFonts w:ascii="Times New Roman" w:hAnsi="Times New Roman"/>
          <w:sz w:val="24"/>
          <w:szCs w:val="24"/>
          <w:lang w:val="ru-RU" w:eastAsia="zh-CN"/>
        </w:rPr>
        <w:br/>
        <w:t>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14:paraId="34D100D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спортивной борьбе сочетается практически со всеми базовыми </w:t>
      </w:r>
      <w:r w:rsidRPr="000742E5">
        <w:rPr>
          <w:rFonts w:ascii="Times New Roman" w:hAnsi="Times New Roman"/>
          <w:sz w:val="24"/>
          <w:szCs w:val="24"/>
          <w:lang w:val="ru-RU"/>
        </w:rPr>
        <w:lastRenderedPageBreak/>
        <w:t xml:space="preserve">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14:paraId="51196F20"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bookmarkStart w:id="94" w:name="_Hlk125541125"/>
      <w:r w:rsidRPr="000742E5">
        <w:rPr>
          <w:rFonts w:ascii="Times New Roman" w:hAnsi="Times New Roman"/>
          <w:sz w:val="24"/>
          <w:szCs w:val="24"/>
          <w:lang w:val="ru-RU" w:eastAsia="zh-CN"/>
        </w:rPr>
        <w:t xml:space="preserve">Интеграция модуля по спортивной борьбе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и обороне» (ГТО), участии в спортивных соревнованиях</w:t>
      </w:r>
      <w:bookmarkEnd w:id="94"/>
      <w:r w:rsidRPr="000742E5">
        <w:rPr>
          <w:rFonts w:ascii="Times New Roman" w:hAnsi="Times New Roman"/>
          <w:sz w:val="24"/>
          <w:szCs w:val="24"/>
          <w:lang w:val="ru-RU" w:eastAsia="zh-CN"/>
        </w:rPr>
        <w:t xml:space="preserve"> </w:t>
      </w:r>
      <w:r w:rsidRPr="000742E5">
        <w:rPr>
          <w:rFonts w:ascii="Times New Roman" w:eastAsia="Arial Unicode MS" w:hAnsi="Times New Roman"/>
          <w:sz w:val="24"/>
          <w:szCs w:val="24"/>
          <w:bdr w:val="nil"/>
          <w:lang w:val="ru-RU" w:eastAsia="ru-RU"/>
        </w:rPr>
        <w:t xml:space="preserve">и 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14:paraId="57C8FB9C"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«Спортивная борьба» может быть реализован в следующих вариантах:</w:t>
      </w:r>
    </w:p>
    <w:p w14:paraId="5469797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14:paraId="6D65DCB6"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по 34 часа);</w:t>
      </w:r>
    </w:p>
    <w:p w14:paraId="77D1367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 11 классах по 34 часа</w:t>
      </w:r>
      <w:r w:rsidRPr="000742E5">
        <w:rPr>
          <w:rFonts w:ascii="Times New Roman" w:eastAsia="Arial Unicode MS" w:hAnsi="Times New Roman"/>
          <w:sz w:val="24"/>
          <w:szCs w:val="24"/>
          <w:bdr w:val="nil"/>
          <w:lang w:val="ru-RU" w:eastAsia="ru-RU"/>
        </w:rPr>
        <w:t>).</w:t>
      </w:r>
    </w:p>
    <w:p w14:paraId="30225E80"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«Спортивная борьба».</w:t>
      </w:r>
    </w:p>
    <w:p w14:paraId="3190191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спортивной борьбе.</w:t>
      </w:r>
    </w:p>
    <w:p w14:paraId="001E360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современной спортивной борьбы в мире, в Российской Федерации, в регионе.  </w:t>
      </w:r>
    </w:p>
    <w:p w14:paraId="220AB13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0F3E21B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по спортивной борьбе (международных, всероссийских, региональных). </w:t>
      </w:r>
    </w:p>
    <w:p w14:paraId="5DA0465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спортивной борьбой.</w:t>
      </w:r>
    </w:p>
    <w:p w14:paraId="68B66D4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Характерные травмы в борьбе и мероприятия по их предупреждению. </w:t>
      </w:r>
    </w:p>
    <w:p w14:paraId="398B7DE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3769245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Словарь терминов и определений по спортивной борьбе.</w:t>
      </w:r>
    </w:p>
    <w:p w14:paraId="57A2E96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по спортивной борьбе.</w:t>
      </w:r>
    </w:p>
    <w:p w14:paraId="1FE0F42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14:paraId="1404416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 xml:space="preserve">по спортивной борьбе в качестве зрителя, болельщика (фаната). </w:t>
      </w:r>
    </w:p>
    <w:p w14:paraId="024F061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2CA832E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самостоятельного освоения двигательных действий, подбор подводящих, подготовительных и специальных упражнений. </w:t>
      </w:r>
    </w:p>
    <w:p w14:paraId="4BB5D6B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Самоконтроль и его роль в учебной и соревновательной деятельности. </w:t>
      </w:r>
    </w:p>
    <w:p w14:paraId="19FBBCB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6983B13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личной гигиены, требования к спортивной одежде и обуви для занятий спортивной борьбой. Правила ухода за борцовским спортивным инвентарем </w:t>
      </w:r>
      <w:r w:rsidRPr="000742E5">
        <w:rPr>
          <w:rFonts w:ascii="Times New Roman" w:eastAsia="Arial Unicode MS" w:hAnsi="Times New Roman"/>
          <w:sz w:val="24"/>
          <w:szCs w:val="24"/>
          <w:bdr w:val="nil"/>
          <w:lang w:val="ru-RU" w:eastAsia="ru-RU"/>
        </w:rPr>
        <w:br/>
        <w:t xml:space="preserve">и оборудованием. </w:t>
      </w:r>
    </w:p>
    <w:p w14:paraId="7C31702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FA9643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r>
      <w:r w:rsidRPr="000742E5">
        <w:rPr>
          <w:rFonts w:ascii="Times New Roman" w:eastAsia="Arial Unicode MS" w:hAnsi="Times New Roman"/>
          <w:sz w:val="24"/>
          <w:szCs w:val="24"/>
          <w:bdr w:val="nil"/>
          <w:lang w:val="ru-RU" w:eastAsia="ru-RU"/>
        </w:rPr>
        <w:lastRenderedPageBreak/>
        <w:t xml:space="preserve">и созависимого поведения. Антидопинговое поведение. </w:t>
      </w:r>
    </w:p>
    <w:p w14:paraId="70763AD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 спортивной борьбе.</w:t>
      </w:r>
    </w:p>
    <w:p w14:paraId="02BB3D8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14:paraId="6434BA4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14:paraId="55DA821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борца.</w:t>
      </w:r>
    </w:p>
    <w:p w14:paraId="3ABDB6D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Технические приемы и тактические действия в спортивной борьбе, изученные на уровне основного общего образования.</w:t>
      </w:r>
    </w:p>
    <w:p w14:paraId="1B1B89E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w:t>
      </w:r>
      <w:r w:rsidRPr="000742E5">
        <w:rPr>
          <w:rFonts w:ascii="Times New Roman" w:hAnsi="Times New Roman"/>
          <w:sz w:val="24"/>
          <w:szCs w:val="24"/>
          <w:bdr w:val="none" w:sz="0" w:space="0" w:color="auto" w:frame="1"/>
          <w:lang w:val="ru-RU" w:eastAsia="ru-RU"/>
        </w:rPr>
        <w:br/>
        <w:t xml:space="preserve">и контрприёмы, а также другие приёмы в партере из арсенала греко-римской </w:t>
      </w:r>
      <w:r w:rsidRPr="000742E5">
        <w:rPr>
          <w:rFonts w:ascii="Times New Roman" w:hAnsi="Times New Roman"/>
          <w:sz w:val="24"/>
          <w:szCs w:val="24"/>
          <w:bdr w:val="none" w:sz="0" w:space="0" w:color="auto" w:frame="1"/>
          <w:lang w:val="ru-RU" w:eastAsia="ru-RU"/>
        </w:rPr>
        <w:br/>
        <w:t>и вольной борьбы. Связки и комбинации технических действий в партере.</w:t>
      </w:r>
    </w:p>
    <w:p w14:paraId="0A86472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технических </w:t>
      </w:r>
      <w:r w:rsidRPr="000742E5">
        <w:rPr>
          <w:rFonts w:ascii="Times New Roman" w:hAnsi="Times New Roman"/>
          <w:sz w:val="24"/>
          <w:szCs w:val="24"/>
          <w:bdr w:val="none" w:sz="0" w:space="0" w:color="auto" w:frame="1"/>
          <w:lang w:val="ru-RU" w:eastAsia="ru-RU"/>
        </w:rPr>
        <w:t xml:space="preserve">действий в стойке: переводы </w:t>
      </w:r>
      <w:r w:rsidRPr="000742E5">
        <w:rPr>
          <w:rFonts w:ascii="Times New Roman" w:hAnsi="Times New Roman"/>
          <w:sz w:val="24"/>
          <w:szCs w:val="24"/>
          <w:bdr w:val="none" w:sz="0" w:space="0" w:color="auto" w:frame="1"/>
          <w:lang w:val="ru-RU" w:eastAsia="ru-RU"/>
        </w:rPr>
        <w:br/>
        <w:t xml:space="preserve">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w:t>
      </w:r>
      <w:r w:rsidRPr="000742E5">
        <w:rPr>
          <w:rFonts w:ascii="Times New Roman" w:hAnsi="Times New Roman"/>
          <w:sz w:val="24"/>
          <w:szCs w:val="24"/>
          <w:bdr w:val="none" w:sz="0" w:space="0" w:color="auto" w:frame="1"/>
          <w:lang w:val="ru-RU" w:eastAsia="ru-RU"/>
        </w:rPr>
        <w:br/>
        <w:t>в стойке из арсенала греко-римской и вольной борьбы. Связки и комбинации технических действий в стойке.</w:t>
      </w:r>
    </w:p>
    <w:p w14:paraId="5C653E2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sz w:val="24"/>
          <w:szCs w:val="24"/>
          <w:bdr w:val="none" w:sz="0" w:space="0" w:color="auto" w:frame="1"/>
          <w:lang w:val="ru-RU" w:eastAsia="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w:t>
      </w:r>
      <w:r w:rsidRPr="000742E5">
        <w:rPr>
          <w:rFonts w:ascii="Times New Roman" w:hAnsi="Times New Roman"/>
          <w:sz w:val="24"/>
          <w:szCs w:val="24"/>
          <w:bdr w:val="nil"/>
          <w:lang w:val="ru-RU" w:eastAsia="ru-RU"/>
        </w:rPr>
        <w:t>угроза, вызов, сковывание, повторная атака, двойной обман, обратный вызов</w:t>
      </w:r>
      <w:r w:rsidRPr="000742E5">
        <w:rPr>
          <w:rFonts w:ascii="Times New Roman" w:eastAsia="Times New Roman" w:hAnsi="Times New Roman"/>
          <w:sz w:val="24"/>
          <w:szCs w:val="24"/>
          <w:lang w:val="ru-RU" w:eastAsia="ru-RU"/>
        </w:rPr>
        <w:t>).</w:t>
      </w:r>
    </w:p>
    <w:p w14:paraId="330EF9FF" w14:textId="77777777" w:rsidR="00F0164B" w:rsidRPr="000742E5" w:rsidRDefault="00F0164B" w:rsidP="000D2201">
      <w:pPr>
        <w:tabs>
          <w:tab w:val="left" w:pos="6663"/>
        </w:tabs>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Учебные поединки, поединки с заданиями, </w:t>
      </w:r>
      <w:r w:rsidRPr="000742E5">
        <w:rPr>
          <w:rFonts w:ascii="Times New Roman" w:hAnsi="Times New Roman"/>
          <w:sz w:val="24"/>
          <w:szCs w:val="24"/>
          <w:bdr w:val="none" w:sz="0" w:space="0" w:color="auto" w:frame="1"/>
          <w:lang w:val="ru-RU" w:eastAsia="ru-RU"/>
        </w:rPr>
        <w:t>тренировочные и контрольные поединки, игры с элементами единоборств. Участие в соревновательной деятельности.</w:t>
      </w:r>
    </w:p>
    <w:p w14:paraId="60998792"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7.7.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Содержание модуля «Спортивная борьба» направлено </w:t>
      </w:r>
      <w:r w:rsidR="008C598A" w:rsidRPr="000742E5">
        <w:rPr>
          <w:rFonts w:ascii="Times New Roman" w:eastAsia="Arial Unicode MS" w:hAnsi="Times New Roman"/>
          <w:sz w:val="24"/>
          <w:szCs w:val="24"/>
          <w:bdr w:val="nil"/>
          <w:lang w:val="ru-RU" w:eastAsia="ru-RU"/>
        </w:rPr>
        <w:br/>
      </w:r>
      <w:r w:rsidR="00F0164B" w:rsidRPr="000742E5">
        <w:rPr>
          <w:rFonts w:ascii="Times New Roman" w:eastAsia="Arial Unicode MS" w:hAnsi="Times New Roman"/>
          <w:sz w:val="24"/>
          <w:szCs w:val="24"/>
          <w:bdr w:val="nil"/>
          <w:lang w:val="ru-RU" w:eastAsia="ru-RU"/>
        </w:rPr>
        <w:t>на достижение обучающимися личностных, метапредметных и предметных результатов обучения.</w:t>
      </w:r>
    </w:p>
    <w:p w14:paraId="7CF2E75E"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«Спортивная борьба» на уровне среднего общего образования у обучающихся будут сформированы следующие личностные результаты:</w:t>
      </w:r>
    </w:p>
    <w:p w14:paraId="0DA3009B" w14:textId="77777777" w:rsidR="00F0164B" w:rsidRPr="000742E5" w:rsidRDefault="00F0164B" w:rsidP="000D2201">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спортивной борьбы в современном обществе;</w:t>
      </w:r>
    </w:p>
    <w:p w14:paraId="415AECBC" w14:textId="77777777" w:rsidR="00F0164B" w:rsidRPr="000742E5" w:rsidRDefault="00F0164B" w:rsidP="000D2201">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 как неотъемлемой части общечеловеческой культуры средствами спортивной борьбы;</w:t>
      </w:r>
    </w:p>
    <w:p w14:paraId="5838CB8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w:t>
      </w:r>
      <w:r w:rsidRPr="000742E5">
        <w:rPr>
          <w:rFonts w:ascii="Times New Roman" w:hAnsi="Times New Roman"/>
          <w:color w:val="000000"/>
          <w:sz w:val="24"/>
          <w:szCs w:val="24"/>
          <w:bdr w:val="nil"/>
          <w:lang w:val="ru-RU" w:eastAsia="ru-RU"/>
        </w:rPr>
        <w:t xml:space="preserve">в области физической культуры, спорта и общественной деятельности, в том числе </w:t>
      </w:r>
      <w:r w:rsidRPr="000742E5">
        <w:rPr>
          <w:rFonts w:ascii="Times New Roman" w:hAnsi="Times New Roman"/>
          <w:color w:val="000000"/>
          <w:sz w:val="24"/>
          <w:szCs w:val="24"/>
          <w:bdr w:val="nil"/>
          <w:lang w:val="ru-RU" w:eastAsia="ru-RU"/>
        </w:rPr>
        <w:br/>
        <w:t>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организаций регионального, всероссийского и мирового уровней по спортивной борьбе, </w:t>
      </w:r>
      <w:r w:rsidRPr="000742E5">
        <w:rPr>
          <w:rFonts w:ascii="Times New Roman" w:eastAsia="Times New Roman" w:hAnsi="Times New Roman"/>
          <w:sz w:val="24"/>
          <w:szCs w:val="24"/>
          <w:bdr w:val="none" w:sz="0" w:space="0" w:color="auto" w:frame="1"/>
          <w:lang w:val="ru-RU" w:eastAsia="ru-RU"/>
        </w:rPr>
        <w:t xml:space="preserve">отечественных </w:t>
      </w:r>
      <w:r w:rsidRPr="000742E5">
        <w:rPr>
          <w:rFonts w:ascii="Times New Roman" w:eastAsia="Times New Roman" w:hAnsi="Times New Roman"/>
          <w:sz w:val="24"/>
          <w:szCs w:val="24"/>
          <w:bdr w:val="none" w:sz="0" w:space="0" w:color="auto" w:frame="1"/>
          <w:lang w:val="ru-RU" w:eastAsia="ru-RU"/>
        </w:rPr>
        <w:br/>
        <w:t>и зарубежных борцовских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r w:rsidRPr="000742E5">
        <w:rPr>
          <w:rFonts w:ascii="Times New Roman" w:hAnsi="Times New Roman"/>
          <w:sz w:val="24"/>
          <w:szCs w:val="24"/>
          <w:bdr w:val="nil"/>
          <w:lang w:val="ru-RU" w:eastAsia="ru-RU"/>
        </w:rPr>
        <w:t xml:space="preserve"> </w:t>
      </w:r>
    </w:p>
    <w:p w14:paraId="15E3DA3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14:paraId="613785A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 xml:space="preserve">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w:t>
      </w:r>
    </w:p>
    <w:p w14:paraId="2A1087A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7300B6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320EB6"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спортивной борьбы.</w:t>
      </w:r>
    </w:p>
    <w:p w14:paraId="406B40F9"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7.7.2.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метапредметные результаты:</w:t>
      </w:r>
    </w:p>
    <w:p w14:paraId="6DA856AA"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6E11992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14:paraId="342DBF3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5A0C9A0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307E1FF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19C1DC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14:paraId="0D2ED16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14:paraId="5824372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064D21A" w14:textId="77777777" w:rsidR="00F0164B" w:rsidRPr="000742E5" w:rsidRDefault="00CD2997"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7.7.3.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«Спортивная борьба» на уровне среднего общего образования у обучающихся будут сформированы следующие предметные результаты:</w:t>
      </w:r>
    </w:p>
    <w:p w14:paraId="36DCD76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истории развития современной спортивной борьбы, её традиций, клубного движения по спортивной борьбе в мире, в Российской Федерации, </w:t>
      </w:r>
      <w:r w:rsidRPr="000742E5">
        <w:rPr>
          <w:rFonts w:ascii="Times New Roman" w:hAnsi="Times New Roman"/>
          <w:color w:val="000000"/>
          <w:sz w:val="24"/>
          <w:szCs w:val="24"/>
          <w:bdr w:val="nil"/>
          <w:lang w:val="ru-RU" w:eastAsia="ru-RU"/>
        </w:rPr>
        <w:br/>
        <w:t>в регионе;</w:t>
      </w:r>
    </w:p>
    <w:p w14:paraId="513F9D5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роль и основные функции главных организаций </w:t>
      </w:r>
      <w:r w:rsidRPr="000742E5">
        <w:rPr>
          <w:rFonts w:ascii="Times New Roman" w:hAnsi="Times New Roman"/>
          <w:color w:val="000000"/>
          <w:sz w:val="24"/>
          <w:szCs w:val="24"/>
          <w:bdr w:val="nil"/>
          <w:lang w:val="ru-RU" w:eastAsia="ru-RU"/>
        </w:rPr>
        <w:br/>
        <w:t>и федераций (международные, российские) по борьбе, осуществляющих управление спортивной борьбой;</w:t>
      </w:r>
    </w:p>
    <w:p w14:paraId="10834F6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1889B22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14:paraId="7584618C"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занятий борьбой как средства укрепления здоровья, повышения </w:t>
      </w:r>
      <w:r w:rsidRPr="000742E5">
        <w:rPr>
          <w:rFonts w:ascii="Times New Roman" w:hAnsi="Times New Roman"/>
          <w:color w:val="000000"/>
          <w:sz w:val="24"/>
          <w:szCs w:val="24"/>
          <w:bdr w:val="nil"/>
          <w:lang w:val="ru-RU" w:eastAsia="ru-RU"/>
        </w:rPr>
        <w:lastRenderedPageBreak/>
        <w:t>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29F40D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286E05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B59C6B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борца;</w:t>
      </w:r>
    </w:p>
    <w:p w14:paraId="6E295B8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14:paraId="43A85BF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14:paraId="2CDD3FE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w:t>
      </w:r>
      <w:r w:rsidRPr="000742E5">
        <w:rPr>
          <w:rFonts w:ascii="Times New Roman" w:hAnsi="Times New Roman"/>
          <w:color w:val="000000"/>
          <w:sz w:val="24"/>
          <w:szCs w:val="24"/>
          <w:bdr w:val="nil"/>
          <w:lang w:val="ru-RU" w:eastAsia="ru-RU"/>
        </w:rPr>
        <w:br/>
        <w:t>и технических действий, формирующие двигательные умения и навыки тактических приёмов борцов и тактики ведения поединков в спортивной борьбе;</w:t>
      </w:r>
    </w:p>
    <w:p w14:paraId="3EE8DEE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выполнения технических действий </w:t>
      </w:r>
      <w:r w:rsidRPr="000742E5">
        <w:rPr>
          <w:rFonts w:ascii="Times New Roman" w:hAnsi="Times New Roman"/>
          <w:color w:val="000000"/>
          <w:sz w:val="24"/>
          <w:szCs w:val="24"/>
          <w:bdr w:val="nil"/>
          <w:lang w:val="ru-RU" w:eastAsia="ru-RU"/>
        </w:rPr>
        <w:br/>
        <w:t xml:space="preserve">и приемов, в сочетаниях с различными обманными движениями, применение изученных технических и тактических действий в учебной, игровой, досуговой </w:t>
      </w:r>
      <w:r w:rsidRPr="000742E5">
        <w:rPr>
          <w:rFonts w:ascii="Times New Roman" w:hAnsi="Times New Roman"/>
          <w:color w:val="000000"/>
          <w:sz w:val="24"/>
          <w:szCs w:val="24"/>
          <w:bdr w:val="nil"/>
          <w:lang w:val="ru-RU" w:eastAsia="ru-RU"/>
        </w:rPr>
        <w:br/>
        <w:t>и соревновательной деятельности;</w:t>
      </w:r>
    </w:p>
    <w:p w14:paraId="06BC0BEE"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w:t>
      </w:r>
      <w:r w:rsidRPr="000742E5">
        <w:rPr>
          <w:rFonts w:ascii="Times New Roman" w:hAnsi="Times New Roman"/>
          <w:color w:val="000000"/>
          <w:sz w:val="24"/>
          <w:szCs w:val="24"/>
          <w:bdr w:val="nil"/>
          <w:lang w:val="ru-RU" w:eastAsia="ru-RU"/>
        </w:rPr>
        <w:br/>
        <w:t>а также умение применять изученные тактические действия в учебной, игровой, соревновательной и досуговой деятельности.</w:t>
      </w:r>
    </w:p>
    <w:p w14:paraId="77224BED"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79C7B23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спортивной борьбы,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14:paraId="7D0CD03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w:t>
      </w:r>
      <w:r w:rsidRPr="000742E5">
        <w:rPr>
          <w:rFonts w:ascii="Times New Roman" w:hAnsi="Times New Roman"/>
          <w:color w:val="000000"/>
          <w:sz w:val="24"/>
          <w:szCs w:val="24"/>
          <w:bdr w:val="nil"/>
          <w:lang w:val="ru-RU" w:eastAsia="ru-RU"/>
        </w:rPr>
        <w:br/>
        <w:t>для самостоятельных занятий борьбой, в досуговой деятельности;</w:t>
      </w:r>
    </w:p>
    <w:p w14:paraId="6F9C4E3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14:paraId="5A710FB5"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спортивной борьбы;</w:t>
      </w:r>
    </w:p>
    <w:p w14:paraId="3E74857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использования занятий спортивной борьбой </w:t>
      </w:r>
      <w:r w:rsidRPr="000742E5">
        <w:rPr>
          <w:rFonts w:ascii="Times New Roman" w:hAnsi="Times New Roman"/>
          <w:color w:val="000000"/>
          <w:sz w:val="24"/>
          <w:szCs w:val="24"/>
          <w:bdr w:val="nil"/>
          <w:lang w:val="ru-RU" w:eastAsia="ru-RU"/>
        </w:rPr>
        <w:br/>
        <w:t>для организации индивидуального отдыха и досуга, укрепления собственного здоровья, повышения уровня физических кондиций;</w:t>
      </w:r>
    </w:p>
    <w:p w14:paraId="173129F5"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 спортивной борьбе в соответствии </w:t>
      </w:r>
      <w:r w:rsidRPr="000742E5">
        <w:rPr>
          <w:rFonts w:ascii="Times New Roman" w:hAnsi="Times New Roman"/>
          <w:color w:val="000000"/>
          <w:sz w:val="24"/>
          <w:szCs w:val="24"/>
          <w:bdr w:val="nil"/>
          <w:lang w:val="ru-RU" w:eastAsia="ru-RU"/>
        </w:rPr>
        <w:br/>
        <w:t xml:space="preserve">с методикой, выявлять особенности в приросте показателей физической </w:t>
      </w:r>
      <w:r w:rsidRPr="000742E5">
        <w:rPr>
          <w:rFonts w:ascii="Times New Roman" w:hAnsi="Times New Roman"/>
          <w:color w:val="000000"/>
          <w:sz w:val="24"/>
          <w:szCs w:val="24"/>
          <w:bdr w:val="nil"/>
          <w:lang w:val="ru-RU" w:eastAsia="ru-RU"/>
        </w:rPr>
        <w:br/>
        <w:t>и технической подготовленности, сравнивать их с возрастными стандартами физической и технической подготовленности;</w:t>
      </w:r>
    </w:p>
    <w:p w14:paraId="54235BE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спортивной борьбе в качестве зрителя, болельщика («фаната»);</w:t>
      </w:r>
    </w:p>
    <w:p w14:paraId="6B8A1DE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lastRenderedPageBreak/>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14:paraId="2CA96D4D"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«Флорбол».</w:t>
      </w:r>
    </w:p>
    <w:p w14:paraId="7AD2E2B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8.1.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«Флорбол».</w:t>
      </w:r>
    </w:p>
    <w:p w14:paraId="0751363E"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14:paraId="519AAA6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Флорбол является эффективным средством физического воспитания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il"/>
          <w:lang w:val="ru-RU" w:eastAsia="ru-RU"/>
        </w:rPr>
        <w:t xml:space="preserve">и содействует всестороннему физическому, интеллектуальному, нравственному развитию обучающихся, укреплению здоровья, привлечению школьников </w:t>
      </w:r>
      <w:r w:rsidRPr="000742E5">
        <w:rPr>
          <w:rFonts w:ascii="Times New Roman" w:hAnsi="Times New Roman"/>
          <w:sz w:val="24"/>
          <w:szCs w:val="24"/>
          <w:bdr w:val="nil"/>
          <w:lang w:val="ru-RU" w:eastAsia="ru-RU"/>
        </w:rPr>
        <w:br/>
        <w:t xml:space="preserve">к систематическим занятиям физической культурой и спортом, их личностному </w:t>
      </w:r>
      <w:r w:rsidRPr="000742E5">
        <w:rPr>
          <w:rFonts w:ascii="Times New Roman" w:hAnsi="Times New Roman"/>
          <w:sz w:val="24"/>
          <w:szCs w:val="24"/>
          <w:bdr w:val="nil"/>
          <w:lang w:val="ru-RU" w:eastAsia="ru-RU"/>
        </w:rPr>
        <w:br/>
        <w:t>и профессиональному самоопределению.</w:t>
      </w:r>
    </w:p>
    <w:p w14:paraId="358764D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Выполнение сложно координационных, технико-тактических действий </w:t>
      </w:r>
      <w:r w:rsidRPr="000742E5">
        <w:rPr>
          <w:rFonts w:ascii="Times New Roman" w:eastAsia="Arial Unicode MS" w:hAnsi="Times New Roman"/>
          <w:sz w:val="24"/>
          <w:szCs w:val="24"/>
          <w:bdr w:val="nil"/>
          <w:lang w:val="ru-RU" w:eastAsia="ru-RU"/>
        </w:rPr>
        <w:br/>
        <w:t>во флорболе,</w:t>
      </w:r>
      <w:r w:rsidRPr="000742E5">
        <w:rPr>
          <w:rFonts w:ascii="Times New Roman" w:hAnsi="Times New Roman"/>
          <w:sz w:val="24"/>
          <w:szCs w:val="24"/>
          <w:bdr w:val="nil"/>
          <w:lang w:val="ru-RU" w:eastAsia="ru-RU"/>
        </w:rPr>
        <w:t xml:space="preserve"> связанных с ходьбой, бегом, борьбой за мяч, прыжками, быстрым стартом и ускорениями, резкими торможениями и остановками, ударами по мячу </w:t>
      </w:r>
      <w:r w:rsidRPr="000742E5">
        <w:rPr>
          <w:rFonts w:ascii="Times New Roman" w:eastAsia="Arial Unicode MS" w:hAnsi="Times New Roman"/>
          <w:sz w:val="24"/>
          <w:szCs w:val="24"/>
          <w:bdr w:val="nil"/>
          <w:lang w:val="ru-RU" w:eastAsia="ru-RU"/>
        </w:rPr>
        <w:t>обеспечивает эффективное развитие физических качеств (быстроты, ловкости, выносливости, силы и гибкости) и двигательных навыков.</w:t>
      </w:r>
    </w:p>
    <w:p w14:paraId="263473E2"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«Флорбол» является формирование </w:t>
      </w:r>
      <w:r w:rsidR="00F0164B" w:rsidRPr="000742E5">
        <w:rPr>
          <w:rFonts w:ascii="Times New Roman" w:eastAsia="Arial Unicode MS" w:hAnsi="Times New Roman"/>
          <w:sz w:val="24"/>
          <w:szCs w:val="24"/>
          <w:bdr w:val="nil"/>
          <w:lang w:val="ru-RU" w:eastAsia="ru-RU"/>
        </w:rPr>
        <w:b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454E6E88"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«Флорбол» являются:</w:t>
      </w:r>
    </w:p>
    <w:p w14:paraId="6CF3318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14:paraId="48C08F0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1E3C620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освоение знаний о физической культуре и спорте в целом, истории развития флорбола в частности;</w:t>
      </w:r>
    </w:p>
    <w:p w14:paraId="0D8A6A6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общих представлений о виде спорта «флорбол», </w:t>
      </w:r>
      <w:r w:rsidRPr="000742E5">
        <w:rPr>
          <w:rFonts w:ascii="Times New Roman" w:eastAsia="Arial Unicode MS" w:hAnsi="Times New Roman"/>
          <w:sz w:val="24"/>
          <w:szCs w:val="24"/>
          <w:bdr w:val="nil"/>
          <w:lang w:val="ru-RU" w:eastAsia="ru-RU"/>
        </w:rPr>
        <w:br/>
        <w:t>о его возможностях и значении в процессе укрепления здоровья, физическом развитии и физической подготовке обучающихся;</w:t>
      </w:r>
    </w:p>
    <w:p w14:paraId="12200D6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формирование образовательного фундамента, основанного на знаниях </w:t>
      </w:r>
      <w:r w:rsidRPr="000742E5">
        <w:rPr>
          <w:rFonts w:ascii="Times New Roman" w:eastAsia="Arial Unicode MS" w:hAnsi="Times New Roman"/>
          <w:sz w:val="24"/>
          <w:szCs w:val="24"/>
          <w:bdr w:val="nil"/>
          <w:lang w:val="ru-RU" w:eastAsia="ru-RU"/>
        </w:rPr>
        <w:br/>
        <w:t xml:space="preserve">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w:t>
      </w:r>
      <w:r w:rsidRPr="000742E5">
        <w:rPr>
          <w:rFonts w:ascii="Times New Roman" w:eastAsia="Arial Unicode MS" w:hAnsi="Times New Roman"/>
          <w:sz w:val="24"/>
          <w:szCs w:val="24"/>
          <w:bdr w:val="nil"/>
          <w:lang w:val="ru-RU" w:eastAsia="ru-RU"/>
        </w:rPr>
        <w:br/>
        <w:t>для его самореализации;</w:t>
      </w:r>
    </w:p>
    <w:p w14:paraId="72AE7C5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2AE5B6C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9A0E22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w:t>
      </w:r>
      <w:r w:rsidRPr="000742E5">
        <w:rPr>
          <w:rFonts w:ascii="Times New Roman" w:eastAsia="Arial Unicode MS" w:hAnsi="Times New Roman"/>
          <w:sz w:val="24"/>
          <w:szCs w:val="24"/>
          <w:bdr w:val="nil"/>
          <w:lang w:val="ru-RU" w:eastAsia="ru-RU"/>
        </w:rPr>
        <w:br/>
        <w:t>и спортом средствами флорбола;</w:t>
      </w:r>
    </w:p>
    <w:p w14:paraId="3C10DC6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6DE4BE1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выявление, развитие и поддержка одарённых детей в области спорта.</w:t>
      </w:r>
    </w:p>
    <w:p w14:paraId="7B5CCA7F"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«Флорбол».</w:t>
      </w:r>
    </w:p>
    <w:p w14:paraId="31D1640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Модуль «Флорбол» доступен для освоения всем обучающимися, независимо </w:t>
      </w:r>
      <w:r w:rsidRPr="000742E5">
        <w:rPr>
          <w:rFonts w:ascii="Times New Roman" w:eastAsia="Arial Unicode MS" w:hAnsi="Times New Roman"/>
          <w:sz w:val="24"/>
          <w:szCs w:val="24"/>
          <w:bdr w:val="nil"/>
          <w:lang w:val="ru-RU" w:eastAsia="ru-RU"/>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8F7E83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 xml:space="preserve">Специфика модуля по флорболу сочетается практически со всеми базовыми видами спорта, входящими в учебный предмет «Физическая культура» </w:t>
      </w:r>
      <w:r w:rsidRPr="000742E5">
        <w:rPr>
          <w:rFonts w:ascii="Times New Roman" w:hAnsi="Times New Roman"/>
          <w:sz w:val="24"/>
          <w:szCs w:val="24"/>
          <w:lang w:val="ru-RU"/>
        </w:rPr>
        <w:br/>
        <w:t>в общеобразовательной организации (легкая атлетика, гимнастика, спортивные игры и другие).</w:t>
      </w:r>
    </w:p>
    <w:p w14:paraId="6994673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w:t>
      </w:r>
      <w:r w:rsidRPr="000742E5">
        <w:rPr>
          <w:rFonts w:ascii="Times New Roman" w:eastAsia="Arial Unicode MS" w:hAnsi="Times New Roman"/>
          <w:sz w:val="24"/>
          <w:szCs w:val="24"/>
          <w:bdr w:val="nil"/>
          <w:lang w:val="ru-RU" w:eastAsia="ru-RU"/>
        </w:rPr>
        <w:br/>
        <w:t>в Вооруженных Силах Российской Федерации.</w:t>
      </w:r>
    </w:p>
    <w:p w14:paraId="7D496027"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«Флорбол» может быть реализован в следующих вариантах:</w:t>
      </w:r>
    </w:p>
    <w:p w14:paraId="02FAC5F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 </w:t>
      </w:r>
    </w:p>
    <w:p w14:paraId="69882EC6"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87750A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hAnsi="Times New Roman"/>
          <w:sz w:val="24"/>
          <w:szCs w:val="24"/>
          <w:bdr w:val="none" w:sz="0" w:space="0" w:color="auto" w:frame="1"/>
          <w:lang w:val="ru-RU" w:eastAsia="zh-CN"/>
        </w:rPr>
        <w:br/>
        <w:t>в 10 и 11 классах - по 34 часа</w:t>
      </w:r>
      <w:r w:rsidRPr="000742E5">
        <w:rPr>
          <w:rFonts w:ascii="Times New Roman" w:eastAsia="Arial Unicode MS" w:hAnsi="Times New Roman"/>
          <w:sz w:val="24"/>
          <w:szCs w:val="24"/>
          <w:bdr w:val="nil"/>
          <w:lang w:val="ru-RU" w:eastAsia="ru-RU"/>
        </w:rPr>
        <w:t>).</w:t>
      </w:r>
    </w:p>
    <w:p w14:paraId="045ED92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w:t>
      </w:r>
    </w:p>
    <w:p w14:paraId="45BDCB5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флорболе.</w:t>
      </w:r>
    </w:p>
    <w:p w14:paraId="1D2EB37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История развития современного флорбола в мире, в Российской Федерации, </w:t>
      </w:r>
      <w:r w:rsidRPr="000742E5">
        <w:rPr>
          <w:rFonts w:ascii="Times New Roman" w:eastAsia="Arial Unicode MS" w:hAnsi="Times New Roman"/>
          <w:sz w:val="24"/>
          <w:szCs w:val="24"/>
          <w:bdr w:val="nil"/>
          <w:lang w:val="ru-RU" w:eastAsia="ru-RU"/>
        </w:rPr>
        <w:br/>
        <w:t>в регионе.</w:t>
      </w:r>
    </w:p>
    <w:p w14:paraId="23A743B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14:paraId="62DE278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Официальный календарь соревнований (международных, всероссийских, региональных). </w:t>
      </w:r>
    </w:p>
    <w:p w14:paraId="7FA095D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Требования безопасности при организации занятий флорболом.</w:t>
      </w:r>
    </w:p>
    <w:p w14:paraId="4EA1C48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Характерные травмы флорболистов и мероприятия по их предупреждению.</w:t>
      </w:r>
    </w:p>
    <w:p w14:paraId="2EFD647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4A03A82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Флорбольный словарь терминов и определений.</w:t>
      </w:r>
    </w:p>
    <w:p w14:paraId="0957D81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соревнований игры во флорбол.</w:t>
      </w:r>
    </w:p>
    <w:p w14:paraId="0A0982A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14:paraId="29E554F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Правила безопасного, правомерного поведения во время соревнований </w:t>
      </w:r>
      <w:r w:rsidRPr="000742E5">
        <w:rPr>
          <w:rFonts w:ascii="Times New Roman" w:eastAsia="Arial Unicode MS" w:hAnsi="Times New Roman"/>
          <w:sz w:val="24"/>
          <w:szCs w:val="24"/>
          <w:bdr w:val="nil"/>
          <w:lang w:val="ru-RU" w:eastAsia="ru-RU"/>
        </w:rPr>
        <w:br/>
        <w:t>по флорболу в качестве зрителя, болельщика (фаната).</w:t>
      </w:r>
    </w:p>
    <w:p w14:paraId="5DFA93C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Организация и проведение самостоятельных занятий по флорболу. Составление планов и самостоятельное проведение занятий по флорболу.</w:t>
      </w:r>
    </w:p>
    <w:p w14:paraId="7104FF2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Способы самостоятельного освоения двигательных действий, подбор подводящих, подготовительных и специальных упражнений.</w:t>
      </w:r>
    </w:p>
    <w:p w14:paraId="67BD79A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Самоконтроль и его роль в учебной и соревновательной деятельности.</w:t>
      </w:r>
    </w:p>
    <w:p w14:paraId="6AF0A02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14:paraId="2C3D09F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3CB4A7F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99BA68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Способы и методы профилактики пагубных привычек, асоциального </w:t>
      </w:r>
      <w:r w:rsidRPr="000742E5">
        <w:rPr>
          <w:rFonts w:ascii="Times New Roman" w:eastAsia="Arial Unicode MS" w:hAnsi="Times New Roman"/>
          <w:sz w:val="24"/>
          <w:szCs w:val="24"/>
          <w:bdr w:val="nil"/>
          <w:lang w:val="ru-RU" w:eastAsia="ru-RU"/>
        </w:rPr>
        <w:br/>
        <w:t>и созависимого поведения. Антидопинговое поведение.</w:t>
      </w:r>
    </w:p>
    <w:p w14:paraId="634FC0E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lastRenderedPageBreak/>
        <w:t xml:space="preserve">Тестирование уровня физической и технической подготовленности </w:t>
      </w:r>
      <w:r w:rsidRPr="000742E5">
        <w:rPr>
          <w:rFonts w:ascii="Times New Roman" w:eastAsia="Arial Unicode MS" w:hAnsi="Times New Roman"/>
          <w:sz w:val="24"/>
          <w:szCs w:val="24"/>
          <w:bdr w:val="nil"/>
          <w:lang w:val="ru-RU" w:eastAsia="ru-RU"/>
        </w:rPr>
        <w:br/>
        <w:t>во флорболе.</w:t>
      </w:r>
    </w:p>
    <w:p w14:paraId="05A7A17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14:paraId="0AE9A29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для развития физических качеств (ловкости, гибкости, силы, выносливости, быстроты и скоростных способностей).</w:t>
      </w:r>
    </w:p>
    <w:p w14:paraId="400ECD8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Комплексы упражнений формирующие двигательные умения и навыки технических и тактических действий флорболиста.</w:t>
      </w:r>
    </w:p>
    <w:p w14:paraId="12EF6BA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Технические приемы и тактические действия во флорболе, изученные </w:t>
      </w:r>
      <w:r w:rsidRPr="000742E5">
        <w:rPr>
          <w:rFonts w:ascii="Times New Roman" w:eastAsia="Arial Unicode MS" w:hAnsi="Times New Roman"/>
          <w:sz w:val="24"/>
          <w:szCs w:val="24"/>
          <w:bdr w:val="nil"/>
          <w:lang w:val="ru-RU" w:eastAsia="ru-RU"/>
        </w:rPr>
        <w:br/>
        <w:t xml:space="preserve">на уровне основного общего образования. </w:t>
      </w:r>
    </w:p>
    <w:p w14:paraId="060143E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элементов техники передвижения по игровой площадке полевого игрока во флорболе. </w:t>
      </w:r>
    </w:p>
    <w:p w14:paraId="7995C54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владения клюшкой и мячом полевого игрока </w:t>
      </w:r>
      <w:r w:rsidRPr="000742E5">
        <w:rPr>
          <w:rFonts w:ascii="Times New Roman" w:eastAsia="Arial Unicode MS" w:hAnsi="Times New Roman"/>
          <w:sz w:val="24"/>
          <w:szCs w:val="24"/>
          <w:bdr w:val="nil"/>
          <w:lang w:val="ru-RU" w:eastAsia="ru-RU"/>
        </w:rPr>
        <w:br/>
        <w:t xml:space="preserve">во флорболе. </w:t>
      </w:r>
    </w:p>
    <w:p w14:paraId="01BE645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техники игры вратаря: </w:t>
      </w:r>
    </w:p>
    <w:p w14:paraId="001C9AA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стойка (высокая, средняя, низкая); </w:t>
      </w:r>
    </w:p>
    <w:p w14:paraId="6465B6D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перемещения (приставными шагами, стоя на коленях, </w:t>
      </w:r>
      <w:r w:rsidRPr="000742E5">
        <w:rPr>
          <w:rFonts w:ascii="Times New Roman" w:eastAsia="Arial Unicode MS" w:hAnsi="Times New Roman"/>
          <w:sz w:val="24"/>
          <w:szCs w:val="24"/>
          <w:bdr w:val="nil"/>
          <w:lang w:val="ru-RU" w:eastAsia="ru-RU"/>
        </w:rPr>
        <w:br/>
        <w:t>на коленях толчком одной или двумя руками от пола, отталкиванием ногой от пола со стойки на колене, смешанный тип);</w:t>
      </w:r>
    </w:p>
    <w:p w14:paraId="2D24FD9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 элементы техники противодействия и овладения мячом (парирование-отбивание мяча ногой, рукой, туловищем, головой ловля – одной или двумя руками, накрывание); </w:t>
      </w:r>
    </w:p>
    <w:p w14:paraId="7F226EF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элементы техники нападения (передача мяча рукой). </w:t>
      </w:r>
    </w:p>
    <w:p w14:paraId="6707C80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 </w:t>
      </w:r>
    </w:p>
    <w:p w14:paraId="3091ADB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нападении: </w:t>
      </w:r>
    </w:p>
    <w:p w14:paraId="5FC1A13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индивидуальные действия с мячом и без мяча (открывание, отвлечение соперника, создание численного преимущества на отдельном участке поля, подключение); </w:t>
      </w:r>
    </w:p>
    <w:p w14:paraId="2252981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групповые взаимодействия и комбинации (в парах, тройках, группах, </w:t>
      </w:r>
      <w:r w:rsidRPr="000742E5">
        <w:rPr>
          <w:rFonts w:ascii="Times New Roman" w:eastAsia="Arial Unicode MS" w:hAnsi="Times New Roman"/>
          <w:sz w:val="24"/>
          <w:szCs w:val="24"/>
          <w:bdr w:val="nil"/>
          <w:lang w:val="ru-RU" w:eastAsia="ru-RU"/>
        </w:rPr>
        <w:br/>
        <w:t xml:space="preserve">при стандартных положениях); </w:t>
      </w:r>
    </w:p>
    <w:p w14:paraId="55A2884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 </w:t>
      </w:r>
    </w:p>
    <w:p w14:paraId="5752A2F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Совершенствование тактики игры в защите: </w:t>
      </w:r>
    </w:p>
    <w:p w14:paraId="1841FCA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3685506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3369734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il"/>
          <w:lang w:val="ru-RU" w:eastAsia="ru-RU"/>
        </w:rPr>
        <w:br/>
        <w:t xml:space="preserve">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w:t>
      </w:r>
      <w:r w:rsidRPr="000742E5">
        <w:rPr>
          <w:rFonts w:ascii="Times New Roman" w:eastAsia="Arial Unicode MS" w:hAnsi="Times New Roman"/>
          <w:sz w:val="24"/>
          <w:szCs w:val="24"/>
          <w:bdr w:val="nil"/>
          <w:lang w:val="ru-RU" w:eastAsia="ru-RU"/>
        </w:rPr>
        <w:br/>
        <w:t>в неравночисленных составах в и (игра в численном меньшинстве).</w:t>
      </w:r>
    </w:p>
    <w:p w14:paraId="6F79378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Учебные игры во флорбол. Малые (упрощенные) игры в технико-тактической подготовке флорболистов. Участие в соревновательной деятельности.</w:t>
      </w:r>
    </w:p>
    <w:p w14:paraId="1854E940"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8.7.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«Флорбол» направлено на достижение обучающимися личностных, метапредметных и предметных результатов обучения.</w:t>
      </w:r>
    </w:p>
    <w:p w14:paraId="0C850B9A"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 xml:space="preserve">При изучении </w:t>
      </w:r>
      <w:r w:rsidR="00F0164B" w:rsidRPr="000742E5">
        <w:rPr>
          <w:rFonts w:ascii="Times New Roman" w:eastAsia="HiddenHorzOCR" w:hAnsi="Times New Roman"/>
          <w:sz w:val="24"/>
          <w:szCs w:val="24"/>
          <w:bdr w:val="nil"/>
          <w:lang w:val="ru-RU" w:eastAsia="ru-RU"/>
        </w:rPr>
        <w:t>модуля «Флорбол» на уровне среднего общего образования у обучающихся будут сформированы следующие личностные результаты:</w:t>
      </w:r>
    </w:p>
    <w:p w14:paraId="671AD422" w14:textId="77777777" w:rsidR="00F0164B" w:rsidRPr="000742E5" w:rsidRDefault="00F0164B" w:rsidP="000D2201">
      <w:pPr>
        <w:spacing w:after="0" w:line="240" w:lineRule="auto"/>
        <w:ind w:firstLine="709"/>
        <w:contextualSpacing/>
        <w:jc w:val="both"/>
        <w:rPr>
          <w:rFonts w:ascii="Times New Roman" w:hAnsi="Times New Roman"/>
          <w:sz w:val="24"/>
          <w:szCs w:val="24"/>
          <w:bdr w:val="none" w:sz="0" w:space="0" w:color="auto" w:frame="1"/>
          <w:lang w:val="ru-RU" w:eastAsia="ru-RU"/>
        </w:rPr>
      </w:pPr>
      <w:r w:rsidRPr="000742E5">
        <w:rPr>
          <w:rFonts w:ascii="Times New Roman" w:eastAsia="HiddenHorzOCR" w:hAnsi="Times New Roman"/>
          <w:sz w:val="24"/>
          <w:szCs w:val="24"/>
          <w:bdr w:val="nil"/>
          <w:lang w:val="ru-RU" w:eastAsia="ru-RU"/>
        </w:rPr>
        <w:t xml:space="preserve">проявление чувства гордости за свою Родину, российский народ и историю России </w:t>
      </w:r>
      <w:r w:rsidRPr="000742E5">
        <w:rPr>
          <w:rFonts w:ascii="Times New Roman" w:hAnsi="Times New Roman"/>
          <w:sz w:val="24"/>
          <w:szCs w:val="24"/>
          <w:bdr w:val="nil"/>
          <w:lang w:val="ru-RU" w:eastAsia="ru-RU"/>
        </w:rPr>
        <w:t xml:space="preserve">через </w:t>
      </w:r>
      <w:r w:rsidRPr="000742E5">
        <w:rPr>
          <w:rFonts w:ascii="Times New Roman" w:hAnsi="Times New Roman"/>
          <w:sz w:val="24"/>
          <w:szCs w:val="24"/>
          <w:bdr w:val="nil"/>
          <w:lang w:val="ru-RU" w:eastAsia="ru-RU"/>
        </w:rPr>
        <w:lastRenderedPageBreak/>
        <w:t xml:space="preserve">достижения национальной сборной команды страны по флорболу </w:t>
      </w:r>
      <w:r w:rsidRPr="000742E5">
        <w:rPr>
          <w:rFonts w:ascii="Times New Roman" w:hAnsi="Times New Roman"/>
          <w:sz w:val="24"/>
          <w:szCs w:val="24"/>
          <w:bdr w:val="nil"/>
          <w:lang w:val="ru-RU" w:eastAsia="ru-RU"/>
        </w:rPr>
        <w:br/>
        <w:t xml:space="preserve">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 xml:space="preserve">на примере роли традиций </w:t>
      </w:r>
      <w:r w:rsidRPr="000742E5">
        <w:rPr>
          <w:rFonts w:ascii="Times New Roman" w:hAnsi="Times New Roman"/>
          <w:sz w:val="24"/>
          <w:szCs w:val="24"/>
          <w:bdr w:val="none" w:sz="0" w:space="0" w:color="auto" w:frame="1"/>
          <w:lang w:val="ru-RU" w:eastAsia="ru-RU"/>
        </w:rPr>
        <w:br/>
        <w:t>и развития флорбола в современном обществе;</w:t>
      </w:r>
    </w:p>
    <w:p w14:paraId="0B48F73E"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ориентироваться на основные нормы морали, духовно-нравственной культуры и </w:t>
      </w:r>
      <w:r w:rsidRPr="000742E5">
        <w:rPr>
          <w:rFonts w:ascii="Times New Roman" w:hAnsi="Times New Roman"/>
          <w:color w:val="000000"/>
          <w:sz w:val="24"/>
          <w:szCs w:val="24"/>
          <w:bdr w:val="nil"/>
          <w:shd w:val="clear" w:color="auto" w:fill="FFFFFF"/>
          <w:lang w:val="ru-RU" w:eastAsia="ru-RU"/>
        </w:rPr>
        <w:t>ценностного отношения к физической культуре,</w:t>
      </w:r>
      <w:r w:rsidRPr="000742E5">
        <w:rPr>
          <w:rFonts w:ascii="Times New Roman" w:hAnsi="Times New Roman"/>
          <w:color w:val="000000"/>
          <w:sz w:val="24"/>
          <w:szCs w:val="24"/>
          <w:bdr w:val="nil"/>
          <w:shd w:val="clear" w:color="auto" w:fill="FFFFFF"/>
          <w:lang w:eastAsia="ru-RU"/>
        </w:rPr>
        <w:t> </w:t>
      </w:r>
      <w:r w:rsidRPr="000742E5">
        <w:rPr>
          <w:rFonts w:ascii="Times New Roman" w:hAnsi="Times New Roman"/>
          <w:color w:val="000000"/>
          <w:sz w:val="24"/>
          <w:szCs w:val="24"/>
          <w:bdr w:val="nil"/>
          <w:shd w:val="clear" w:color="auto" w:fill="FFFFFF"/>
          <w:lang w:val="ru-RU" w:eastAsia="ru-RU"/>
        </w:rPr>
        <w:t>как неотъемлемой части общечеловеческой культуры средствами флорбола;</w:t>
      </w:r>
    </w:p>
    <w:p w14:paraId="0941C5A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sz w:val="24"/>
          <w:szCs w:val="24"/>
          <w:bdr w:val="nil"/>
          <w:lang w:val="ru-RU" w:eastAsia="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w:t>
      </w:r>
      <w:r w:rsidRPr="000742E5">
        <w:rPr>
          <w:rFonts w:ascii="Times New Roman" w:hAnsi="Times New Roman"/>
          <w:color w:val="000000"/>
          <w:sz w:val="24"/>
          <w:szCs w:val="24"/>
          <w:bdr w:val="nil"/>
          <w:lang w:val="ru-RU" w:eastAsia="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eastAsia="ru-RU"/>
        </w:rPr>
        <w:t xml:space="preserve"> </w:t>
      </w:r>
      <w:r w:rsidRPr="000742E5">
        <w:rPr>
          <w:rFonts w:ascii="Times New Roman" w:hAnsi="Times New Roman"/>
          <w:sz w:val="24"/>
          <w:szCs w:val="24"/>
          <w:bdr w:val="nil"/>
          <w:lang w:val="ru-RU" w:eastAsia="ru-RU"/>
        </w:rPr>
        <w:t xml:space="preserve">главных флорбольных организаций регионального, всероссийского и мирового уровней, </w:t>
      </w:r>
      <w:r w:rsidRPr="000742E5">
        <w:rPr>
          <w:rFonts w:ascii="Times New Roman" w:eastAsia="Times New Roman" w:hAnsi="Times New Roman"/>
          <w:sz w:val="24"/>
          <w:szCs w:val="24"/>
          <w:bdr w:val="none" w:sz="0" w:space="0" w:color="auto" w:frame="1"/>
          <w:lang w:val="ru-RU" w:eastAsia="ru-RU"/>
        </w:rPr>
        <w:t>отечественных и зарубежных флорбольных клубов,</w:t>
      </w:r>
      <w:r w:rsidRPr="000742E5">
        <w:rPr>
          <w:rFonts w:ascii="Times New Roman" w:hAnsi="Times New Roman"/>
          <w:sz w:val="24"/>
          <w:szCs w:val="24"/>
          <w:bdr w:val="nil"/>
          <w:lang w:val="ru-RU" w:eastAsia="ru-RU"/>
        </w:rPr>
        <w:t xml:space="preserve"> а также школьных спортивных </w:t>
      </w:r>
      <w:r w:rsidRPr="000742E5">
        <w:rPr>
          <w:rFonts w:ascii="Times New Roman" w:eastAsia="Times New Roman" w:hAnsi="Times New Roman"/>
          <w:sz w:val="24"/>
          <w:szCs w:val="24"/>
          <w:bdr w:val="none" w:sz="0" w:space="0" w:color="auto" w:frame="1"/>
          <w:lang w:val="ru-RU" w:eastAsia="ru-RU"/>
        </w:rPr>
        <w:t>клубов;</w:t>
      </w:r>
    </w:p>
    <w:p w14:paraId="3B48D0D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w:t>
      </w:r>
      <w:r w:rsidRPr="000742E5">
        <w:rPr>
          <w:rFonts w:ascii="Times New Roman" w:hAnsi="Times New Roman"/>
          <w:sz w:val="24"/>
          <w:szCs w:val="24"/>
          <w:bdr w:val="nil"/>
          <w:lang w:val="ru-RU" w:eastAsia="ru-RU"/>
        </w:rPr>
        <w:t xml:space="preserve">на принципах </w:t>
      </w:r>
      <w:r w:rsidRPr="000742E5">
        <w:rPr>
          <w:rFonts w:ascii="Times New Roman" w:hAnsi="Times New Roman"/>
          <w:color w:val="000000"/>
          <w:sz w:val="24"/>
          <w:szCs w:val="24"/>
          <w:bdr w:val="nil"/>
          <w:lang w:val="ru-RU" w:eastAsia="ru-RU"/>
        </w:rPr>
        <w:t xml:space="preserve">доброжелательности </w:t>
      </w:r>
      <w:r w:rsidRPr="000742E5">
        <w:rPr>
          <w:rFonts w:ascii="Times New Roman" w:hAnsi="Times New Roman"/>
          <w:color w:val="000000"/>
          <w:sz w:val="24"/>
          <w:szCs w:val="24"/>
          <w:bdr w:val="nil"/>
          <w:lang w:val="ru-RU" w:eastAsia="ru-RU"/>
        </w:rPr>
        <w:br/>
        <w:t>и взаимопомощи;</w:t>
      </w:r>
    </w:p>
    <w:p w14:paraId="737FB56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bdr w:val="nil"/>
          <w:lang w:val="ru-RU" w:eastAsia="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055ECAD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2099852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C954510"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hAnsi="Times New Roman"/>
          <w:color w:val="000000"/>
          <w:sz w:val="24"/>
          <w:szCs w:val="24"/>
          <w:bdr w:val="nil"/>
          <w:lang w:val="ru-RU" w:eastAsia="ru-RU"/>
        </w:rPr>
        <w:br/>
        <w:t>и ответственной деятельности средствами флорбола.</w:t>
      </w:r>
    </w:p>
    <w:p w14:paraId="45875D3D"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8.7.2.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eastAsia="HiddenHorzOCR" w:hAnsi="Times New Roman"/>
          <w:sz w:val="24"/>
          <w:szCs w:val="24"/>
          <w:bdr w:val="nil"/>
          <w:lang w:val="ru-RU" w:eastAsia="ru-RU"/>
        </w:rPr>
        <w:t xml:space="preserve"> модуля «Флорбол» на уровне среднего общего образования у обучающихся будут сформированы следующие метапредметные результаты: </w:t>
      </w:r>
    </w:p>
    <w:p w14:paraId="7510D29C" w14:textId="77777777" w:rsidR="00F0164B" w:rsidRPr="000742E5" w:rsidRDefault="00F0164B" w:rsidP="000D2201">
      <w:pPr>
        <w:autoSpaceDE w:val="0"/>
        <w:autoSpaceDN w:val="0"/>
        <w:adjustRightInd w:val="0"/>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eastAsia="HiddenHorzOCR" w:hAnsi="Times New Roman"/>
          <w:sz w:val="24"/>
          <w:szCs w:val="24"/>
          <w:bdr w:val="nil"/>
          <w:lang w:val="ru-RU" w:eastAsia="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216CA8A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флорболу;</w:t>
      </w:r>
    </w:p>
    <w:p w14:paraId="608DE90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3F308DE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44C095C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организовывать учебное сотрудничество и совместную деятельность </w:t>
      </w:r>
      <w:r w:rsidRPr="000742E5">
        <w:rPr>
          <w:rFonts w:ascii="Times New Roman" w:eastAsia="HiddenHorzOCR" w:hAnsi="Times New Roman"/>
          <w:sz w:val="24"/>
          <w:szCs w:val="24"/>
          <w:bdr w:val="nil"/>
          <w:lang w:val="ru-RU" w:eastAsia="ru-RU"/>
        </w:rPr>
        <w:b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B3F02B5"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14:paraId="2B57A68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sz w:val="24"/>
          <w:szCs w:val="24"/>
          <w:bdr w:val="nil"/>
          <w:lang w:val="ru-RU" w:eastAsia="ru-RU"/>
        </w:rPr>
        <w:t xml:space="preserve">умение </w:t>
      </w:r>
      <w:r w:rsidRPr="000742E5">
        <w:rPr>
          <w:rFonts w:ascii="Times New Roman" w:hAnsi="Times New Roman"/>
          <w:color w:val="000000"/>
          <w:sz w:val="24"/>
          <w:szCs w:val="24"/>
          <w:bdr w:val="nil"/>
          <w:lang w:val="ru-RU" w:eastAsia="ru-RU"/>
        </w:rPr>
        <w:t xml:space="preserve">создавать, применять и преобразовывать графические пиктограммы физических </w:t>
      </w:r>
      <w:r w:rsidRPr="000742E5">
        <w:rPr>
          <w:rFonts w:ascii="Times New Roman" w:hAnsi="Times New Roman"/>
          <w:color w:val="000000"/>
          <w:sz w:val="24"/>
          <w:szCs w:val="24"/>
          <w:bdr w:val="nil"/>
          <w:lang w:val="ru-RU" w:eastAsia="ru-RU"/>
        </w:rPr>
        <w:lastRenderedPageBreak/>
        <w:t xml:space="preserve">упражнений в двигательные действия и наоборот схемы </w:t>
      </w:r>
      <w:r w:rsidRPr="000742E5">
        <w:rPr>
          <w:rFonts w:ascii="Times New Roman" w:hAnsi="Times New Roman"/>
          <w:color w:val="000000"/>
          <w:sz w:val="24"/>
          <w:szCs w:val="24"/>
          <w:bdr w:val="nil"/>
          <w:lang w:val="ru-RU" w:eastAsia="ru-RU"/>
        </w:rPr>
        <w:br/>
        <w:t>для тактических, игровых задач;</w:t>
      </w:r>
    </w:p>
    <w:p w14:paraId="5C9D766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w:t>
      </w:r>
      <w:r w:rsidRPr="000742E5">
        <w:rPr>
          <w:rFonts w:ascii="Times New Roman" w:eastAsia="Times New Roman" w:hAnsi="Times New Roman"/>
          <w:color w:val="000000"/>
          <w:sz w:val="24"/>
          <w:szCs w:val="24"/>
          <w:bdr w:val="nil"/>
          <w:lang w:val="ru-RU" w:eastAsia="ru-RU"/>
        </w:rPr>
        <w:t xml:space="preserve">применять различные методы, инструменты </w:t>
      </w:r>
      <w:r w:rsidRPr="000742E5">
        <w:rPr>
          <w:rFonts w:ascii="Times New Roman" w:eastAsia="Times New Roman" w:hAnsi="Times New Roman"/>
          <w:color w:val="000000"/>
          <w:sz w:val="24"/>
          <w:szCs w:val="24"/>
          <w:bdr w:val="nil"/>
          <w:lang w:val="ru-RU" w:eastAsia="ru-RU"/>
        </w:rPr>
        <w:br/>
        <w:t>и запросы</w:t>
      </w:r>
      <w:r w:rsidRPr="000742E5">
        <w:rPr>
          <w:rFonts w:ascii="Times New Roman" w:hAnsi="Times New Roman"/>
          <w:color w:val="000000"/>
          <w:sz w:val="24"/>
          <w:szCs w:val="24"/>
          <w:bdr w:val="nil"/>
          <w:lang w:val="ru-RU" w:eastAsia="ru-RU"/>
        </w:rPr>
        <w:t xml:space="preserve">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FD3CE3F" w14:textId="77777777" w:rsidR="00F0164B" w:rsidRPr="000742E5" w:rsidRDefault="00CD2997"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8.7.3.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lang w:val="ru-RU" w:eastAsia="zh-CN"/>
        </w:rPr>
        <w:t>При изучении</w:t>
      </w:r>
      <w:r w:rsidR="00F0164B" w:rsidRPr="000742E5">
        <w:rPr>
          <w:rFonts w:ascii="Times New Roman" w:hAnsi="Times New Roman"/>
          <w:color w:val="000000"/>
          <w:sz w:val="24"/>
          <w:szCs w:val="24"/>
          <w:bdr w:val="nil"/>
          <w:lang w:val="ru-RU" w:eastAsia="ru-RU"/>
        </w:rPr>
        <w:t xml:space="preserve"> модуля «Флорбол» на уровне среднего общего образования у обучающихся будут сформированы следующие предметные результаты: </w:t>
      </w:r>
    </w:p>
    <w:p w14:paraId="1B9BFA4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истории развития современного флорбола, традиций клубного флорбольного движения в мире, в Российской Федерации, в регионе;</w:t>
      </w:r>
    </w:p>
    <w:p w14:paraId="49DDB39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14:paraId="593F5F0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14:paraId="6F2C773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14:paraId="17E6484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786EC658"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4CBC0AE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64FB910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умение применять основы формирования сбалансированного питания флорболиста;</w:t>
      </w:r>
    </w:p>
    <w:p w14:paraId="21F82B44"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p>
    <w:p w14:paraId="48A0822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14:paraId="50AD0F31"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характеризовать и демонстрировать комплексы упражнений, формирующие двигательные умения и навыки тактических приемов флорболистов </w:t>
      </w:r>
      <w:r w:rsidRPr="000742E5">
        <w:rPr>
          <w:rFonts w:ascii="Times New Roman" w:hAnsi="Times New Roman"/>
          <w:color w:val="000000"/>
          <w:sz w:val="24"/>
          <w:szCs w:val="24"/>
          <w:bdr w:val="nil"/>
          <w:lang w:val="ru-RU" w:eastAsia="ru-RU"/>
        </w:rPr>
        <w:br/>
        <w:t>и тактики флорбола;</w:t>
      </w:r>
    </w:p>
    <w:p w14:paraId="1A2CB78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демонстрировать технику ударов и бросков различными способами, остановок и приемов мяча, ведения мяча в различных сочетаниях </w:t>
      </w:r>
      <w:r w:rsidRPr="000742E5">
        <w:rPr>
          <w:rFonts w:ascii="Times New Roman" w:hAnsi="Times New Roman"/>
          <w:color w:val="000000"/>
          <w:sz w:val="24"/>
          <w:szCs w:val="24"/>
          <w:bdr w:val="nil"/>
          <w:lang w:val="ru-RU" w:eastAsia="ru-RU"/>
        </w:rPr>
        <w:br/>
        <w:t>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14:paraId="408958A9"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w:t>
      </w:r>
      <w:r w:rsidRPr="000742E5">
        <w:rPr>
          <w:rFonts w:ascii="Times New Roman" w:hAnsi="Times New Roman"/>
          <w:color w:val="000000"/>
          <w:sz w:val="24"/>
          <w:szCs w:val="24"/>
          <w:bdr w:val="nil"/>
          <w:lang w:val="ru-RU" w:eastAsia="ru-RU"/>
        </w:rPr>
        <w:br/>
        <w:t>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14:paraId="701B2215"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способностью понимать сущность возникновения ошибок </w:t>
      </w:r>
      <w:r w:rsidRPr="000742E5">
        <w:rPr>
          <w:rFonts w:ascii="Times New Roman" w:hAnsi="Times New Roman"/>
          <w:color w:val="000000"/>
          <w:sz w:val="24"/>
          <w:szCs w:val="24"/>
          <w:bdr w:val="nil"/>
          <w:lang w:val="ru-RU" w:eastAsia="ru-RU"/>
        </w:rPr>
        <w:br/>
        <w:t xml:space="preserve">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w:t>
      </w:r>
      <w:r w:rsidRPr="000742E5">
        <w:rPr>
          <w:rFonts w:ascii="Times New Roman" w:hAnsi="Times New Roman"/>
          <w:color w:val="000000"/>
          <w:sz w:val="24"/>
          <w:szCs w:val="24"/>
          <w:bdr w:val="nil"/>
          <w:lang w:val="ru-RU" w:eastAsia="ru-RU"/>
        </w:rPr>
        <w:lastRenderedPageBreak/>
        <w:t>команды соперников, выделять слабые и сильные стороны игры, делать выводы;</w:t>
      </w:r>
    </w:p>
    <w:p w14:paraId="5BF785E6"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участие в соревновательной деятельности в соответствии с правилами игры </w:t>
      </w:r>
      <w:r w:rsidRPr="000742E5">
        <w:rPr>
          <w:rFonts w:ascii="Times New Roman" w:hAnsi="Times New Roman"/>
          <w:color w:val="000000"/>
          <w:sz w:val="24"/>
          <w:szCs w:val="24"/>
          <w:bdr w:val="nil"/>
          <w:lang w:val="ru-RU" w:eastAsia="ru-RU"/>
        </w:rPr>
        <w:br/>
        <w:t xml:space="preserve">во флорбол,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 и игре;</w:t>
      </w:r>
    </w:p>
    <w:p w14:paraId="41D8B59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14:paraId="31BAAD42"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правил техники безопасности во время занятий </w:t>
      </w:r>
      <w:r w:rsidRPr="000742E5">
        <w:rPr>
          <w:rFonts w:ascii="Times New Roman" w:hAnsi="Times New Roman"/>
          <w:color w:val="000000"/>
          <w:sz w:val="24"/>
          <w:szCs w:val="24"/>
          <w:bdr w:val="nil"/>
          <w:lang w:val="ru-RU" w:eastAsia="ru-RU"/>
        </w:rPr>
        <w:br/>
        <w:t>и соревнований по флорболу, причин возникновения травм и умение оказывать первую помощь при травмах и повреждениях во время занятий флорболом;</w:t>
      </w:r>
    </w:p>
    <w:p w14:paraId="6195832F"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соблюдение гигиенических основ образовательной, тренировочной </w:t>
      </w:r>
      <w:r w:rsidRPr="000742E5">
        <w:rPr>
          <w:rFonts w:ascii="Times New Roman" w:hAnsi="Times New Roman"/>
          <w:color w:val="000000"/>
          <w:sz w:val="24"/>
          <w:szCs w:val="24"/>
          <w:bdr w:val="nil"/>
          <w:lang w:val="ru-RU" w:eastAsia="ru-RU"/>
        </w:rPr>
        <w:br/>
        <w:t>и досуговой двигательной деятельности, основ организации здорового образа жизни средствами флорбола;</w:t>
      </w:r>
    </w:p>
    <w:p w14:paraId="3FD6837B"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14:paraId="237EE49F"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w:t>
      </w:r>
      <w:r w:rsidRPr="000742E5">
        <w:rPr>
          <w:rFonts w:ascii="Times New Roman" w:hAnsi="Times New Roman"/>
          <w:color w:val="000000"/>
          <w:sz w:val="24"/>
          <w:szCs w:val="24"/>
          <w:bdr w:val="nil"/>
          <w:lang w:val="ru-RU" w:eastAsia="ru-RU"/>
        </w:rPr>
        <w:br/>
        <w:t>и технической подготовленности;</w:t>
      </w:r>
    </w:p>
    <w:p w14:paraId="5615608E"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соблюдать правила безопасного, правомерного поведения </w:t>
      </w:r>
      <w:r w:rsidRPr="000742E5">
        <w:rPr>
          <w:rFonts w:ascii="Times New Roman" w:hAnsi="Times New Roman"/>
          <w:color w:val="000000"/>
          <w:sz w:val="24"/>
          <w:szCs w:val="24"/>
          <w:bdr w:val="nil"/>
          <w:lang w:val="ru-RU" w:eastAsia="ru-RU"/>
        </w:rPr>
        <w:br/>
        <w:t>во время соревнований различного уровня по флорболу в качестве зрителя, болельщика («фаната»);</w:t>
      </w:r>
    </w:p>
    <w:p w14:paraId="0D261BA7"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умение применять способы и методы профилактики пагубных привычек, асоциального и созависимого поведения, знание понятий «допинг» </w:t>
      </w:r>
      <w:r w:rsidRPr="000742E5">
        <w:rPr>
          <w:rFonts w:ascii="Times New Roman" w:hAnsi="Times New Roman"/>
          <w:color w:val="000000"/>
          <w:sz w:val="24"/>
          <w:szCs w:val="24"/>
          <w:bdr w:val="nil"/>
          <w:lang w:val="ru-RU" w:eastAsia="ru-RU"/>
        </w:rPr>
        <w:br/>
        <w:t>и «антидопинг».</w:t>
      </w:r>
    </w:p>
    <w:p w14:paraId="09FF9702"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w:t>
      </w:r>
    </w:p>
    <w:p w14:paraId="2D50EA30"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9.1.</w:t>
      </w:r>
      <w:bookmarkStart w:id="95" w:name="_Hlk125549813"/>
      <w:r w:rsidR="00F0164B" w:rsidRPr="000742E5">
        <w:rPr>
          <w:rFonts w:ascii="Times New Roman" w:hAnsi="Times New Roman"/>
          <w:sz w:val="24"/>
          <w:szCs w:val="24"/>
        </w:rPr>
        <w:t> </w:t>
      </w:r>
      <w:r w:rsidR="00F0164B" w:rsidRPr="000742E5">
        <w:rPr>
          <w:rFonts w:ascii="Times New Roman" w:eastAsia="Times New Roman" w:hAnsi="Times New Roman"/>
          <w:sz w:val="24"/>
          <w:szCs w:val="24"/>
          <w:lang w:val="ru-RU" w:eastAsia="ar-SA"/>
        </w:rPr>
        <w:t>Пояснительная записка</w:t>
      </w:r>
      <w:bookmarkEnd w:id="95"/>
      <w:r w:rsidR="00F0164B" w:rsidRPr="000742E5">
        <w:rPr>
          <w:rFonts w:ascii="Times New Roman" w:eastAsia="Times New Roman" w:hAnsi="Times New Roman"/>
          <w:sz w:val="24"/>
          <w:szCs w:val="24"/>
          <w:lang w:val="ru-RU" w:eastAsia="ar-SA"/>
        </w:rPr>
        <w:t xml:space="preserve"> </w:t>
      </w:r>
      <w:r w:rsidR="00F0164B" w:rsidRPr="000742E5">
        <w:rPr>
          <w:rFonts w:ascii="Times New Roman" w:hAnsi="Times New Roman"/>
          <w:sz w:val="24"/>
          <w:szCs w:val="24"/>
          <w:lang w:val="ru-RU"/>
        </w:rPr>
        <w:t>модуля «Бадминтон».</w:t>
      </w:r>
    </w:p>
    <w:p w14:paraId="143511B3"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rPr>
        <w:t xml:space="preserve">Модуль «Бадминтон» </w:t>
      </w:r>
      <w:bookmarkStart w:id="96" w:name="_Hlk125549853"/>
      <w:r w:rsidRPr="000742E5">
        <w:rPr>
          <w:rFonts w:ascii="Times New Roman" w:eastAsia="Times New Roman" w:hAnsi="Times New Roman"/>
          <w:sz w:val="24"/>
          <w:szCs w:val="24"/>
          <w:lang w:val="ru-RU" w:eastAsia="ru-RU"/>
        </w:rPr>
        <w:t>(далее – модуль по бадминтону,</w:t>
      </w:r>
      <w:bookmarkEnd w:id="96"/>
      <w:r w:rsidRPr="000742E5">
        <w:rPr>
          <w:rFonts w:ascii="Times New Roman" w:eastAsia="Times New Roman" w:hAnsi="Times New Roman"/>
          <w:sz w:val="24"/>
          <w:szCs w:val="24"/>
          <w:lang w:val="ru-RU" w:eastAsia="ru-RU"/>
        </w:rPr>
        <w:t xml:space="preserve"> бадминтон)</w:t>
      </w:r>
      <w:r w:rsidRPr="000742E5">
        <w:rPr>
          <w:rFonts w:ascii="Times New Roman" w:hAnsi="Times New Roman"/>
          <w:sz w:val="24"/>
          <w:szCs w:val="24"/>
          <w:lang w:val="ru-RU"/>
        </w:rPr>
        <w:t xml:space="preserve">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2F4C6D5"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Игра в бадминтон является эффективным средством укрепления здоровья </w:t>
      </w:r>
      <w:r w:rsidRPr="000742E5">
        <w:rPr>
          <w:rFonts w:ascii="Times New Roman" w:hAnsi="Times New Roman"/>
          <w:sz w:val="24"/>
          <w:szCs w:val="24"/>
          <w:lang w:val="ru-RU"/>
        </w:rPr>
        <w:br/>
        <w:t>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37CCC2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35B171F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36D596E"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9.2.</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w:t>
      </w:r>
      <w:r w:rsidR="00F0164B" w:rsidRPr="000742E5">
        <w:rPr>
          <w:rFonts w:ascii="Times New Roman" w:hAnsi="Times New Roman"/>
          <w:sz w:val="24"/>
          <w:szCs w:val="24"/>
          <w:lang w:val="ru-RU"/>
        </w:rPr>
        <w:br/>
      </w:r>
      <w:r w:rsidR="00F0164B" w:rsidRPr="000742E5">
        <w:rPr>
          <w:rFonts w:ascii="Times New Roman" w:hAnsi="Times New Roman"/>
          <w:sz w:val="24"/>
          <w:szCs w:val="24"/>
          <w:lang w:val="ru-RU"/>
        </w:rPr>
        <w:lastRenderedPageBreak/>
        <w:t>в соответствии с личными интересами и индивидуальными показателями здоровья, особенностями предстоящей учебной и трудовой деятельности.</w:t>
      </w:r>
    </w:p>
    <w:p w14:paraId="450CCF37"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9.3.</w:t>
      </w:r>
      <w:r w:rsidR="00F0164B" w:rsidRPr="000742E5">
        <w:rPr>
          <w:rFonts w:ascii="Times New Roman" w:hAnsi="Times New Roman"/>
          <w:sz w:val="24"/>
          <w:szCs w:val="24"/>
        </w:rPr>
        <w:t> </w:t>
      </w:r>
      <w:r w:rsidR="00F0164B" w:rsidRPr="000742E5">
        <w:rPr>
          <w:rFonts w:ascii="Times New Roman" w:hAnsi="Times New Roman"/>
          <w:sz w:val="24"/>
          <w:szCs w:val="24"/>
          <w:lang w:val="ru-RU"/>
        </w:rPr>
        <w:t xml:space="preserve">Задачами изучения модуля </w:t>
      </w:r>
      <w:r w:rsidR="00F0164B" w:rsidRPr="000742E5">
        <w:rPr>
          <w:rFonts w:ascii="Times New Roman" w:eastAsia="Times New Roman" w:hAnsi="Times New Roman"/>
          <w:sz w:val="24"/>
          <w:szCs w:val="24"/>
          <w:lang w:val="ru-RU" w:eastAsia="ar-SA"/>
        </w:rPr>
        <w:t xml:space="preserve">«Бадминтон» </w:t>
      </w:r>
      <w:r w:rsidR="00F0164B" w:rsidRPr="000742E5">
        <w:rPr>
          <w:rFonts w:ascii="Times New Roman" w:hAnsi="Times New Roman"/>
          <w:sz w:val="24"/>
          <w:szCs w:val="24"/>
          <w:lang w:val="ru-RU"/>
        </w:rPr>
        <w:t>являются:</w:t>
      </w:r>
    </w:p>
    <w:p w14:paraId="17764D5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всестороннее гармоничное развитие юношей и девушек, увеличение объёма их двигательной активности в соответствии с половозрастными нормами средствами бадминтона;</w:t>
      </w:r>
    </w:p>
    <w:p w14:paraId="3082E79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14:paraId="28FA660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обогащение двигательного опыта обучающихся посредством оздоровительных, рекреативных и тренировочных занятий бадминтоном;</w:t>
      </w:r>
    </w:p>
    <w:p w14:paraId="2929689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освоение знаний и формирование представлений о влиянии бадминтона </w:t>
      </w:r>
      <w:r w:rsidRPr="000742E5">
        <w:rPr>
          <w:rFonts w:ascii="Times New Roman" w:hAnsi="Times New Roman"/>
          <w:sz w:val="24"/>
          <w:szCs w:val="24"/>
          <w:lang w:val="ru-RU"/>
        </w:rPr>
        <w:br/>
        <w:t>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14:paraId="349E7CB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совершенствование двигательных и инструктивных умений и навыков, технико-тактических действий игры в бадминтон;</w:t>
      </w:r>
    </w:p>
    <w:p w14:paraId="3F22543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14:paraId="23067C0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14:paraId="4AD0160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и поддержка одарённых обучающихся в области спорта.</w:t>
      </w:r>
    </w:p>
    <w:p w14:paraId="2BE9879F"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9.4.</w:t>
      </w:r>
      <w:r w:rsidR="00F0164B" w:rsidRPr="000742E5">
        <w:rPr>
          <w:rFonts w:ascii="Times New Roman" w:hAnsi="Times New Roman"/>
          <w:sz w:val="24"/>
          <w:szCs w:val="24"/>
        </w:rPr>
        <w:t> </w:t>
      </w:r>
      <w:r w:rsidR="00F0164B" w:rsidRPr="000742E5">
        <w:rPr>
          <w:rFonts w:ascii="Times New Roman" w:hAnsi="Times New Roman"/>
          <w:sz w:val="24"/>
          <w:szCs w:val="24"/>
          <w:lang w:val="ru-RU"/>
        </w:rPr>
        <w:t>Место и роль модуля «Бадминтон».</w:t>
      </w:r>
    </w:p>
    <w:p w14:paraId="3904B56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w:t>
      </w:r>
      <w:r w:rsidRPr="000742E5">
        <w:rPr>
          <w:rFonts w:ascii="Times New Roman" w:hAnsi="Times New Roman"/>
          <w:sz w:val="24"/>
          <w:szCs w:val="24"/>
          <w:lang w:val="ru-RU"/>
        </w:rPr>
        <w:br/>
        <w:t xml:space="preserve">от уровня их физического развития, физической подготовленности, здоровья </w:t>
      </w:r>
      <w:r w:rsidRPr="000742E5">
        <w:rPr>
          <w:rFonts w:ascii="Times New Roman" w:hAnsi="Times New Roman"/>
          <w:sz w:val="24"/>
          <w:szCs w:val="24"/>
          <w:lang w:val="ru-RU"/>
        </w:rPr>
        <w:br/>
        <w:t>и гендерных особенностей.</w:t>
      </w:r>
    </w:p>
    <w:p w14:paraId="04AF232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Интеграция модуля по бадминтону поможет обучающимся в освоении содержательных </w:t>
      </w:r>
      <w:r w:rsidRPr="000742E5">
        <w:rPr>
          <w:rFonts w:ascii="Times New Roman" w:eastAsia="Arial Unicode MS" w:hAnsi="Times New Roman"/>
          <w:sz w:val="24"/>
          <w:szCs w:val="24"/>
          <w:lang w:val="ru-RU"/>
        </w:rPr>
        <w:t xml:space="preserve">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w:t>
      </w:r>
      <w:r w:rsidRPr="000742E5">
        <w:rPr>
          <w:rFonts w:ascii="Times New Roman" w:hAnsi="Times New Roman"/>
          <w:sz w:val="24"/>
          <w:szCs w:val="24"/>
          <w:lang w:val="ru-RU"/>
        </w:rPr>
        <w:t>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4DE5667D"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9.5.</w:t>
      </w:r>
      <w:r w:rsidR="00F0164B" w:rsidRPr="000742E5">
        <w:rPr>
          <w:rFonts w:ascii="Times New Roman" w:hAnsi="Times New Roman"/>
          <w:sz w:val="24"/>
          <w:szCs w:val="24"/>
        </w:rPr>
        <w:t> </w:t>
      </w:r>
      <w:r w:rsidR="00F0164B" w:rsidRPr="000742E5">
        <w:rPr>
          <w:rFonts w:ascii="Times New Roman" w:hAnsi="Times New Roman"/>
          <w:sz w:val="24"/>
          <w:szCs w:val="24"/>
          <w:lang w:val="ru-RU"/>
        </w:rPr>
        <w:t>Модуль «Бадминтон» может быть реализован в следующих вариантах:</w:t>
      </w:r>
    </w:p>
    <w:p w14:paraId="7499ADE3"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14:paraId="46B0CD8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bookmarkStart w:id="97" w:name="_Hlk125559086"/>
      <w:r w:rsidRPr="000742E5">
        <w:rPr>
          <w:rFonts w:ascii="Times New Roman" w:hAnsi="Times New Roman"/>
          <w:sz w:val="24"/>
          <w:szCs w:val="24"/>
          <w:lang w:val="ru-RU" w:eastAsia="zh-CN"/>
        </w:rPr>
        <w:t xml:space="preserve">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(при организации и проведении уроков физической культуры с 3-х часовой недельной нагрузкой рекомендуемый объём в 10 и 11 классах – по 34 часа);</w:t>
      </w:r>
      <w:bookmarkEnd w:id="97"/>
    </w:p>
    <w:p w14:paraId="07CAB69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eastAsia="Arial Unicode MS" w:hAnsi="Times New Roman"/>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eastAsia="Arial Unicode MS" w:hAnsi="Times New Roman"/>
          <w:sz w:val="24"/>
          <w:szCs w:val="24"/>
          <w:lang w:val="ru-RU"/>
        </w:rPr>
        <w:br/>
        <w:t>и (или) за счёт посещения обучающимися спортивных секций, школьных спортивных клубов, включая использование учебных модулей по видам спорта</w:t>
      </w:r>
      <w:r w:rsidRPr="000742E5">
        <w:rPr>
          <w:rFonts w:ascii="Times New Roman" w:hAnsi="Times New Roman"/>
          <w:sz w:val="24"/>
          <w:szCs w:val="24"/>
          <w:lang w:val="ru-RU" w:eastAsia="zh-CN"/>
        </w:rPr>
        <w:t xml:space="preserve"> </w:t>
      </w:r>
      <w:bookmarkStart w:id="98" w:name="_Hlk125555944"/>
      <w:r w:rsidRPr="000742E5">
        <w:rPr>
          <w:rFonts w:ascii="Times New Roman" w:eastAsia="Arial Unicode MS" w:hAnsi="Times New Roman"/>
          <w:sz w:val="24"/>
          <w:szCs w:val="24"/>
          <w:lang w:val="ru-RU"/>
        </w:rPr>
        <w:t xml:space="preserve">(рекомендуемый 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rPr>
        <w:t>).</w:t>
      </w:r>
      <w:bookmarkEnd w:id="98"/>
    </w:p>
    <w:p w14:paraId="06CBE8A6"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9.6.</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w:t>
      </w:r>
    </w:p>
    <w:p w14:paraId="57A8CC5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1)</w:t>
      </w:r>
      <w:r w:rsidRPr="000742E5">
        <w:rPr>
          <w:rFonts w:ascii="Times New Roman" w:hAnsi="Times New Roman"/>
          <w:sz w:val="24"/>
          <w:szCs w:val="24"/>
        </w:rPr>
        <w:t> </w:t>
      </w:r>
      <w:r w:rsidRPr="000742E5">
        <w:rPr>
          <w:rFonts w:ascii="Times New Roman" w:hAnsi="Times New Roman"/>
          <w:sz w:val="24"/>
          <w:szCs w:val="24"/>
          <w:lang w:val="ru-RU"/>
        </w:rPr>
        <w:t>Знания о бадминтоне.</w:t>
      </w:r>
    </w:p>
    <w:p w14:paraId="01B433F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Влияние бадминтона на здоровье человека. Формы и содержание оздоровительных занятий </w:t>
      </w:r>
      <w:r w:rsidRPr="000742E5">
        <w:rPr>
          <w:rFonts w:ascii="Times New Roman" w:hAnsi="Times New Roman"/>
          <w:sz w:val="24"/>
          <w:szCs w:val="24"/>
          <w:lang w:val="ru-RU"/>
        </w:rPr>
        <w:lastRenderedPageBreak/>
        <w:t xml:space="preserve">бадминтоном. </w:t>
      </w:r>
    </w:p>
    <w:p w14:paraId="793A8F6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занятий по реабилитации и восстановлению здоровья человека. </w:t>
      </w:r>
    </w:p>
    <w:p w14:paraId="569D3CBD"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Бадминтон как система оздоровительных занятий в профилактике профессиональных заболеваний человека.</w:t>
      </w:r>
    </w:p>
    <w:p w14:paraId="692FFE0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средство длительного сохранения творческой активности человека. </w:t>
      </w:r>
    </w:p>
    <w:p w14:paraId="7131CE9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как система оздоровительных занятий в профилактике профессиональных заболеваниях человека. Содержание тренировочных занятий </w:t>
      </w:r>
      <w:r w:rsidRPr="000742E5">
        <w:rPr>
          <w:rFonts w:ascii="Times New Roman" w:hAnsi="Times New Roman"/>
          <w:sz w:val="24"/>
          <w:szCs w:val="24"/>
          <w:lang w:val="ru-RU"/>
        </w:rPr>
        <w:br/>
        <w:t>в бадминтоне.</w:t>
      </w:r>
    </w:p>
    <w:p w14:paraId="1ECFC54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2)</w:t>
      </w:r>
      <w:r w:rsidRPr="000742E5">
        <w:rPr>
          <w:rFonts w:ascii="Times New Roman" w:hAnsi="Times New Roman"/>
          <w:sz w:val="24"/>
          <w:szCs w:val="24"/>
        </w:rPr>
        <w:t> </w:t>
      </w:r>
      <w:r w:rsidRPr="000742E5">
        <w:rPr>
          <w:rFonts w:ascii="Times New Roman" w:hAnsi="Times New Roman"/>
          <w:sz w:val="24"/>
          <w:szCs w:val="24"/>
          <w:lang w:val="ru-RU"/>
        </w:rPr>
        <w:t xml:space="preserve">Способы самостоятельной деятельности. </w:t>
      </w:r>
    </w:p>
    <w:p w14:paraId="23D0452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07FAD06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Оздоровительные, рекреативные и спортивные формы организации занятий бадминтоном. </w:t>
      </w:r>
    </w:p>
    <w:p w14:paraId="3C18C47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индивидуального здоровья.</w:t>
      </w:r>
    </w:p>
    <w:p w14:paraId="1D36286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3)</w:t>
      </w:r>
      <w:r w:rsidRPr="000742E5">
        <w:rPr>
          <w:rFonts w:ascii="Times New Roman" w:hAnsi="Times New Roman"/>
          <w:sz w:val="24"/>
          <w:szCs w:val="24"/>
        </w:rPr>
        <w:t> </w:t>
      </w:r>
      <w:r w:rsidRPr="000742E5">
        <w:rPr>
          <w:rFonts w:ascii="Times New Roman" w:hAnsi="Times New Roman"/>
          <w:sz w:val="24"/>
          <w:szCs w:val="24"/>
          <w:lang w:val="ru-RU"/>
        </w:rPr>
        <w:t>Физическое совершенствование.</w:t>
      </w:r>
    </w:p>
    <w:p w14:paraId="41B7E39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Бадминтон в системе занятий адаптивной физической культурой. Основы занятий бадминтоном в соответствии с медицинскими показаниями. Бадминтон </w:t>
      </w:r>
      <w:r w:rsidRPr="000742E5">
        <w:rPr>
          <w:rFonts w:ascii="Times New Roman" w:hAnsi="Times New Roman"/>
          <w:sz w:val="24"/>
          <w:szCs w:val="24"/>
          <w:lang w:val="ru-RU"/>
        </w:rPr>
        <w:br/>
        <w:t>на занятиях в специальной медицинской группе. Правила подбора физической нагрузки на занятиях в специальной медицинской группе.</w:t>
      </w:r>
    </w:p>
    <w:p w14:paraId="46A2BCD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физических качеств в бадминтоне.</w:t>
      </w:r>
    </w:p>
    <w:p w14:paraId="6C34868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технической и тактической подготовки в бадминтоне. Упражнения для обучения технико-тактическим действиям: короткие удары </w:t>
      </w:r>
      <w:r w:rsidRPr="000742E5">
        <w:rPr>
          <w:rFonts w:ascii="Times New Roman" w:hAnsi="Times New Roman"/>
          <w:sz w:val="24"/>
          <w:szCs w:val="24"/>
          <w:lang w:val="ru-RU"/>
        </w:rPr>
        <w:br/>
        <w:t>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w:t>
      </w:r>
      <w:proofErr w:type="gramStart"/>
      <w:r w:rsidRPr="000742E5">
        <w:rPr>
          <w:rFonts w:ascii="Times New Roman" w:hAnsi="Times New Roman"/>
          <w:sz w:val="24"/>
          <w:szCs w:val="24"/>
          <w:lang w:val="ru-RU"/>
        </w:rPr>
        <w:t>.</w:t>
      </w:r>
      <w:proofErr w:type="gramEnd"/>
      <w:r w:rsidRPr="000742E5">
        <w:rPr>
          <w:rFonts w:ascii="Times New Roman" w:hAnsi="Times New Roman"/>
          <w:sz w:val="24"/>
          <w:szCs w:val="24"/>
          <w:lang w:val="ru-RU"/>
        </w:rPr>
        <w:t xml:space="preserve"> атакующие действия игроков. Расположение игроков </w:t>
      </w:r>
      <w:r w:rsidRPr="000742E5">
        <w:rPr>
          <w:rFonts w:ascii="Times New Roman" w:hAnsi="Times New Roman"/>
          <w:sz w:val="24"/>
          <w:szCs w:val="24"/>
          <w:lang w:val="ru-RU"/>
        </w:rPr>
        <w:br/>
        <w:t xml:space="preserve">от атаки к защите и наоборот. Совершенствование технических приемов </w:t>
      </w:r>
      <w:r w:rsidRPr="000742E5">
        <w:rPr>
          <w:rFonts w:ascii="Times New Roman" w:hAnsi="Times New Roman"/>
          <w:sz w:val="24"/>
          <w:szCs w:val="24"/>
          <w:lang w:val="ru-RU"/>
        </w:rPr>
        <w:br/>
        <w:t>и тактических действий в бадминтоне. Упражнения специальной физической подготовки.</w:t>
      </w:r>
    </w:p>
    <w:p w14:paraId="36191EB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 </w:t>
      </w:r>
    </w:p>
    <w:p w14:paraId="7CBC251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Тактика смешанных (микст) игр: тактические действия юноши в атаке </w:t>
      </w:r>
      <w:r w:rsidRPr="000742E5">
        <w:rPr>
          <w:rFonts w:ascii="Times New Roman" w:hAnsi="Times New Roman"/>
          <w:sz w:val="24"/>
          <w:szCs w:val="24"/>
          <w:lang w:val="ru-RU"/>
        </w:rPr>
        <w:br/>
        <w:t xml:space="preserve">и в защите, тактические действия девушки в атаке, в защите. Комбинационная игра: быстрые атакующие удары со смещением обучающегося к задней линии, удары </w:t>
      </w:r>
      <w:r w:rsidRPr="000742E5">
        <w:rPr>
          <w:rFonts w:ascii="Times New Roman" w:hAnsi="Times New Roman"/>
          <w:sz w:val="24"/>
          <w:szCs w:val="24"/>
          <w:lang w:val="ru-RU"/>
        </w:rPr>
        <w:br/>
        <w:t xml:space="preserve">по низкой траектории в среднюю зону площадки. </w:t>
      </w:r>
    </w:p>
    <w:p w14:paraId="58E923E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Упражнения специальной физической подготовки.</w:t>
      </w:r>
    </w:p>
    <w:p w14:paraId="03122DE8"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w:t>
      </w:r>
      <w:r w:rsidR="00F0164B" w:rsidRPr="000742E5">
        <w:rPr>
          <w:rFonts w:ascii="Times New Roman" w:hAnsi="Times New Roman"/>
          <w:sz w:val="24"/>
          <w:szCs w:val="24"/>
        </w:rPr>
        <w:t> </w:t>
      </w:r>
      <w:r w:rsidR="00F0164B" w:rsidRPr="000742E5">
        <w:rPr>
          <w:rFonts w:ascii="Times New Roman" w:hAnsi="Times New Roman"/>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14:paraId="6B77D57A"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9.7.1.</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личностные результаты:</w:t>
      </w:r>
    </w:p>
    <w:p w14:paraId="6F458C0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чувства патриотизма, ответственности перед Родиной, гордости </w:t>
      </w:r>
      <w:r w:rsidRPr="000742E5">
        <w:rPr>
          <w:rFonts w:ascii="Times New Roman" w:hAnsi="Times New Roman"/>
          <w:sz w:val="24"/>
          <w:szCs w:val="24"/>
          <w:lang w:val="ru-RU"/>
        </w:rPr>
        <w:br/>
        <w:t xml:space="preserve">за свой край, свою Родину, уважение государственных символов (герб, флаг, гимн), готовность к служению Отечеству, его защите на примере роли, традиций </w:t>
      </w:r>
      <w:r w:rsidRPr="000742E5">
        <w:rPr>
          <w:rFonts w:ascii="Times New Roman" w:hAnsi="Times New Roman"/>
          <w:sz w:val="24"/>
          <w:szCs w:val="24"/>
          <w:lang w:val="ru-RU"/>
        </w:rPr>
        <w:br/>
        <w:t xml:space="preserve">и развития бадминтона в современном обществе, в Российской Федерации, </w:t>
      </w:r>
      <w:r w:rsidRPr="000742E5">
        <w:rPr>
          <w:rFonts w:ascii="Times New Roman" w:hAnsi="Times New Roman"/>
          <w:sz w:val="24"/>
          <w:szCs w:val="24"/>
          <w:lang w:val="ru-RU"/>
        </w:rPr>
        <w:br/>
        <w:t>в регионе;</w:t>
      </w:r>
    </w:p>
    <w:p w14:paraId="5A18D54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14:paraId="05BC148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сформированность основных норм морали, духовно-нравственной культуры </w:t>
      </w:r>
      <w:r w:rsidRPr="000742E5">
        <w:rPr>
          <w:rFonts w:ascii="Times New Roman" w:hAnsi="Times New Roman"/>
          <w:sz w:val="24"/>
          <w:szCs w:val="24"/>
          <w:lang w:val="ru-RU"/>
        </w:rPr>
        <w:br/>
        <w:t>и ценностного отношения к физической культуре, как неотъемлемой части общечеловеческой культуры средствами бадминтона;</w:t>
      </w:r>
    </w:p>
    <w:p w14:paraId="1B6CA7A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3267BFD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w:t>
      </w:r>
      <w:r w:rsidRPr="000742E5">
        <w:rPr>
          <w:rFonts w:ascii="Times New Roman" w:hAnsi="Times New Roman"/>
          <w:sz w:val="24"/>
          <w:szCs w:val="24"/>
          <w:lang w:val="ru-RU"/>
        </w:rPr>
        <w:br/>
        <w:t>и ответственной деятельности средствами бадминтона;</w:t>
      </w:r>
    </w:p>
    <w:p w14:paraId="5137EB68"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lastRenderedPageBreak/>
        <w:t>готовность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p>
    <w:p w14:paraId="694ECD1F"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F1FFE06"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9.7.2.</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метапредметные результаты:</w:t>
      </w:r>
    </w:p>
    <w:p w14:paraId="5960E4E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sz w:val="24"/>
          <w:szCs w:val="24"/>
          <w:lang w:val="ru-RU"/>
        </w:rPr>
        <w:br/>
        <w:t>в различных ситуациях, осуществлять, контролировать и корректировать учебную, игровую и соревновательную деятельность по бадминтону;</w:t>
      </w:r>
    </w:p>
    <w:p w14:paraId="753A38A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559C242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14:paraId="6222C82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B65428D" w14:textId="77777777" w:rsidR="00F0164B" w:rsidRPr="000742E5" w:rsidRDefault="00CD2997" w:rsidP="000D2201">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rPr>
        <w:t>9.7.3.</w:t>
      </w:r>
      <w:r w:rsidR="00F0164B" w:rsidRPr="000742E5">
        <w:rPr>
          <w:rFonts w:ascii="Times New Roman" w:hAnsi="Times New Roman"/>
          <w:sz w:val="24"/>
          <w:szCs w:val="24"/>
        </w:rPr>
        <w:t> </w:t>
      </w:r>
      <w:r w:rsidR="00F0164B" w:rsidRPr="000742E5">
        <w:rPr>
          <w:rFonts w:ascii="Times New Roman" w:hAnsi="Times New Roman"/>
          <w:sz w:val="24"/>
          <w:szCs w:val="24"/>
          <w:lang w:val="ru-RU"/>
        </w:rPr>
        <w:t>При изучении модуля «Бадминтон» на уровне среднего общего образования у обучающихся будут сформированы следующие предметные результаты:</w:t>
      </w:r>
    </w:p>
    <w:p w14:paraId="26B718E1"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характеризовать бадминтон как средство формирования и развития здоровья человека, особенности оздоровительных занятий бадминтоном </w:t>
      </w:r>
      <w:r w:rsidRPr="000742E5">
        <w:rPr>
          <w:rFonts w:ascii="Times New Roman" w:hAnsi="Times New Roman"/>
          <w:sz w:val="24"/>
          <w:szCs w:val="24"/>
          <w:lang w:val="ru-RU"/>
        </w:rPr>
        <w:br/>
        <w:t>и возможности профилактики профессиональных заболеваний;</w:t>
      </w:r>
    </w:p>
    <w:p w14:paraId="59423AB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планировать содержание оздоровительных, рекреативных </w:t>
      </w:r>
      <w:r w:rsidRPr="000742E5">
        <w:rPr>
          <w:rFonts w:ascii="Times New Roman" w:hAnsi="Times New Roman"/>
          <w:sz w:val="24"/>
          <w:szCs w:val="24"/>
          <w:lang w:val="ru-RU"/>
        </w:rPr>
        <w:br/>
        <w:t>и тренировочных занятий бадминтоном;</w:t>
      </w:r>
    </w:p>
    <w:p w14:paraId="5CD45E0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особенностей занятий бадминтоном в адаптивной физической культуре;</w:t>
      </w:r>
    </w:p>
    <w:p w14:paraId="5A28AFB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знание правил подбора физической нагрузки на занятиях в специальной медицинской группе;</w:t>
      </w:r>
    </w:p>
    <w:p w14:paraId="65EA4357"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организовать занятие бадминтоном для решения задач адаптивной двигательной рекреации и реабилитации;</w:t>
      </w:r>
    </w:p>
    <w:p w14:paraId="6726597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оценивать физическую работоспособность с применением </w:t>
      </w:r>
      <w:r w:rsidRPr="000742E5">
        <w:rPr>
          <w:rFonts w:ascii="Times New Roman" w:hAnsi="Times New Roman"/>
          <w:sz w:val="24"/>
          <w:szCs w:val="24"/>
          <w:lang w:val="ru-RU"/>
        </w:rPr>
        <w:br/>
        <w:t xml:space="preserve">пробы </w:t>
      </w:r>
      <w:r w:rsidRPr="000742E5">
        <w:rPr>
          <w:rFonts w:ascii="Times New Roman" w:hAnsi="Times New Roman"/>
          <w:sz w:val="24"/>
          <w:szCs w:val="24"/>
        </w:rPr>
        <w:t>PWC</w:t>
      </w:r>
      <w:r w:rsidRPr="000742E5">
        <w:rPr>
          <w:rFonts w:ascii="Times New Roman" w:hAnsi="Times New Roman"/>
          <w:sz w:val="24"/>
          <w:szCs w:val="24"/>
          <w:lang w:val="ru-RU"/>
        </w:rPr>
        <w:t xml:space="preserve"> 140;</w:t>
      </w:r>
    </w:p>
    <w:p w14:paraId="4543038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владение методикой тестирования уровня развития двигательных способностей и способами оценивания индивидуального здоровья человека;</w:t>
      </w:r>
    </w:p>
    <w:p w14:paraId="36EBD91E"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демонстрация индивидуальной динамики развития физических качеств;</w:t>
      </w:r>
    </w:p>
    <w:p w14:paraId="10F523C6"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выполнять упражнения для обучения технико-тактическим действиям: короткому удару с задней линии площадки; плоские удары выполняемые открытой </w:t>
      </w:r>
      <w:r w:rsidRPr="000742E5">
        <w:rPr>
          <w:rFonts w:ascii="Times New Roman" w:hAnsi="Times New Roman"/>
          <w:sz w:val="24"/>
          <w:szCs w:val="24"/>
          <w:lang w:val="ru-RU"/>
        </w:rPr>
        <w:br/>
        <w:t>и закрытой стороной ракетки;</w:t>
      </w:r>
    </w:p>
    <w:p w14:paraId="276A2E89"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тактику защиты и атаки при одиночной игре;</w:t>
      </w:r>
    </w:p>
    <w:p w14:paraId="2F87FBD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применять защитные и атакующие действия игроков при парной игре;</w:t>
      </w:r>
    </w:p>
    <w:p w14:paraId="0ED41D5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14:paraId="7A75CCE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демонстрация правильной техники двигательных действий при игре </w:t>
      </w:r>
      <w:r w:rsidRPr="000742E5">
        <w:rPr>
          <w:rFonts w:ascii="Times New Roman" w:hAnsi="Times New Roman"/>
          <w:sz w:val="24"/>
          <w:szCs w:val="24"/>
          <w:lang w:val="ru-RU"/>
        </w:rPr>
        <w:br/>
        <w:t xml:space="preserve">в бадминтон: удары «смеш»: высоко-далекие удары по прямой, по диагонали, </w:t>
      </w:r>
      <w:r w:rsidRPr="000742E5">
        <w:rPr>
          <w:rFonts w:ascii="Times New Roman" w:hAnsi="Times New Roman"/>
          <w:sz w:val="24"/>
          <w:szCs w:val="24"/>
          <w:lang w:val="ru-RU"/>
        </w:rPr>
        <w:br/>
        <w:t xml:space="preserve">в правый и левый угол площадки; укороченные удары на сетку; плоские удары </w:t>
      </w:r>
      <w:r w:rsidRPr="000742E5">
        <w:rPr>
          <w:rFonts w:ascii="Times New Roman" w:hAnsi="Times New Roman"/>
          <w:sz w:val="24"/>
          <w:szCs w:val="24"/>
          <w:lang w:val="ru-RU"/>
        </w:rPr>
        <w:br/>
        <w:t>в средней зоне площадки;</w:t>
      </w:r>
    </w:p>
    <w:p w14:paraId="1443566C"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14:paraId="76573B3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выполнять упражнения специальной физической подготовки.</w:t>
      </w:r>
    </w:p>
    <w:p w14:paraId="0B884A03"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умение осуществлять игровую деятельность по правилам с использованием ранее разученных технических приёмов.</w:t>
      </w:r>
    </w:p>
    <w:p w14:paraId="068C0712"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lastRenderedPageBreak/>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«Триатлон».</w:t>
      </w:r>
    </w:p>
    <w:p w14:paraId="44F7F6EF"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10.1.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«Триатлон».</w:t>
      </w:r>
    </w:p>
    <w:p w14:paraId="77C90DE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обучения по различным видам спорта.</w:t>
      </w:r>
    </w:p>
    <w:p w14:paraId="77276A60"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eastAsia="Times New Roman" w:hAnsi="Times New Roman"/>
          <w:sz w:val="24"/>
          <w:szCs w:val="24"/>
          <w:lang w:val="ru-RU"/>
        </w:rPr>
        <w:t xml:space="preserve">Триатлон, как комплексный вид спорта, </w:t>
      </w:r>
      <w:r w:rsidRPr="000742E5">
        <w:rPr>
          <w:rFonts w:ascii="Times New Roman" w:hAnsi="Times New Roman"/>
          <w:color w:val="000000"/>
          <w:sz w:val="24"/>
          <w:szCs w:val="24"/>
          <w:bdr w:val="nil"/>
          <w:lang w:val="ru-RU" w:eastAsia="ru-RU"/>
        </w:rPr>
        <w:t>объединяет наиболее популярные циклические спортивные дисциплины - плавание, велогонка, бег и</w:t>
      </w:r>
      <w:r w:rsidRPr="000742E5">
        <w:rPr>
          <w:rFonts w:ascii="Times New Roman" w:eastAsia="Arial Unicode MS" w:hAnsi="Times New Roman"/>
          <w:sz w:val="24"/>
          <w:szCs w:val="24"/>
          <w:bdr w:val="nil"/>
          <w:lang w:val="ru-RU" w:eastAsia="ru-RU"/>
        </w:rPr>
        <w:t xml:space="preserve"> способствует </w:t>
      </w:r>
      <w:r w:rsidRPr="000742E5">
        <w:rPr>
          <w:rFonts w:ascii="Times New Roman" w:hAnsi="Times New Roman"/>
          <w:sz w:val="24"/>
          <w:szCs w:val="24"/>
          <w:bdr w:val="nil"/>
          <w:lang w:val="ru-RU" w:eastAsia="ru-RU"/>
        </w:rPr>
        <w:t xml:space="preserve">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w:t>
      </w:r>
      <w:r w:rsidRPr="000742E5">
        <w:rPr>
          <w:rFonts w:ascii="Times New Roman" w:eastAsia="Times New Roman" w:hAnsi="Times New Roman"/>
          <w:sz w:val="24"/>
          <w:szCs w:val="24"/>
          <w:lang w:val="ru-RU"/>
        </w:rPr>
        <w:t xml:space="preserve">Занятия триатлоном </w:t>
      </w:r>
      <w:r w:rsidRPr="000742E5">
        <w:rPr>
          <w:rFonts w:ascii="Times New Roman" w:eastAsia="Arial Unicode MS" w:hAnsi="Times New Roman"/>
          <w:sz w:val="24"/>
          <w:szCs w:val="24"/>
          <w:bdr w:val="nil"/>
          <w:lang w:val="ru-RU" w:eastAsia="ru-RU"/>
        </w:rPr>
        <w:t xml:space="preserve">обеспечивают эффективное развитие физических качеств, </w:t>
      </w:r>
      <w:r w:rsidRPr="000742E5">
        <w:rPr>
          <w:rFonts w:ascii="Times New Roman" w:hAnsi="Times New Roman"/>
          <w:color w:val="000000"/>
          <w:sz w:val="24"/>
          <w:szCs w:val="24"/>
          <w:bdr w:val="nil"/>
          <w:lang w:val="ru-RU" w:eastAsia="ru-RU"/>
        </w:rPr>
        <w:t xml:space="preserve">имеют оздоровительную направленность, повышают уровень функционирования всех систем организма человека. </w:t>
      </w:r>
    </w:p>
    <w:p w14:paraId="3E28D0B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w:t>
      </w:r>
      <w:r w:rsidRPr="000742E5">
        <w:rPr>
          <w:rFonts w:ascii="Times New Roman" w:eastAsia="Times New Roman" w:hAnsi="Times New Roman"/>
          <w:spacing w:val="-2"/>
          <w:sz w:val="24"/>
          <w:szCs w:val="24"/>
          <w:lang w:val="ru-RU"/>
        </w:rPr>
        <w:t xml:space="preserve"> </w:t>
      </w:r>
      <w:r w:rsidRPr="000742E5">
        <w:rPr>
          <w:rFonts w:ascii="Times New Roman" w:hAnsi="Times New Roman"/>
          <w:sz w:val="24"/>
          <w:szCs w:val="24"/>
          <w:bdr w:val="nil"/>
          <w:lang w:val="ru-RU" w:eastAsia="ru-RU"/>
        </w:rPr>
        <w:t xml:space="preserve">дисциплинированности, самообладания, терпимости, </w:t>
      </w:r>
      <w:r w:rsidRPr="000742E5">
        <w:rPr>
          <w:rFonts w:ascii="Times New Roman" w:eastAsia="Times New Roman" w:hAnsi="Times New Roman"/>
          <w:sz w:val="24"/>
          <w:szCs w:val="24"/>
          <w:lang w:val="ru-RU"/>
        </w:rPr>
        <w:t>ответственности</w:t>
      </w:r>
      <w:r w:rsidRPr="000742E5">
        <w:rPr>
          <w:rFonts w:ascii="Times New Roman" w:eastAsia="Times New Roman" w:hAnsi="Times New Roman"/>
          <w:spacing w:val="-3"/>
          <w:sz w:val="24"/>
          <w:szCs w:val="24"/>
          <w:lang w:val="ru-RU"/>
        </w:rPr>
        <w:t>.</w:t>
      </w:r>
    </w:p>
    <w:p w14:paraId="3EDB2530"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10.2.</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 xml:space="preserve">Целью изучение модуля «Триатлон» </w:t>
      </w:r>
      <w:r w:rsidR="00F0164B" w:rsidRPr="000742E5">
        <w:rPr>
          <w:rFonts w:ascii="Times New Roman" w:eastAsia="Times New Roman" w:hAnsi="Times New Roman"/>
          <w:sz w:val="24"/>
          <w:szCs w:val="24"/>
          <w:lang w:val="ru-RU"/>
        </w:rPr>
        <w:t xml:space="preserve">является формирование </w:t>
      </w:r>
      <w:r w:rsidR="00F0164B" w:rsidRPr="000742E5">
        <w:rPr>
          <w:rFonts w:ascii="Times New Roman" w:eastAsia="Times New Roman" w:hAnsi="Times New Roman"/>
          <w:sz w:val="24"/>
          <w:szCs w:val="24"/>
          <w:lang w:val="ru-RU"/>
        </w:rPr>
        <w:br/>
        <w:t xml:space="preserve">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00F0164B" w:rsidRPr="000742E5">
        <w:rPr>
          <w:rFonts w:ascii="Times New Roman" w:eastAsia="Times New Roman" w:hAnsi="Times New Roman"/>
          <w:sz w:val="24"/>
          <w:szCs w:val="24"/>
          <w:lang w:val="ru-RU"/>
        </w:rPr>
        <w:br/>
        <w:t>и спортом с использованием циклических видов спорта триатлона.</w:t>
      </w:r>
    </w:p>
    <w:p w14:paraId="782E8B2F"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10.3.</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Задачами изучения модуля «Триатлон» являются:</w:t>
      </w:r>
    </w:p>
    <w:p w14:paraId="2C9E87B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всестороннее гармоничное развитие детей и подростков, увеличение объёма их двигательной активности;</w:t>
      </w:r>
    </w:p>
    <w:p w14:paraId="58C9DBF0"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eastAsia="ru-RU"/>
        </w:rPr>
      </w:pPr>
      <w:r w:rsidRPr="000742E5">
        <w:rPr>
          <w:rFonts w:ascii="Times New Roman" w:hAnsi="Times New Roman"/>
          <w:color w:val="000000"/>
          <w:sz w:val="24"/>
          <w:szCs w:val="24"/>
          <w:bdr w:val="nil"/>
          <w:lang w:val="ru-RU" w:eastAsia="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3075935"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освоение знаний о физической культуре и спорте в целом, и о триатлоне </w:t>
      </w:r>
      <w:r w:rsidRPr="000742E5">
        <w:rPr>
          <w:rFonts w:ascii="Times New Roman" w:hAnsi="Times New Roman"/>
          <w:color w:val="000000"/>
          <w:sz w:val="24"/>
          <w:szCs w:val="24"/>
          <w:bdr w:val="nil"/>
          <w:lang w:val="ru-RU" w:eastAsia="ru-RU"/>
        </w:rPr>
        <w:br/>
        <w:t>в частности;</w:t>
      </w:r>
    </w:p>
    <w:p w14:paraId="5BF629FB"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общих представлений о триатлоне, о его возможностях </w:t>
      </w:r>
      <w:r w:rsidRPr="000742E5">
        <w:rPr>
          <w:rFonts w:ascii="Times New Roman" w:hAnsi="Times New Roman"/>
          <w:color w:val="000000"/>
          <w:sz w:val="24"/>
          <w:szCs w:val="24"/>
          <w:bdr w:val="nil"/>
          <w:lang w:val="ru-RU" w:eastAsia="ru-RU"/>
        </w:rPr>
        <w:br/>
        <w:t xml:space="preserve">и значении в процессе укрепления здоровья, физическом развитии </w:t>
      </w:r>
      <w:r w:rsidRPr="000742E5">
        <w:rPr>
          <w:rFonts w:ascii="Times New Roman" w:hAnsi="Times New Roman"/>
          <w:color w:val="000000"/>
          <w:sz w:val="24"/>
          <w:szCs w:val="24"/>
          <w:bdr w:val="nil"/>
          <w:lang w:val="ru-RU" w:eastAsia="ru-RU"/>
        </w:rPr>
        <w:br/>
        <w:t>и физической подготовки обучающихся;</w:t>
      </w:r>
    </w:p>
    <w:p w14:paraId="0DB57953"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формирование образовательного фундамента, основанного как на знаниях </w:t>
      </w:r>
      <w:r w:rsidRPr="000742E5">
        <w:rPr>
          <w:rFonts w:ascii="Times New Roman" w:hAnsi="Times New Roman"/>
          <w:color w:val="000000"/>
          <w:sz w:val="24"/>
          <w:szCs w:val="24"/>
          <w:bdr w:val="nil"/>
          <w:lang w:val="ru-RU" w:eastAsia="ru-RU"/>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05FC114A"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322FF6D6"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обеспечение культуры безопасного поведения на занятиях по триатлону;</w:t>
      </w:r>
    </w:p>
    <w:p w14:paraId="751D36FF"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воспитание положительных качеств личности, норм коллективного взаимодействия и сотрудничества;</w:t>
      </w:r>
    </w:p>
    <w:p w14:paraId="7CD3CADF"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развитие положительной мотивации и устойчивого учебно-познавательного интереса к предмету «Физическая культура», удовлетворение </w:t>
      </w:r>
      <w:proofErr w:type="gramStart"/>
      <w:r w:rsidRPr="000742E5">
        <w:rPr>
          <w:rFonts w:ascii="Times New Roman" w:hAnsi="Times New Roman"/>
          <w:color w:val="000000"/>
          <w:sz w:val="24"/>
          <w:szCs w:val="24"/>
          <w:bdr w:val="nil"/>
          <w:lang w:val="ru-RU" w:eastAsia="ru-RU"/>
        </w:rPr>
        <w:t>индивидуальных потребностей</w:t>
      </w:r>
      <w:proofErr w:type="gramEnd"/>
      <w:r w:rsidRPr="000742E5">
        <w:rPr>
          <w:rFonts w:ascii="Times New Roman" w:hAnsi="Times New Roman"/>
          <w:color w:val="000000"/>
          <w:sz w:val="24"/>
          <w:szCs w:val="24"/>
          <w:bdr w:val="nil"/>
          <w:lang w:val="ru-RU" w:eastAsia="ru-RU"/>
        </w:rPr>
        <w:t xml:space="preserve"> обучающихся в занятиях физической культурой и спортом;</w:t>
      </w:r>
    </w:p>
    <w:p w14:paraId="641ABF20"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w:t>
      </w:r>
      <w:r w:rsidRPr="000742E5">
        <w:rPr>
          <w:rFonts w:ascii="Times New Roman" w:hAnsi="Times New Roman"/>
          <w:color w:val="000000"/>
          <w:spacing w:val="-1"/>
          <w:sz w:val="24"/>
          <w:szCs w:val="24"/>
          <w:bdr w:val="nil"/>
          <w:lang w:val="ru-RU" w:eastAsia="ru-RU"/>
        </w:rPr>
        <w:t xml:space="preserve"> </w:t>
      </w:r>
      <w:r w:rsidRPr="000742E5">
        <w:rPr>
          <w:rFonts w:ascii="Times New Roman" w:hAnsi="Times New Roman"/>
          <w:color w:val="000000"/>
          <w:sz w:val="24"/>
          <w:szCs w:val="24"/>
          <w:bdr w:val="nil"/>
          <w:lang w:val="ru-RU" w:eastAsia="ru-RU"/>
        </w:rPr>
        <w:t>соревнованиях;</w:t>
      </w:r>
    </w:p>
    <w:p w14:paraId="7123210A"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выявление, развитие и поддержка одарённых детей в области спорта.</w:t>
      </w:r>
    </w:p>
    <w:p w14:paraId="6BB7647B"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10.4.</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Место и роль модуля «Триатлон».</w:t>
      </w:r>
    </w:p>
    <w:p w14:paraId="7596B99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 xml:space="preserve">Модуль «Триатлон»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r w:rsidRPr="000742E5">
        <w:rPr>
          <w:rFonts w:ascii="Times New Roman" w:hAnsi="Times New Roman"/>
          <w:color w:val="000000"/>
          <w:sz w:val="24"/>
          <w:szCs w:val="24"/>
          <w:bdr w:val="nil"/>
          <w:lang w:val="ru-RU" w:eastAsia="ru-RU"/>
        </w:rPr>
        <w:t xml:space="preserve"> </w:t>
      </w:r>
    </w:p>
    <w:p w14:paraId="325AE04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Специфика модуля по триатлону сочетается практически со всеми базовыми видами </w:t>
      </w:r>
      <w:r w:rsidRPr="000742E5">
        <w:rPr>
          <w:rFonts w:ascii="Times New Roman" w:hAnsi="Times New Roman"/>
          <w:sz w:val="24"/>
          <w:szCs w:val="24"/>
          <w:lang w:val="ru-RU"/>
        </w:rPr>
        <w:lastRenderedPageBreak/>
        <w:t xml:space="preserve">спорта, входящими в учебный предмет «Физическая культура» </w:t>
      </w:r>
      <w:r w:rsidRPr="000742E5">
        <w:rPr>
          <w:rFonts w:ascii="Times New Roman" w:hAnsi="Times New Roman"/>
          <w:sz w:val="24"/>
          <w:szCs w:val="24"/>
          <w:lang w:val="ru-RU"/>
        </w:rPr>
        <w:br/>
        <w:t xml:space="preserve">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w:t>
      </w:r>
      <w:r w:rsidRPr="000742E5">
        <w:rPr>
          <w:rFonts w:ascii="Times New Roman" w:hAnsi="Times New Roman"/>
          <w:sz w:val="24"/>
          <w:szCs w:val="24"/>
          <w:lang w:val="ru-RU"/>
        </w:rPr>
        <w:br/>
        <w:t>и гендерных особенностей.</w:t>
      </w:r>
    </w:p>
    <w:p w14:paraId="6359BD9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sz w:val="24"/>
          <w:szCs w:val="24"/>
          <w:lang w:val="ru-RU" w:eastAsia="zh-CN"/>
        </w:rPr>
        <w:t xml:space="preserve">Интеграция модуля по триатлону поможет обучающимся </w:t>
      </w:r>
      <w:r w:rsidRPr="000742E5">
        <w:rPr>
          <w:rFonts w:ascii="Times New Roman" w:hAnsi="Times New Roman"/>
          <w:color w:val="000000"/>
          <w:sz w:val="24"/>
          <w:szCs w:val="24"/>
          <w:lang w:val="ru-RU" w:eastAsia="zh-CN"/>
        </w:rPr>
        <w:t xml:space="preserve">в освоении образовательных программ в рамках внеурочной деятельности, </w:t>
      </w:r>
      <w:r w:rsidRPr="000742E5">
        <w:rPr>
          <w:rFonts w:ascii="Times New Roman" w:hAnsi="Times New Roman"/>
          <w:sz w:val="24"/>
          <w:szCs w:val="24"/>
          <w:lang w:val="ru-RU" w:eastAsia="zh-CN"/>
        </w:rPr>
        <w:t xml:space="preserve">дополнительного образования, </w:t>
      </w:r>
      <w:r w:rsidRPr="000742E5">
        <w:rPr>
          <w:rFonts w:ascii="Times New Roman" w:hAnsi="Times New Roman"/>
          <w:color w:val="000000"/>
          <w:sz w:val="24"/>
          <w:szCs w:val="24"/>
          <w:lang w:val="ru-RU" w:eastAsia="zh-CN"/>
        </w:rPr>
        <w:t xml:space="preserve">деятельности школьных спортивных клубов, 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w:t>
      </w:r>
      <w:r w:rsidRPr="000742E5">
        <w:rPr>
          <w:rFonts w:ascii="Times New Roman" w:hAnsi="Times New Roman"/>
          <w:sz w:val="24"/>
          <w:szCs w:val="24"/>
          <w:lang w:val="ru-RU" w:eastAsia="zh-CN"/>
        </w:rPr>
        <w:br/>
        <w:t xml:space="preserve">и обороне» (ГТО), участии в спортивных соревнованиях и </w:t>
      </w:r>
      <w:r w:rsidRPr="000742E5">
        <w:rPr>
          <w:rFonts w:ascii="Times New Roman" w:eastAsia="Arial Unicode MS" w:hAnsi="Times New Roman"/>
          <w:sz w:val="24"/>
          <w:szCs w:val="24"/>
          <w:bdr w:val="nil"/>
          <w:lang w:val="ru-RU" w:eastAsia="ru-RU"/>
        </w:rPr>
        <w:t xml:space="preserve">подготовке юношей </w:t>
      </w:r>
      <w:r w:rsidRPr="000742E5">
        <w:rPr>
          <w:rFonts w:ascii="Times New Roman" w:eastAsia="Arial Unicode MS" w:hAnsi="Times New Roman"/>
          <w:sz w:val="24"/>
          <w:szCs w:val="24"/>
          <w:bdr w:val="nil"/>
          <w:lang w:val="ru-RU" w:eastAsia="ru-RU"/>
        </w:rPr>
        <w:br/>
        <w:t>к службе в Вооруженных Силах Российской Федерации.</w:t>
      </w:r>
    </w:p>
    <w:p w14:paraId="04CBD2A8"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10.5.</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Модуль «Триатлон» может быть реализован в следующих вариантах:</w:t>
      </w:r>
    </w:p>
    <w:p w14:paraId="1A5D275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02BBD456"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и11 классах – по 34 часа);</w:t>
      </w:r>
    </w:p>
    <w:p w14:paraId="7ACD878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 xml:space="preserve">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w:t>
      </w:r>
      <w:r w:rsidRPr="000742E5">
        <w:rPr>
          <w:rFonts w:ascii="Times New Roman" w:eastAsia="Arial Unicode MS" w:hAnsi="Times New Roman"/>
          <w:sz w:val="24"/>
          <w:szCs w:val="24"/>
          <w:bdr w:val="nil"/>
          <w:lang w:val="ru-RU" w:eastAsia="ru-RU"/>
        </w:rPr>
        <w:br/>
      </w:r>
      <w:r w:rsidRPr="000742E5">
        <w:rPr>
          <w:rFonts w:ascii="Times New Roman" w:hAnsi="Times New Roman"/>
          <w:sz w:val="24"/>
          <w:szCs w:val="24"/>
          <w:bdr w:val="none" w:sz="0" w:space="0" w:color="auto" w:frame="1"/>
          <w:lang w:val="ru-RU" w:eastAsia="zh-CN"/>
        </w:rPr>
        <w:t>в 10 и11 классах – 34 часа</w:t>
      </w:r>
      <w:r w:rsidRPr="000742E5">
        <w:rPr>
          <w:rFonts w:ascii="Times New Roman" w:eastAsia="Arial Unicode MS" w:hAnsi="Times New Roman"/>
          <w:sz w:val="24"/>
          <w:szCs w:val="24"/>
          <w:bdr w:val="nil"/>
          <w:lang w:val="ru-RU" w:eastAsia="ru-RU"/>
        </w:rPr>
        <w:t>).</w:t>
      </w:r>
    </w:p>
    <w:p w14:paraId="39D577A0"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10.6.</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w:t>
      </w:r>
    </w:p>
    <w:p w14:paraId="4D5B126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1)</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Знания о триатлоне.</w:t>
      </w:r>
    </w:p>
    <w:p w14:paraId="39DE257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История развития триатлона в мире, Европе и в России, достижения отечественных и зарубежных триатлонистов и национальных команд.</w:t>
      </w:r>
    </w:p>
    <w:p w14:paraId="1A4FAEC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Современные тенденции развития триатлона на территории России, региона, Европы и мира.</w:t>
      </w:r>
    </w:p>
    <w:p w14:paraId="7DF0E7C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Названия, роль и структура главных официальных организаций мира, Европы, страны, региона занимающихся развитием триатлона.</w:t>
      </w:r>
    </w:p>
    <w:p w14:paraId="1DF79A5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Основные направления развития спортивного менеджмента и маркетинга </w:t>
      </w:r>
      <w:r w:rsidRPr="000742E5">
        <w:rPr>
          <w:rFonts w:ascii="Times New Roman" w:hAnsi="Times New Roman"/>
          <w:color w:val="000000"/>
          <w:sz w:val="24"/>
          <w:szCs w:val="24"/>
          <w:bdr w:val="nil"/>
          <w:lang w:val="ru-RU" w:eastAsia="ru-RU"/>
        </w:rPr>
        <w:br/>
        <w:t>в триатлоне для самоопределения интересов, способностей и возможностей.</w:t>
      </w:r>
    </w:p>
    <w:p w14:paraId="3EE8397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w w:val="99"/>
          <w:sz w:val="24"/>
          <w:szCs w:val="24"/>
          <w:bdr w:val="nil"/>
          <w:lang w:val="ru-RU" w:eastAsia="ru-RU"/>
        </w:rPr>
      </w:pPr>
      <w:r w:rsidRPr="000742E5">
        <w:rPr>
          <w:rFonts w:ascii="Times New Roman" w:hAnsi="Times New Roman"/>
          <w:color w:val="000000"/>
          <w:sz w:val="24"/>
          <w:szCs w:val="24"/>
          <w:bdr w:val="nil"/>
          <w:lang w:val="ru-RU" w:eastAsia="ru-RU"/>
        </w:rPr>
        <w:t xml:space="preserve">Официальный календарь соревнований (международных, всероссийских, региональных). </w:t>
      </w:r>
    </w:p>
    <w:p w14:paraId="6DF0955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 </w:t>
      </w:r>
    </w:p>
    <w:p w14:paraId="419E1D0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Правила техники безопасности во время учебных, тренировочных занятий </w:t>
      </w:r>
      <w:r w:rsidRPr="000742E5">
        <w:rPr>
          <w:rFonts w:ascii="Times New Roman" w:hAnsi="Times New Roman"/>
          <w:color w:val="000000"/>
          <w:sz w:val="24"/>
          <w:szCs w:val="24"/>
          <w:bdr w:val="nil"/>
          <w:lang w:val="ru-RU" w:eastAsia="ru-RU"/>
        </w:rPr>
        <w:br/>
        <w:t xml:space="preserve">и соревнований по триатлону. Требования к местам проведения занятий </w:t>
      </w:r>
      <w:r w:rsidRPr="000742E5">
        <w:rPr>
          <w:rFonts w:ascii="Times New Roman" w:hAnsi="Times New Roman"/>
          <w:color w:val="000000"/>
          <w:sz w:val="24"/>
          <w:szCs w:val="24"/>
          <w:bdr w:val="nil"/>
          <w:lang w:val="ru-RU" w:eastAsia="ru-RU"/>
        </w:rPr>
        <w:br/>
        <w:t xml:space="preserve">по триатлону, экипировке, инвентарю и оборудованию. Правила безопасного правомерного поведения на спортивных объектах в качестве зрителя или волонтера. </w:t>
      </w:r>
    </w:p>
    <w:p w14:paraId="69CC30B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Классификация физических упражнений, применяемых в триатлоне: </w:t>
      </w:r>
      <w:r w:rsidRPr="000742E5">
        <w:rPr>
          <w:rFonts w:ascii="Times New Roman" w:hAnsi="Times New Roman"/>
          <w:color w:val="000000"/>
          <w:spacing w:val="-1"/>
          <w:sz w:val="24"/>
          <w:szCs w:val="24"/>
          <w:bdr w:val="nil"/>
          <w:lang w:val="ru-RU" w:eastAsia="ru-RU"/>
        </w:rPr>
        <w:t xml:space="preserve">подготовительные, </w:t>
      </w:r>
      <w:r w:rsidRPr="000742E5">
        <w:rPr>
          <w:rFonts w:ascii="Times New Roman" w:hAnsi="Times New Roman"/>
          <w:color w:val="000000"/>
          <w:sz w:val="24"/>
          <w:szCs w:val="24"/>
          <w:bdr w:val="nil"/>
          <w:lang w:val="ru-RU" w:eastAsia="ru-RU"/>
        </w:rPr>
        <w:t>общеразвивающие, специальные и корригирующие.</w:t>
      </w:r>
    </w:p>
    <w:p w14:paraId="5976C06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Характеристика технико-тактических действий в триатлоне. Средства общей </w:t>
      </w:r>
      <w:r w:rsidRPr="000742E5">
        <w:rPr>
          <w:rFonts w:ascii="Times New Roman" w:hAnsi="Times New Roman"/>
          <w:color w:val="000000"/>
          <w:sz w:val="24"/>
          <w:szCs w:val="24"/>
          <w:bdr w:val="nil"/>
          <w:lang w:val="ru-RU" w:eastAsia="ru-RU"/>
        </w:rPr>
        <w:br/>
        <w:t xml:space="preserve">и специальной физической подготовки, применяемые в образовательной </w:t>
      </w:r>
      <w:r w:rsidRPr="000742E5">
        <w:rPr>
          <w:rFonts w:ascii="Times New Roman" w:hAnsi="Times New Roman"/>
          <w:color w:val="000000"/>
          <w:sz w:val="24"/>
          <w:szCs w:val="24"/>
          <w:bdr w:val="nil"/>
          <w:lang w:val="ru-RU" w:eastAsia="ru-RU"/>
        </w:rPr>
        <w:br/>
        <w:t>и тренировочной деятельности при занятиях триатлоном.</w:t>
      </w:r>
    </w:p>
    <w:p w14:paraId="3BBF8E3A"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Методы развития физических качеств.</w:t>
      </w:r>
    </w:p>
    <w:p w14:paraId="3EC00F00"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физическую, психическую, интеллектуальную и социальную деятельность человека.</w:t>
      </w:r>
    </w:p>
    <w:p w14:paraId="690C5B3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Правильное сбалансированное питание, </w:t>
      </w:r>
      <w:r w:rsidRPr="000742E5">
        <w:rPr>
          <w:rFonts w:ascii="Times New Roman" w:eastAsia="Times New Roman" w:hAnsi="Times New Roman"/>
          <w:sz w:val="24"/>
          <w:szCs w:val="24"/>
          <w:lang w:val="ru-RU"/>
        </w:rPr>
        <w:t xml:space="preserve">суточный пищевой рацион </w:t>
      </w:r>
      <w:r w:rsidRPr="000742E5">
        <w:rPr>
          <w:rFonts w:ascii="Times New Roman" w:hAnsi="Times New Roman"/>
          <w:color w:val="000000"/>
          <w:sz w:val="24"/>
          <w:szCs w:val="24"/>
          <w:bdr w:val="nil"/>
          <w:lang w:val="ru-RU" w:eastAsia="ru-RU"/>
        </w:rPr>
        <w:t>триатлониста. Способы самоконтроля за физической нагрузкой во время занятий триатлоном.</w:t>
      </w:r>
    </w:p>
    <w:p w14:paraId="1A148CF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Основы психологической подготовки триатлонистов. Способы и методы профилактики </w:t>
      </w:r>
      <w:r w:rsidRPr="000742E5">
        <w:rPr>
          <w:rFonts w:ascii="Times New Roman" w:hAnsi="Times New Roman"/>
          <w:color w:val="000000"/>
          <w:sz w:val="24"/>
          <w:szCs w:val="24"/>
          <w:bdr w:val="nil"/>
          <w:lang w:val="ru-RU" w:eastAsia="ru-RU"/>
        </w:rPr>
        <w:lastRenderedPageBreak/>
        <w:t>пагубных привычек, асоциального и созависимого поведения. Антидопинговые правила и нормы поведения.</w:t>
      </w:r>
    </w:p>
    <w:p w14:paraId="217007B1"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Профилактика спортивного травматизма триатлонистов, причины возникновения травм и методы их устранения. Первая помощь при травмах </w:t>
      </w:r>
      <w:r w:rsidRPr="000742E5">
        <w:rPr>
          <w:rFonts w:ascii="Times New Roman" w:hAnsi="Times New Roman"/>
          <w:color w:val="000000"/>
          <w:sz w:val="24"/>
          <w:szCs w:val="24"/>
          <w:bdr w:val="nil"/>
          <w:lang w:val="ru-RU" w:eastAsia="ru-RU"/>
        </w:rPr>
        <w:br/>
        <w:t>и повреждениях во время занятий триатлоном.</w:t>
      </w:r>
    </w:p>
    <w:p w14:paraId="61E3DAB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14:paraId="7D4B1212"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2)</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Способы самостоятельной деятельности.</w:t>
      </w:r>
    </w:p>
    <w:p w14:paraId="44012A1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Планирование самостоятельной подготовки в триатлоне. Организация </w:t>
      </w:r>
      <w:r w:rsidRPr="000742E5">
        <w:rPr>
          <w:rFonts w:ascii="Times New Roman" w:hAnsi="Times New Roman"/>
          <w:color w:val="000000"/>
          <w:sz w:val="24"/>
          <w:szCs w:val="24"/>
          <w:bdr w:val="nil"/>
          <w:lang w:val="ru-RU" w:eastAsia="ru-RU"/>
        </w:rPr>
        <w:br/>
        <w:t>и проведение самостоятельных занятий по триатлону.</w:t>
      </w:r>
    </w:p>
    <w:p w14:paraId="7BB8570B"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Способы самостоятельного освоения двигательных действий, подбор подготовительных и специальных упражнений.</w:t>
      </w:r>
    </w:p>
    <w:p w14:paraId="69F0450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Специальные физические упражнения триатлониста, их роль и место </w:t>
      </w:r>
      <w:r w:rsidRPr="000742E5">
        <w:rPr>
          <w:rFonts w:ascii="Times New Roman" w:hAnsi="Times New Roman"/>
          <w:color w:val="000000"/>
          <w:sz w:val="24"/>
          <w:szCs w:val="24"/>
          <w:bdr w:val="nil"/>
          <w:lang w:val="ru-RU" w:eastAsia="ru-RU"/>
        </w:rPr>
        <w:br/>
        <w:t>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4194ACC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Причины возникновения ошибок при выполнении двигательных действий </w:t>
      </w:r>
      <w:r w:rsidRPr="000742E5">
        <w:rPr>
          <w:rFonts w:ascii="Times New Roman" w:hAnsi="Times New Roman"/>
          <w:color w:val="000000"/>
          <w:sz w:val="24"/>
          <w:szCs w:val="24"/>
          <w:bdr w:val="nil"/>
          <w:lang w:val="ru-RU" w:eastAsia="ru-RU"/>
        </w:rPr>
        <w:br/>
        <w:t xml:space="preserve">и способы их устранения. Основы анализа собственных двигательных действий </w:t>
      </w:r>
      <w:r w:rsidRPr="000742E5">
        <w:rPr>
          <w:rFonts w:ascii="Times New Roman" w:hAnsi="Times New Roman"/>
          <w:color w:val="000000"/>
          <w:sz w:val="24"/>
          <w:szCs w:val="24"/>
          <w:bdr w:val="nil"/>
          <w:lang w:val="ru-RU" w:eastAsia="ru-RU"/>
        </w:rPr>
        <w:br/>
        <w:t>и действий соперников.</w:t>
      </w:r>
    </w:p>
    <w:p w14:paraId="7FB43D1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Осуществление функций судьи, помощника судьи, судьи секретаря во время контрольных занятий и соревнований.</w:t>
      </w:r>
    </w:p>
    <w:p w14:paraId="409827B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Способы планирования и распределения занятий по технической подготовки </w:t>
      </w:r>
      <w:r w:rsidRPr="000742E5">
        <w:rPr>
          <w:rFonts w:ascii="Times New Roman" w:hAnsi="Times New Roman"/>
          <w:color w:val="000000"/>
          <w:sz w:val="24"/>
          <w:szCs w:val="24"/>
          <w:bdr w:val="nil"/>
          <w:lang w:val="ru-RU" w:eastAsia="ru-RU"/>
        </w:rPr>
        <w:br/>
        <w:t>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14:paraId="283896A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14:paraId="1DF7A80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40F70DCF"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Технологии предупреждения и нивелирования конфликтных ситуации </w:t>
      </w:r>
      <w:r w:rsidRPr="000742E5">
        <w:rPr>
          <w:rFonts w:ascii="Times New Roman" w:hAnsi="Times New Roman"/>
          <w:color w:val="000000"/>
          <w:sz w:val="24"/>
          <w:szCs w:val="24"/>
          <w:bdr w:val="nil"/>
          <w:lang w:val="ru-RU" w:eastAsia="ru-RU"/>
        </w:rPr>
        <w:br/>
        <w:t>во время занятий триатлоном, решения спорных и проблемных ситуаций.</w:t>
      </w:r>
    </w:p>
    <w:p w14:paraId="60D9872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Основы анализа</w:t>
      </w:r>
      <w:r w:rsidRPr="000742E5">
        <w:rPr>
          <w:rFonts w:ascii="Times New Roman" w:hAnsi="Times New Roman"/>
          <w:color w:val="000000"/>
          <w:spacing w:val="-18"/>
          <w:sz w:val="24"/>
          <w:szCs w:val="24"/>
          <w:bdr w:val="nil"/>
          <w:lang w:val="ru-RU" w:eastAsia="ru-RU"/>
        </w:rPr>
        <w:t xml:space="preserve"> собственных </w:t>
      </w:r>
      <w:r w:rsidRPr="000742E5">
        <w:rPr>
          <w:rFonts w:ascii="Times New Roman" w:hAnsi="Times New Roman"/>
          <w:color w:val="000000"/>
          <w:sz w:val="24"/>
          <w:szCs w:val="24"/>
          <w:bdr w:val="nil"/>
          <w:lang w:val="ru-RU" w:eastAsia="ru-RU"/>
        </w:rPr>
        <w:t>технических и тактических действий и действий соперников.</w:t>
      </w:r>
    </w:p>
    <w:p w14:paraId="1423C668"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3B7F3D54"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eastAsia="Arial Unicode MS" w:hAnsi="Times New Roman"/>
          <w:sz w:val="24"/>
          <w:szCs w:val="24"/>
          <w:bdr w:val="nil"/>
          <w:lang w:val="ru-RU" w:eastAsia="ru-RU"/>
        </w:rPr>
        <w:t>3)</w:t>
      </w:r>
      <w:r w:rsidRPr="000742E5">
        <w:rPr>
          <w:rFonts w:ascii="Times New Roman" w:eastAsia="Arial Unicode MS" w:hAnsi="Times New Roman"/>
          <w:sz w:val="24"/>
          <w:szCs w:val="24"/>
          <w:bdr w:val="nil"/>
          <w:lang w:eastAsia="ru-RU"/>
        </w:rPr>
        <w:t> </w:t>
      </w:r>
      <w:r w:rsidRPr="000742E5">
        <w:rPr>
          <w:rFonts w:ascii="Times New Roman" w:eastAsia="Arial Unicode MS" w:hAnsi="Times New Roman"/>
          <w:sz w:val="24"/>
          <w:szCs w:val="24"/>
          <w:bdr w:val="nil"/>
          <w:lang w:val="ru-RU" w:eastAsia="ru-RU"/>
        </w:rPr>
        <w:t>Физическое совершенствование.</w:t>
      </w:r>
    </w:p>
    <w:p w14:paraId="1B60862D"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Комплексы упражнений для развития физических качеств (быстроты, ловкости, гибкости, силы, общей и специальной выносливости).</w:t>
      </w:r>
    </w:p>
    <w:p w14:paraId="61082AD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Комплексы </w:t>
      </w:r>
      <w:r w:rsidRPr="000742E5">
        <w:rPr>
          <w:rFonts w:ascii="Times New Roman" w:hAnsi="Times New Roman"/>
          <w:color w:val="000000"/>
          <w:w w:val="95"/>
          <w:sz w:val="24"/>
          <w:szCs w:val="24"/>
          <w:bdr w:val="nil"/>
          <w:lang w:val="ru-RU" w:eastAsia="ru-RU"/>
        </w:rPr>
        <w:t xml:space="preserve">упражнений, </w:t>
      </w:r>
      <w:r w:rsidRPr="000742E5">
        <w:rPr>
          <w:rFonts w:ascii="Times New Roman" w:hAnsi="Times New Roman"/>
          <w:color w:val="000000"/>
          <w:sz w:val="24"/>
          <w:szCs w:val="24"/>
          <w:bdr w:val="nil"/>
          <w:lang w:val="ru-RU" w:eastAsia="ru-RU"/>
        </w:rPr>
        <w:t>формирующие эффективную технику движений, двигательные умения и навыки технических и тактических действий триатлониста.</w:t>
      </w:r>
    </w:p>
    <w:p w14:paraId="11604051"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sidRPr="000742E5">
        <w:rPr>
          <w:rFonts w:ascii="Times New Roman" w:hAnsi="Times New Roman"/>
          <w:color w:val="000000"/>
          <w:sz w:val="24"/>
          <w:szCs w:val="24"/>
          <w:bdr w:val="nil"/>
          <w:lang w:val="ru-RU" w:eastAsia="ru-RU"/>
        </w:rPr>
        <w:t>Технические и тактические действия в триатлоне, изученные на уровне основного общего образования.</w:t>
      </w:r>
    </w:p>
    <w:p w14:paraId="34901E7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в воде: </w:t>
      </w:r>
    </w:p>
    <w:p w14:paraId="17EDC088"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спортивных способов плавания: специальные упражнения в воде </w:t>
      </w:r>
      <w:r w:rsidRPr="000742E5">
        <w:rPr>
          <w:rFonts w:ascii="Times New Roman" w:hAnsi="Times New Roman"/>
          <w:color w:val="000000"/>
          <w:sz w:val="24"/>
          <w:szCs w:val="24"/>
          <w:bdr w:val="nil"/>
          <w:lang w:val="ru-RU" w:eastAsia="ru-RU"/>
        </w:rPr>
        <w:br/>
        <w:t xml:space="preserve">с различным положением рук и ног, прыжков в воду, различные виды поворотов, плавание с помощью одних ног или рук, с дыханием на 3, 5, 7 гребков, плавание </w:t>
      </w:r>
      <w:r w:rsidRPr="000742E5">
        <w:rPr>
          <w:rFonts w:ascii="Times New Roman" w:hAnsi="Times New Roman"/>
          <w:color w:val="000000"/>
          <w:sz w:val="24"/>
          <w:szCs w:val="24"/>
          <w:bdr w:val="nil"/>
          <w:lang w:val="ru-RU" w:eastAsia="ru-RU"/>
        </w:rPr>
        <w:br/>
        <w:t>со сменой скорости и частоты гребков;</w:t>
      </w:r>
    </w:p>
    <w:p w14:paraId="16FFDA34"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плавания на открытой воде: плавание </w:t>
      </w:r>
      <w:r w:rsidRPr="000742E5">
        <w:rPr>
          <w:rFonts w:ascii="Times New Roman" w:hAnsi="Times New Roman"/>
          <w:color w:val="000000"/>
          <w:sz w:val="24"/>
          <w:szCs w:val="24"/>
          <w:bdr w:val="nil"/>
          <w:lang w:val="ru-RU" w:eastAsia="ru-RU"/>
        </w:rPr>
        <w:br/>
        <w:t xml:space="preserve">с поднятой головой, плавание в группе спортсменов с общего старта </w:t>
      </w:r>
      <w:r w:rsidRPr="000742E5">
        <w:rPr>
          <w:rFonts w:ascii="Times New Roman" w:hAnsi="Times New Roman"/>
          <w:color w:val="000000"/>
          <w:sz w:val="24"/>
          <w:szCs w:val="24"/>
          <w:bdr w:val="nil"/>
          <w:lang w:val="ru-RU" w:eastAsia="ru-RU"/>
        </w:rPr>
        <w:br/>
        <w:t>(с понтона или бортика бассейна), плавание с выходом на берег (бортик бассейна), постепенное увеличение дистанции плавания.</w:t>
      </w:r>
    </w:p>
    <w:p w14:paraId="7062CA9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eastAsia="Times New Roman" w:hAnsi="Times New Roman"/>
          <w:sz w:val="24"/>
          <w:szCs w:val="24"/>
          <w:lang w:val="ru-RU"/>
        </w:rPr>
        <w:t xml:space="preserve">Техника передвижения на велосипеде: </w:t>
      </w:r>
    </w:p>
    <w:p w14:paraId="1902EA8F"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езда по кругу (по спортивной площадке или по аллее в парке) со сменой направления движения, езда стоя по прямой с кратковременной остановкой </w:t>
      </w:r>
      <w:r w:rsidRPr="000742E5">
        <w:rPr>
          <w:rFonts w:ascii="Times New Roman" w:hAnsi="Times New Roman"/>
          <w:color w:val="000000"/>
          <w:sz w:val="24"/>
          <w:szCs w:val="24"/>
          <w:bdr w:val="nil"/>
          <w:lang w:val="ru-RU" w:eastAsia="ru-RU"/>
        </w:rPr>
        <w:br/>
        <w:t>в заданном месте, преодоление препятствий различной высоты (3-10 см), упражнения в парах на прямой, движение «змейкой» и другие упражнения;</w:t>
      </w:r>
    </w:p>
    <w:p w14:paraId="1FED326A"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педалирования: положение рук на руле велосипеда и ног на педалях, различные </w:t>
      </w:r>
      <w:r w:rsidRPr="000742E5">
        <w:rPr>
          <w:rFonts w:ascii="Times New Roman" w:hAnsi="Times New Roman"/>
          <w:color w:val="000000"/>
          <w:sz w:val="24"/>
          <w:szCs w:val="24"/>
          <w:bdr w:val="nil"/>
          <w:lang w:val="ru-RU" w:eastAsia="ru-RU"/>
        </w:rPr>
        <w:lastRenderedPageBreak/>
        <w:t xml:space="preserve">виды посадки, езда на велосипеде в положении сидя в седле и стоя </w:t>
      </w:r>
      <w:r w:rsidRPr="000742E5">
        <w:rPr>
          <w:rFonts w:ascii="Times New Roman" w:hAnsi="Times New Roman"/>
          <w:color w:val="000000"/>
          <w:sz w:val="24"/>
          <w:szCs w:val="24"/>
          <w:bdr w:val="nil"/>
          <w:lang w:val="ru-RU" w:eastAsia="ru-RU"/>
        </w:rPr>
        <w:br/>
        <w:t>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69B3C467"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w:t>
      </w:r>
      <w:r w:rsidRPr="000742E5">
        <w:rPr>
          <w:rFonts w:ascii="Times New Roman" w:hAnsi="Times New Roman"/>
          <w:color w:val="000000"/>
          <w:sz w:val="24"/>
          <w:szCs w:val="24"/>
          <w:bdr w:val="nil"/>
          <w:lang w:val="ru-RU" w:eastAsia="ru-RU"/>
        </w:rPr>
        <w:br/>
        <w:t xml:space="preserve">в различных погодных условиях и на различных видах дорожного покрытия; </w:t>
      </w:r>
    </w:p>
    <w:p w14:paraId="30829097"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 xml:space="preserve">техника и тактика прохождения велоэтапа в триатлоне: обучение способам бега с велосипедом и быстрой посадки на велосипед, обучение набору скорости </w:t>
      </w:r>
      <w:r w:rsidRPr="000742E5">
        <w:rPr>
          <w:rFonts w:ascii="Times New Roman" w:hAnsi="Times New Roman"/>
          <w:color w:val="000000"/>
          <w:sz w:val="24"/>
          <w:szCs w:val="24"/>
          <w:bdr w:val="nil"/>
          <w:lang w:val="ru-RU" w:eastAsia="ru-RU"/>
        </w:rPr>
        <w:br/>
        <w:t>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14:paraId="1BF1BD49"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Times New Roman" w:hAnsi="Times New Roman"/>
          <w:sz w:val="24"/>
          <w:szCs w:val="24"/>
          <w:lang w:val="ru-RU"/>
        </w:rPr>
        <w:t xml:space="preserve">Техника передвижения бегом </w:t>
      </w:r>
      <w:r w:rsidRPr="000742E5">
        <w:rPr>
          <w:rFonts w:ascii="Times New Roman" w:hAnsi="Times New Roman"/>
          <w:color w:val="000000"/>
          <w:sz w:val="24"/>
          <w:szCs w:val="24"/>
          <w:bdr w:val="nil"/>
          <w:lang w:val="ru-RU" w:eastAsia="ru-RU"/>
        </w:rPr>
        <w:t xml:space="preserve">(беговая подготовка) для безопасного </w:t>
      </w:r>
      <w:r w:rsidRPr="000742E5">
        <w:rPr>
          <w:rFonts w:ascii="Times New Roman" w:hAnsi="Times New Roman"/>
          <w:color w:val="000000"/>
          <w:sz w:val="24"/>
          <w:szCs w:val="24"/>
          <w:bdr w:val="nil"/>
          <w:lang w:val="ru-RU" w:eastAsia="ru-RU"/>
        </w:rPr>
        <w:br/>
        <w:t xml:space="preserve">и эффективного бега на различной скорости, изменению, частоты шагов, скорости </w:t>
      </w:r>
      <w:r w:rsidRPr="000742E5">
        <w:rPr>
          <w:rFonts w:ascii="Times New Roman" w:hAnsi="Times New Roman"/>
          <w:color w:val="000000"/>
          <w:sz w:val="24"/>
          <w:szCs w:val="24"/>
          <w:bdr w:val="nil"/>
          <w:lang w:val="ru-RU" w:eastAsia="ru-RU"/>
        </w:rPr>
        <w:br/>
        <w:t>и направления движения, прохождению поворотов, подъемов и спусков, особенности техники бега в различных условиях:</w:t>
      </w:r>
    </w:p>
    <w:p w14:paraId="23F7577D"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упражнения для обучения ритму бега (бег на коротких отрезках </w:t>
      </w:r>
      <w:r w:rsidRPr="000742E5">
        <w:rPr>
          <w:rFonts w:ascii="Times New Roman" w:hAnsi="Times New Roman"/>
          <w:color w:val="000000"/>
          <w:sz w:val="24"/>
          <w:szCs w:val="24"/>
          <w:bdr w:val="nil"/>
          <w:lang w:val="ru-RU" w:eastAsia="ru-RU"/>
        </w:rPr>
        <w:br/>
        <w:t xml:space="preserve">от 30 м до 100 м с переменной скоростью, обучение концентрации внимания </w:t>
      </w:r>
      <w:r w:rsidRPr="000742E5">
        <w:rPr>
          <w:rFonts w:ascii="Times New Roman" w:hAnsi="Times New Roman"/>
          <w:color w:val="000000"/>
          <w:sz w:val="24"/>
          <w:szCs w:val="24"/>
          <w:bdr w:val="nil"/>
          <w:lang w:val="ru-RU" w:eastAsia="ru-RU"/>
        </w:rPr>
        <w:br/>
        <w:t>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62E41233"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прохождения сложных участков: использование веса тела в повороте, особенности позы и техника прохождения поворотов, подъемов и спусков </w:t>
      </w:r>
    </w:p>
    <w:p w14:paraId="629B2CC8"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 различных погодных условиях и на различных видах дорожного покрытия; </w:t>
      </w:r>
    </w:p>
    <w:p w14:paraId="7611D0F7"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техника бега в триатлоне: бег после езды на велосипеде, чередование бега </w:t>
      </w:r>
      <w:r w:rsidRPr="000742E5">
        <w:rPr>
          <w:rFonts w:ascii="Times New Roman" w:hAnsi="Times New Roman"/>
          <w:color w:val="000000"/>
          <w:sz w:val="24"/>
          <w:szCs w:val="24"/>
          <w:bdr w:val="nil"/>
          <w:lang w:val="ru-RU" w:eastAsia="ru-RU"/>
        </w:rPr>
        <w:br/>
        <w:t>и езды на велосипеде (или нагрузок силового характера на ноги), постепенное увеличение дистанции бега.</w:t>
      </w:r>
    </w:p>
    <w:p w14:paraId="248A8B8B"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7218180E"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lang w:val="ru-RU"/>
        </w:rPr>
      </w:pPr>
      <w:r w:rsidRPr="000742E5">
        <w:rPr>
          <w:rFonts w:ascii="Times New Roman" w:hAnsi="Times New Roman"/>
          <w:color w:val="000000"/>
          <w:sz w:val="24"/>
          <w:szCs w:val="24"/>
          <w:bdr w:val="nil"/>
          <w:lang w:val="ru-RU" w:eastAsia="ru-RU"/>
        </w:rPr>
        <w:t>Участие в соревновательной деятельности.</w:t>
      </w:r>
    </w:p>
    <w:p w14:paraId="215FB2A5"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Arial Unicode MS"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Arial Unicode MS" w:hAnsi="Times New Roman"/>
          <w:sz w:val="24"/>
          <w:szCs w:val="24"/>
          <w:bdr w:val="nil"/>
          <w:lang w:val="ru-RU" w:eastAsia="ru-RU"/>
        </w:rPr>
        <w:t>10.7.</w:t>
      </w:r>
      <w:r w:rsidR="00F0164B" w:rsidRPr="000742E5">
        <w:rPr>
          <w:rFonts w:ascii="Times New Roman" w:eastAsia="Arial Unicode MS" w:hAnsi="Times New Roman"/>
          <w:sz w:val="24"/>
          <w:szCs w:val="24"/>
          <w:bdr w:val="nil"/>
          <w:lang w:eastAsia="ru-RU"/>
        </w:rPr>
        <w:t> </w:t>
      </w:r>
      <w:r w:rsidR="00F0164B" w:rsidRPr="000742E5">
        <w:rPr>
          <w:rFonts w:ascii="Times New Roman" w:eastAsia="Arial Unicode MS" w:hAnsi="Times New Roman"/>
          <w:sz w:val="24"/>
          <w:szCs w:val="24"/>
          <w:bdr w:val="nil"/>
          <w:lang w:val="ru-RU" w:eastAsia="ru-RU"/>
        </w:rPr>
        <w:t>Содержание модуля «Триатлон» направлено на достижение обучающимися личностных, метапредметных и предметных результатов обучения.</w:t>
      </w:r>
    </w:p>
    <w:p w14:paraId="6F552A99"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10.7.1.</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личностные результаты:</w:t>
      </w:r>
    </w:p>
    <w:p w14:paraId="31501470"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проявление </w:t>
      </w:r>
      <w:r w:rsidRPr="000742E5">
        <w:rPr>
          <w:rFonts w:ascii="Times New Roman" w:hAnsi="Times New Roman"/>
          <w:sz w:val="24"/>
          <w:szCs w:val="24"/>
          <w:bdr w:val="nil"/>
          <w:lang w:val="ru-RU" w:eastAsia="ru-RU"/>
        </w:rPr>
        <w:t xml:space="preserve">чувства патриотизма, ответственности перед Родиной, гордости </w:t>
      </w:r>
      <w:r w:rsidRPr="000742E5">
        <w:rPr>
          <w:rFonts w:ascii="Times New Roman" w:hAnsi="Times New Roman"/>
          <w:sz w:val="24"/>
          <w:szCs w:val="24"/>
          <w:bdr w:val="nil"/>
          <w:lang w:val="ru-RU" w:eastAsia="ru-RU"/>
        </w:rPr>
        <w:br/>
        <w:t xml:space="preserve">за свой край, свою Родину, уважение государственных символов (герб, флаг, гимн), </w:t>
      </w:r>
      <w:r w:rsidRPr="000742E5">
        <w:rPr>
          <w:rFonts w:ascii="Times New Roman" w:hAnsi="Times New Roman"/>
          <w:color w:val="000000"/>
          <w:sz w:val="24"/>
          <w:szCs w:val="24"/>
          <w:bdr w:val="nil"/>
          <w:lang w:val="ru-RU" w:eastAsia="ru-RU"/>
        </w:rPr>
        <w:t xml:space="preserve">готовность к служению Отечеству, его защите </w:t>
      </w:r>
      <w:r w:rsidRPr="000742E5">
        <w:rPr>
          <w:rFonts w:ascii="Times New Roman" w:hAnsi="Times New Roman"/>
          <w:sz w:val="24"/>
          <w:szCs w:val="24"/>
          <w:bdr w:val="none" w:sz="0" w:space="0" w:color="auto" w:frame="1"/>
          <w:lang w:val="ru-RU" w:eastAsia="ru-RU"/>
        </w:rPr>
        <w:t>на примере роли, традиций и развития триатлона в современном обществе, в Российской Федерации, в регионе;</w:t>
      </w:r>
    </w:p>
    <w:p w14:paraId="682CD30B"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color w:val="000000"/>
          <w:sz w:val="24"/>
          <w:szCs w:val="24"/>
          <w:lang w:val="ru-RU"/>
        </w:rPr>
        <w:t xml:space="preserve">умение ориентироваться на </w:t>
      </w:r>
      <w:r w:rsidRPr="000742E5">
        <w:rPr>
          <w:rFonts w:ascii="Times New Roman" w:eastAsia="Times New Roman" w:hAnsi="Times New Roman"/>
          <w:sz w:val="24"/>
          <w:szCs w:val="24"/>
          <w:lang w:val="ru-RU"/>
        </w:rPr>
        <w:t xml:space="preserve">основные нормы морали, духовно-нравственной культуры и </w:t>
      </w:r>
      <w:r w:rsidRPr="000742E5">
        <w:rPr>
          <w:rFonts w:ascii="Times New Roman" w:eastAsia="Times New Roman" w:hAnsi="Times New Roman"/>
          <w:sz w:val="24"/>
          <w:szCs w:val="24"/>
          <w:shd w:val="clear" w:color="auto" w:fill="FFFFFF"/>
          <w:lang w:val="ru-RU"/>
        </w:rPr>
        <w:t>ценностного отношения к физической культуре средствами триатлона;</w:t>
      </w:r>
    </w:p>
    <w:p w14:paraId="1AA93C58"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HiddenHorzOCR" w:hAnsi="Times New Roman"/>
          <w:sz w:val="24"/>
          <w:szCs w:val="24"/>
          <w:lang w:val="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w:t>
      </w:r>
      <w:r w:rsidRPr="000742E5">
        <w:rPr>
          <w:rFonts w:ascii="Times New Roman" w:eastAsia="Times New Roman" w:hAnsi="Times New Roman"/>
          <w:sz w:val="24"/>
          <w:szCs w:val="24"/>
          <w:lang w:val="ru-RU"/>
        </w:rPr>
        <w:t>в области физической культуры, спорта и общественной деятельности, в том числе через ценности, традиции и идеалы</w:t>
      </w:r>
      <w:r w:rsidRPr="000742E5">
        <w:rPr>
          <w:rFonts w:ascii="Times New Roman" w:eastAsia="Times New Roman" w:hAnsi="Times New Roman"/>
          <w:sz w:val="24"/>
          <w:szCs w:val="24"/>
          <w:bdr w:val="none" w:sz="0" w:space="0" w:color="auto" w:frame="1"/>
          <w:lang w:val="ru-RU"/>
        </w:rPr>
        <w:t xml:space="preserve"> </w:t>
      </w:r>
      <w:r w:rsidRPr="000742E5">
        <w:rPr>
          <w:rFonts w:ascii="Times New Roman" w:eastAsia="Times New Roman" w:hAnsi="Times New Roman"/>
          <w:sz w:val="24"/>
          <w:szCs w:val="24"/>
          <w:lang w:val="ru-RU"/>
        </w:rPr>
        <w:t xml:space="preserve">главных организаций триатлона регионального, всероссийского </w:t>
      </w:r>
      <w:r w:rsidRPr="000742E5">
        <w:rPr>
          <w:rFonts w:ascii="Times New Roman" w:eastAsia="Times New Roman" w:hAnsi="Times New Roman"/>
          <w:sz w:val="24"/>
          <w:szCs w:val="24"/>
          <w:lang w:val="ru-RU"/>
        </w:rPr>
        <w:br/>
        <w:t xml:space="preserve">и мирового уровней, </w:t>
      </w:r>
      <w:r w:rsidRPr="000742E5">
        <w:rPr>
          <w:rFonts w:ascii="Times New Roman" w:eastAsia="Times New Roman" w:hAnsi="Times New Roman"/>
          <w:sz w:val="24"/>
          <w:szCs w:val="24"/>
          <w:bdr w:val="none" w:sz="0" w:space="0" w:color="auto" w:frame="1"/>
          <w:lang w:val="ru-RU"/>
        </w:rPr>
        <w:t>отечественных и зарубежных триатлонных клубов,</w:t>
      </w:r>
      <w:r w:rsidRPr="000742E5">
        <w:rPr>
          <w:rFonts w:ascii="Times New Roman" w:eastAsia="Times New Roman" w:hAnsi="Times New Roman"/>
          <w:sz w:val="24"/>
          <w:szCs w:val="24"/>
          <w:lang w:val="ru-RU"/>
        </w:rPr>
        <w:t xml:space="preserve"> </w:t>
      </w:r>
      <w:r w:rsidRPr="000742E5">
        <w:rPr>
          <w:rFonts w:ascii="Times New Roman" w:eastAsia="Times New Roman" w:hAnsi="Times New Roman"/>
          <w:sz w:val="24"/>
          <w:szCs w:val="24"/>
          <w:lang w:val="ru-RU"/>
        </w:rPr>
        <w:br/>
        <w:t xml:space="preserve">а также школьных спортивных </w:t>
      </w:r>
      <w:r w:rsidRPr="000742E5">
        <w:rPr>
          <w:rFonts w:ascii="Times New Roman" w:eastAsia="Times New Roman" w:hAnsi="Times New Roman"/>
          <w:sz w:val="24"/>
          <w:szCs w:val="24"/>
          <w:bdr w:val="none" w:sz="0" w:space="0" w:color="auto" w:frame="1"/>
          <w:lang w:val="ru-RU"/>
        </w:rPr>
        <w:t>клубов;</w:t>
      </w:r>
      <w:r w:rsidRPr="000742E5">
        <w:rPr>
          <w:rFonts w:ascii="Times New Roman" w:eastAsia="Times New Roman" w:hAnsi="Times New Roman"/>
          <w:sz w:val="24"/>
          <w:szCs w:val="24"/>
          <w:lang w:val="ru-RU"/>
        </w:rPr>
        <w:t xml:space="preserve"> </w:t>
      </w:r>
    </w:p>
    <w:p w14:paraId="697CAC4C"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w:t>
      </w:r>
      <w:r w:rsidRPr="000742E5">
        <w:rPr>
          <w:rFonts w:ascii="Times New Roman" w:eastAsia="Times New Roman" w:hAnsi="Times New Roman"/>
          <w:sz w:val="24"/>
          <w:szCs w:val="24"/>
          <w:lang w:val="ru-RU"/>
        </w:rPr>
        <w:br/>
        <w:t>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6EEABF84"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реализация ценностей здорового и безопасного образа жизни, потребности </w:t>
      </w:r>
      <w:r w:rsidRPr="000742E5">
        <w:rPr>
          <w:rFonts w:ascii="Times New Roman" w:eastAsia="Times New Roman" w:hAnsi="Times New Roman"/>
          <w:sz w:val="24"/>
          <w:szCs w:val="24"/>
          <w:lang w:val="ru-RU"/>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3EC217F9"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371E9063"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2A95F325" w14:textId="77777777" w:rsidR="00F0164B" w:rsidRPr="000742E5" w:rsidRDefault="00F0164B" w:rsidP="000D2201">
      <w:pPr>
        <w:autoSpaceDE w:val="0"/>
        <w:autoSpaceDN w:val="0"/>
        <w:spacing w:after="0" w:line="240" w:lineRule="auto"/>
        <w:ind w:firstLine="709"/>
        <w:jc w:val="both"/>
        <w:rPr>
          <w:rFonts w:ascii="Times New Roman" w:eastAsia="Times New Roman" w:hAnsi="Times New Roman"/>
          <w:sz w:val="24"/>
          <w:szCs w:val="24"/>
          <w:shd w:val="clear" w:color="auto" w:fill="FFFFFF"/>
          <w:lang w:val="ru-RU"/>
        </w:rPr>
      </w:pPr>
      <w:r w:rsidRPr="000742E5">
        <w:rPr>
          <w:rFonts w:ascii="Times New Roman" w:eastAsia="Times New Roman" w:hAnsi="Times New Roman"/>
          <w:sz w:val="24"/>
          <w:szCs w:val="24"/>
          <w:lang w:val="ru-RU"/>
        </w:rPr>
        <w:t xml:space="preserve">проявление положительных качеств личности и управление своими эмоциями в различных ситуациях и условиях; способность к самостоятельной, творческой </w:t>
      </w:r>
      <w:r w:rsidRPr="000742E5">
        <w:rPr>
          <w:rFonts w:ascii="Times New Roman" w:eastAsia="Times New Roman" w:hAnsi="Times New Roman"/>
          <w:sz w:val="24"/>
          <w:szCs w:val="24"/>
          <w:lang w:val="ru-RU"/>
        </w:rPr>
        <w:br/>
        <w:t>и ответственной деятельности средствами триатлона.</w:t>
      </w:r>
    </w:p>
    <w:p w14:paraId="559D895D"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HiddenHorzOCR" w:hAnsi="Times New Roman"/>
          <w:sz w:val="24"/>
          <w:szCs w:val="24"/>
          <w:bdr w:val="nil"/>
          <w:lang w:val="ru-RU" w:eastAsia="ru-RU"/>
        </w:rPr>
        <w:t>10.7.2.</w:t>
      </w:r>
      <w:r w:rsidR="00F0164B" w:rsidRPr="000742E5">
        <w:rPr>
          <w:rFonts w:ascii="Times New Roman" w:eastAsia="HiddenHorzOCR" w:hAnsi="Times New Roman"/>
          <w:sz w:val="24"/>
          <w:szCs w:val="24"/>
          <w:bdr w:val="nil"/>
          <w:lang w:eastAsia="ru-RU"/>
        </w:rPr>
        <w:t> </w:t>
      </w:r>
      <w:r w:rsidR="00F0164B" w:rsidRPr="000742E5">
        <w:rPr>
          <w:rFonts w:ascii="Times New Roman" w:hAnsi="Times New Roman"/>
          <w:color w:val="000000"/>
          <w:sz w:val="24"/>
          <w:szCs w:val="24"/>
          <w:bdr w:val="nil"/>
          <w:lang w:val="ru-RU" w:eastAsia="ru-RU"/>
        </w:rPr>
        <w:t xml:space="preserve">При изучении </w:t>
      </w:r>
      <w:r w:rsidR="00F0164B" w:rsidRPr="000742E5">
        <w:rPr>
          <w:rFonts w:ascii="Times New Roman" w:eastAsia="HiddenHorzOCR" w:hAnsi="Times New Roman"/>
          <w:sz w:val="24"/>
          <w:szCs w:val="24"/>
          <w:bdr w:val="nil"/>
          <w:lang w:val="ru-RU" w:eastAsia="ru-RU"/>
        </w:rPr>
        <w:t>модуля «Триатлон» на уровне среднего общего образования у обучающихся будут сформированы следующие метапредметные результаты:</w:t>
      </w:r>
    </w:p>
    <w:p w14:paraId="17AB9419"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w:t>
      </w:r>
      <w:r w:rsidRPr="000742E5">
        <w:rPr>
          <w:rFonts w:ascii="Times New Roman" w:hAnsi="Times New Roman"/>
          <w:color w:val="000000"/>
          <w:sz w:val="24"/>
          <w:szCs w:val="24"/>
          <w:bdr w:val="nil"/>
          <w:lang w:val="ru-RU" w:eastAsia="ru-RU"/>
        </w:rPr>
        <w:br/>
        <w:t>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14:paraId="2C5D385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0F47DA85"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5296E387"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HiddenHorzOCR"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 xml:space="preserve">умение организовывать учебное сотрудничество и совместную деятельность </w:t>
      </w:r>
    </w:p>
    <w:p w14:paraId="01A38943"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eastAsia="HiddenHorzOCR" w:hAnsi="Times New Roman"/>
          <w:color w:val="000000"/>
          <w:sz w:val="24"/>
          <w:szCs w:val="24"/>
          <w:bdr w:val="nil"/>
          <w:lang w:val="ru-RU" w:eastAsia="ru-RU"/>
        </w:rPr>
        <w:t>со сверстниками и взрослыми; работать индивидуально, в парах и в группе,</w:t>
      </w:r>
      <w:r w:rsidRPr="000742E5">
        <w:rPr>
          <w:rFonts w:ascii="Times New Roman" w:hAnsi="Times New Roman"/>
          <w:color w:val="000000"/>
          <w:sz w:val="24"/>
          <w:szCs w:val="24"/>
          <w:bdr w:val="nil"/>
          <w:lang w:val="ru-RU" w:eastAsia="ru-RU"/>
        </w:rPr>
        <w:t xml:space="preserve">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79D5934C"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владение основами самоконтроля, самооценки, принятия решений </w:t>
      </w:r>
      <w:r w:rsidRPr="000742E5">
        <w:rPr>
          <w:rFonts w:ascii="Times New Roman" w:hAnsi="Times New Roman"/>
          <w:color w:val="000000"/>
          <w:sz w:val="24"/>
          <w:szCs w:val="24"/>
          <w:bdr w:val="nil"/>
          <w:lang w:val="ru-RU" w:eastAsia="ru-RU"/>
        </w:rPr>
        <w:br/>
        <w:t>и осуществления осознанного выбора в учебной и познавательной деятельности;</w:t>
      </w:r>
    </w:p>
    <w:p w14:paraId="1180C12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способность самостоятельно применять различные методы, инструменты </w:t>
      </w:r>
    </w:p>
    <w:p w14:paraId="137E9B76" w14:textId="77777777" w:rsidR="00F0164B" w:rsidRPr="000742E5" w:rsidRDefault="00F0164B" w:rsidP="000D2201">
      <w:pPr>
        <w:pBdr>
          <w:top w:val="nil"/>
          <w:left w:val="nil"/>
          <w:bottom w:val="nil"/>
          <w:right w:val="nil"/>
          <w:between w:val="nil"/>
          <w:bar w:val="nil"/>
        </w:pBdr>
        <w:spacing w:after="0" w:line="240" w:lineRule="auto"/>
        <w:ind w:firstLine="709"/>
        <w:jc w:val="both"/>
        <w:rPr>
          <w:rFonts w:ascii="Times New Roman" w:eastAsia="HiddenHorzOCR" w:hAnsi="Times New Roman"/>
          <w:sz w:val="24"/>
          <w:szCs w:val="24"/>
          <w:bdr w:val="nil"/>
          <w:lang w:val="ru-RU" w:eastAsia="ru-RU"/>
        </w:rPr>
      </w:pPr>
      <w:r w:rsidRPr="000742E5">
        <w:rPr>
          <w:rFonts w:ascii="Times New Roman" w:hAnsi="Times New Roman"/>
          <w:color w:val="000000"/>
          <w:sz w:val="24"/>
          <w:szCs w:val="24"/>
          <w:bdr w:val="nil"/>
          <w:lang w:val="ru-RU" w:eastAsia="ru-RU"/>
        </w:rPr>
        <w:t xml:space="preserve">и запросы в информационно-познавательной деятельности, умение ориентироваться в различных источниках информации с соблюдением правовых </w:t>
      </w:r>
      <w:r w:rsidRPr="000742E5">
        <w:rPr>
          <w:rFonts w:ascii="Times New Roman" w:hAnsi="Times New Roman"/>
          <w:color w:val="000000"/>
          <w:sz w:val="24"/>
          <w:szCs w:val="24"/>
          <w:bdr w:val="nil"/>
          <w:lang w:val="ru-RU" w:eastAsia="ru-RU"/>
        </w:rPr>
        <w:br/>
        <w:t>и этических норм, норм информационной безопасности.</w:t>
      </w:r>
    </w:p>
    <w:p w14:paraId="7B1EAA5F" w14:textId="77777777" w:rsidR="00F0164B" w:rsidRPr="000742E5" w:rsidRDefault="00CD2997" w:rsidP="000D2201">
      <w:pPr>
        <w:autoSpaceDE w:val="0"/>
        <w:autoSpaceDN w:val="0"/>
        <w:adjustRightInd w:val="0"/>
        <w:spacing w:after="0" w:line="240" w:lineRule="auto"/>
        <w:ind w:firstLine="709"/>
        <w:jc w:val="both"/>
        <w:rPr>
          <w:rFonts w:ascii="Times New Roman" w:hAnsi="Times New Roman"/>
          <w:color w:val="000000"/>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bdr w:val="nil"/>
          <w:lang w:val="ru-RU" w:eastAsia="ru-RU"/>
        </w:rPr>
        <w:t>10.7.3.</w:t>
      </w:r>
      <w:r w:rsidR="00F0164B" w:rsidRPr="000742E5">
        <w:rPr>
          <w:rFonts w:ascii="Times New Roman" w:hAnsi="Times New Roman"/>
          <w:color w:val="000000"/>
          <w:sz w:val="24"/>
          <w:szCs w:val="24"/>
          <w:bdr w:val="nil"/>
          <w:lang w:eastAsia="ru-RU"/>
        </w:rPr>
        <w:t> </w:t>
      </w:r>
      <w:r w:rsidR="00F0164B" w:rsidRPr="000742E5">
        <w:rPr>
          <w:rFonts w:ascii="Times New Roman" w:hAnsi="Times New Roman"/>
          <w:color w:val="000000"/>
          <w:sz w:val="24"/>
          <w:szCs w:val="24"/>
          <w:bdr w:val="nil"/>
          <w:lang w:val="ru-RU" w:eastAsia="ru-RU"/>
        </w:rPr>
        <w:t>При изучении модуля «Триатлон» на уровне среднего общего образования у обучающихся будут сформированы следующие предметные результаты:</w:t>
      </w:r>
    </w:p>
    <w:p w14:paraId="627AFAAB"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22EF4B37"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главных спортивных организаций, занимающихся развитием триатлона в мире, в Европе, в России и в своем регионе; </w:t>
      </w:r>
    </w:p>
    <w:p w14:paraId="51252F55"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1A95AC1E"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роли и значения различных проектов в развитии </w:t>
      </w:r>
      <w:r w:rsidRPr="000742E5">
        <w:rPr>
          <w:rFonts w:ascii="Times New Roman" w:hAnsi="Times New Roman"/>
          <w:color w:val="000000"/>
          <w:sz w:val="24"/>
          <w:szCs w:val="24"/>
          <w:bdr w:val="nil"/>
          <w:lang w:val="ru-RU" w:eastAsia="ru-RU"/>
        </w:rPr>
        <w:br/>
        <w:t xml:space="preserve">и популяризации триатлона для школьников, участие в проектах по триатлону, </w:t>
      </w:r>
      <w:r w:rsidRPr="000742E5">
        <w:rPr>
          <w:rFonts w:ascii="Times New Roman" w:hAnsi="Times New Roman"/>
          <w:color w:val="000000"/>
          <w:sz w:val="24"/>
          <w:szCs w:val="24"/>
          <w:bdr w:val="nil"/>
          <w:lang w:val="ru-RU" w:eastAsia="ru-RU"/>
        </w:rPr>
        <w:br/>
        <w:t>в физкультурно-соревновательной деятельности;</w:t>
      </w:r>
    </w:p>
    <w:p w14:paraId="7AF8C560"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34B8E2D8"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понимание основных направлений развития спортивного маркетинга </w:t>
      </w:r>
      <w:r w:rsidRPr="000742E5">
        <w:rPr>
          <w:rFonts w:ascii="Times New Roman" w:hAnsi="Times New Roman"/>
          <w:color w:val="000000"/>
          <w:sz w:val="24"/>
          <w:szCs w:val="24"/>
          <w:bdr w:val="nil"/>
          <w:lang w:val="ru-RU" w:eastAsia="ru-RU"/>
        </w:rPr>
        <w:br/>
        <w:t>в триатлоне, развитие интереса в области спортивного маркетинга;</w:t>
      </w:r>
    </w:p>
    <w:p w14:paraId="33E352C2"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современных правил организации и проведения соревнований </w:t>
      </w:r>
      <w:r w:rsidRPr="000742E5">
        <w:rPr>
          <w:rFonts w:ascii="Times New Roman" w:hAnsi="Times New Roman"/>
          <w:color w:val="000000"/>
          <w:sz w:val="24"/>
          <w:szCs w:val="24"/>
          <w:bdr w:val="nil"/>
          <w:lang w:val="ru-RU" w:eastAsia="ru-RU"/>
        </w:rPr>
        <w:br/>
        <w:t xml:space="preserve">по триатлону, их применение и соблюдение в процессе учебной и соревновательной деятельности, применение правил соревнований и судейской терминологии </w:t>
      </w:r>
      <w:r w:rsidRPr="000742E5">
        <w:rPr>
          <w:rFonts w:ascii="Times New Roman" w:hAnsi="Times New Roman"/>
          <w:color w:val="000000"/>
          <w:sz w:val="24"/>
          <w:szCs w:val="24"/>
          <w:bdr w:val="nil"/>
          <w:lang w:val="ru-RU" w:eastAsia="ru-RU"/>
        </w:rPr>
        <w:br/>
        <w:t>в судейской практике;</w:t>
      </w:r>
    </w:p>
    <w:p w14:paraId="32EAB199"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проектировать, организовывать и проводить различные части урока </w:t>
      </w:r>
      <w:r w:rsidRPr="000742E5">
        <w:rPr>
          <w:rFonts w:ascii="Times New Roman" w:hAnsi="Times New Roman"/>
          <w:color w:val="000000"/>
          <w:sz w:val="24"/>
          <w:szCs w:val="24"/>
          <w:bdr w:val="nil"/>
          <w:lang w:val="ru-RU" w:eastAsia="ru-RU"/>
        </w:rPr>
        <w:br/>
        <w:t>в качестве помощника учителя, во время самостоятельных занятий и досуговой деятельности со сверстниками;</w:t>
      </w:r>
    </w:p>
    <w:p w14:paraId="70ABFB3E"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10D2705D"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характеризовать и выполнять комплексы общеразвивающих </w:t>
      </w:r>
      <w:r w:rsidRPr="000742E5">
        <w:rPr>
          <w:rFonts w:ascii="Times New Roman" w:hAnsi="Times New Roman"/>
          <w:color w:val="000000"/>
          <w:sz w:val="24"/>
          <w:szCs w:val="24"/>
          <w:bdr w:val="nil"/>
          <w:lang w:val="ru-RU" w:eastAsia="ru-RU"/>
        </w:rPr>
        <w:br/>
      </w:r>
      <w:r w:rsidRPr="000742E5">
        <w:rPr>
          <w:rFonts w:ascii="Times New Roman" w:hAnsi="Times New Roman"/>
          <w:color w:val="000000"/>
          <w:sz w:val="24"/>
          <w:szCs w:val="24"/>
          <w:bdr w:val="nil"/>
          <w:lang w:val="ru-RU" w:eastAsia="ru-RU"/>
        </w:rPr>
        <w:lastRenderedPageBreak/>
        <w:t>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742D568E"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выполнять различные виды передвижений (плавание, велогонка, бег) </w:t>
      </w:r>
      <w:r w:rsidRPr="000742E5">
        <w:rPr>
          <w:rFonts w:ascii="Times New Roman" w:hAnsi="Times New Roman"/>
          <w:color w:val="000000"/>
          <w:sz w:val="24"/>
          <w:szCs w:val="24"/>
          <w:bdr w:val="nil"/>
          <w:lang w:val="ru-RU" w:eastAsia="ru-RU"/>
        </w:rPr>
        <w:br/>
        <w:t xml:space="preserve">в различных видах естественной среды (водоемы, велодорожки, лесопарковая зона) </w:t>
      </w:r>
      <w:r w:rsidRPr="000742E5">
        <w:rPr>
          <w:rFonts w:ascii="Times New Roman" w:hAnsi="Times New Roman"/>
          <w:color w:val="000000"/>
          <w:sz w:val="24"/>
          <w:szCs w:val="24"/>
          <w:bdr w:val="nil"/>
          <w:lang w:val="ru-RU" w:eastAsia="ru-RU"/>
        </w:rPr>
        <w:br/>
        <w:t>с изменением скорости, темпа и дистанции в учебной, игровой и соревновательной деятельности;</w:t>
      </w:r>
    </w:p>
    <w:p w14:paraId="0A5E7D53"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умение демонстрировать: технику спортивного плавания различными способами, прохождения поворотов, стартовых прыжков, технику бега по равнине </w:t>
      </w:r>
      <w:r w:rsidRPr="000742E5">
        <w:rPr>
          <w:rFonts w:ascii="Times New Roman" w:hAnsi="Times New Roman"/>
          <w:color w:val="000000"/>
          <w:sz w:val="24"/>
          <w:szCs w:val="24"/>
          <w:bdr w:val="nil"/>
          <w:lang w:val="ru-RU" w:eastAsia="ru-RU"/>
        </w:rPr>
        <w:br/>
        <w:t>со сменой скорости бега и частоты шагов, технику езды на велосипеде;</w:t>
      </w:r>
    </w:p>
    <w:p w14:paraId="65FA96D1"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устройства и назначения основных узлов спортивного велосипеда, овладение навыками технического обслуживания велосипеда; </w:t>
      </w:r>
    </w:p>
    <w:p w14:paraId="5978BC92"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07E7156B"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472D5E52"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32884F53"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умение соблюдать требования к местам проведения занятий триатлоном, правила ухода за спортивным оборудованием, инвентарем;</w:t>
      </w:r>
    </w:p>
    <w:p w14:paraId="3257ED55"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 правил дорожного движения, относящихся к велосипедистам </w:t>
      </w:r>
      <w:r w:rsidRPr="000742E5">
        <w:rPr>
          <w:rFonts w:ascii="Times New Roman" w:hAnsi="Times New Roman"/>
          <w:color w:val="000000"/>
          <w:sz w:val="24"/>
          <w:szCs w:val="24"/>
          <w:bdr w:val="nil"/>
          <w:lang w:val="ru-RU" w:eastAsia="ru-RU"/>
        </w:rPr>
        <w:br/>
        <w:t>и пешеходам;</w:t>
      </w:r>
    </w:p>
    <w:p w14:paraId="7238A8F9"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и применение правил безопасности при занятиях триатлоном, правомерного поведения во время соревнований по триатлону в качестве зрителя </w:t>
      </w:r>
      <w:r w:rsidRPr="000742E5">
        <w:rPr>
          <w:rFonts w:ascii="Times New Roman" w:hAnsi="Times New Roman"/>
          <w:color w:val="000000"/>
          <w:sz w:val="24"/>
          <w:szCs w:val="24"/>
          <w:bdr w:val="nil"/>
          <w:lang w:val="ru-RU" w:eastAsia="ru-RU"/>
        </w:rPr>
        <w:br/>
        <w:t>или волонтера;</w:t>
      </w:r>
    </w:p>
    <w:p w14:paraId="02B74329"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 xml:space="preserve">знание основных методов и мер предупреждения травматизма во время занятий триатлоном, умение оказания первой помощи при травмах и повреждениях </w:t>
      </w:r>
      <w:r w:rsidRPr="000742E5">
        <w:rPr>
          <w:rFonts w:ascii="Times New Roman" w:hAnsi="Times New Roman"/>
          <w:color w:val="000000"/>
          <w:sz w:val="24"/>
          <w:szCs w:val="24"/>
          <w:bdr w:val="nil"/>
          <w:lang w:val="ru-RU" w:eastAsia="ru-RU"/>
        </w:rPr>
        <w:br/>
        <w:t>во время занятий триатлоном;</w:t>
      </w:r>
    </w:p>
    <w:p w14:paraId="4B98222F"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14:paraId="266437F3" w14:textId="77777777" w:rsidR="00F0164B" w:rsidRPr="000742E5" w:rsidRDefault="00F0164B" w:rsidP="000D2201">
      <w:pPr>
        <w:autoSpaceDE w:val="0"/>
        <w:autoSpaceDN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color w:val="000000"/>
          <w:sz w:val="24"/>
          <w:szCs w:val="24"/>
          <w:bdr w:val="nil"/>
          <w:lang w:val="ru-RU" w:eastAsia="ru-RU"/>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6DC32BB5"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«Лапта».</w:t>
      </w:r>
    </w:p>
    <w:p w14:paraId="7370B510"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kern w:val="1"/>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«Лапта».</w:t>
      </w:r>
    </w:p>
    <w:p w14:paraId="45DF1FD2"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«Лапта» </w:t>
      </w:r>
      <w:r w:rsidRPr="000742E5">
        <w:rPr>
          <w:rFonts w:ascii="Times New Roman" w:eastAsia="Times New Roman" w:hAnsi="Times New Roman"/>
          <w:sz w:val="24"/>
          <w:szCs w:val="24"/>
          <w:lang w:val="ru-RU" w:eastAsia="ru-RU"/>
        </w:rPr>
        <w:t xml:space="preserve">(далее – модуль по лапте, лапта) </w:t>
      </w:r>
      <w:r w:rsidRPr="000742E5">
        <w:rPr>
          <w:rFonts w:ascii="Times New Roman" w:hAnsi="Times New Roman"/>
          <w:color w:val="000000"/>
          <w:sz w:val="24"/>
          <w:szCs w:val="24"/>
          <w:lang w:val="ru-RU" w:eastAsia="zh-CN"/>
        </w:rPr>
        <w:t xml:space="preserve">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w:t>
      </w:r>
      <w:r w:rsidRPr="000742E5">
        <w:rPr>
          <w:rFonts w:ascii="Times New Roman" w:hAnsi="Times New Roman"/>
          <w:color w:val="000000"/>
          <w:sz w:val="24"/>
          <w:szCs w:val="24"/>
          <w:lang w:val="ru-RU" w:eastAsia="zh-CN"/>
        </w:rPr>
        <w:br/>
        <w:t xml:space="preserve">и использования </w:t>
      </w:r>
      <w:r w:rsidRPr="000742E5">
        <w:rPr>
          <w:rFonts w:ascii="Times New Roman" w:hAnsi="Times New Roman"/>
          <w:sz w:val="24"/>
          <w:szCs w:val="24"/>
          <w:lang w:val="ru-RU" w:eastAsia="zh-CN"/>
        </w:rPr>
        <w:t xml:space="preserve">спортивно-ориентированных форм, </w:t>
      </w:r>
      <w:r w:rsidRPr="000742E5">
        <w:rPr>
          <w:rFonts w:ascii="Times New Roman" w:hAnsi="Times New Roman"/>
          <w:color w:val="000000"/>
          <w:sz w:val="24"/>
          <w:szCs w:val="24"/>
          <w:lang w:val="ru-RU" w:eastAsia="zh-CN"/>
        </w:rPr>
        <w:t xml:space="preserve">средств и методов </w:t>
      </w:r>
      <w:r w:rsidRPr="000742E5">
        <w:rPr>
          <w:rFonts w:ascii="Times New Roman" w:hAnsi="Times New Roman"/>
          <w:sz w:val="24"/>
          <w:szCs w:val="24"/>
          <w:lang w:val="ru-RU" w:eastAsia="zh-CN"/>
        </w:rPr>
        <w:t xml:space="preserve">обучения </w:t>
      </w:r>
      <w:r w:rsidRPr="000742E5">
        <w:rPr>
          <w:rFonts w:ascii="Times New Roman" w:hAnsi="Times New Roman"/>
          <w:sz w:val="24"/>
          <w:szCs w:val="24"/>
          <w:lang w:val="ru-RU" w:eastAsia="zh-CN"/>
        </w:rPr>
        <w:br/>
        <w:t>по различным видам спорта.</w:t>
      </w:r>
    </w:p>
    <w:p w14:paraId="1BD4A29E" w14:textId="77777777" w:rsidR="00F0164B" w:rsidRPr="000742E5" w:rsidRDefault="00F0164B" w:rsidP="000D2201">
      <w:pPr>
        <w:pBdr>
          <w:top w:val="none" w:sz="0" w:space="0" w:color="000000"/>
          <w:left w:val="none" w:sz="0" w:space="0" w:color="000000"/>
          <w:bottom w:val="none" w:sz="0" w:space="0" w:color="000000"/>
          <w:right w:val="none" w:sz="0" w:space="3" w:color="000000"/>
        </w:pBdr>
        <w:spacing w:after="0" w:line="240" w:lineRule="auto"/>
        <w:ind w:firstLine="709"/>
        <w:jc w:val="both"/>
        <w:rPr>
          <w:rFonts w:ascii="Times New Roman" w:hAnsi="Times New Roman"/>
          <w:color w:val="000000"/>
          <w:sz w:val="24"/>
          <w:szCs w:val="24"/>
          <w:shd w:val="clear" w:color="auto" w:fill="FFFFFF"/>
          <w:lang w:val="ru-RU" w:eastAsia="zh-CN"/>
        </w:rPr>
      </w:pPr>
      <w:r w:rsidRPr="000742E5">
        <w:rPr>
          <w:rFonts w:ascii="Times New Roman" w:hAnsi="Times New Roman"/>
          <w:color w:val="000000"/>
          <w:sz w:val="24"/>
          <w:szCs w:val="24"/>
          <w:shd w:val="clear" w:color="auto" w:fill="FFFFFF"/>
          <w:lang w:val="ru-RU" w:eastAsia="zh-CN"/>
        </w:rPr>
        <w:t xml:space="preserve">Русская лапта – одна из древнейших национальных спортивных игр. </w:t>
      </w:r>
      <w:r w:rsidRPr="000742E5">
        <w:rPr>
          <w:rFonts w:ascii="Times New Roman" w:hAnsi="Times New Roman"/>
          <w:color w:val="000000"/>
          <w:sz w:val="24"/>
          <w:szCs w:val="24"/>
          <w:shd w:val="clear" w:color="auto" w:fill="FFFFFF"/>
          <w:lang w:val="ru-RU" w:eastAsia="zh-CN"/>
        </w:rPr>
        <w:br/>
        <w:t xml:space="preserve">В настоящее время русская лапта является официальным видом спорта. Лаптой можно заниматься с дошкольного возраста и продолжать эту деятельность </w:t>
      </w:r>
      <w:r w:rsidRPr="000742E5">
        <w:rPr>
          <w:rFonts w:ascii="Times New Roman" w:hAnsi="Times New Roman"/>
          <w:color w:val="000000"/>
          <w:sz w:val="24"/>
          <w:szCs w:val="24"/>
          <w:shd w:val="clear" w:color="auto" w:fill="FFFFFF"/>
          <w:lang w:val="ru-RU" w:eastAsia="zh-CN"/>
        </w:rPr>
        <w:br/>
        <w:t xml:space="preserve">на протяжении многих лет жизни. </w:t>
      </w:r>
    </w:p>
    <w:p w14:paraId="476F4D62" w14:textId="77777777" w:rsidR="00F0164B" w:rsidRPr="000742E5" w:rsidRDefault="00F0164B" w:rsidP="000D2201">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Лапта является универсальным средством физического воспитания </w:t>
      </w:r>
      <w:r w:rsidRPr="000742E5">
        <w:rPr>
          <w:rFonts w:ascii="Times New Roman" w:eastAsia="Times New Roman" w:hAnsi="Times New Roman"/>
          <w:color w:val="000000"/>
          <w:sz w:val="24"/>
          <w:szCs w:val="24"/>
          <w:lang w:val="ru-RU" w:eastAsia="zh-CN"/>
        </w:rPr>
        <w:br/>
      </w:r>
      <w:r w:rsidRPr="000742E5">
        <w:rPr>
          <w:rFonts w:ascii="Times New Roman" w:eastAsia="Arial Unicode MS" w:hAnsi="Times New Roman"/>
          <w:sz w:val="24"/>
          <w:szCs w:val="24"/>
          <w:lang w:val="ru-RU" w:eastAsia="zh-CN"/>
        </w:rPr>
        <w:t xml:space="preserve">и </w:t>
      </w:r>
      <w:r w:rsidRPr="000742E5">
        <w:rPr>
          <w:rFonts w:ascii="Times New Roman" w:eastAsia="Times New Roman" w:hAnsi="Times New Roman"/>
          <w:color w:val="000000"/>
          <w:sz w:val="24"/>
          <w:szCs w:val="24"/>
          <w:lang w:val="ru-RU" w:eastAsia="zh-CN"/>
        </w:rPr>
        <w:t xml:space="preserve">способствует гармоничному развитию, укреплению здоровья детей. </w:t>
      </w:r>
      <w:r w:rsidRPr="000742E5">
        <w:rPr>
          <w:rFonts w:ascii="Times New Roman" w:eastAsia="Times New Roman" w:hAnsi="Times New Roman"/>
          <w:color w:val="000000"/>
          <w:sz w:val="24"/>
          <w:szCs w:val="24"/>
          <w:lang w:val="ru-RU" w:eastAsia="zh-CN"/>
        </w:rPr>
        <w:br/>
        <w:t xml:space="preserve">В образовательном процессе средства лапты содействуют комплексному развитию </w:t>
      </w:r>
      <w:r w:rsidRPr="000742E5">
        <w:rPr>
          <w:rFonts w:ascii="Times New Roman" w:eastAsia="Times New Roman" w:hAnsi="Times New Roman"/>
          <w:color w:val="000000"/>
          <w:sz w:val="24"/>
          <w:szCs w:val="24"/>
          <w:lang w:val="ru-RU" w:eastAsia="zh-CN"/>
        </w:rPr>
        <w:br/>
        <w:t xml:space="preserve">у обучающихся всех физических качеств, </w:t>
      </w:r>
      <w:r w:rsidRPr="000742E5">
        <w:rPr>
          <w:rFonts w:ascii="Times New Roman" w:eastAsia="Arial Unicode MS" w:hAnsi="Times New Roman"/>
          <w:sz w:val="24"/>
          <w:szCs w:val="24"/>
          <w:lang w:val="ru-RU" w:eastAsia="zh-CN"/>
        </w:rPr>
        <w:t>комплексно влияют на органы и системы растущего организма</w:t>
      </w:r>
      <w:r w:rsidRPr="000742E5">
        <w:rPr>
          <w:rFonts w:ascii="Times New Roman" w:eastAsia="Times New Roman" w:hAnsi="Times New Roman"/>
          <w:sz w:val="24"/>
          <w:szCs w:val="24"/>
          <w:lang w:val="ru-RU" w:eastAsia="zh-CN"/>
        </w:rPr>
        <w:t xml:space="preserve"> ребенка</w:t>
      </w:r>
      <w:r w:rsidRPr="000742E5">
        <w:rPr>
          <w:rFonts w:ascii="Times New Roman" w:eastAsia="Arial Unicode MS" w:hAnsi="Times New Roman"/>
          <w:sz w:val="24"/>
          <w:szCs w:val="24"/>
          <w:lang w:val="ru-RU" w:eastAsia="zh-CN"/>
        </w:rPr>
        <w:t>, укрепляя и повышая их функциональный уровень</w:t>
      </w:r>
      <w:r w:rsidRPr="000742E5">
        <w:rPr>
          <w:rFonts w:ascii="Times New Roman" w:eastAsia="Times New Roman" w:hAnsi="Times New Roman"/>
          <w:sz w:val="24"/>
          <w:szCs w:val="24"/>
          <w:lang w:val="ru-RU" w:eastAsia="zh-CN"/>
        </w:rPr>
        <w:t>.</w:t>
      </w:r>
    </w:p>
    <w:p w14:paraId="13F8751B"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w:t>
      </w:r>
      <w:r w:rsidRPr="000742E5">
        <w:rPr>
          <w:rFonts w:ascii="Times New Roman" w:hAnsi="Times New Roman"/>
          <w:color w:val="000000"/>
          <w:sz w:val="24"/>
          <w:szCs w:val="24"/>
          <w:lang w:val="ru-RU" w:eastAsia="zh-CN"/>
        </w:rPr>
        <w:br/>
        <w:t xml:space="preserve">Эту игру можно организовать для мальчиков и девочек, как в зале, </w:t>
      </w:r>
      <w:r w:rsidRPr="000742E5">
        <w:rPr>
          <w:rFonts w:ascii="Times New Roman" w:hAnsi="Times New Roman"/>
          <w:color w:val="000000"/>
          <w:sz w:val="24"/>
          <w:szCs w:val="24"/>
          <w:lang w:val="ru-RU" w:eastAsia="zh-CN"/>
        </w:rPr>
        <w:br/>
        <w:t>так и на открытом воздухе.</w:t>
      </w:r>
    </w:p>
    <w:p w14:paraId="3DB151BE" w14:textId="77777777" w:rsidR="00F0164B" w:rsidRPr="000742E5" w:rsidRDefault="00F0164B" w:rsidP="000D2201">
      <w:pPr>
        <w:pBdr>
          <w:top w:val="none" w:sz="0" w:space="0" w:color="000000"/>
          <w:left w:val="none" w:sz="0" w:space="0" w:color="000000"/>
          <w:bottom w:val="none" w:sz="0" w:space="0" w:color="000000"/>
          <w:right w:val="none" w:sz="0" w:space="3" w:color="000000"/>
        </w:pBdr>
        <w:shd w:val="clear" w:color="auto" w:fill="FFFFFF"/>
        <w:tabs>
          <w:tab w:val="left" w:pos="0"/>
        </w:tabs>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lastRenderedPageBreak/>
        <w:t xml:space="preserve">Регулярные занятия лаптой содействуют </w:t>
      </w:r>
      <w:r w:rsidRPr="000742E5">
        <w:rPr>
          <w:rFonts w:ascii="Times New Roman" w:eastAsia="Times New Roman" w:hAnsi="Times New Roman"/>
          <w:sz w:val="24"/>
          <w:szCs w:val="24"/>
          <w:lang w:val="ru-RU" w:eastAsia="zh-CN"/>
        </w:rPr>
        <w:t>развитию личностных качеств обучающихся,</w:t>
      </w:r>
      <w:r w:rsidRPr="000742E5">
        <w:rPr>
          <w:rFonts w:ascii="Times New Roman" w:eastAsia="Times New Roman" w:hAnsi="Times New Roman"/>
          <w:color w:val="000000"/>
          <w:sz w:val="24"/>
          <w:szCs w:val="24"/>
          <w:lang w:val="ru-RU" w:eastAsia="zh-CN"/>
        </w:rPr>
        <w:t xml:space="preserve">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5699C40F"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11.2.</w:t>
      </w:r>
      <w:r w:rsidR="00F0164B" w:rsidRPr="000742E5">
        <w:rPr>
          <w:rFonts w:ascii="Times New Roman" w:hAnsi="Times New Roman"/>
          <w:color w:val="000000"/>
          <w:sz w:val="24"/>
          <w:szCs w:val="24"/>
          <w:lang w:eastAsia="zh-CN"/>
        </w:rPr>
        <w:t> </w:t>
      </w:r>
      <w:r w:rsidR="00F0164B" w:rsidRPr="000742E5">
        <w:rPr>
          <w:rFonts w:ascii="Times New Roman" w:hAnsi="Times New Roman"/>
          <w:sz w:val="24"/>
          <w:szCs w:val="24"/>
          <w:lang w:val="ru-RU" w:eastAsia="zh-CN"/>
        </w:rPr>
        <w:t>Целью изучения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 является</w:t>
      </w:r>
      <w:r w:rsidR="00F0164B" w:rsidRPr="000742E5">
        <w:rPr>
          <w:rFonts w:ascii="Times New Roman" w:hAnsi="Times New Roman"/>
          <w:color w:val="000000"/>
          <w:sz w:val="24"/>
          <w:szCs w:val="24"/>
          <w:lang w:val="ru-RU" w:eastAsia="zh-CN"/>
        </w:rPr>
        <w:t xml:space="preserve">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64034BB6"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11.3.</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 xml:space="preserve">Задачами изучения модуля </w:t>
      </w:r>
      <w:r w:rsidR="00F0164B" w:rsidRPr="000742E5">
        <w:rPr>
          <w:rFonts w:ascii="Times New Roman" w:eastAsia="Times New Roman" w:hAnsi="Times New Roman"/>
          <w:color w:val="000000"/>
          <w:sz w:val="24"/>
          <w:szCs w:val="24"/>
          <w:lang w:val="ru-RU" w:eastAsia="ar-SA"/>
        </w:rPr>
        <w:t xml:space="preserve">«Лапта» </w:t>
      </w:r>
      <w:r w:rsidR="00F0164B" w:rsidRPr="000742E5">
        <w:rPr>
          <w:rFonts w:ascii="Times New Roman" w:hAnsi="Times New Roman"/>
          <w:sz w:val="24"/>
          <w:szCs w:val="24"/>
          <w:lang w:val="ru-RU" w:eastAsia="zh-CN"/>
        </w:rPr>
        <w:t>являются:</w:t>
      </w:r>
    </w:p>
    <w:p w14:paraId="6D7C8445"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всестороннее гармоничное развитие детей и подростков, увеличение объёма их двигательной активности;</w:t>
      </w:r>
    </w:p>
    <w:p w14:paraId="5CEB2E45"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укрепление </w:t>
      </w:r>
      <w:r w:rsidRPr="000742E5">
        <w:rPr>
          <w:rFonts w:ascii="Times New Roman" w:eastAsia="@Arial Unicode MS" w:hAnsi="Times New Roman"/>
          <w:color w:val="000000"/>
          <w:sz w:val="24"/>
          <w:szCs w:val="24"/>
          <w:lang w:val="ru-RU" w:eastAsia="zh-CN"/>
        </w:rPr>
        <w:t xml:space="preserve">физического, психологического и социального </w:t>
      </w:r>
      <w:r w:rsidRPr="000742E5">
        <w:rPr>
          <w:rFonts w:ascii="Times New Roman" w:eastAsia="Arial Unicode MS" w:hAnsi="Times New Roman"/>
          <w:color w:val="000000"/>
          <w:sz w:val="24"/>
          <w:szCs w:val="24"/>
          <w:lang w:val="ru-RU" w:eastAsia="zh-CN"/>
        </w:rPr>
        <w:t xml:space="preserve">здоровья обучающихся, развитие основных физических качеств и повышение функциональных возможностей их организма, </w:t>
      </w:r>
      <w:r w:rsidRPr="000742E5">
        <w:rPr>
          <w:rFonts w:ascii="Times New Roman" w:eastAsia="@Arial Unicode MS" w:hAnsi="Times New Roman"/>
          <w:color w:val="000000"/>
          <w:sz w:val="24"/>
          <w:szCs w:val="24"/>
          <w:lang w:val="ru-RU" w:eastAsia="zh-CN"/>
        </w:rPr>
        <w:t>обеспечение безопасности</w:t>
      </w:r>
      <w:r w:rsidRPr="000742E5">
        <w:rPr>
          <w:rFonts w:ascii="Times New Roman" w:eastAsia="Arial Unicode MS" w:hAnsi="Times New Roman"/>
          <w:color w:val="000000"/>
          <w:sz w:val="24"/>
          <w:szCs w:val="24"/>
          <w:lang w:val="ru-RU" w:eastAsia="zh-CN"/>
        </w:rPr>
        <w:t xml:space="preserve"> </w:t>
      </w:r>
      <w:r w:rsidRPr="000742E5">
        <w:rPr>
          <w:rFonts w:ascii="Times New Roman" w:eastAsia="Arial Unicode MS" w:hAnsi="Times New Roman"/>
          <w:color w:val="000000"/>
          <w:sz w:val="24"/>
          <w:szCs w:val="24"/>
          <w:lang w:val="ru-RU" w:eastAsia="zh-CN"/>
        </w:rPr>
        <w:br/>
        <w:t>на занятиях по лапте;</w:t>
      </w:r>
    </w:p>
    <w:p w14:paraId="455AF9CA"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освоение знаний о физической культуре и спорте в целом, истории развития лапты в частности;</w:t>
      </w:r>
    </w:p>
    <w:p w14:paraId="4E2D835D"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общих представлений о лапте, о ее возможностях и значении </w:t>
      </w:r>
      <w:r w:rsidRPr="000742E5">
        <w:rPr>
          <w:rFonts w:ascii="Times New Roman" w:eastAsia="Arial Unicode MS" w:hAnsi="Times New Roman"/>
          <w:color w:val="000000"/>
          <w:sz w:val="24"/>
          <w:szCs w:val="24"/>
          <w:lang w:val="ru-RU" w:eastAsia="zh-CN"/>
        </w:rPr>
        <w:br/>
        <w:t>в процессе укрепления здоровья, физическом развитии и физической подготовке обучающихся;</w:t>
      </w:r>
    </w:p>
    <w:p w14:paraId="43155D7A"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образовательного базиса, основанного как на знаниях </w:t>
      </w:r>
      <w:r w:rsidRPr="000742E5">
        <w:rPr>
          <w:rFonts w:ascii="Times New Roman" w:eastAsia="Arial Unicode MS" w:hAnsi="Times New Roman"/>
          <w:color w:val="000000"/>
          <w:sz w:val="24"/>
          <w:szCs w:val="24"/>
          <w:lang w:val="ru-RU" w:eastAsia="zh-CN"/>
        </w:rPr>
        <w:br/>
        <w:t>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25AFF13B"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w:t>
      </w:r>
      <w:r w:rsidRPr="000742E5">
        <w:rPr>
          <w:rFonts w:ascii="Times New Roman" w:eastAsia="PragmaticaC" w:hAnsi="Times New Roman"/>
          <w:color w:val="000000"/>
          <w:sz w:val="24"/>
          <w:szCs w:val="24"/>
          <w:lang w:val="ru-RU" w:eastAsia="zh-CN"/>
        </w:rPr>
        <w:t>техническими действиями и приемами вида спорта «лапта»</w:t>
      </w:r>
      <w:r w:rsidRPr="000742E5">
        <w:rPr>
          <w:rFonts w:ascii="Times New Roman" w:eastAsia="Arial Unicode MS" w:hAnsi="Times New Roman"/>
          <w:color w:val="000000"/>
          <w:sz w:val="24"/>
          <w:szCs w:val="24"/>
          <w:lang w:val="ru-RU" w:eastAsia="zh-CN"/>
        </w:rPr>
        <w:t>;</w:t>
      </w:r>
    </w:p>
    <w:p w14:paraId="69C62B17"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воспитание положительных качеств личности, норм коллективного взаимодействия и сотрудничества;</w:t>
      </w:r>
    </w:p>
    <w:p w14:paraId="726FF635"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4C453BD3"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выявление, развитие и поддержка одарённых детей в области спорта.</w:t>
      </w:r>
    </w:p>
    <w:p w14:paraId="1714EF23" w14:textId="77777777" w:rsidR="00F0164B" w:rsidRPr="000742E5" w:rsidRDefault="00CD2997" w:rsidP="000D2201">
      <w:pPr>
        <w:pBdr>
          <w:top w:val="none" w:sz="0" w:space="0" w:color="000000"/>
          <w:left w:val="none" w:sz="0" w:space="0" w:color="000000"/>
          <w:bottom w:val="none" w:sz="0" w:space="0" w:color="000000"/>
          <w:right w:val="none" w:sz="0" w:space="3"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11.4.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«Лапта».</w:t>
      </w:r>
    </w:p>
    <w:p w14:paraId="1926D142"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autoSpaceDE w:val="0"/>
        <w:spacing w:after="0" w:line="240" w:lineRule="auto"/>
        <w:ind w:firstLine="709"/>
        <w:jc w:val="both"/>
        <w:rPr>
          <w:rFonts w:ascii="Times New Roman" w:hAnsi="Times New Roman"/>
          <w:color w:val="000000"/>
          <w:sz w:val="24"/>
          <w:szCs w:val="24"/>
          <w:bdr w:val="nil"/>
          <w:lang w:val="ru-RU" w:eastAsia="ru-RU"/>
        </w:rPr>
      </w:pPr>
      <w:r w:rsidRPr="000742E5">
        <w:rPr>
          <w:rFonts w:ascii="Times New Roman" w:hAnsi="Times New Roman"/>
          <w:sz w:val="24"/>
          <w:szCs w:val="24"/>
          <w:lang w:val="ru-RU" w:eastAsia="zh-CN"/>
        </w:rPr>
        <w:t>Модуль «</w:t>
      </w:r>
      <w:r w:rsidRPr="000742E5">
        <w:rPr>
          <w:rFonts w:ascii="Times New Roman" w:hAnsi="Times New Roman"/>
          <w:color w:val="000000"/>
          <w:sz w:val="24"/>
          <w:szCs w:val="24"/>
          <w:lang w:val="ru-RU" w:eastAsia="zh-CN"/>
        </w:rPr>
        <w:t>Лапта</w:t>
      </w:r>
      <w:r w:rsidRPr="000742E5">
        <w:rPr>
          <w:rFonts w:ascii="Times New Roman" w:hAnsi="Times New Roman"/>
          <w:sz w:val="24"/>
          <w:szCs w:val="24"/>
          <w:lang w:val="ru-RU" w:eastAsia="zh-CN"/>
        </w:rPr>
        <w:t xml:space="preserve">» доступен для освоения всем обучающимся, независимо </w:t>
      </w:r>
      <w:r w:rsidRPr="000742E5">
        <w:rPr>
          <w:rFonts w:ascii="Times New Roman" w:hAnsi="Times New Roman"/>
          <w:sz w:val="24"/>
          <w:szCs w:val="24"/>
          <w:lang w:val="ru-RU" w:eastAsia="zh-CN"/>
        </w:rPr>
        <w:br/>
        <w:t>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13685A8"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ru-RU"/>
        </w:rPr>
      </w:pPr>
      <w:r w:rsidRPr="000742E5">
        <w:rPr>
          <w:rFonts w:ascii="Times New Roman" w:hAnsi="Times New Roman"/>
          <w:sz w:val="24"/>
          <w:szCs w:val="24"/>
          <w:lang w:val="ru-RU" w:eastAsia="zh-CN"/>
        </w:rPr>
        <w:t xml:space="preserve">Интеграция модуля по лапте поможет обучающимся в освоении содержательных компонентов и модулей по легкой атлетике, подвижным </w:t>
      </w:r>
      <w:r w:rsidRPr="000742E5">
        <w:rPr>
          <w:rFonts w:ascii="Times New Roman" w:hAnsi="Times New Roman"/>
          <w:sz w:val="24"/>
          <w:szCs w:val="24"/>
          <w:lang w:val="ru-RU" w:eastAsia="zh-CN"/>
        </w:rPr>
        <w:br/>
        <w:t xml:space="preserve">и спортивным играм, гимнастике, а также </w:t>
      </w:r>
      <w:r w:rsidRPr="000742E5">
        <w:rPr>
          <w:rFonts w:ascii="Times New Roman" w:hAnsi="Times New Roman"/>
          <w:color w:val="000000"/>
          <w:sz w:val="24"/>
          <w:szCs w:val="24"/>
          <w:lang w:val="ru-RU" w:eastAsia="zh-CN"/>
        </w:rPr>
        <w:t xml:space="preserve">в освоении программ в рамках внеурочной деятельности, деятельности школьных спортивных клубов, </w:t>
      </w:r>
      <w:r w:rsidRPr="000742E5">
        <w:rPr>
          <w:rFonts w:ascii="Times New Roman" w:hAnsi="Times New Roman"/>
          <w:color w:val="000000"/>
          <w:sz w:val="24"/>
          <w:szCs w:val="24"/>
          <w:lang w:val="ru-RU" w:eastAsia="ru-RU"/>
        </w:rPr>
        <w:t xml:space="preserve">подготовке </w:t>
      </w:r>
      <w:r w:rsidRPr="000742E5">
        <w:rPr>
          <w:rFonts w:ascii="Times New Roman" w:hAnsi="Times New Roman"/>
          <w:sz w:val="24"/>
          <w:szCs w:val="24"/>
          <w:lang w:val="ru-RU" w:eastAsia="zh-CN"/>
        </w:rPr>
        <w:t xml:space="preserve">обучающихся к сдаче норм Всероссийского физкультурно-спортивного комплекса «Готов к труду и обороне» (ГТО) </w:t>
      </w:r>
      <w:r w:rsidRPr="000742E5">
        <w:rPr>
          <w:rFonts w:ascii="Times New Roman" w:hAnsi="Times New Roman"/>
          <w:color w:val="000000"/>
          <w:sz w:val="24"/>
          <w:szCs w:val="24"/>
          <w:lang w:val="ru-RU" w:eastAsia="ru-RU"/>
        </w:rPr>
        <w:t xml:space="preserve">и </w:t>
      </w:r>
      <w:r w:rsidRPr="000742E5">
        <w:rPr>
          <w:rFonts w:ascii="Times New Roman" w:hAnsi="Times New Roman"/>
          <w:sz w:val="24"/>
          <w:szCs w:val="24"/>
          <w:lang w:val="ru-RU" w:eastAsia="zh-CN"/>
        </w:rPr>
        <w:t>участии в спортивных</w:t>
      </w:r>
      <w:r w:rsidRPr="000742E5">
        <w:rPr>
          <w:rFonts w:ascii="Times New Roman" w:hAnsi="Times New Roman"/>
          <w:color w:val="000000"/>
          <w:sz w:val="24"/>
          <w:szCs w:val="24"/>
          <w:lang w:val="ru-RU" w:eastAsia="ru-RU"/>
        </w:rPr>
        <w:t xml:space="preserve"> мероприятиях.</w:t>
      </w:r>
    </w:p>
    <w:p w14:paraId="23B225BF"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11.5.</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«Лапта» может быть реализован в следующих вариантах:</w:t>
      </w:r>
    </w:p>
    <w:p w14:paraId="045ECE35"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w:t>
      </w:r>
      <w:r w:rsidRPr="000742E5">
        <w:rPr>
          <w:rFonts w:ascii="Times New Roman" w:hAnsi="Times New Roman"/>
          <w:sz w:val="24"/>
          <w:szCs w:val="24"/>
          <w:lang w:val="ru-RU" w:eastAsia="zh-CN"/>
        </w:rPr>
        <w:br/>
        <w:t>(с соответствующей дозировкой и интенсивностью);</w:t>
      </w:r>
    </w:p>
    <w:p w14:paraId="4419809D"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bdr w:val="none" w:sz="0" w:space="0" w:color="auto" w:frame="1"/>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bdr w:val="none" w:sz="0" w:space="0" w:color="auto" w:frame="1"/>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bdr w:val="none" w:sz="0" w:space="0" w:color="auto" w:frame="1"/>
          <w:lang w:val="ru-RU" w:eastAsia="zh-CN"/>
        </w:rPr>
        <w:br/>
        <w:t>(при организации и проведении уроков физической культуры с 3-х часовой недельной нагрузкой рекомендуемый объём в 10 и 11 классах – по 34 часа);</w:t>
      </w:r>
    </w:p>
    <w:p w14:paraId="2167CF75"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lastRenderedPageBreak/>
        <w:t xml:space="preserve">в виде дополнительных часов, выделяемых на спортивно-оздоровительную работу с обучающимися в рамках внеурочной деятельности </w:t>
      </w:r>
      <w:r w:rsidRPr="000742E5">
        <w:rPr>
          <w:rFonts w:ascii="Times New Roman" w:hAnsi="Times New Roman"/>
          <w:sz w:val="24"/>
          <w:szCs w:val="24"/>
          <w:lang w:val="ru-RU"/>
        </w:rPr>
        <w:t xml:space="preserve">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eastAsia="Arial Unicode MS" w:hAnsi="Times New Roman"/>
          <w:sz w:val="24"/>
          <w:szCs w:val="24"/>
          <w:lang w:val="ru-RU" w:eastAsia="zh-CN"/>
        </w:rPr>
        <w:t xml:space="preserve">(рекомендуемый </w:t>
      </w:r>
      <w:r w:rsidRPr="000742E5">
        <w:rPr>
          <w:rFonts w:ascii="Times New Roman" w:eastAsia="Arial Unicode MS" w:hAnsi="Times New Roman"/>
          <w:sz w:val="24"/>
          <w:szCs w:val="24"/>
          <w:lang w:val="ru-RU" w:eastAsia="zh-CN"/>
        </w:rPr>
        <w:br/>
        <w:t xml:space="preserve">объем </w:t>
      </w:r>
      <w:r w:rsidRPr="000742E5">
        <w:rPr>
          <w:rFonts w:ascii="Times New Roman" w:hAnsi="Times New Roman"/>
          <w:sz w:val="24"/>
          <w:szCs w:val="24"/>
          <w:bdr w:val="none" w:sz="0" w:space="0" w:color="auto" w:frame="1"/>
          <w:lang w:val="ru-RU" w:eastAsia="zh-CN"/>
        </w:rPr>
        <w:t>в 10-11 классах – по 34 часа</w:t>
      </w:r>
      <w:r w:rsidRPr="000742E5">
        <w:rPr>
          <w:rFonts w:ascii="Times New Roman" w:eastAsia="Arial Unicode MS" w:hAnsi="Times New Roman"/>
          <w:sz w:val="24"/>
          <w:szCs w:val="24"/>
          <w:lang w:val="ru-RU" w:eastAsia="zh-CN"/>
        </w:rPr>
        <w:t>).</w:t>
      </w:r>
    </w:p>
    <w:p w14:paraId="268E7128" w14:textId="77777777" w:rsidR="00F0164B" w:rsidRPr="000742E5" w:rsidRDefault="00CD2997"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lang w:val="ru-RU" w:eastAsia="zh-CN"/>
        </w:rPr>
        <w:t>11.6.</w:t>
      </w:r>
      <w:r w:rsidR="00F0164B" w:rsidRPr="000742E5">
        <w:rPr>
          <w:rFonts w:ascii="Times New Roman" w:hAnsi="Times New Roman"/>
          <w:sz w:val="24"/>
          <w:szCs w:val="24"/>
          <w:lang w:eastAsia="zh-CN"/>
        </w:rPr>
        <w:t> </w:t>
      </w:r>
      <w:r w:rsidR="00F0164B" w:rsidRPr="000742E5">
        <w:rPr>
          <w:rFonts w:ascii="Times New Roman" w:hAnsi="Times New Roman"/>
          <w:sz w:val="24"/>
          <w:szCs w:val="24"/>
          <w:lang w:val="ru-RU" w:eastAsia="zh-CN"/>
        </w:rPr>
        <w:t>Содержание модуля «</w:t>
      </w:r>
      <w:r w:rsidR="00F0164B" w:rsidRPr="000742E5">
        <w:rPr>
          <w:rFonts w:ascii="Times New Roman" w:hAnsi="Times New Roman"/>
          <w:color w:val="000000"/>
          <w:sz w:val="24"/>
          <w:szCs w:val="24"/>
          <w:lang w:val="ru-RU" w:eastAsia="zh-CN"/>
        </w:rPr>
        <w:t>Лапта</w:t>
      </w:r>
      <w:r w:rsidR="00F0164B" w:rsidRPr="000742E5">
        <w:rPr>
          <w:rFonts w:ascii="Times New Roman" w:hAnsi="Times New Roman"/>
          <w:sz w:val="24"/>
          <w:szCs w:val="24"/>
          <w:lang w:val="ru-RU" w:eastAsia="zh-CN"/>
        </w:rPr>
        <w:t>».</w:t>
      </w:r>
    </w:p>
    <w:p w14:paraId="4197C11B" w14:textId="77777777" w:rsidR="00F0164B" w:rsidRPr="000742E5" w:rsidRDefault="00F0164B" w:rsidP="000D2201">
      <w:pPr>
        <w:pBdr>
          <w:top w:val="none" w:sz="0" w:space="0" w:color="000000"/>
          <w:left w:val="none" w:sz="0" w:space="0" w:color="000000"/>
          <w:bottom w:val="none" w:sz="0" w:space="0" w:color="000000"/>
          <w:right w:val="none" w:sz="0" w:space="3"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lang w:val="ru-RU" w:eastAsia="zh-CN"/>
        </w:rPr>
        <w:t>Знания о лапте.</w:t>
      </w:r>
    </w:p>
    <w:p w14:paraId="75D7FDC6" w14:textId="77777777" w:rsidR="00F0164B" w:rsidRPr="000742E5" w:rsidRDefault="00F0164B" w:rsidP="000D2201">
      <w:pP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История зарождения лапты. Известные отечественные игроки в лапту </w:t>
      </w:r>
      <w:r w:rsidRPr="000742E5">
        <w:rPr>
          <w:rFonts w:ascii="Times New Roman" w:hAnsi="Times New Roman"/>
          <w:sz w:val="24"/>
          <w:szCs w:val="24"/>
          <w:bdr w:val="none" w:sz="0" w:space="0" w:color="auto" w:frame="1"/>
          <w:lang w:val="ru-RU" w:eastAsia="zh-CN"/>
        </w:rPr>
        <w:br/>
        <w:t xml:space="preserve">и тренеры. </w:t>
      </w:r>
      <w:r w:rsidRPr="000742E5">
        <w:rPr>
          <w:rFonts w:ascii="Times New Roman" w:hAnsi="Times New Roman"/>
          <w:color w:val="000000"/>
          <w:spacing w:val="-3"/>
          <w:sz w:val="24"/>
          <w:szCs w:val="24"/>
          <w:bdr w:val="none" w:sz="0" w:space="0" w:color="auto" w:frame="1"/>
          <w:lang w:val="ru-RU" w:eastAsia="zh-CN"/>
        </w:rPr>
        <w:t xml:space="preserve">Современное состояние лапты в </w:t>
      </w:r>
      <w:r w:rsidRPr="000742E5">
        <w:rPr>
          <w:rFonts w:ascii="Times New Roman" w:hAnsi="Times New Roman"/>
          <w:sz w:val="24"/>
          <w:szCs w:val="24"/>
          <w:lang w:val="ru-RU" w:eastAsia="zh-CN"/>
        </w:rPr>
        <w:t>Российской Федерации</w:t>
      </w:r>
      <w:r w:rsidRPr="000742E5">
        <w:rPr>
          <w:rFonts w:ascii="Times New Roman" w:hAnsi="Times New Roman"/>
          <w:color w:val="000000"/>
          <w:spacing w:val="-3"/>
          <w:sz w:val="24"/>
          <w:szCs w:val="24"/>
          <w:bdr w:val="none" w:sz="0" w:space="0" w:color="auto" w:frame="1"/>
          <w:lang w:val="ru-RU" w:eastAsia="zh-CN"/>
        </w:rPr>
        <w:t xml:space="preserve">. Место лапты </w:t>
      </w:r>
      <w:r w:rsidRPr="000742E5">
        <w:rPr>
          <w:rFonts w:ascii="Times New Roman" w:hAnsi="Times New Roman"/>
          <w:color w:val="000000"/>
          <w:spacing w:val="-3"/>
          <w:sz w:val="24"/>
          <w:szCs w:val="24"/>
          <w:bdr w:val="none" w:sz="0" w:space="0" w:color="auto" w:frame="1"/>
          <w:lang w:val="ru-RU" w:eastAsia="zh-CN"/>
        </w:rPr>
        <w:br/>
        <w:t xml:space="preserve">в Единой всероссийской спортивной классификации. Понятие спортивных федераций по лапте, как общественных организаций. Сильнейшие спортсмены и тренеры </w:t>
      </w:r>
      <w:r w:rsidRPr="000742E5">
        <w:rPr>
          <w:rFonts w:ascii="Times New Roman" w:hAnsi="Times New Roman"/>
          <w:color w:val="000000"/>
          <w:spacing w:val="-3"/>
          <w:sz w:val="24"/>
          <w:szCs w:val="24"/>
          <w:bdr w:val="none" w:sz="0" w:space="0" w:color="auto" w:frame="1"/>
          <w:lang w:val="ru-RU" w:eastAsia="zh-CN"/>
        </w:rPr>
        <w:br/>
        <w:t xml:space="preserve">в современной лапте. Официальные правила соревнований по лапте. </w:t>
      </w:r>
      <w:r w:rsidRPr="000742E5">
        <w:rPr>
          <w:rFonts w:ascii="Times New Roman" w:hAnsi="Times New Roman"/>
          <w:color w:val="000000"/>
          <w:sz w:val="24"/>
          <w:szCs w:val="24"/>
          <w:lang w:val="ru-RU" w:eastAsia="zh-CN"/>
        </w:rPr>
        <w:t>Характеристика вида спорта лапта и особенности мини-лапты.</w:t>
      </w:r>
    </w:p>
    <w:p w14:paraId="7A2F9461"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E5C4C65"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eastAsia="Times New Roman" w:hAnsi="Times New Roman"/>
          <w:sz w:val="24"/>
          <w:szCs w:val="24"/>
          <w:lang w:val="ru-RU" w:eastAsia="zh-CN"/>
        </w:rPr>
        <w:t>Амплуа полевых игроков при игре в лапту.</w:t>
      </w:r>
    </w:p>
    <w:p w14:paraId="05EB7B9D"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безопасного поведения во время занятий лаптой. Характерные травмы игроки в лапту и мероприятия по их предупреждению Режим дня </w:t>
      </w:r>
      <w:r w:rsidRPr="000742E5">
        <w:rPr>
          <w:rFonts w:ascii="Times New Roman" w:hAnsi="Times New Roman"/>
          <w:sz w:val="24"/>
          <w:szCs w:val="24"/>
          <w:bdr w:val="none" w:sz="0" w:space="0" w:color="auto" w:frame="1"/>
          <w:lang w:val="ru-RU" w:eastAsia="zh-CN"/>
        </w:rPr>
        <w:br/>
        <w:t>при занятиях лаптой. Правила личной гигиены во время занятий лаптой.</w:t>
      </w:r>
    </w:p>
    <w:p w14:paraId="35F1DD00" w14:textId="77777777" w:rsidR="00F0164B" w:rsidRPr="000742E5" w:rsidRDefault="00F0164B" w:rsidP="000D2201">
      <w:pP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bdr w:val="none" w:sz="0" w:space="0" w:color="auto" w:frame="1"/>
          <w:lang w:val="ru-RU" w:eastAsia="zh-CN"/>
        </w:rPr>
        <w:t xml:space="preserve">Правила подбора физических упражнений для развития физических качеств игроков в лапту. </w:t>
      </w:r>
      <w:r w:rsidRPr="000742E5">
        <w:rPr>
          <w:rFonts w:ascii="Times New Roman" w:hAnsi="Times New Roman"/>
          <w:sz w:val="24"/>
          <w:szCs w:val="24"/>
          <w:lang w:val="ru-RU" w:eastAsia="zh-CN"/>
        </w:rPr>
        <w:t>Основные средства и методы обучения технике и тактике игры «лапта».</w:t>
      </w:r>
    </w:p>
    <w:p w14:paraId="1AB80DDD"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Вредные привычки, причины их возникновения и пагубное влияние </w:t>
      </w:r>
      <w:r w:rsidRPr="000742E5">
        <w:rPr>
          <w:rFonts w:ascii="Times New Roman" w:hAnsi="Times New Roman"/>
          <w:color w:val="000000"/>
          <w:sz w:val="24"/>
          <w:szCs w:val="24"/>
          <w:lang w:val="ru-RU" w:eastAsia="zh-CN"/>
        </w:rPr>
        <w:br/>
        <w:t>на организм человека и его здоровье.</w:t>
      </w:r>
    </w:p>
    <w:p w14:paraId="21F887FE"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zh-CN"/>
        </w:rPr>
        <w:t>Способы</w:t>
      </w:r>
      <w:r w:rsidRPr="000742E5">
        <w:rPr>
          <w:rFonts w:ascii="Times New Roman" w:hAnsi="Times New Roman"/>
          <w:color w:val="000000"/>
          <w:sz w:val="24"/>
          <w:szCs w:val="24"/>
          <w:bdr w:val="none" w:sz="0" w:space="0" w:color="auto" w:frame="1"/>
          <w:lang w:val="ru-RU" w:eastAsia="zh-CN"/>
        </w:rPr>
        <w:t xml:space="preserve"> самостоятельной </w:t>
      </w:r>
      <w:r w:rsidRPr="000742E5">
        <w:rPr>
          <w:rFonts w:ascii="Times New Roman" w:hAnsi="Times New Roman"/>
          <w:sz w:val="24"/>
          <w:szCs w:val="24"/>
          <w:bdr w:val="none" w:sz="0" w:space="0" w:color="auto" w:frame="1"/>
          <w:lang w:val="ru-RU" w:eastAsia="zh-CN"/>
        </w:rPr>
        <w:t>деятельности</w:t>
      </w:r>
      <w:r w:rsidRPr="000742E5">
        <w:rPr>
          <w:rFonts w:ascii="Times New Roman" w:hAnsi="Times New Roman"/>
          <w:sz w:val="24"/>
          <w:szCs w:val="24"/>
          <w:lang w:val="ru-RU" w:eastAsia="zh-CN"/>
        </w:rPr>
        <w:t>.</w:t>
      </w:r>
    </w:p>
    <w:p w14:paraId="5685D14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lang w:val="ru-RU" w:eastAsia="zh-CN"/>
        </w:rPr>
        <w:t>Самостоятельный подбор упражнений, определение</w:t>
      </w:r>
      <w:r w:rsidRPr="000742E5">
        <w:rPr>
          <w:rFonts w:ascii="Times New Roman" w:eastAsia="Arial Unicode MS" w:hAnsi="Times New Roman"/>
          <w:color w:val="000000"/>
          <w:sz w:val="24"/>
          <w:szCs w:val="24"/>
          <w:lang w:val="ru-RU" w:eastAsia="zh-CN"/>
        </w:rPr>
        <w:t xml:space="preserve"> их назначения </w:t>
      </w:r>
      <w:r w:rsidRPr="000742E5">
        <w:rPr>
          <w:rFonts w:ascii="Times New Roman" w:eastAsia="Arial Unicode MS" w:hAnsi="Times New Roman"/>
          <w:color w:val="000000"/>
          <w:sz w:val="24"/>
          <w:szCs w:val="24"/>
          <w:lang w:val="ru-RU" w:eastAsia="zh-CN"/>
        </w:rPr>
        <w:br/>
        <w:t xml:space="preserve">для развития определённых физических качеств и последовательность </w:t>
      </w:r>
      <w:r w:rsidRPr="000742E5">
        <w:rPr>
          <w:rFonts w:ascii="Times New Roman" w:eastAsia="Arial Unicode MS" w:hAnsi="Times New Roman"/>
          <w:color w:val="000000"/>
          <w:sz w:val="24"/>
          <w:szCs w:val="24"/>
          <w:lang w:val="ru-RU" w:eastAsia="zh-CN"/>
        </w:rPr>
        <w:br/>
        <w:t>их выполнения, дозировка нагрузки.</w:t>
      </w:r>
    </w:p>
    <w:p w14:paraId="66BB290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bdr w:val="none" w:sz="0" w:space="0" w:color="auto" w:frame="1"/>
          <w:lang w:val="ru-RU" w:eastAsia="zh-CN"/>
        </w:rPr>
      </w:pPr>
      <w:r w:rsidRPr="000742E5">
        <w:rPr>
          <w:rFonts w:ascii="Times New Roman" w:eastAsia="Arial Unicode MS" w:hAnsi="Times New Roman"/>
          <w:color w:val="000000"/>
          <w:sz w:val="24"/>
          <w:szCs w:val="24"/>
          <w:bdr w:val="none" w:sz="0" w:space="0" w:color="auto" w:frame="1"/>
          <w:lang w:val="ru-RU" w:eastAsia="zh-CN"/>
        </w:rPr>
        <w:t>Составление планов и самостоятельное проведение занятий по лапте.</w:t>
      </w:r>
    </w:p>
    <w:p w14:paraId="3521B1E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Самонаблюдение и самоконтроль за индивидуальным развитием и состоянием здоровья.</w:t>
      </w:r>
    </w:p>
    <w:p w14:paraId="68B2EC3E"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Организация самостоятельных занятий по коррекции осанки, веса </w:t>
      </w:r>
      <w:r w:rsidRPr="000742E5">
        <w:rPr>
          <w:rFonts w:ascii="Times New Roman" w:eastAsia="Arial Unicode MS" w:hAnsi="Times New Roman"/>
          <w:color w:val="000000"/>
          <w:sz w:val="24"/>
          <w:szCs w:val="24"/>
          <w:lang w:val="ru-RU" w:eastAsia="zh-CN"/>
        </w:rPr>
        <w:br/>
        <w:t>и телосложения.</w:t>
      </w:r>
    </w:p>
    <w:p w14:paraId="331DF3F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color w:val="000000"/>
          <w:sz w:val="24"/>
          <w:szCs w:val="24"/>
          <w:lang w:val="ru-RU" w:eastAsia="zh-CN"/>
        </w:rPr>
        <w:t>Личный «Дневник развития и здоровья».</w:t>
      </w:r>
      <w:r w:rsidRPr="000742E5">
        <w:rPr>
          <w:rFonts w:ascii="Times New Roman" w:hAnsi="Times New Roman"/>
          <w:sz w:val="24"/>
          <w:szCs w:val="24"/>
          <w:bdr w:val="none" w:sz="0" w:space="0" w:color="auto" w:frame="1"/>
          <w:lang w:val="ru-RU" w:eastAsia="zh-CN"/>
        </w:rPr>
        <w:t xml:space="preserve"> Правильное сбалансированное питание игроков в лапту.</w:t>
      </w:r>
    </w:p>
    <w:p w14:paraId="1F263F93"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Противодействие допингу в спорте и борьба с ним.</w:t>
      </w:r>
    </w:p>
    <w:p w14:paraId="1961BE40" w14:textId="77777777" w:rsidR="00F0164B" w:rsidRPr="000742E5" w:rsidRDefault="00F0164B" w:rsidP="000D2201">
      <w:pP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Правила личной гигиены, требования к спортивной одежде и обуви </w:t>
      </w:r>
      <w:r w:rsidRPr="000742E5">
        <w:rPr>
          <w:rFonts w:ascii="Times New Roman" w:hAnsi="Times New Roman"/>
          <w:sz w:val="24"/>
          <w:szCs w:val="24"/>
          <w:bdr w:val="none" w:sz="0" w:space="0" w:color="auto" w:frame="1"/>
          <w:lang w:val="ru-RU" w:eastAsia="zh-CN"/>
        </w:rPr>
        <w:br/>
        <w:t>для занятий лаптой. Правила ухода за спортивным инвентарем и оборудованием.</w:t>
      </w:r>
    </w:p>
    <w:p w14:paraId="55CC5A8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Классификация физических упражнений: подготовительные, общеразвивающие, специальные и корригирующие. </w:t>
      </w:r>
      <w:r w:rsidRPr="000742E5">
        <w:rPr>
          <w:rFonts w:ascii="Times New Roman" w:eastAsia="Times New Roman" w:hAnsi="Times New Roman"/>
          <w:sz w:val="24"/>
          <w:szCs w:val="24"/>
          <w:bdr w:val="none" w:sz="0" w:space="0" w:color="auto" w:frame="1"/>
          <w:lang w:val="ru-RU" w:eastAsia="zh-CN"/>
        </w:rPr>
        <w:t>Составление индивидуальных комплексов упражнений различной направленности.</w:t>
      </w:r>
    </w:p>
    <w:p w14:paraId="1BBA504E"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Тестирование уровня физической и технической подготовленности игроков </w:t>
      </w:r>
      <w:r w:rsidRPr="000742E5">
        <w:rPr>
          <w:rFonts w:ascii="Times New Roman" w:hAnsi="Times New Roman"/>
          <w:sz w:val="24"/>
          <w:szCs w:val="24"/>
          <w:bdr w:val="none" w:sz="0" w:space="0" w:color="auto" w:frame="1"/>
          <w:lang w:val="ru-RU" w:eastAsia="zh-CN"/>
        </w:rPr>
        <w:br/>
        <w:t>в лапту.</w:t>
      </w:r>
    </w:p>
    <w:p w14:paraId="55A7709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3)</w:t>
      </w:r>
      <w:r w:rsidRPr="000742E5">
        <w:rPr>
          <w:rFonts w:ascii="Times New Roman" w:hAnsi="Times New Roman"/>
          <w:sz w:val="24"/>
          <w:szCs w:val="24"/>
          <w:lang w:eastAsia="zh-CN"/>
        </w:rPr>
        <w:t> </w:t>
      </w:r>
      <w:r w:rsidRPr="000742E5">
        <w:rPr>
          <w:rFonts w:ascii="Times New Roman" w:hAnsi="Times New Roman"/>
          <w:sz w:val="24"/>
          <w:szCs w:val="24"/>
          <w:lang w:val="ru-RU" w:eastAsia="zh-CN"/>
        </w:rPr>
        <w:t>Физическое совершенствование.</w:t>
      </w:r>
    </w:p>
    <w:p w14:paraId="139729C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bdr w:val="none" w:sz="0" w:space="0" w:color="auto" w:frame="1"/>
          <w:lang w:val="ru-RU" w:eastAsia="zh-CN"/>
        </w:rPr>
        <w:t>Комплексы упражнений для развития физических качеств (</w:t>
      </w:r>
      <w:r w:rsidRPr="000742E5">
        <w:rPr>
          <w:rFonts w:ascii="Times New Roman" w:eastAsia="Arial Unicode MS" w:hAnsi="Times New Roman"/>
          <w:color w:val="000000"/>
          <w:sz w:val="24"/>
          <w:szCs w:val="24"/>
          <w:lang w:val="ru-RU" w:eastAsia="zh-CN"/>
        </w:rPr>
        <w:t>быстроты, скоростно-силовых качеств, силы, ловкости, выносливости, гибкости).</w:t>
      </w:r>
    </w:p>
    <w:p w14:paraId="292B41E4"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PragmaticaC-Oblique" w:hAnsi="Times New Roman"/>
          <w:color w:val="000000"/>
          <w:sz w:val="24"/>
          <w:szCs w:val="24"/>
          <w:lang w:val="ru-RU" w:eastAsia="zh-CN"/>
        </w:rPr>
        <w:t>Упражнения и комплексы для коррекции веса, фигуры и нарушений осанки.</w:t>
      </w:r>
    </w:p>
    <w:p w14:paraId="7B8B85F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Совершенствование </w:t>
      </w:r>
      <w:r w:rsidRPr="000742E5">
        <w:rPr>
          <w:rFonts w:ascii="Times New Roman" w:eastAsia="Arial Unicode MS" w:hAnsi="Times New Roman"/>
          <w:sz w:val="24"/>
          <w:szCs w:val="24"/>
          <w:bdr w:val="none" w:sz="0" w:space="0" w:color="auto" w:frame="1"/>
          <w:lang w:val="ru-RU" w:eastAsia="zh-CN"/>
        </w:rPr>
        <w:t>технических приемов и тактических действий по лапте, изученных на уровне основного общего образования.</w:t>
      </w:r>
    </w:p>
    <w:p w14:paraId="329E5EA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zh-CN"/>
        </w:rPr>
      </w:pPr>
      <w:r w:rsidRPr="000742E5">
        <w:rPr>
          <w:rFonts w:ascii="Times New Roman" w:hAnsi="Times New Roman"/>
          <w:color w:val="000000"/>
          <w:sz w:val="24"/>
          <w:szCs w:val="24"/>
          <w:lang w:val="ru-RU" w:eastAsia="zh-CN"/>
        </w:rPr>
        <w:t>Специально-подготовительные упражнения, развивающие основные качества, необходимые для овладения техникой и тактикой игры в лапту.</w:t>
      </w:r>
    </w:p>
    <w:p w14:paraId="00A1AF9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bdr w:val="none" w:sz="0" w:space="0" w:color="auto" w:frame="1"/>
          <w:lang w:val="ru-RU" w:eastAsia="zh-CN"/>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w:t>
      </w:r>
      <w:r w:rsidRPr="000742E5">
        <w:rPr>
          <w:rFonts w:ascii="Times New Roman" w:hAnsi="Times New Roman"/>
          <w:color w:val="000000"/>
          <w:sz w:val="24"/>
          <w:szCs w:val="24"/>
          <w:bdr w:val="none" w:sz="0" w:space="0" w:color="auto" w:frame="1"/>
          <w:lang w:val="ru-RU" w:eastAsia="zh-CN"/>
        </w:rPr>
        <w:br/>
        <w:t xml:space="preserve">и самоосаливания, навыки переосаливания (ответное осаливание). Удары битой </w:t>
      </w:r>
      <w:r w:rsidRPr="000742E5">
        <w:rPr>
          <w:rFonts w:ascii="Times New Roman" w:hAnsi="Times New Roman"/>
          <w:color w:val="000000"/>
          <w:sz w:val="24"/>
          <w:szCs w:val="24"/>
          <w:bdr w:val="none" w:sz="0" w:space="0" w:color="auto" w:frame="1"/>
          <w:lang w:val="ru-RU" w:eastAsia="zh-CN"/>
        </w:rPr>
        <w:br/>
        <w:t>по мячу способом сверху, сбоку, «свечей», обманные удары</w:t>
      </w:r>
      <w:r w:rsidRPr="000742E5">
        <w:rPr>
          <w:rFonts w:ascii="Times New Roman" w:hAnsi="Times New Roman"/>
          <w:color w:val="000000"/>
          <w:sz w:val="24"/>
          <w:szCs w:val="24"/>
          <w:lang w:val="ru-RU" w:eastAsia="zh-CN"/>
        </w:rPr>
        <w:t xml:space="preserve">. Подача </w:t>
      </w:r>
      <w:r w:rsidRPr="000742E5">
        <w:rPr>
          <w:rFonts w:ascii="Times New Roman" w:hAnsi="Times New Roman"/>
          <w:color w:val="000000"/>
          <w:sz w:val="24"/>
          <w:szCs w:val="24"/>
          <w:bdr w:val="none" w:sz="0" w:space="0" w:color="auto" w:frame="1"/>
          <w:lang w:val="ru-RU" w:eastAsia="zh-CN"/>
        </w:rPr>
        <w:t xml:space="preserve">мяча. </w:t>
      </w:r>
    </w:p>
    <w:p w14:paraId="55DA10E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Техника защиты. Стойки. Передвижения: ходьба, бег, прыжки. </w:t>
      </w:r>
      <w:r w:rsidRPr="000742E5">
        <w:rPr>
          <w:rFonts w:ascii="Times New Roman" w:hAnsi="Times New Roman"/>
          <w:color w:val="000000"/>
          <w:sz w:val="24"/>
          <w:szCs w:val="24"/>
          <w:lang w:val="ru-RU" w:eastAsia="zh-CN"/>
        </w:rPr>
        <w:t xml:space="preserve">Ловля мяча: высоко, </w:t>
      </w:r>
      <w:r w:rsidRPr="000742E5">
        <w:rPr>
          <w:rFonts w:ascii="Times New Roman" w:hAnsi="Times New Roman"/>
          <w:color w:val="000000"/>
          <w:sz w:val="24"/>
          <w:szCs w:val="24"/>
          <w:lang w:val="ru-RU" w:eastAsia="zh-CN"/>
        </w:rPr>
        <w:lastRenderedPageBreak/>
        <w:t xml:space="preserve">низколетящего, катящегося. Передачи мяча: сверху, сбоку, снизу, от себя. Техника осаливания неподвижного игрока, и бегущего в одном направлении, </w:t>
      </w:r>
      <w:r w:rsidRPr="000742E5">
        <w:rPr>
          <w:rFonts w:ascii="Times New Roman" w:hAnsi="Times New Roman"/>
          <w:color w:val="000000"/>
          <w:sz w:val="24"/>
          <w:szCs w:val="24"/>
          <w:lang w:val="ru-RU" w:eastAsia="zh-CN"/>
        </w:rPr>
        <w:br/>
        <w:t xml:space="preserve">с изменениями направлений. Осаливание движущегося игрока. Осаливание </w:t>
      </w:r>
      <w:r w:rsidRPr="000742E5">
        <w:rPr>
          <w:rFonts w:ascii="Times New Roman" w:hAnsi="Times New Roman"/>
          <w:color w:val="000000"/>
          <w:sz w:val="24"/>
          <w:szCs w:val="24"/>
          <w:lang w:val="ru-RU" w:eastAsia="zh-CN"/>
        </w:rPr>
        <w:br/>
        <w:t>с ближнего расстояния. Бросок способом сверху, сбоку.</w:t>
      </w:r>
    </w:p>
    <w:p w14:paraId="29C7D1C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color w:val="000000"/>
          <w:sz w:val="24"/>
          <w:szCs w:val="24"/>
          <w:lang w:val="ru-RU" w:eastAsia="zh-CN"/>
        </w:rPr>
        <w:t xml:space="preserve">Тактика нападения. </w:t>
      </w:r>
      <w:r w:rsidRPr="000742E5">
        <w:rPr>
          <w:rFonts w:ascii="Times New Roman" w:eastAsia="Arial Unicode MS" w:hAnsi="Times New Roman"/>
          <w:sz w:val="24"/>
          <w:szCs w:val="24"/>
          <w:bdr w:val="none" w:sz="0" w:space="0" w:color="auto" w:frame="1"/>
          <w:lang w:val="ru-RU" w:eastAsia="zh-CN"/>
        </w:rPr>
        <w:t xml:space="preserve">Совершенствование тактики игры в нападении: индивидуальные действия: </w:t>
      </w:r>
      <w:r w:rsidRPr="000742E5">
        <w:rPr>
          <w:rFonts w:ascii="Times New Roman" w:eastAsia="Arial Unicode MS" w:hAnsi="Times New Roman"/>
          <w:color w:val="000000"/>
          <w:sz w:val="24"/>
          <w:szCs w:val="24"/>
          <w:lang w:val="ru-RU" w:eastAsia="zh-CN"/>
        </w:rPr>
        <w:t xml:space="preserve">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 </w:t>
      </w:r>
    </w:p>
    <w:p w14:paraId="71C78C64"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bdr w:val="none" w:sz="0" w:space="0" w:color="auto" w:frame="1"/>
          <w:lang w:val="ru-RU" w:eastAsia="zh-CN"/>
        </w:rPr>
      </w:pPr>
      <w:r w:rsidRPr="000742E5">
        <w:rPr>
          <w:rFonts w:ascii="Times New Roman" w:eastAsia="Arial Unicode MS" w:hAnsi="Times New Roman"/>
          <w:color w:val="000000"/>
          <w:sz w:val="24"/>
          <w:szCs w:val="24"/>
          <w:lang w:val="ru-RU" w:eastAsia="zh-CN"/>
        </w:rPr>
        <w:t>Г</w:t>
      </w:r>
      <w:r w:rsidRPr="000742E5">
        <w:rPr>
          <w:rFonts w:ascii="Times New Roman" w:eastAsia="Arial Unicode MS" w:hAnsi="Times New Roman"/>
          <w:sz w:val="24"/>
          <w:szCs w:val="24"/>
          <w:bdr w:val="none" w:sz="0" w:space="0" w:color="auto" w:frame="1"/>
          <w:lang w:val="ru-RU" w:eastAsia="zh-CN"/>
        </w:rPr>
        <w:t xml:space="preserve">рупповые взаимодействия и комбинации (в парах, тройках, группах, </w:t>
      </w:r>
      <w:r w:rsidRPr="000742E5">
        <w:rPr>
          <w:rFonts w:ascii="Times New Roman" w:eastAsia="Arial Unicode MS" w:hAnsi="Times New Roman"/>
          <w:sz w:val="24"/>
          <w:szCs w:val="24"/>
          <w:bdr w:val="none" w:sz="0" w:space="0" w:color="auto" w:frame="1"/>
          <w:lang w:val="ru-RU" w:eastAsia="zh-CN"/>
        </w:rPr>
        <w:br/>
        <w:t xml:space="preserve">при стандартных положениях), </w:t>
      </w:r>
      <w:r w:rsidRPr="000742E5">
        <w:rPr>
          <w:rFonts w:ascii="Times New Roman" w:eastAsia="Arial Unicode MS" w:hAnsi="Times New Roman"/>
          <w:color w:val="000000"/>
          <w:sz w:val="24"/>
          <w:szCs w:val="24"/>
          <w:lang w:val="ru-RU" w:eastAsia="zh-CN"/>
        </w:rPr>
        <w:t xml:space="preserve">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w:t>
      </w:r>
      <w:r w:rsidRPr="000742E5">
        <w:rPr>
          <w:rFonts w:ascii="Times New Roman" w:eastAsia="Arial Unicode MS" w:hAnsi="Times New Roman"/>
          <w:color w:val="000000"/>
          <w:sz w:val="24"/>
          <w:szCs w:val="24"/>
          <w:lang w:val="ru-RU" w:eastAsia="zh-CN"/>
        </w:rPr>
        <w:br/>
        <w:t>и перебежчиков, находящихся за линией кона.</w:t>
      </w:r>
      <w:r w:rsidRPr="000742E5">
        <w:rPr>
          <w:rFonts w:ascii="Times New Roman" w:eastAsia="Arial Unicode MS" w:hAnsi="Times New Roman"/>
          <w:sz w:val="24"/>
          <w:szCs w:val="24"/>
          <w:bdr w:val="none" w:sz="0" w:space="0" w:color="auto" w:frame="1"/>
          <w:lang w:val="ru-RU" w:eastAsia="zh-CN"/>
        </w:rPr>
        <w:t xml:space="preserve"> </w:t>
      </w:r>
    </w:p>
    <w:p w14:paraId="0F61D503"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color w:val="000000"/>
          <w:sz w:val="24"/>
          <w:szCs w:val="24"/>
          <w:lang w:val="ru-RU" w:eastAsia="zh-CN"/>
        </w:rPr>
      </w:pPr>
      <w:r w:rsidRPr="000742E5">
        <w:rPr>
          <w:rFonts w:ascii="Times New Roman" w:eastAsia="Arial Unicode MS" w:hAnsi="Times New Roman"/>
          <w:sz w:val="24"/>
          <w:szCs w:val="24"/>
          <w:bdr w:val="none" w:sz="0" w:space="0" w:color="auto" w:frame="1"/>
          <w:lang w:val="ru-RU" w:eastAsia="zh-CN"/>
        </w:rPr>
        <w:t xml:space="preserve">Командные взаимодействия: расположение и взаимодействие игроков </w:t>
      </w:r>
      <w:r w:rsidRPr="000742E5">
        <w:rPr>
          <w:rFonts w:ascii="Times New Roman" w:eastAsia="Arial Unicode MS" w:hAnsi="Times New Roman"/>
          <w:sz w:val="24"/>
          <w:szCs w:val="24"/>
          <w:bdr w:val="none" w:sz="0" w:space="0" w:color="auto" w:frame="1"/>
          <w:lang w:val="ru-RU" w:eastAsia="zh-CN"/>
        </w:rPr>
        <w:br/>
        <w:t xml:space="preserve">при организации атакующих действий в различных игровых ситуациях, расположение и взаимодействие игроков при розыгрышах стандартных ситуаций </w:t>
      </w:r>
      <w:r w:rsidRPr="000742E5">
        <w:rPr>
          <w:rFonts w:ascii="Times New Roman" w:eastAsia="Arial Unicode MS" w:hAnsi="Times New Roman"/>
          <w:sz w:val="24"/>
          <w:szCs w:val="24"/>
          <w:bdr w:val="none" w:sz="0" w:space="0" w:color="auto" w:frame="1"/>
          <w:lang w:val="ru-RU" w:eastAsia="zh-CN"/>
        </w:rPr>
        <w:br/>
        <w:t>в атаке.</w:t>
      </w:r>
    </w:p>
    <w:p w14:paraId="3735912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Совершенствование тактики игры в защите:</w:t>
      </w:r>
      <w:r w:rsidRPr="000742E5">
        <w:rPr>
          <w:rFonts w:ascii="Times New Roman" w:hAnsi="Times New Roman"/>
          <w:color w:val="000000"/>
          <w:sz w:val="24"/>
          <w:szCs w:val="24"/>
          <w:bdr w:val="none" w:sz="0" w:space="0" w:color="auto" w:frame="1"/>
          <w:lang w:val="ru-RU" w:eastAsia="zh-CN"/>
        </w:rPr>
        <w:t xml:space="preserve"> Индивидуальные действия: </w:t>
      </w:r>
      <w:r w:rsidRPr="000742E5">
        <w:rPr>
          <w:rFonts w:ascii="Times New Roman" w:hAnsi="Times New Roman"/>
          <w:color w:val="000000"/>
          <w:sz w:val="24"/>
          <w:szCs w:val="24"/>
          <w:lang w:val="ru-RU" w:eastAsia="zh-CN"/>
        </w:rPr>
        <w:t xml:space="preserve">выбор места для ловли мяча при ударах (сверху, сбоку, «свечой»). </w:t>
      </w:r>
    </w:p>
    <w:p w14:paraId="1D0E86C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Действия защитника при: </w:t>
      </w:r>
    </w:p>
    <w:p w14:paraId="5155FCB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пропуске мяча, летящего в его сторону; </w:t>
      </w:r>
    </w:p>
    <w:p w14:paraId="6ACD436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страховке своих партнеров при ударе сверху; </w:t>
      </w:r>
    </w:p>
    <w:p w14:paraId="5F9F024E"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выборе места для того, чтобы осалить перебежчика; </w:t>
      </w:r>
    </w:p>
    <w:p w14:paraId="7228665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выборе места для получения мяча от партнера;</w:t>
      </w:r>
    </w:p>
    <w:p w14:paraId="12EB090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переосаливании (обратном осаливании); </w:t>
      </w:r>
    </w:p>
    <w:p w14:paraId="5DC6EB7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расположении нападающих в пригороде и за линией кона; </w:t>
      </w:r>
    </w:p>
    <w:p w14:paraId="334554A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color w:val="000000"/>
          <w:sz w:val="24"/>
          <w:szCs w:val="24"/>
          <w:lang w:val="ru-RU" w:eastAsia="zh-CN"/>
        </w:rPr>
        <w:t xml:space="preserve">перебежках нападающих; действия подающего при выносе мяча за линию дома. </w:t>
      </w:r>
      <w:r w:rsidRPr="000742E5">
        <w:rPr>
          <w:rFonts w:ascii="Times New Roman" w:hAnsi="Times New Roman"/>
          <w:color w:val="000000"/>
          <w:sz w:val="24"/>
          <w:szCs w:val="24"/>
          <w:bdr w:val="none" w:sz="0" w:space="0" w:color="auto" w:frame="1"/>
          <w:lang w:val="ru-RU" w:eastAsia="zh-CN"/>
        </w:rPr>
        <w:t xml:space="preserve">Оценка целесообразности той или иной позиции. Своевременное занятие наиболее выгодной позиции. Применение отбора мяча изученным способом </w:t>
      </w:r>
      <w:r w:rsidRPr="000742E5">
        <w:rPr>
          <w:rFonts w:ascii="Times New Roman" w:hAnsi="Times New Roman"/>
          <w:color w:val="000000"/>
          <w:sz w:val="24"/>
          <w:szCs w:val="24"/>
          <w:bdr w:val="none" w:sz="0" w:space="0" w:color="auto" w:frame="1"/>
          <w:lang w:val="ru-RU" w:eastAsia="zh-CN"/>
        </w:rPr>
        <w:br/>
        <w:t xml:space="preserve">в зависимости от игровой обстановки. </w:t>
      </w:r>
    </w:p>
    <w:p w14:paraId="05CE867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5F09EC6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Основы специальной психологической подготовки в лапте: психологические качества, психологическая устойчивость, </w:t>
      </w:r>
      <w:r w:rsidRPr="000742E5">
        <w:rPr>
          <w:rFonts w:ascii="Times New Roman" w:hAnsi="Times New Roman"/>
          <w:sz w:val="24"/>
          <w:szCs w:val="24"/>
          <w:lang w:val="ru-RU" w:eastAsia="zh-CN"/>
        </w:rPr>
        <w:t>психофизиологические функции, самовнушение, аутогенная тренировка, релаксация.</w:t>
      </w:r>
    </w:p>
    <w:p w14:paraId="1ABF35D0"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Учебные игры в лапту. Участие в соревновательной деятельности.</w:t>
      </w:r>
    </w:p>
    <w:p w14:paraId="348032D9"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«Лапта» направлено на достижение обучающимися личностных, метапредметных и предметных результатов обучения.</w:t>
      </w:r>
    </w:p>
    <w:p w14:paraId="352B70D8"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11.7.1.</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личностные результаты:</w:t>
      </w:r>
    </w:p>
    <w:p w14:paraId="5E94E94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sz w:val="24"/>
          <w:szCs w:val="24"/>
          <w:lang w:val="ru-RU" w:eastAsia="zh-CN"/>
        </w:rPr>
        <w:t xml:space="preserve">чувство патриотизма, ответственности перед Родиной, гордости за свой край, свою Родину, уважение государственных символов (герб, флаг, гимн), </w:t>
      </w:r>
      <w:r w:rsidRPr="000742E5">
        <w:rPr>
          <w:rFonts w:ascii="Times New Roman" w:hAnsi="Times New Roman"/>
          <w:color w:val="000000"/>
          <w:sz w:val="24"/>
          <w:szCs w:val="24"/>
          <w:lang w:val="ru-RU" w:eastAsia="zh-CN"/>
        </w:rPr>
        <w:t xml:space="preserve">готовность </w:t>
      </w:r>
      <w:r w:rsidRPr="000742E5">
        <w:rPr>
          <w:rFonts w:ascii="Times New Roman" w:hAnsi="Times New Roman"/>
          <w:color w:val="000000"/>
          <w:sz w:val="24"/>
          <w:szCs w:val="24"/>
          <w:lang w:val="ru-RU" w:eastAsia="zh-CN"/>
        </w:rPr>
        <w:br/>
        <w:t xml:space="preserve">к служению Отечеству, его защите </w:t>
      </w:r>
      <w:r w:rsidRPr="000742E5">
        <w:rPr>
          <w:rFonts w:ascii="Times New Roman" w:hAnsi="Times New Roman"/>
          <w:sz w:val="24"/>
          <w:szCs w:val="24"/>
          <w:bdr w:val="none" w:sz="0" w:space="0" w:color="auto" w:frame="1"/>
          <w:lang w:val="ru-RU" w:eastAsia="zh-CN"/>
        </w:rPr>
        <w:t xml:space="preserve">на примере роли, традиций и развития лапты  </w:t>
      </w:r>
      <w:r w:rsidRPr="000742E5">
        <w:rPr>
          <w:rFonts w:ascii="Times New Roman" w:hAnsi="Times New Roman"/>
          <w:sz w:val="24"/>
          <w:szCs w:val="24"/>
          <w:bdr w:val="none" w:sz="0" w:space="0" w:color="auto" w:frame="1"/>
          <w:lang w:val="ru-RU" w:eastAsia="zh-CN"/>
        </w:rPr>
        <w:br/>
        <w:t>в современном обществе, в Российской Федерации, в регионе;</w:t>
      </w:r>
    </w:p>
    <w:p w14:paraId="11C64EB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lastRenderedPageBreak/>
        <w:t>основы саморазвития и самообразования через ценности, традиции и идеалы</w:t>
      </w:r>
      <w:r w:rsidRPr="000742E5">
        <w:rPr>
          <w:rFonts w:ascii="Times New Roman" w:eastAsia="Times New Roman" w:hAnsi="Times New Roman"/>
          <w:sz w:val="24"/>
          <w:szCs w:val="24"/>
          <w:bdr w:val="none" w:sz="0" w:space="0" w:color="auto" w:frame="1"/>
          <w:lang w:val="ru-RU" w:eastAsia="zh-CN"/>
        </w:rPr>
        <w:t xml:space="preserve"> </w:t>
      </w:r>
      <w:r w:rsidRPr="000742E5">
        <w:rPr>
          <w:rFonts w:ascii="Times New Roman" w:hAnsi="Times New Roman"/>
          <w:sz w:val="24"/>
          <w:szCs w:val="24"/>
          <w:lang w:val="ru-RU" w:eastAsia="zh-CN"/>
        </w:rPr>
        <w:t>главных организаций регионального, всероссийского уровней по лапте</w:t>
      </w:r>
      <w:r w:rsidRPr="000742E5">
        <w:rPr>
          <w:rFonts w:ascii="Times New Roman" w:hAnsi="Times New Roman"/>
          <w:color w:val="000000"/>
          <w:sz w:val="24"/>
          <w:szCs w:val="24"/>
          <w:lang w:val="ru-RU" w:eastAsia="zh-CN"/>
        </w:rPr>
        <w:t xml:space="preserve">, мотивации </w:t>
      </w:r>
      <w:r w:rsidRPr="000742E5">
        <w:rPr>
          <w:rFonts w:ascii="Times New Roman" w:hAnsi="Times New Roman"/>
          <w:color w:val="000000"/>
          <w:sz w:val="24"/>
          <w:szCs w:val="24"/>
          <w:lang w:val="ru-RU" w:eastAsia="zh-CN"/>
        </w:rPr>
        <w:b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14:paraId="7FC5A67A"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основы нормы морали, духовно-нравственной культуры и </w:t>
      </w:r>
      <w:r w:rsidRPr="000742E5">
        <w:rPr>
          <w:rFonts w:ascii="Times New Roman" w:hAnsi="Times New Roman"/>
          <w:color w:val="000000"/>
          <w:sz w:val="24"/>
          <w:szCs w:val="24"/>
          <w:shd w:val="clear" w:color="auto" w:fill="FFFFFF"/>
          <w:lang w:val="ru-RU" w:eastAsia="zh-CN"/>
        </w:rPr>
        <w:t>ценностного отношения к физической культуре,</w:t>
      </w:r>
      <w:r w:rsidRPr="000742E5">
        <w:rPr>
          <w:rFonts w:ascii="Times New Roman" w:hAnsi="Times New Roman"/>
          <w:color w:val="000000"/>
          <w:sz w:val="24"/>
          <w:szCs w:val="24"/>
          <w:shd w:val="clear" w:color="auto" w:fill="FFFFFF"/>
          <w:lang w:eastAsia="zh-CN"/>
        </w:rPr>
        <w:t> </w:t>
      </w:r>
      <w:r w:rsidRPr="000742E5">
        <w:rPr>
          <w:rFonts w:ascii="Times New Roman" w:hAnsi="Times New Roman"/>
          <w:color w:val="000000"/>
          <w:sz w:val="24"/>
          <w:szCs w:val="24"/>
          <w:shd w:val="clear" w:color="auto" w:fill="FFFFFF"/>
          <w:lang w:val="ru-RU" w:eastAsia="zh-CN"/>
        </w:rPr>
        <w:t>как неотъемлемой части общечеловеческой культуры средствами</w:t>
      </w:r>
      <w:r w:rsidRPr="000742E5">
        <w:rPr>
          <w:rFonts w:ascii="Times New Roman" w:hAnsi="Times New Roman"/>
          <w:color w:val="000000"/>
          <w:sz w:val="24"/>
          <w:szCs w:val="24"/>
          <w:lang w:val="ru-RU" w:eastAsia="zh-CN"/>
        </w:rPr>
        <w:t xml:space="preserve"> лапты;</w:t>
      </w:r>
    </w:p>
    <w:p w14:paraId="5C908FC7" w14:textId="77777777" w:rsidR="00F0164B" w:rsidRPr="000742E5" w:rsidRDefault="00F0164B" w:rsidP="000D2201">
      <w:pPr>
        <w:suppressAutoHyphens/>
        <w:autoSpaceDE w:val="0"/>
        <w:autoSpaceDN w:val="0"/>
        <w:adjustRightInd w:val="0"/>
        <w:spacing w:after="0" w:line="240" w:lineRule="auto"/>
        <w:ind w:firstLine="709"/>
        <w:jc w:val="both"/>
        <w:rPr>
          <w:rFonts w:ascii="Times New Roman" w:eastAsia="HiddenHorzOCR" w:hAnsi="Times New Roman"/>
          <w:sz w:val="24"/>
          <w:szCs w:val="24"/>
          <w:lang w:val="ru-RU" w:eastAsia="zh-CN"/>
        </w:rPr>
      </w:pPr>
      <w:r w:rsidRPr="000742E5">
        <w:rPr>
          <w:rFonts w:ascii="Times New Roman" w:hAnsi="Times New Roman"/>
          <w:color w:val="000000"/>
          <w:sz w:val="24"/>
          <w:szCs w:val="24"/>
          <w:lang w:val="ru-RU" w:eastAsia="zh-CN"/>
        </w:rPr>
        <w:t xml:space="preserve">толерантное осознание и поведение, способность вести диалог с другими людьми, достигать в нём взаимопонимания, находить общие цели и сотрудничать </w:t>
      </w:r>
      <w:r w:rsidRPr="000742E5">
        <w:rPr>
          <w:rFonts w:ascii="Times New Roman" w:hAnsi="Times New Roman"/>
          <w:color w:val="000000"/>
          <w:sz w:val="24"/>
          <w:szCs w:val="24"/>
          <w:lang w:val="ru-RU" w:eastAsia="zh-CN"/>
        </w:rPr>
        <w:br/>
        <w:t xml:space="preserve">для их достижения в учебной, тренировочной, досуговой, игровой </w:t>
      </w:r>
      <w:r w:rsidRPr="000742E5">
        <w:rPr>
          <w:rFonts w:ascii="Times New Roman" w:hAnsi="Times New Roman"/>
          <w:color w:val="000000"/>
          <w:sz w:val="24"/>
          <w:szCs w:val="24"/>
          <w:lang w:val="ru-RU" w:eastAsia="zh-CN"/>
        </w:rPr>
        <w:br/>
        <w:t xml:space="preserve">и соревновательной деятельности, судейской практики </w:t>
      </w:r>
      <w:r w:rsidRPr="000742E5">
        <w:rPr>
          <w:rFonts w:ascii="Times New Roman" w:hAnsi="Times New Roman"/>
          <w:sz w:val="24"/>
          <w:szCs w:val="24"/>
          <w:lang w:val="ru-RU" w:eastAsia="zh-CN"/>
        </w:rPr>
        <w:t xml:space="preserve">на принципах </w:t>
      </w:r>
      <w:r w:rsidRPr="000742E5">
        <w:rPr>
          <w:rFonts w:ascii="Times New Roman" w:hAnsi="Times New Roman"/>
          <w:color w:val="000000"/>
          <w:sz w:val="24"/>
          <w:szCs w:val="24"/>
          <w:lang w:val="ru-RU" w:eastAsia="zh-CN"/>
        </w:rPr>
        <w:t xml:space="preserve">доброжелательности и взаимопомощи; </w:t>
      </w:r>
    </w:p>
    <w:p w14:paraId="30E8B011"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14:paraId="69B74FCB"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осознанный выбор будущей профессии и возможности реализации собственных жизненных планов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как условие успешной профессиональной, спортивной и общественной деятельности</w:t>
      </w:r>
    </w:p>
    <w:p w14:paraId="387D13D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14:paraId="316FB51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реализация ценностей здорового и безопасного образа жизни, потребности </w:t>
      </w:r>
      <w:r w:rsidRPr="000742E5">
        <w:rPr>
          <w:rFonts w:ascii="Times New Roman" w:hAnsi="Times New Roman"/>
          <w:color w:val="000000"/>
          <w:sz w:val="24"/>
          <w:szCs w:val="24"/>
          <w:lang w:val="ru-RU" w:eastAsia="zh-CN"/>
        </w:rPr>
        <w:br/>
        <w:t>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58308DA"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11.7.2.</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«Лапта» на уровне среднего общего образования у обучающихся будут сформированы следующие метапредметные результаты:</w:t>
      </w:r>
    </w:p>
    <w:p w14:paraId="2EF75057"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определять цели своего обучения средствами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xml:space="preserve"> </w:t>
      </w:r>
      <w:r w:rsidRPr="000742E5">
        <w:rPr>
          <w:rFonts w:ascii="Times New Roman" w:hAnsi="Times New Roman"/>
          <w:color w:val="000000"/>
          <w:sz w:val="24"/>
          <w:szCs w:val="24"/>
          <w:lang w:val="ru-RU" w:eastAsia="zh-CN"/>
        </w:rPr>
        <w:br/>
        <w:t>и составлять планы в рамках физкультурно-спортивной деятельности; выбирать успешную стратегию и тактику в различных ситуациях;</w:t>
      </w:r>
    </w:p>
    <w:p w14:paraId="60D1D579"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 </w:t>
      </w:r>
    </w:p>
    <w:p w14:paraId="6CF761D0" w14:textId="77777777" w:rsidR="00F0164B" w:rsidRPr="000742E5" w:rsidRDefault="00F0164B" w:rsidP="000D2201">
      <w:pPr>
        <w:suppressAutoHyphens/>
        <w:autoSpaceDE w:val="0"/>
        <w:autoSpaceDN w:val="0"/>
        <w:adjustRightInd w:val="0"/>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6970671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к самостоятельной информационно-познавательной деятельности, умение ориентироваться в различных источниках информации </w:t>
      </w:r>
      <w:r w:rsidRPr="000742E5">
        <w:rPr>
          <w:rFonts w:ascii="Times New Roman" w:hAnsi="Times New Roman"/>
          <w:color w:val="000000"/>
          <w:sz w:val="24"/>
          <w:szCs w:val="24"/>
          <w:lang w:val="ru-RU" w:eastAsia="zh-CN"/>
        </w:rPr>
        <w:br/>
        <w:t>с соблюдением правовых и этических норм, норм информационной безопасности.</w:t>
      </w:r>
    </w:p>
    <w:p w14:paraId="1830BBC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color w:val="000000"/>
          <w:sz w:val="24"/>
          <w:szCs w:val="24"/>
          <w:lang w:val="ru-RU" w:eastAsia="zh-CN"/>
        </w:rPr>
        <w:t>11.7.3.</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изучения модуля «Лапта» на уровне среднего общего образования у обучающихся будут сформированы следующие предметные результаты:</w:t>
      </w:r>
    </w:p>
    <w:p w14:paraId="20A1490B"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eastAsia="HiddenHorzOCR" w:hAnsi="Times New Roman"/>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667BECDB"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color w:val="000000"/>
          <w:sz w:val="24"/>
          <w:szCs w:val="24"/>
          <w:bdr w:val="none" w:sz="0" w:space="0" w:color="auto" w:frame="1"/>
          <w:lang w:val="ru-RU" w:eastAsia="zh-CN"/>
        </w:rPr>
        <w:t xml:space="preserve">знание </w:t>
      </w:r>
      <w:r w:rsidRPr="000742E5">
        <w:rPr>
          <w:rFonts w:ascii="Times New Roman" w:hAnsi="Times New Roman"/>
          <w:color w:val="000000"/>
          <w:sz w:val="24"/>
          <w:szCs w:val="24"/>
          <w:lang w:val="ru-RU" w:eastAsia="zh-CN"/>
        </w:rPr>
        <w:t xml:space="preserve">правил соревнований по виду спорта </w:t>
      </w:r>
      <w:r w:rsidRPr="000742E5">
        <w:rPr>
          <w:rFonts w:ascii="Times New Roman" w:hAnsi="Times New Roman"/>
          <w:color w:val="000000"/>
          <w:sz w:val="24"/>
          <w:szCs w:val="24"/>
          <w:bdr w:val="none" w:sz="0" w:space="0" w:color="auto" w:frame="1"/>
          <w:lang w:val="ru-RU" w:eastAsia="zh-CN"/>
        </w:rPr>
        <w:t>лапта</w:t>
      </w:r>
      <w:r w:rsidRPr="000742E5">
        <w:rPr>
          <w:rFonts w:ascii="Times New Roman" w:hAnsi="Times New Roman"/>
          <w:color w:val="000000"/>
          <w:sz w:val="24"/>
          <w:szCs w:val="24"/>
          <w:lang w:val="ru-RU" w:eastAsia="zh-CN"/>
        </w:rPr>
        <w:t>,</w:t>
      </w:r>
      <w:r w:rsidRPr="000742E5">
        <w:rPr>
          <w:rFonts w:ascii="Times New Roman" w:eastAsia="Times New Roman" w:hAnsi="Times New Roman"/>
          <w:color w:val="000000"/>
          <w:sz w:val="24"/>
          <w:szCs w:val="24"/>
          <w:bdr w:val="none" w:sz="0" w:space="0" w:color="auto" w:frame="1"/>
          <w:lang w:val="ru-RU" w:eastAsia="zh-CN"/>
        </w:rPr>
        <w:t xml:space="preserve"> знания </w:t>
      </w:r>
      <w:r w:rsidRPr="000742E5">
        <w:rPr>
          <w:rFonts w:ascii="Times New Roman" w:hAnsi="Times New Roman"/>
          <w:color w:val="000000"/>
          <w:sz w:val="24"/>
          <w:szCs w:val="24"/>
          <w:lang w:val="ru-RU" w:eastAsia="zh-CN"/>
        </w:rPr>
        <w:t xml:space="preserve">состава судейской коллегии, обслуживающей соревнования по </w:t>
      </w:r>
      <w:r w:rsidRPr="000742E5">
        <w:rPr>
          <w:rFonts w:ascii="Times New Roman" w:hAnsi="Times New Roman"/>
          <w:color w:val="000000"/>
          <w:sz w:val="24"/>
          <w:szCs w:val="24"/>
          <w:bdr w:val="none" w:sz="0" w:space="0" w:color="auto" w:frame="1"/>
          <w:lang w:val="ru-RU" w:eastAsia="zh-CN"/>
        </w:rPr>
        <w:t>лапте</w:t>
      </w:r>
      <w:r w:rsidRPr="000742E5">
        <w:rPr>
          <w:rFonts w:ascii="Times New Roman" w:hAnsi="Times New Roman"/>
          <w:color w:val="000000"/>
          <w:sz w:val="24"/>
          <w:szCs w:val="24"/>
          <w:lang w:val="ru-RU" w:eastAsia="zh-CN"/>
        </w:rPr>
        <w:t xml:space="preserve"> и основных функций судей, жестов судьи; </w:t>
      </w:r>
    </w:p>
    <w:p w14:paraId="3B3A80C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HiddenHorzOCR" w:hAnsi="Times New Roman"/>
          <w:sz w:val="24"/>
          <w:szCs w:val="24"/>
          <w:lang w:val="ru-RU"/>
        </w:rPr>
      </w:pPr>
      <w:r w:rsidRPr="000742E5">
        <w:rPr>
          <w:rFonts w:ascii="Times New Roman" w:hAnsi="Times New Roman"/>
          <w:color w:val="000000"/>
          <w:sz w:val="24"/>
          <w:szCs w:val="24"/>
          <w:lang w:val="ru-RU" w:eastAsia="zh-CN"/>
        </w:rPr>
        <w:t xml:space="preserve">демонстрация технических приемов игры лапта; знание, демонстрация тактических действий игроков в лапту; </w:t>
      </w:r>
    </w:p>
    <w:p w14:paraId="4E6BF9E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использование средств и методов совершенствования технических приемов </w:t>
      </w:r>
      <w:r w:rsidRPr="000742E5">
        <w:rPr>
          <w:rFonts w:ascii="Times New Roman" w:hAnsi="Times New Roman"/>
          <w:color w:val="000000"/>
          <w:sz w:val="24"/>
          <w:szCs w:val="24"/>
          <w:lang w:val="ru-RU" w:eastAsia="zh-CN"/>
        </w:rPr>
        <w:br/>
        <w:t>и тактических действий игроков в лапту;</w:t>
      </w:r>
    </w:p>
    <w:p w14:paraId="1F5E42E6"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выявление ошибок в технике выполнения упражнений, формирующих двигательные умения и навыки технических и тактических действий игроков </w:t>
      </w:r>
      <w:r w:rsidRPr="000742E5">
        <w:rPr>
          <w:rFonts w:ascii="Times New Roman" w:hAnsi="Times New Roman"/>
          <w:sz w:val="24"/>
          <w:szCs w:val="24"/>
          <w:bdr w:val="none" w:sz="0" w:space="0" w:color="auto" w:frame="1"/>
          <w:lang w:val="ru-RU" w:eastAsia="zh-CN"/>
        </w:rPr>
        <w:br/>
        <w:t>в лапту;</w:t>
      </w:r>
    </w:p>
    <w:p w14:paraId="7E392554"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eastAsia="Times New Roman" w:hAnsi="Times New Roman"/>
          <w:sz w:val="24"/>
          <w:szCs w:val="24"/>
          <w:lang w:val="ru-RU" w:eastAsia="zh-CN"/>
        </w:rPr>
        <w:t>осуществление соревновательной деятельности в соответствии с правилами игры в лапта, судейской практики</w:t>
      </w:r>
      <w:r w:rsidRPr="000742E5">
        <w:rPr>
          <w:rFonts w:ascii="Times New Roman" w:hAnsi="Times New Roman"/>
          <w:color w:val="000000"/>
          <w:sz w:val="24"/>
          <w:szCs w:val="24"/>
          <w:lang w:val="ru-RU" w:eastAsia="zh-CN"/>
        </w:rPr>
        <w:t>;</w:t>
      </w:r>
    </w:p>
    <w:p w14:paraId="7159F50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eastAsia="Times New Roman" w:hAnsi="Times New Roman"/>
          <w:color w:val="000000"/>
          <w:sz w:val="24"/>
          <w:szCs w:val="24"/>
          <w:lang w:val="ru-RU" w:eastAsia="zh-CN"/>
        </w:rPr>
        <w:t xml:space="preserve">определение признаков положительного влияния занятий лапты на укрепление здоровья, </w:t>
      </w:r>
      <w:r w:rsidRPr="000742E5">
        <w:rPr>
          <w:rFonts w:ascii="Times New Roman" w:eastAsia="Times New Roman" w:hAnsi="Times New Roman"/>
          <w:color w:val="000000"/>
          <w:sz w:val="24"/>
          <w:szCs w:val="24"/>
          <w:lang w:val="ru-RU" w:eastAsia="zh-CN"/>
        </w:rPr>
        <w:lastRenderedPageBreak/>
        <w:t>установление связи между развитием физических качеств и основных систем организма;</w:t>
      </w:r>
    </w:p>
    <w:p w14:paraId="231B2FDF"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bdr w:val="none" w:sz="0" w:space="0" w:color="auto" w:frame="1"/>
          <w:lang w:val="ru-RU" w:eastAsia="zh-CN"/>
        </w:rPr>
        <w:t xml:space="preserve">соблюдение требований безопасности при организации занятий лаптой, </w:t>
      </w:r>
      <w:r w:rsidRPr="000742E5">
        <w:rPr>
          <w:rFonts w:ascii="Times New Roman" w:eastAsia="Times New Roman" w:hAnsi="Times New Roman"/>
          <w:color w:val="000000"/>
          <w:sz w:val="24"/>
          <w:szCs w:val="24"/>
          <w:lang w:val="ru-RU" w:eastAsia="zh-CN"/>
        </w:rPr>
        <w:t>знание правил оказания первой помощи при травмах и ушибах во время занятий физическими упражнениями, и лаптой в частности;</w:t>
      </w:r>
    </w:p>
    <w:p w14:paraId="6508356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способность организовывать самостоятельные занятия с использованием средств </w:t>
      </w:r>
      <w:r w:rsidRPr="000742E5">
        <w:rPr>
          <w:rFonts w:ascii="Times New Roman" w:hAnsi="Times New Roman"/>
          <w:color w:val="000000"/>
          <w:sz w:val="24"/>
          <w:szCs w:val="24"/>
          <w:bdr w:val="none" w:sz="0" w:space="0" w:color="auto" w:frame="1"/>
          <w:lang w:val="ru-RU" w:eastAsia="zh-CN"/>
        </w:rPr>
        <w:t>лапты</w:t>
      </w:r>
      <w:r w:rsidRPr="000742E5">
        <w:rPr>
          <w:rFonts w:ascii="Times New Roman" w:hAnsi="Times New Roman"/>
          <w:color w:val="000000"/>
          <w:sz w:val="24"/>
          <w:szCs w:val="24"/>
          <w:lang w:val="ru-RU" w:eastAsia="zh-CN"/>
        </w:rPr>
        <w:t>,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14:paraId="06F4D35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color w:val="000000"/>
          <w:sz w:val="24"/>
          <w:szCs w:val="24"/>
          <w:lang w:val="ru-RU" w:eastAsia="zh-CN"/>
        </w:rPr>
        <w:t xml:space="preserve">знание контрольно-тестовых упражнений для определения уровня физической, технической и тактической подготовленности </w:t>
      </w:r>
      <w:r w:rsidRPr="000742E5">
        <w:rPr>
          <w:rFonts w:ascii="Times New Roman" w:hAnsi="Times New Roman"/>
          <w:color w:val="000000"/>
          <w:sz w:val="24"/>
          <w:szCs w:val="24"/>
          <w:bdr w:val="none" w:sz="0" w:space="0" w:color="auto" w:frame="1"/>
          <w:lang w:val="ru-RU" w:eastAsia="zh-CN"/>
        </w:rPr>
        <w:t>игроков в лапту;</w:t>
      </w:r>
    </w:p>
    <w:p w14:paraId="795D3354"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one" w:sz="0" w:space="0" w:color="auto" w:frame="1"/>
          <w:lang w:val="ru-RU" w:eastAsia="zh-CN"/>
        </w:rPr>
      </w:pPr>
      <w:r w:rsidRPr="000742E5">
        <w:rPr>
          <w:rFonts w:ascii="Times New Roman" w:hAnsi="Times New Roman"/>
          <w:sz w:val="24"/>
          <w:szCs w:val="24"/>
          <w:bdr w:val="none" w:sz="0" w:space="0" w:color="auto" w:frame="1"/>
          <w:lang w:val="ru-RU" w:eastAsia="zh-CN"/>
        </w:rPr>
        <w:t xml:space="preserve">знание и применение способов и методов профилактики </w:t>
      </w:r>
      <w:r w:rsidRPr="000742E5">
        <w:rPr>
          <w:rFonts w:ascii="Times New Roman" w:eastAsia="Times New Roman" w:hAnsi="Times New Roman"/>
          <w:sz w:val="24"/>
          <w:szCs w:val="24"/>
          <w:bdr w:val="none" w:sz="0" w:space="0" w:color="auto" w:frame="1"/>
          <w:lang w:val="ru-RU" w:eastAsia="zh-CN"/>
        </w:rPr>
        <w:t>пагубных привычек,</w:t>
      </w:r>
      <w:r w:rsidRPr="000742E5">
        <w:rPr>
          <w:rFonts w:ascii="Times New Roman" w:hAnsi="Times New Roman"/>
          <w:sz w:val="24"/>
          <w:szCs w:val="24"/>
          <w:bdr w:val="none" w:sz="0" w:space="0" w:color="auto" w:frame="1"/>
          <w:lang w:val="ru-RU" w:eastAsia="zh-CN"/>
        </w:rPr>
        <w:t xml:space="preserve"> асоциального и созависимого поведения, знание антидопинговых правил.</w:t>
      </w:r>
    </w:p>
    <w:p w14:paraId="07872597"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w:t>
      </w:r>
      <w:r w:rsidR="00F0164B" w:rsidRPr="000742E5">
        <w:rPr>
          <w:rFonts w:ascii="Times New Roman" w:hAnsi="Times New Roman"/>
          <w:color w:val="000000"/>
          <w:sz w:val="24"/>
          <w:szCs w:val="24"/>
          <w:lang w:val="ru-RU" w:eastAsia="zh-CN"/>
        </w:rPr>
        <w:t>одуль «Футбол для всех».</w:t>
      </w:r>
    </w:p>
    <w:p w14:paraId="66B9BFEF"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12.1.</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Пояснительная записка модуля «Футбол для всех».</w:t>
      </w:r>
    </w:p>
    <w:p w14:paraId="7F0528DC"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color w:val="000000"/>
          <w:sz w:val="24"/>
          <w:szCs w:val="24"/>
          <w:lang w:val="ru-RU" w:eastAsia="zh-CN"/>
        </w:rPr>
        <w:t xml:space="preserve">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w:t>
      </w:r>
      <w:r w:rsidRPr="000742E5">
        <w:rPr>
          <w:rFonts w:ascii="Times New Roman" w:hAnsi="Times New Roman"/>
          <w:sz w:val="24"/>
          <w:szCs w:val="24"/>
          <w:lang w:val="ru-RU" w:eastAsia="zh-CN"/>
        </w:rPr>
        <w:t>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3FD757D"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Футбол является одной из старейших и самых популярных спортивных командных игр в мире и всегда привлекает школьников, повышает их интерес </w:t>
      </w:r>
      <w:r w:rsidRPr="000742E5">
        <w:rPr>
          <w:rFonts w:ascii="Times New Roman" w:eastAsia="Times New Roman" w:hAnsi="Times New Roman"/>
          <w:sz w:val="24"/>
          <w:szCs w:val="24"/>
          <w:lang w:val="ru-RU" w:eastAsia="ru-RU"/>
        </w:rPr>
        <w:br/>
        <w:t xml:space="preserve">к занятиям и оказывает на организм всестороннее влияние. Футбол </w:t>
      </w:r>
      <w:r w:rsidRPr="000742E5">
        <w:rPr>
          <w:rFonts w:ascii="Times New Roman" w:hAnsi="Times New Roman"/>
          <w:sz w:val="24"/>
          <w:szCs w:val="24"/>
          <w:lang w:val="ru-RU" w:eastAsia="zh-CN"/>
        </w:rPr>
        <w:t>–</w:t>
      </w:r>
      <w:r w:rsidRPr="000742E5">
        <w:rPr>
          <w:rFonts w:ascii="Times New Roman" w:eastAsia="Times New Roman" w:hAnsi="Times New Roman"/>
          <w:sz w:val="24"/>
          <w:szCs w:val="24"/>
          <w:lang w:val="ru-RU" w:eastAsia="ru-RU"/>
        </w:rPr>
        <w:t xml:space="preserve">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w:t>
      </w:r>
      <w:r w:rsidRPr="000742E5">
        <w:rPr>
          <w:rFonts w:ascii="Times New Roman" w:eastAsia="Times New Roman" w:hAnsi="Times New Roman"/>
          <w:sz w:val="24"/>
          <w:szCs w:val="24"/>
          <w:lang w:val="ru-RU" w:eastAsia="ru-RU"/>
        </w:rPr>
        <w:br/>
        <w:t xml:space="preserve">В процессе игровой деятельности необходимо овладевать сложной техникой </w:t>
      </w:r>
      <w:r w:rsidRPr="000742E5">
        <w:rPr>
          <w:rFonts w:ascii="Times New Roman" w:eastAsia="Times New Roman" w:hAnsi="Times New Roman"/>
          <w:sz w:val="24"/>
          <w:szCs w:val="24"/>
          <w:lang w:val="ru-RU" w:eastAsia="ru-RU"/>
        </w:rPr>
        <w:br/>
        <w:t>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2D90EFBD" w14:textId="77777777" w:rsidR="00F0164B" w:rsidRPr="000742E5" w:rsidRDefault="00F0164B" w:rsidP="000D2201">
      <w:pPr>
        <w:shd w:val="clear" w:color="auto" w:fill="FFFFFF"/>
        <w:spacing w:after="0" w:line="240" w:lineRule="auto"/>
        <w:ind w:firstLine="709"/>
        <w:jc w:val="both"/>
        <w:rPr>
          <w:rFonts w:ascii="Times New Roman" w:eastAsia="Times New Roman" w:hAnsi="Times New Roman"/>
          <w:sz w:val="24"/>
          <w:szCs w:val="24"/>
          <w:lang w:val="ru-RU" w:eastAsia="ru-RU"/>
        </w:rPr>
      </w:pPr>
      <w:r w:rsidRPr="000742E5">
        <w:rPr>
          <w:rFonts w:ascii="Times New Roman" w:eastAsia="Times New Roman" w:hAnsi="Times New Roman"/>
          <w:sz w:val="24"/>
          <w:szCs w:val="24"/>
          <w:lang w:val="ru-RU" w:eastAsia="ru-RU"/>
        </w:rPr>
        <w:t xml:space="preserve">Модуль «Футбол для всех» </w:t>
      </w:r>
      <w:r w:rsidRPr="000742E5">
        <w:rPr>
          <w:rFonts w:ascii="Times New Roman" w:hAnsi="Times New Roman"/>
          <w:color w:val="000000"/>
          <w:sz w:val="24"/>
          <w:szCs w:val="24"/>
          <w:lang w:val="ru-RU"/>
        </w:rPr>
        <w:t>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2C49E966"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sz w:val="24"/>
          <w:szCs w:val="24"/>
          <w:lang w:val="ru-RU" w:eastAsia="ru-RU"/>
        </w:rPr>
        <w:t>12.2.</w:t>
      </w:r>
      <w:r w:rsidR="00F0164B" w:rsidRPr="000742E5">
        <w:rPr>
          <w:rFonts w:ascii="Times New Roman" w:eastAsia="Times New Roman" w:hAnsi="Times New Roman"/>
          <w:sz w:val="24"/>
          <w:szCs w:val="24"/>
          <w:lang w:eastAsia="ru-RU"/>
        </w:rPr>
        <w:t> </w:t>
      </w:r>
      <w:r w:rsidR="00F0164B" w:rsidRPr="000742E5">
        <w:rPr>
          <w:rFonts w:ascii="Times New Roman" w:hAnsi="Times New Roman"/>
          <w:sz w:val="24"/>
          <w:szCs w:val="24"/>
          <w:lang w:val="ru-RU"/>
        </w:rPr>
        <w:t>Целью изучения модуля «Футбол для всех» является с</w:t>
      </w:r>
      <w:r w:rsidR="00F0164B" w:rsidRPr="000742E5">
        <w:rPr>
          <w:rFonts w:ascii="Times New Roman" w:hAnsi="Times New Roman"/>
          <w:color w:val="000000"/>
          <w:sz w:val="24"/>
          <w:szCs w:val="24"/>
          <w:lang w:val="ru-RU"/>
        </w:rPr>
        <w:t xml:space="preserve">одействие всестороннему развитию личности посредством формирования физической культуры обучающихся с использованием средств футбола, формирования </w:t>
      </w:r>
      <w:r w:rsidR="00F0164B" w:rsidRPr="000742E5">
        <w:rPr>
          <w:rFonts w:ascii="Times New Roman" w:hAnsi="Times New Roman"/>
          <w:color w:val="000000"/>
          <w:sz w:val="24"/>
          <w:szCs w:val="24"/>
          <w:lang w:val="ru-RU"/>
        </w:rPr>
        <w:br/>
        <w:t>у подрастающего поколения потребности в ведении здорового образа жизни.</w:t>
      </w:r>
    </w:p>
    <w:p w14:paraId="2A8BA95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hAnsi="Times New Roman"/>
          <w:sz w:val="24"/>
          <w:szCs w:val="24"/>
          <w:bdr w:val="nil"/>
          <w:lang w:val="ru-RU" w:eastAsia="ru-RU"/>
        </w:rPr>
        <w:t>12.3.</w:t>
      </w:r>
      <w:r w:rsidR="00F0164B" w:rsidRPr="000742E5">
        <w:rPr>
          <w:rFonts w:ascii="Times New Roman" w:hAnsi="Times New Roman"/>
          <w:sz w:val="24"/>
          <w:szCs w:val="24"/>
          <w:bdr w:val="nil"/>
          <w:lang w:eastAsia="ru-RU"/>
        </w:rPr>
        <w:t> </w:t>
      </w:r>
      <w:r w:rsidR="00F0164B" w:rsidRPr="000742E5">
        <w:rPr>
          <w:rFonts w:ascii="Times New Roman" w:hAnsi="Times New Roman"/>
          <w:sz w:val="24"/>
          <w:szCs w:val="24"/>
          <w:bdr w:val="nil"/>
          <w:lang w:val="ru-RU" w:eastAsia="ru-RU"/>
        </w:rPr>
        <w:t>Задачами изучения модуля «Футбол для всех» являются:</w:t>
      </w:r>
    </w:p>
    <w:p w14:paraId="4AEBA2A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приобщение обучающихся к достижениям мировой культуры, российским традициям, национальным особенностям субъекта Российской Федерации;</w:t>
      </w:r>
    </w:p>
    <w:p w14:paraId="4CCACD4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создание условий для профессионального самоопределения и творческой самореализации обучающихся;</w:t>
      </w:r>
    </w:p>
    <w:p w14:paraId="1B323859"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приобретение практических навыков и теоретических знаний в области футбола, соблюдение личной гигиены и осуществление самоконтроля;</w:t>
      </w:r>
    </w:p>
    <w:p w14:paraId="70A8651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eastAsia="Times New Roman" w:hAnsi="Times New Roman"/>
          <w:sz w:val="24"/>
          <w:szCs w:val="24"/>
          <w:lang w:val="ru-RU" w:eastAsia="ru-RU"/>
        </w:rPr>
        <w:t>приобщение обучающихся к здоровому образу жизни и гармонии тела средствами футбола;</w:t>
      </w:r>
    </w:p>
    <w:p w14:paraId="073B8E2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укрепление и сохранения здоровья, развитие основных физических качеств </w:t>
      </w:r>
      <w:r w:rsidRPr="000742E5">
        <w:rPr>
          <w:rFonts w:ascii="Times New Roman" w:hAnsi="Times New Roman"/>
          <w:sz w:val="24"/>
          <w:szCs w:val="24"/>
          <w:lang w:val="ru-RU"/>
        </w:rPr>
        <w:br/>
        <w:t>и повышение функциональных способностей организма;</w:t>
      </w:r>
    </w:p>
    <w:p w14:paraId="12CA5EB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соревновательной деятельности юных футболистов </w:t>
      </w:r>
      <w:r w:rsidRPr="000742E5">
        <w:rPr>
          <w:rFonts w:ascii="Times New Roman" w:hAnsi="Times New Roman"/>
          <w:sz w:val="24"/>
          <w:szCs w:val="24"/>
          <w:lang w:val="ru-RU"/>
        </w:rPr>
        <w:br/>
        <w:t>с учетом их индивидуальных особенностей;</w:t>
      </w:r>
    </w:p>
    <w:p w14:paraId="78A1654E"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обучение умениям выполнять технические приемы на высокой скорости </w:t>
      </w:r>
      <w:r w:rsidRPr="000742E5">
        <w:rPr>
          <w:rFonts w:ascii="Times New Roman" w:hAnsi="Times New Roman"/>
          <w:sz w:val="24"/>
          <w:szCs w:val="24"/>
          <w:lang w:val="ru-RU"/>
        </w:rPr>
        <w:br/>
        <w:t>и в условиях активного противоборства соперников;</w:t>
      </w:r>
    </w:p>
    <w:p w14:paraId="62B849B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воспитание нравственных качеств, чувства товарищества и личной ответственности, сотрудничества в игровой и соревновательной деятельности </w:t>
      </w:r>
      <w:r w:rsidRPr="000742E5">
        <w:rPr>
          <w:rFonts w:ascii="Times New Roman" w:hAnsi="Times New Roman"/>
          <w:sz w:val="24"/>
          <w:szCs w:val="24"/>
          <w:lang w:val="ru-RU"/>
        </w:rPr>
        <w:br/>
        <w:t>в футболе.</w:t>
      </w:r>
    </w:p>
    <w:p w14:paraId="52F0A601" w14:textId="77777777" w:rsidR="00F0164B" w:rsidRPr="000742E5" w:rsidRDefault="00CD2997" w:rsidP="000D2201">
      <w:pPr>
        <w:pBdr>
          <w:top w:val="none" w:sz="0" w:space="0" w:color="000000"/>
          <w:left w:val="none" w:sz="0" w:space="0" w:color="000000"/>
          <w:bottom w:val="none" w:sz="0" w:space="0" w:color="000000"/>
          <w:right w:val="none" w:sz="0" w:space="0" w:color="000000"/>
        </w:pBdr>
        <w:tabs>
          <w:tab w:val="left" w:pos="708"/>
        </w:tabs>
        <w:suppressAutoHyphens/>
        <w:spacing w:after="0" w:line="240" w:lineRule="auto"/>
        <w:ind w:firstLine="709"/>
        <w:jc w:val="both"/>
        <w:rPr>
          <w:rFonts w:ascii="Times New Roman" w:eastAsia="Times New Roman" w:hAnsi="Times New Roman"/>
          <w:color w:val="000000"/>
          <w:sz w:val="24"/>
          <w:szCs w:val="24"/>
          <w:lang w:val="ru-RU" w:eastAsia="zh-CN"/>
        </w:rPr>
      </w:pPr>
      <w:r>
        <w:rPr>
          <w:rFonts w:ascii="Times New Roman" w:hAnsi="Times New Roman"/>
          <w:sz w:val="24"/>
          <w:szCs w:val="24"/>
          <w:lang w:val="ru-RU"/>
        </w:rPr>
        <w:lastRenderedPageBreak/>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12.4.</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Место и роль модуля «Футбол для всех».</w:t>
      </w:r>
    </w:p>
    <w:p w14:paraId="751D5ADD" w14:textId="77777777" w:rsidR="00F0164B" w:rsidRPr="000742E5" w:rsidRDefault="00F0164B" w:rsidP="000D2201">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eastAsia="zh-CN"/>
        </w:rPr>
        <w:t xml:space="preserve">Модуль «Футбол для всех» </w:t>
      </w:r>
      <w:r w:rsidRPr="000742E5">
        <w:rPr>
          <w:rFonts w:ascii="Times New Roman" w:hAnsi="Times New Roman"/>
          <w:sz w:val="24"/>
          <w:szCs w:val="24"/>
          <w:lang w:val="ru-RU"/>
        </w:rPr>
        <w:t xml:space="preserve">расширяет и дополняет знания, полученные </w:t>
      </w:r>
      <w:r w:rsidRPr="000742E5">
        <w:rPr>
          <w:rFonts w:ascii="Times New Roman" w:hAnsi="Times New Roman"/>
          <w:sz w:val="24"/>
          <w:szCs w:val="24"/>
          <w:lang w:val="ru-RU"/>
        </w:rPr>
        <w:br/>
        <w:t>в результате освоения п</w:t>
      </w:r>
      <w:r w:rsidRPr="000742E5">
        <w:rPr>
          <w:rFonts w:ascii="Times New Roman" w:eastAsia="Times New Roman" w:hAnsi="Times New Roman"/>
          <w:sz w:val="24"/>
          <w:szCs w:val="24"/>
          <w:lang w:val="ru-RU" w:eastAsia="ru-RU"/>
        </w:rPr>
        <w:t xml:space="preserve">римерной рабочей программы учебного предмета «Физическая культура» </w:t>
      </w:r>
      <w:r w:rsidRPr="000742E5">
        <w:rPr>
          <w:rFonts w:ascii="Times New Roman" w:eastAsia="Times New Roman" w:hAnsi="Times New Roman"/>
          <w:sz w:val="24"/>
          <w:szCs w:val="24"/>
          <w:lang w:val="ru-RU" w:eastAsia="ar-SA"/>
        </w:rPr>
        <w:t xml:space="preserve">для образовательных организаций, реализующих образовательные программы среднего общего образования, </w:t>
      </w:r>
      <w:bookmarkStart w:id="99" w:name="_Hlk125466672"/>
      <w:r w:rsidRPr="000742E5">
        <w:rPr>
          <w:rFonts w:ascii="Times New Roman" w:eastAsia="Times New Roman" w:hAnsi="Times New Roman"/>
          <w:sz w:val="24"/>
          <w:szCs w:val="24"/>
          <w:lang w:val="ru-RU" w:eastAsia="ar-SA"/>
        </w:rPr>
        <w:t xml:space="preserve">содействует </w:t>
      </w:r>
      <w:r w:rsidRPr="000742E5">
        <w:rPr>
          <w:rFonts w:ascii="Times New Roman" w:hAnsi="Times New Roman"/>
          <w:sz w:val="24"/>
          <w:szCs w:val="24"/>
          <w:lang w:val="ru-RU"/>
        </w:rPr>
        <w:t>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bookmarkEnd w:id="99"/>
    </w:p>
    <w:p w14:paraId="0233BCB6" w14:textId="77777777" w:rsidR="00F0164B" w:rsidRPr="000742E5" w:rsidRDefault="00F0164B" w:rsidP="000D2201">
      <w:pPr>
        <w:autoSpaceDE w:val="0"/>
        <w:autoSpaceDN w:val="0"/>
        <w:adjustRightInd w:val="0"/>
        <w:spacing w:after="0" w:line="240" w:lineRule="auto"/>
        <w:ind w:firstLine="709"/>
        <w:jc w:val="both"/>
        <w:textAlignment w:val="center"/>
        <w:rPr>
          <w:rFonts w:ascii="Times New Roman" w:hAnsi="Times New Roman"/>
          <w:sz w:val="24"/>
          <w:szCs w:val="24"/>
          <w:lang w:val="ru-RU"/>
        </w:rPr>
      </w:pPr>
      <w:r w:rsidRPr="000742E5">
        <w:rPr>
          <w:rFonts w:ascii="Times New Roman" w:hAnsi="Times New Roman"/>
          <w:sz w:val="24"/>
          <w:szCs w:val="24"/>
          <w:lang w:val="ru-RU"/>
        </w:rPr>
        <w:t xml:space="preserve">Педагог имеет возможность вариативно использовать учебный материал </w:t>
      </w:r>
      <w:r w:rsidRPr="000742E5">
        <w:rPr>
          <w:rFonts w:ascii="Times New Roman" w:hAnsi="Times New Roman"/>
          <w:sz w:val="24"/>
          <w:szCs w:val="24"/>
          <w:lang w:val="ru-RU"/>
        </w:rPr>
        <w:br/>
        <w:t>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14:paraId="15DB3F4D" w14:textId="77777777" w:rsidR="00F0164B" w:rsidRPr="000742E5" w:rsidRDefault="00CD2997" w:rsidP="000D2201">
      <w:pP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12.5.</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Модуль «Футбол для всех» может быть реализован в следующих вариантах:</w:t>
      </w:r>
    </w:p>
    <w:p w14:paraId="171834C2"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sidRPr="000742E5">
        <w:rPr>
          <w:rFonts w:ascii="Times New Roman" w:hAnsi="Times New Roman"/>
          <w:sz w:val="24"/>
          <w:szCs w:val="24"/>
          <w:lang w:val="ru-RU" w:eastAsia="zh-CN"/>
        </w:rPr>
        <w:t xml:space="preserve">при самостоятельном планировании учителем физической культуры процесса освоения обучающимися учебного материала по футболу с учётом возраста </w:t>
      </w:r>
      <w:r w:rsidRPr="000742E5">
        <w:rPr>
          <w:rFonts w:ascii="Times New Roman" w:hAnsi="Times New Roman"/>
          <w:sz w:val="24"/>
          <w:szCs w:val="24"/>
          <w:lang w:val="ru-RU" w:eastAsia="zh-CN"/>
        </w:rPr>
        <w:br/>
        <w:t xml:space="preserve">и физической подготовленности обучающихся (с соответствующей дозировкой </w:t>
      </w:r>
      <w:r w:rsidRPr="000742E5">
        <w:rPr>
          <w:rFonts w:ascii="Times New Roman" w:hAnsi="Times New Roman"/>
          <w:sz w:val="24"/>
          <w:szCs w:val="24"/>
          <w:lang w:val="ru-RU" w:eastAsia="zh-CN"/>
        </w:rPr>
        <w:br/>
        <w:t>и интенсивностью);</w:t>
      </w:r>
    </w:p>
    <w:p w14:paraId="16ACC168"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sidRPr="000742E5">
        <w:rPr>
          <w:rFonts w:ascii="Times New Roman" w:hAnsi="Times New Roman"/>
          <w:sz w:val="24"/>
          <w:szCs w:val="24"/>
          <w:lang w:val="ru-RU" w:eastAsia="zh-CN"/>
        </w:rPr>
        <w:t xml:space="preserve">в виде целостного последовательного учебного модуля, изучаемого </w:t>
      </w:r>
      <w:r w:rsidRPr="000742E5">
        <w:rPr>
          <w:rFonts w:ascii="Times New Roman" w:hAnsi="Times New Roman"/>
          <w:sz w:val="24"/>
          <w:szCs w:val="24"/>
          <w:lang w:val="ru-RU" w:eastAsia="zh-CN"/>
        </w:rPr>
        <w:br/>
        <w:t xml:space="preserve">за счёт части учебного плана, формируемой участниками образовательных отношений из перечня, предлагаемого образовательной организацией, включающей, </w:t>
      </w:r>
      <w:r w:rsidRPr="000742E5">
        <w:rPr>
          <w:rFonts w:ascii="Times New Roman" w:hAnsi="Times New Roman"/>
          <w:sz w:val="24"/>
          <w:szCs w:val="24"/>
          <w:lang w:val="ru-RU" w:eastAsia="zh-CN"/>
        </w:rPr>
        <w:br/>
        <w:t xml:space="preserve">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0742E5">
        <w:rPr>
          <w:rFonts w:ascii="Times New Roman" w:hAnsi="Times New Roman"/>
          <w:sz w:val="24"/>
          <w:szCs w:val="24"/>
          <w:lang w:val="ru-RU" w:eastAsia="zh-CN"/>
        </w:rPr>
        <w:br/>
        <w:t xml:space="preserve">(при организации и проведении уроков физической культуры с 3-х часовой недельной нагрузкой рекомендуемый объём </w:t>
      </w:r>
      <w:r w:rsidRPr="000742E5">
        <w:rPr>
          <w:rFonts w:ascii="Times New Roman" w:hAnsi="Times New Roman"/>
          <w:sz w:val="24"/>
          <w:szCs w:val="24"/>
          <w:bdr w:val="none" w:sz="0" w:space="0" w:color="auto" w:frame="1"/>
          <w:lang w:val="ru-RU" w:eastAsia="zh-CN"/>
        </w:rPr>
        <w:t>в 10 и 11 классах – по 34 часа</w:t>
      </w:r>
      <w:r w:rsidRPr="000742E5">
        <w:rPr>
          <w:rFonts w:ascii="Times New Roman" w:hAnsi="Times New Roman"/>
          <w:sz w:val="24"/>
          <w:szCs w:val="24"/>
          <w:lang w:val="ru-RU" w:eastAsia="zh-CN"/>
        </w:rPr>
        <w:t>);</w:t>
      </w:r>
    </w:p>
    <w:p w14:paraId="7C847ED5" w14:textId="77777777" w:rsidR="00F0164B" w:rsidRPr="000742E5" w:rsidRDefault="00F0164B"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eastAsia="Arial Unicode MS" w:hAnsi="Times New Roman"/>
          <w:sz w:val="24"/>
          <w:szCs w:val="24"/>
          <w:lang w:val="ru-RU" w:eastAsia="zh-CN"/>
        </w:rPr>
      </w:pPr>
      <w:r w:rsidRPr="000742E5">
        <w:rPr>
          <w:rFonts w:ascii="Times New Roman" w:eastAsia="Arial Unicode MS" w:hAnsi="Times New Roman"/>
          <w:sz w:val="24"/>
          <w:szCs w:val="24"/>
          <w:lang w:val="ru-RU" w:eastAsia="zh-CN"/>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w:t>
      </w:r>
      <w:r w:rsidRPr="000742E5">
        <w:rPr>
          <w:rFonts w:ascii="Times New Roman" w:hAnsi="Times New Roman"/>
          <w:sz w:val="24"/>
          <w:szCs w:val="24"/>
          <w:lang w:val="ru-RU" w:eastAsia="zh-CN"/>
        </w:rPr>
        <w:t xml:space="preserve">(рекомендуемый объём </w:t>
      </w:r>
      <w:r w:rsidRPr="000742E5">
        <w:rPr>
          <w:rFonts w:ascii="Times New Roman" w:hAnsi="Times New Roman"/>
          <w:sz w:val="24"/>
          <w:szCs w:val="24"/>
          <w:lang w:val="ru-RU" w:eastAsia="zh-CN"/>
        </w:rPr>
        <w:br/>
      </w:r>
      <w:r w:rsidRPr="000742E5">
        <w:rPr>
          <w:rFonts w:ascii="Times New Roman" w:hAnsi="Times New Roman"/>
          <w:sz w:val="24"/>
          <w:szCs w:val="24"/>
          <w:bdr w:val="none" w:sz="0" w:space="0" w:color="auto" w:frame="1"/>
          <w:lang w:val="ru-RU" w:eastAsia="zh-CN"/>
        </w:rPr>
        <w:t>в 10 - 11 классах – по 34 часа</w:t>
      </w:r>
      <w:r w:rsidRPr="000742E5">
        <w:rPr>
          <w:rFonts w:ascii="Times New Roman" w:hAnsi="Times New Roman"/>
          <w:sz w:val="24"/>
          <w:szCs w:val="24"/>
          <w:lang w:val="ru-RU" w:eastAsia="zh-CN"/>
        </w:rPr>
        <w:t>).</w:t>
      </w:r>
    </w:p>
    <w:p w14:paraId="0202993C"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12.6.</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sz w:val="24"/>
          <w:szCs w:val="24"/>
          <w:lang w:val="ru-RU" w:eastAsia="zh-CN"/>
        </w:rPr>
        <w:t>Содержание модуля «Футбол для всех».</w:t>
      </w:r>
    </w:p>
    <w:p w14:paraId="38BD3CFB"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hAnsi="Times New Roman"/>
          <w:sz w:val="24"/>
          <w:szCs w:val="24"/>
          <w:lang w:val="ru-RU" w:eastAsia="zh-CN"/>
        </w:rPr>
        <w:t>1)</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Знания о футболе.</w:t>
      </w:r>
    </w:p>
    <w:p w14:paraId="4ED94D24" w14:textId="77777777" w:rsidR="00F0164B" w:rsidRPr="000742E5" w:rsidRDefault="00F0164B" w:rsidP="000D2201">
      <w:pPr>
        <w:spacing w:after="0" w:line="240" w:lineRule="auto"/>
        <w:ind w:firstLine="709"/>
        <w:jc w:val="both"/>
        <w:rPr>
          <w:rFonts w:ascii="Times New Roman" w:eastAsia="Courier New" w:hAnsi="Times New Roman"/>
          <w:color w:val="000000"/>
          <w:sz w:val="24"/>
          <w:szCs w:val="24"/>
          <w:lang w:val="ru-RU" w:eastAsia="ru-RU"/>
        </w:rPr>
      </w:pPr>
      <w:r w:rsidRPr="000742E5">
        <w:rPr>
          <w:rFonts w:ascii="Times New Roman" w:eastAsia="Courier New" w:hAnsi="Times New Roman"/>
          <w:color w:val="000000"/>
          <w:sz w:val="24"/>
          <w:szCs w:val="24"/>
          <w:lang w:val="ru-RU" w:eastAsia="ru-RU"/>
        </w:rPr>
        <w:t xml:space="preserve">Техника безопасности во время занятий футболом. </w:t>
      </w:r>
    </w:p>
    <w:p w14:paraId="01713466" w14:textId="77777777" w:rsidR="00F0164B" w:rsidRPr="000742E5" w:rsidRDefault="00F0164B" w:rsidP="000D2201">
      <w:pPr>
        <w:spacing w:after="0" w:line="240" w:lineRule="auto"/>
        <w:ind w:firstLine="709"/>
        <w:jc w:val="both"/>
        <w:rPr>
          <w:rFonts w:ascii="Times New Roman" w:hAnsi="Times New Roman"/>
          <w:color w:val="000000"/>
          <w:sz w:val="24"/>
          <w:szCs w:val="24"/>
          <w:lang w:val="ru-RU"/>
        </w:rPr>
      </w:pPr>
      <w:r w:rsidRPr="000742E5">
        <w:rPr>
          <w:rFonts w:ascii="Times New Roman" w:eastAsia="Times New Roman" w:hAnsi="Times New Roman"/>
          <w:color w:val="000000"/>
          <w:sz w:val="24"/>
          <w:szCs w:val="24"/>
          <w:lang w:val="ru-RU" w:eastAsia="ru-RU"/>
        </w:rPr>
        <w:t xml:space="preserve">Физическая культура и спорт в России. </w:t>
      </w:r>
      <w:r w:rsidRPr="000742E5">
        <w:rPr>
          <w:rFonts w:ascii="Times New Roman" w:hAnsi="Times New Roman"/>
          <w:color w:val="000000"/>
          <w:sz w:val="24"/>
          <w:szCs w:val="24"/>
          <w:lang w:val="ru-RU"/>
        </w:rPr>
        <w:t>Массовый народный характер спорта.</w:t>
      </w:r>
      <w:r w:rsidRPr="000742E5">
        <w:rPr>
          <w:rFonts w:ascii="Times New Roman" w:eastAsia="Times New Roman" w:hAnsi="Times New Roman"/>
          <w:color w:val="000000"/>
          <w:sz w:val="24"/>
          <w:szCs w:val="24"/>
          <w:lang w:val="ru-RU" w:eastAsia="ru-RU"/>
        </w:rPr>
        <w:t xml:space="preserve"> Развитие футбола в России и за рубежом.</w:t>
      </w:r>
      <w:r w:rsidRPr="000742E5">
        <w:rPr>
          <w:rFonts w:ascii="Times New Roman" w:hAnsi="Times New Roman"/>
          <w:color w:val="000000"/>
          <w:sz w:val="24"/>
          <w:szCs w:val="24"/>
          <w:lang w:val="ru-RU"/>
        </w:rPr>
        <w:t xml:space="preserve"> Единая спортивная классификация </w:t>
      </w:r>
      <w:r w:rsidRPr="000742E5">
        <w:rPr>
          <w:rFonts w:ascii="Times New Roman" w:hAnsi="Times New Roman"/>
          <w:color w:val="000000"/>
          <w:sz w:val="24"/>
          <w:szCs w:val="24"/>
          <w:lang w:val="ru-RU"/>
        </w:rPr>
        <w:br/>
        <w:t xml:space="preserve">и её значение. Разрядные нормы и требования по футболу. Международные связи российских спортсменов. Олимпийские игры. </w:t>
      </w:r>
    </w:p>
    <w:p w14:paraId="6EF3EA1E" w14:textId="77777777" w:rsidR="00F0164B" w:rsidRPr="000742E5" w:rsidRDefault="00F0164B" w:rsidP="000D2201">
      <w:pPr>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Российские спортсмены на Олимпийских играх. Значение и место футбола </w:t>
      </w:r>
      <w:r w:rsidRPr="000742E5">
        <w:rPr>
          <w:rFonts w:ascii="Times New Roman" w:hAnsi="Times New Roman"/>
          <w:color w:val="000000"/>
          <w:sz w:val="24"/>
          <w:szCs w:val="24"/>
          <w:lang w:val="ru-RU"/>
        </w:rPr>
        <w:br/>
        <w:t xml:space="preserve">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w:t>
      </w:r>
      <w:r w:rsidRPr="000742E5">
        <w:rPr>
          <w:rFonts w:ascii="Times New Roman" w:hAnsi="Times New Roman"/>
          <w:sz w:val="24"/>
          <w:szCs w:val="24"/>
          <w:shd w:val="clear" w:color="auto" w:fill="FFFFFF"/>
          <w:lang w:val="ru-RU"/>
        </w:rPr>
        <w:t>Принцип честной игры или фейр-плей.</w:t>
      </w:r>
    </w:p>
    <w:p w14:paraId="1E698287" w14:textId="77777777" w:rsidR="00F0164B" w:rsidRPr="000742E5" w:rsidRDefault="00F0164B" w:rsidP="000D2201">
      <w:pPr>
        <w:tabs>
          <w:tab w:val="left" w:pos="5025"/>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Правила игры. Права и обязанности игроков. Роль капитана команды. Его права и обязанности. Планирование, организация и проведение соревнований </w:t>
      </w:r>
      <w:r w:rsidRPr="000742E5">
        <w:rPr>
          <w:rFonts w:ascii="Times New Roman" w:hAnsi="Times New Roman"/>
          <w:sz w:val="24"/>
          <w:szCs w:val="24"/>
          <w:lang w:val="ru-RU"/>
        </w:rPr>
        <w:br/>
        <w:t>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50C13D33"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2055A44C"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спортивной этике и взаимоотношениях между обучающимися. </w:t>
      </w:r>
    </w:p>
    <w:p w14:paraId="108CB820"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t>2)</w:t>
      </w:r>
      <w:r w:rsidRPr="000742E5">
        <w:rPr>
          <w:rFonts w:ascii="Times New Roman" w:hAnsi="Times New Roman"/>
          <w:sz w:val="24"/>
          <w:szCs w:val="24"/>
          <w:lang w:eastAsia="zh-CN"/>
        </w:rPr>
        <w:t> </w:t>
      </w:r>
      <w:r w:rsidRPr="000742E5">
        <w:rPr>
          <w:rFonts w:ascii="Times New Roman" w:hAnsi="Times New Roman"/>
          <w:sz w:val="24"/>
          <w:szCs w:val="24"/>
          <w:bdr w:val="none" w:sz="0" w:space="0" w:color="auto" w:frame="1"/>
          <w:lang w:val="ru-RU" w:eastAsia="ru-RU"/>
        </w:rPr>
        <w:t>Способы самостоятельной деятельности.</w:t>
      </w:r>
    </w:p>
    <w:p w14:paraId="0180662A"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Подготовка места занятий, выбор одежды и обуви для занятий футболом </w:t>
      </w:r>
      <w:r w:rsidRPr="000742E5">
        <w:rPr>
          <w:rFonts w:ascii="Times New Roman" w:hAnsi="Times New Roman"/>
          <w:sz w:val="24"/>
          <w:szCs w:val="24"/>
          <w:lang w:val="ru-RU"/>
        </w:rPr>
        <w:br/>
        <w:t xml:space="preserve">в зависимости от места проведения занятий. </w:t>
      </w:r>
    </w:p>
    <w:p w14:paraId="35DC182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Организация и проведение соревнований по футболу. </w:t>
      </w:r>
    </w:p>
    <w:p w14:paraId="57964650"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3B144354"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Тестирование уровня физической подготовленности в футболе.</w:t>
      </w:r>
    </w:p>
    <w:p w14:paraId="1367C64F" w14:textId="77777777" w:rsidR="00F0164B" w:rsidRPr="000742E5" w:rsidRDefault="00F0164B" w:rsidP="000D2201">
      <w:pPr>
        <w:spacing w:after="0" w:line="240" w:lineRule="auto"/>
        <w:ind w:firstLine="709"/>
        <w:jc w:val="both"/>
        <w:rPr>
          <w:rFonts w:ascii="Times New Roman" w:hAnsi="Times New Roman"/>
          <w:sz w:val="24"/>
          <w:szCs w:val="24"/>
          <w:bdr w:val="none" w:sz="0" w:space="0" w:color="auto" w:frame="1"/>
          <w:lang w:val="ru-RU" w:eastAsia="ru-RU"/>
        </w:rPr>
      </w:pPr>
      <w:r w:rsidRPr="000742E5">
        <w:rPr>
          <w:rFonts w:ascii="Times New Roman" w:eastAsia="Times New Roman" w:hAnsi="Times New Roman"/>
          <w:color w:val="000000"/>
          <w:sz w:val="24"/>
          <w:szCs w:val="24"/>
          <w:lang w:val="ru-RU" w:eastAsia="zh-CN"/>
        </w:rPr>
        <w:lastRenderedPageBreak/>
        <w:t>3)</w:t>
      </w:r>
      <w:r w:rsidRPr="000742E5">
        <w:rPr>
          <w:rFonts w:ascii="Times New Roman" w:eastAsia="Times New Roman" w:hAnsi="Times New Roman"/>
          <w:color w:val="000000"/>
          <w:sz w:val="24"/>
          <w:szCs w:val="24"/>
          <w:lang w:eastAsia="zh-CN"/>
        </w:rPr>
        <w:t> </w:t>
      </w:r>
      <w:r w:rsidRPr="000742E5">
        <w:rPr>
          <w:rFonts w:ascii="Times New Roman" w:hAnsi="Times New Roman"/>
          <w:sz w:val="24"/>
          <w:szCs w:val="24"/>
          <w:bdr w:val="none" w:sz="0" w:space="0" w:color="auto" w:frame="1"/>
          <w:lang w:val="ru-RU" w:eastAsia="ru-RU"/>
        </w:rPr>
        <w:t>Физическое совершенствование.</w:t>
      </w:r>
    </w:p>
    <w:p w14:paraId="0F2F818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eastAsia="Times New Roman" w:hAnsi="Times New Roman"/>
          <w:color w:val="000000"/>
          <w:sz w:val="24"/>
          <w:szCs w:val="24"/>
          <w:lang w:val="ru-RU" w:eastAsia="ru-RU"/>
        </w:rPr>
        <w:t>К</w:t>
      </w:r>
      <w:r w:rsidRPr="000742E5">
        <w:rPr>
          <w:rFonts w:ascii="Times New Roman" w:hAnsi="Times New Roman"/>
          <w:sz w:val="24"/>
          <w:szCs w:val="24"/>
          <w:lang w:val="ru-RU"/>
        </w:rPr>
        <w:t>омплексы подготовительных и специальных упражнений, формирующих двигательные умения и навыки футболиста.</w:t>
      </w:r>
    </w:p>
    <w:p w14:paraId="2C8977DB"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Технические действия в игре.</w:t>
      </w:r>
    </w:p>
    <w:p w14:paraId="30C7D58A"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Понятия спортивной техники. Классификация и терминология технических приёмов. Совершенствование техники ведения, остановки и отбора мяча, ударов </w:t>
      </w:r>
      <w:r w:rsidRPr="000742E5">
        <w:rPr>
          <w:rFonts w:ascii="Times New Roman" w:hAnsi="Times New Roman"/>
          <w:color w:val="000000"/>
          <w:sz w:val="24"/>
          <w:szCs w:val="24"/>
          <w:lang w:val="ru-RU"/>
        </w:rPr>
        <w:br/>
        <w:t>по мячу.</w:t>
      </w:r>
    </w:p>
    <w:p w14:paraId="7D57E5D2" w14:textId="77777777" w:rsidR="00F0164B" w:rsidRPr="000742E5" w:rsidRDefault="00F0164B" w:rsidP="000D2201">
      <w:pPr>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Тактические действия в игре.</w:t>
      </w:r>
    </w:p>
    <w:p w14:paraId="3018AF90" w14:textId="77777777" w:rsidR="00F0164B" w:rsidRPr="000742E5" w:rsidRDefault="00F0164B" w:rsidP="000D2201">
      <w:pPr>
        <w:autoSpaceDE w:val="0"/>
        <w:autoSpaceDN w:val="0"/>
        <w:adjustRightInd w:val="0"/>
        <w:spacing w:after="0" w:line="240" w:lineRule="auto"/>
        <w:ind w:firstLine="709"/>
        <w:jc w:val="both"/>
        <w:rPr>
          <w:rFonts w:ascii="Times New Roman" w:hAnsi="Times New Roman"/>
          <w:color w:val="000000"/>
          <w:sz w:val="24"/>
          <w:szCs w:val="24"/>
          <w:lang w:val="ru-RU"/>
        </w:rPr>
      </w:pPr>
      <w:r w:rsidRPr="000742E5">
        <w:rPr>
          <w:rFonts w:ascii="Times New Roman" w:hAnsi="Times New Roman"/>
          <w:color w:val="000000"/>
          <w:sz w:val="24"/>
          <w:szCs w:val="24"/>
          <w:lang w:val="ru-RU"/>
        </w:rPr>
        <w:t xml:space="preserve">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w:t>
      </w:r>
      <w:r w:rsidRPr="000742E5">
        <w:rPr>
          <w:rFonts w:ascii="Times New Roman" w:hAnsi="Times New Roman"/>
          <w:color w:val="000000"/>
          <w:sz w:val="24"/>
          <w:szCs w:val="24"/>
          <w:lang w:val="ru-RU"/>
        </w:rPr>
        <w:br/>
        <w:t>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3E13EDF8" w14:textId="77777777" w:rsidR="00F0164B" w:rsidRPr="000742E5" w:rsidRDefault="00F0164B" w:rsidP="000D2201">
      <w:pPr>
        <w:tabs>
          <w:tab w:val="left" w:pos="5025"/>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Соревнования по футболу.</w:t>
      </w:r>
    </w:p>
    <w:p w14:paraId="1D9D27F3"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w:t>
      </w:r>
      <w:r w:rsidR="00F0164B" w:rsidRPr="000742E5">
        <w:rPr>
          <w:rFonts w:ascii="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Содержание модуля «Футбол для всех» направлено на достижение обучающимися личностных, метапредметных и предметных результатов обучения.</w:t>
      </w:r>
    </w:p>
    <w:p w14:paraId="31125B7D"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color w:val="000000"/>
          <w:sz w:val="24"/>
          <w:szCs w:val="24"/>
          <w:lang w:val="ru-RU" w:eastAsia="zh-CN"/>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12.7.1.</w:t>
      </w:r>
      <w:r w:rsidR="00F0164B" w:rsidRPr="000742E5">
        <w:rPr>
          <w:rFonts w:ascii="Times New Roman" w:eastAsia="Times New Roman" w:hAnsi="Times New Roman"/>
          <w:color w:val="000000"/>
          <w:sz w:val="24"/>
          <w:szCs w:val="24"/>
          <w:lang w:eastAsia="zh-CN"/>
        </w:rPr>
        <w:t> </w:t>
      </w:r>
      <w:r w:rsidR="00F0164B" w:rsidRPr="000742E5">
        <w:rPr>
          <w:rFonts w:ascii="Times New Roman" w:eastAsia="Times New Roman" w:hAnsi="Times New Roman"/>
          <w:color w:val="000000"/>
          <w:sz w:val="24"/>
          <w:szCs w:val="24"/>
          <w:lang w:val="ru-RU" w:eastAsia="zh-CN"/>
        </w:rPr>
        <w:t xml:space="preserve">При </w:t>
      </w:r>
      <w:r w:rsidR="00F0164B" w:rsidRPr="000742E5">
        <w:rPr>
          <w:rFonts w:ascii="Times New Roman" w:hAnsi="Times New Roman"/>
          <w:color w:val="000000"/>
          <w:sz w:val="24"/>
          <w:szCs w:val="24"/>
          <w:lang w:val="ru-RU" w:eastAsia="zh-CN"/>
        </w:rPr>
        <w:t>изучении модуля «Футбол для всех» на уровне среднего общего образования у обучающихся будут сформированы следующие личностные результаты:</w:t>
      </w:r>
    </w:p>
    <w:p w14:paraId="284C8575"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14:paraId="1AA89214"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готовность и способность к самообразованию и сознательное отношение </w:t>
      </w:r>
      <w:r w:rsidRPr="000742E5">
        <w:rPr>
          <w:rFonts w:ascii="Times New Roman" w:hAnsi="Times New Roman"/>
          <w:sz w:val="24"/>
          <w:szCs w:val="24"/>
          <w:lang w:val="ru-RU"/>
        </w:rPr>
        <w:br/>
        <w:t>к непрерывному физкультурному образованию как условию успешной профессиональной и общественной деятельности.</w:t>
      </w:r>
    </w:p>
    <w:p w14:paraId="4FF8C210" w14:textId="77777777" w:rsidR="00F0164B" w:rsidRPr="000742E5" w:rsidRDefault="00CD2997" w:rsidP="000D2201">
      <w:pPr>
        <w:pBdr>
          <w:top w:val="none" w:sz="0" w:space="0" w:color="000000"/>
          <w:left w:val="none" w:sz="0" w:space="0" w:color="000000"/>
          <w:bottom w:val="none" w:sz="0" w:space="0" w:color="000000"/>
          <w:right w:val="none" w:sz="0" w:space="0" w:color="000000"/>
        </w:pBdr>
        <w:suppressAutoHyphens/>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12.7.2.</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F0164B" w:rsidRPr="000742E5">
        <w:rPr>
          <w:rFonts w:ascii="Times New Roman" w:hAnsi="Times New Roman"/>
          <w:sz w:val="24"/>
          <w:szCs w:val="24"/>
          <w:bdr w:val="nil"/>
          <w:lang w:val="ru-RU" w:eastAsia="ru-RU"/>
        </w:rPr>
        <w:t>:</w:t>
      </w:r>
    </w:p>
    <w:p w14:paraId="1539AD84"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использовать средства информационных и коммуникационных технологий (далее — ИКТ) в решении когнитивных, коммуникативных </w:t>
      </w:r>
      <w:r w:rsidRPr="000742E5">
        <w:rPr>
          <w:rFonts w:ascii="Times New Roman" w:hAnsi="Times New Roman"/>
          <w:sz w:val="24"/>
          <w:szCs w:val="24"/>
          <w:lang w:val="ru-RU"/>
        </w:rPr>
        <w:br/>
        <w:t>и организационных задач игровой и соревновательной деятельности;</w:t>
      </w:r>
    </w:p>
    <w:p w14:paraId="60C2624A"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14:paraId="1C4199B6"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1BB29304" w14:textId="77777777" w:rsidR="00F0164B" w:rsidRPr="000742E5" w:rsidRDefault="00F0164B" w:rsidP="000D2201">
      <w:pPr>
        <w:tabs>
          <w:tab w:val="left" w:pos="48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 xml:space="preserve">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 </w:t>
      </w:r>
    </w:p>
    <w:p w14:paraId="2CBEC743" w14:textId="77777777" w:rsidR="00F0164B" w:rsidRPr="000742E5" w:rsidRDefault="00CD2997" w:rsidP="000D2201">
      <w:pPr>
        <w:pBdr>
          <w:top w:val="nil"/>
          <w:left w:val="nil"/>
          <w:bottom w:val="nil"/>
          <w:right w:val="nil"/>
          <w:between w:val="nil"/>
          <w:bar w:val="nil"/>
        </w:pBdr>
        <w:spacing w:after="0" w:line="240" w:lineRule="auto"/>
        <w:ind w:firstLine="709"/>
        <w:jc w:val="both"/>
        <w:rPr>
          <w:rFonts w:ascii="Times New Roman" w:hAnsi="Times New Roman"/>
          <w:sz w:val="24"/>
          <w:szCs w:val="24"/>
          <w:bdr w:val="nil"/>
          <w:lang w:val="ru-RU" w:eastAsia="ru-RU"/>
        </w:rPr>
      </w:pPr>
      <w:r>
        <w:rPr>
          <w:rFonts w:ascii="Times New Roman" w:hAnsi="Times New Roman"/>
          <w:sz w:val="24"/>
          <w:szCs w:val="24"/>
          <w:lang w:val="ru-RU"/>
        </w:rPr>
        <w:t>43</w:t>
      </w:r>
      <w:r w:rsidR="00EA43E5" w:rsidRPr="000742E5">
        <w:rPr>
          <w:rFonts w:ascii="Times New Roman" w:hAnsi="Times New Roman"/>
          <w:sz w:val="24"/>
          <w:szCs w:val="24"/>
          <w:lang w:val="ru-RU"/>
        </w:rPr>
        <w:t>.</w:t>
      </w:r>
      <w:r w:rsidR="008C598A" w:rsidRPr="000742E5">
        <w:rPr>
          <w:rFonts w:ascii="Times New Roman" w:hAnsi="Times New Roman"/>
          <w:sz w:val="24"/>
          <w:szCs w:val="24"/>
          <w:lang w:val="ru-RU"/>
        </w:rPr>
        <w:t>9.</w:t>
      </w:r>
      <w:r w:rsidR="00F0164B" w:rsidRPr="000742E5">
        <w:rPr>
          <w:rFonts w:ascii="Times New Roman" w:eastAsia="Times New Roman" w:hAnsi="Times New Roman"/>
          <w:color w:val="000000"/>
          <w:sz w:val="24"/>
          <w:szCs w:val="24"/>
          <w:lang w:val="ru-RU" w:eastAsia="zh-CN"/>
        </w:rPr>
        <w:t>12.7.3.</w:t>
      </w:r>
      <w:r w:rsidR="00F0164B" w:rsidRPr="000742E5">
        <w:rPr>
          <w:rFonts w:ascii="Times New Roman" w:eastAsia="Times New Roman" w:hAnsi="Times New Roman"/>
          <w:color w:val="000000"/>
          <w:sz w:val="24"/>
          <w:szCs w:val="24"/>
          <w:lang w:eastAsia="zh-CN"/>
        </w:rPr>
        <w:t> </w:t>
      </w:r>
      <w:r w:rsidR="00F0164B" w:rsidRPr="000742E5">
        <w:rPr>
          <w:rFonts w:ascii="Times New Roman" w:hAnsi="Times New Roman"/>
          <w:color w:val="000000"/>
          <w:sz w:val="24"/>
          <w:szCs w:val="24"/>
          <w:lang w:val="ru-RU" w:eastAsia="zh-CN"/>
        </w:rPr>
        <w:t xml:space="preserve">При изучении модуля «Футбол для всех» на уровне среднего общего образования у обучающихся будут сформированы следующие </w:t>
      </w:r>
      <w:r w:rsidR="00F0164B" w:rsidRPr="000742E5">
        <w:rPr>
          <w:rFonts w:ascii="Times New Roman" w:hAnsi="Times New Roman"/>
          <w:sz w:val="24"/>
          <w:szCs w:val="24"/>
          <w:bdr w:val="nil"/>
          <w:lang w:val="ru-RU" w:eastAsia="ru-RU"/>
        </w:rPr>
        <w:t>предметные результаты:</w:t>
      </w:r>
    </w:p>
    <w:p w14:paraId="2DEF21C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14:paraId="49EF408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продолжение совершенствования важных двигательных навыков, необходимых для игры в футбол;</w:t>
      </w:r>
    </w:p>
    <w:p w14:paraId="7A8B838F"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освоение техники выполнения упражнений, рекомендуемых футболистам </w:t>
      </w:r>
      <w:r w:rsidRPr="000742E5">
        <w:rPr>
          <w:rFonts w:ascii="Times New Roman" w:hAnsi="Times New Roman"/>
          <w:sz w:val="24"/>
          <w:szCs w:val="24"/>
          <w:lang w:val="ru-RU"/>
        </w:rPr>
        <w:br/>
        <w:t>для развития таких двигательных качеств, как сила, быстрота, выносливость, гибкость, ловкость и составления комплексов таких упражнений;</w:t>
      </w:r>
    </w:p>
    <w:p w14:paraId="55430334"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14:paraId="06DEBE48"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расширение представлений о специализированной технической и тактической подготовке </w:t>
      </w:r>
      <w:r w:rsidRPr="000742E5">
        <w:rPr>
          <w:rFonts w:ascii="Times New Roman" w:hAnsi="Times New Roman"/>
          <w:sz w:val="24"/>
          <w:szCs w:val="24"/>
          <w:lang w:val="ru-RU"/>
        </w:rPr>
        <w:lastRenderedPageBreak/>
        <w:t>вратарей;</w:t>
      </w:r>
    </w:p>
    <w:p w14:paraId="2A368236"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умение анализировать и исправлять наиболее распространенные ошибки, допускаемые при выполнении технических приемов и тактических действий;</w:t>
      </w:r>
    </w:p>
    <w:p w14:paraId="082E11FC"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расширение словарного запаса основных терминологических понятий спортивной игры;</w:t>
      </w:r>
    </w:p>
    <w:p w14:paraId="6A74A525"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совершенствование индивидуальных и групповых тактических действий </w:t>
      </w:r>
      <w:r w:rsidRPr="000742E5">
        <w:rPr>
          <w:rFonts w:ascii="Times New Roman" w:hAnsi="Times New Roman"/>
          <w:sz w:val="24"/>
          <w:szCs w:val="24"/>
          <w:lang w:val="ru-RU"/>
        </w:rPr>
        <w:br/>
        <w:t>в атаке и в обороне;</w:t>
      </w:r>
    </w:p>
    <w:p w14:paraId="17F069EA"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основами знаний о возрастных особенностях физического развития и психологии школьников старших классов;</w:t>
      </w:r>
    </w:p>
    <w:p w14:paraId="7D1BF7F1"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овладение практическим навыками участия в соревнованиях по футболу;</w:t>
      </w:r>
    </w:p>
    <w:p w14:paraId="3503D2C3" w14:textId="77777777" w:rsidR="00F0164B" w:rsidRPr="000742E5" w:rsidRDefault="00F0164B" w:rsidP="000D2201">
      <w:pPr>
        <w:spacing w:after="0" w:line="240" w:lineRule="auto"/>
        <w:ind w:firstLine="709"/>
        <w:contextualSpacing/>
        <w:jc w:val="both"/>
        <w:rPr>
          <w:rFonts w:ascii="Times New Roman" w:hAnsi="Times New Roman"/>
          <w:sz w:val="24"/>
          <w:szCs w:val="24"/>
          <w:lang w:val="ru-RU"/>
        </w:rPr>
      </w:pPr>
      <w:r w:rsidRPr="000742E5">
        <w:rPr>
          <w:rFonts w:ascii="Times New Roman" w:hAnsi="Times New Roman"/>
          <w:sz w:val="24"/>
          <w:szCs w:val="24"/>
          <w:lang w:val="ru-RU"/>
        </w:rPr>
        <w:t xml:space="preserve">применение тактических и стратегических приемов организации игры </w:t>
      </w:r>
      <w:r w:rsidRPr="000742E5">
        <w:rPr>
          <w:rFonts w:ascii="Times New Roman" w:hAnsi="Times New Roman"/>
          <w:sz w:val="24"/>
          <w:szCs w:val="24"/>
          <w:lang w:val="ru-RU"/>
        </w:rPr>
        <w:br/>
        <w:t>в футбол в быстро меняющейся игровой обстановке;</w:t>
      </w:r>
    </w:p>
    <w:p w14:paraId="6EB94034" w14:textId="77777777" w:rsidR="00F0164B" w:rsidRPr="000742E5" w:rsidRDefault="00F0164B" w:rsidP="000D2201">
      <w:pPr>
        <w:tabs>
          <w:tab w:val="left" w:pos="482"/>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организация и судейство соревнований по футболу;</w:t>
      </w:r>
    </w:p>
    <w:p w14:paraId="53E10207" w14:textId="77777777" w:rsidR="00F0164B" w:rsidRPr="000742E5" w:rsidRDefault="00F0164B" w:rsidP="000D2201">
      <w:pPr>
        <w:tabs>
          <w:tab w:val="left" w:pos="446"/>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14:paraId="7A179930" w14:textId="77777777" w:rsidR="00F0164B" w:rsidRDefault="00F0164B" w:rsidP="000D2201">
      <w:pPr>
        <w:tabs>
          <w:tab w:val="left" w:pos="451"/>
        </w:tabs>
        <w:spacing w:after="0" w:line="240" w:lineRule="auto"/>
        <w:ind w:firstLine="709"/>
        <w:jc w:val="both"/>
        <w:rPr>
          <w:rFonts w:ascii="Times New Roman" w:hAnsi="Times New Roman"/>
          <w:sz w:val="24"/>
          <w:szCs w:val="24"/>
          <w:lang w:val="ru-RU"/>
        </w:rPr>
      </w:pPr>
      <w:r w:rsidRPr="000742E5">
        <w:rPr>
          <w:rFonts w:ascii="Times New Roman" w:hAnsi="Times New Roman"/>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765CADB0" w14:textId="77777777" w:rsidR="00E55DFA" w:rsidRPr="000742E5" w:rsidRDefault="00E55DFA" w:rsidP="000D2201">
      <w:pPr>
        <w:tabs>
          <w:tab w:val="left" w:pos="451"/>
        </w:tabs>
        <w:spacing w:after="0" w:line="240" w:lineRule="auto"/>
        <w:ind w:firstLine="709"/>
        <w:jc w:val="both"/>
        <w:rPr>
          <w:rFonts w:ascii="Times New Roman" w:hAnsi="Times New Roman"/>
          <w:sz w:val="24"/>
          <w:szCs w:val="24"/>
          <w:lang w:val="ru-RU"/>
        </w:rPr>
      </w:pPr>
    </w:p>
    <w:bookmarkEnd w:id="68"/>
    <w:p w14:paraId="5C801E77" w14:textId="77777777" w:rsidR="00D84CBC" w:rsidRPr="00E55DFA" w:rsidRDefault="003E3228" w:rsidP="00E55DFA">
      <w:pPr>
        <w:pStyle w:val="10"/>
        <w:pBdr>
          <w:bottom w:val="none" w:sz="0" w:space="0" w:color="auto"/>
        </w:pBdr>
        <w:spacing w:before="0" w:line="240" w:lineRule="auto"/>
        <w:ind w:firstLine="708"/>
        <w:jc w:val="center"/>
        <w:rPr>
          <w:bCs/>
          <w:szCs w:val="28"/>
          <w:lang w:val="ru-RU"/>
        </w:rPr>
      </w:pPr>
      <w:r w:rsidRPr="00E55DFA">
        <w:rPr>
          <w:rFonts w:eastAsia="SchoolBookSanPin"/>
          <w:bCs/>
          <w:szCs w:val="28"/>
          <w:lang w:val="ru-RU"/>
        </w:rPr>
        <w:t>44</w:t>
      </w:r>
      <w:r w:rsidR="00D84CBC" w:rsidRPr="00E55DFA">
        <w:rPr>
          <w:rFonts w:eastAsia="SchoolBookSanPin"/>
          <w:bCs/>
          <w:szCs w:val="28"/>
          <w:lang w:val="ru-RU"/>
        </w:rPr>
        <w:t>. Федеральная рабочая программа по учебному предмету «</w:t>
      </w:r>
      <w:r w:rsidR="00D84CBC" w:rsidRPr="00E55DFA">
        <w:rPr>
          <w:rFonts w:eastAsia="SchoolBookSanPin"/>
          <w:bCs/>
          <w:position w:val="1"/>
          <w:szCs w:val="28"/>
          <w:lang w:val="ru-RU"/>
        </w:rPr>
        <w:t>Основы безопасности жизнедеятельности</w:t>
      </w:r>
      <w:r w:rsidR="00D84CBC" w:rsidRPr="00E55DFA">
        <w:rPr>
          <w:rFonts w:eastAsia="SchoolBookSanPin"/>
          <w:bCs/>
          <w:szCs w:val="28"/>
          <w:lang w:val="ru-RU"/>
        </w:rPr>
        <w:t>»</w:t>
      </w:r>
      <w:r w:rsidR="00FA5311" w:rsidRPr="00E55DFA">
        <w:rPr>
          <w:rFonts w:eastAsia="SchoolBookSanPin"/>
          <w:bCs/>
          <w:szCs w:val="28"/>
          <w:lang w:val="ru-RU"/>
        </w:rPr>
        <w:t xml:space="preserve"> (базовый уровень)</w:t>
      </w:r>
      <w:r w:rsidR="00D84CBC" w:rsidRPr="00E55DFA">
        <w:rPr>
          <w:rFonts w:eastAsia="SchoolBookSanPin"/>
          <w:bCs/>
          <w:szCs w:val="28"/>
          <w:lang w:val="ru-RU"/>
        </w:rPr>
        <w:t>.</w:t>
      </w:r>
    </w:p>
    <w:p w14:paraId="3A1D99DE" w14:textId="77777777" w:rsidR="00D84CBC"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1. Федеральная рабочая программа по учебному предмету «</w:t>
      </w:r>
      <w:r w:rsidR="00D84CBC" w:rsidRPr="000742E5">
        <w:rPr>
          <w:rFonts w:ascii="Times New Roman" w:eastAsia="SchoolBookSanPin" w:hAnsi="Times New Roman"/>
          <w:position w:val="1"/>
          <w:sz w:val="24"/>
          <w:szCs w:val="24"/>
          <w:lang w:val="ru-RU"/>
        </w:rPr>
        <w:t>Основы безопасности жизнедеятельности</w:t>
      </w:r>
      <w:r w:rsidR="00D84CBC" w:rsidRPr="000742E5">
        <w:rPr>
          <w:rFonts w:ascii="Times New Roman" w:eastAsia="SchoolBookSanPin" w:hAnsi="Times New Roman"/>
          <w:sz w:val="24"/>
          <w:szCs w:val="24"/>
          <w:lang w:val="ru-RU"/>
        </w:rPr>
        <w:t xml:space="preserve">» (предметная область «Физическая культура </w:t>
      </w:r>
      <w:r w:rsidR="00D84CBC" w:rsidRPr="000742E5">
        <w:rPr>
          <w:rFonts w:ascii="Times New Roman" w:eastAsia="SchoolBookSanPin" w:hAnsi="Times New Roman"/>
          <w:sz w:val="24"/>
          <w:szCs w:val="24"/>
          <w:lang w:val="ru-RU"/>
        </w:rPr>
        <w:br/>
        <w:t xml:space="preserve">и основы безопасности жизнедеятельности») (далее соответственно – программа </w:t>
      </w:r>
      <w:r w:rsidR="00D84CBC" w:rsidRPr="000742E5">
        <w:rPr>
          <w:rFonts w:ascii="Times New Roman" w:eastAsia="SchoolBookSanPin" w:hAnsi="Times New Roman"/>
          <w:sz w:val="24"/>
          <w:szCs w:val="24"/>
          <w:lang w:val="ru-RU"/>
        </w:rPr>
        <w:br/>
        <w:t>ОБЖ, ОБЖ) включает пояснительную записку, содержание обучения, планируемые результаты освоения программы ОБЖ.</w:t>
      </w:r>
    </w:p>
    <w:p w14:paraId="1CA49CF0" w14:textId="77777777" w:rsidR="00D84CBC"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2. </w:t>
      </w:r>
      <w:r w:rsidR="00D84CBC" w:rsidRPr="000742E5">
        <w:rPr>
          <w:rFonts w:ascii="Times New Roman" w:eastAsia="OfficinaSansBoldITC" w:hAnsi="Times New Roman"/>
          <w:sz w:val="24"/>
          <w:szCs w:val="24"/>
          <w:lang w:val="ru-RU"/>
        </w:rPr>
        <w:t>Пояснительная записка.</w:t>
      </w:r>
    </w:p>
    <w:p w14:paraId="72255B02" w14:textId="77777777" w:rsidR="00350BF6"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 xml:space="preserve">2.1. Программа ОБЖ </w:t>
      </w:r>
      <w:r w:rsidR="00350BF6" w:rsidRPr="000742E5">
        <w:rPr>
          <w:rFonts w:ascii="Times New Roman" w:eastAsia="SchoolBookSanPin" w:hAnsi="Times New Roman"/>
          <w:sz w:val="24"/>
          <w:szCs w:val="24"/>
          <w:lang w:val="ru-RU"/>
        </w:rPr>
        <w:t xml:space="preserve">разработана на основе требований к результатам освоения программы </w:t>
      </w:r>
      <w:r w:rsidR="00000B2E"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представленных в ФГОС </w:t>
      </w:r>
      <w:r w:rsidR="00E03411"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федеральной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w:t>
      </w:r>
      <w:r w:rsidR="00000B2E" w:rsidRPr="000742E5">
        <w:rPr>
          <w:rFonts w:ascii="Times New Roman" w:eastAsia="SchoolBookSanPin" w:hAnsi="Times New Roman"/>
          <w:sz w:val="24"/>
          <w:szCs w:val="24"/>
          <w:lang w:val="ru-RU"/>
        </w:rPr>
        <w:t>С</w:t>
      </w:r>
      <w:r w:rsidR="00350BF6" w:rsidRPr="000742E5">
        <w:rPr>
          <w:rFonts w:ascii="Times New Roman" w:eastAsia="SchoolBookSanPin" w:hAnsi="Times New Roman"/>
          <w:sz w:val="24"/>
          <w:szCs w:val="24"/>
          <w:lang w:val="ru-RU"/>
        </w:rPr>
        <w:t xml:space="preserve">ОО. </w:t>
      </w:r>
    </w:p>
    <w:p w14:paraId="1E2141EE" w14:textId="77777777" w:rsidR="00000B2E"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 xml:space="preserve">2.2. Программа ОБЖ </w:t>
      </w:r>
      <w:r w:rsidR="00350BF6" w:rsidRPr="000742E5">
        <w:rPr>
          <w:rFonts w:ascii="Times New Roman" w:eastAsia="SchoolBookSanPin" w:hAnsi="Times New Roman"/>
          <w:sz w:val="24"/>
          <w:szCs w:val="24"/>
          <w:lang w:val="ru-RU"/>
        </w:rPr>
        <w:t xml:space="preserve">позволит учителю построить </w:t>
      </w:r>
      <w:r w:rsidR="00000B2E" w:rsidRPr="000742E5">
        <w:rPr>
          <w:rFonts w:ascii="Times New Roman" w:eastAsia="SchoolBookSanPin" w:hAnsi="Times New Roman"/>
          <w:sz w:val="24"/>
          <w:szCs w:val="24"/>
          <w:lang w:val="ru-RU"/>
        </w:rPr>
        <w:t xml:space="preserve">освоение содержания </w:t>
      </w:r>
      <w:r w:rsidR="00000B2E" w:rsidRPr="000742E5">
        <w:rPr>
          <w:rFonts w:ascii="Times New Roman" w:eastAsia="SchoolBookSanPin" w:hAnsi="Times New Roman"/>
          <w:sz w:val="24"/>
          <w:szCs w:val="24"/>
          <w:lang w:val="ru-RU"/>
        </w:rPr>
        <w:br/>
        <w:t xml:space="preserve">в логике последовательного нарастания факторов опасности от опасной ситуации </w:t>
      </w:r>
      <w:r w:rsidR="00000B2E" w:rsidRPr="000742E5">
        <w:rPr>
          <w:rFonts w:ascii="Times New Roman" w:eastAsia="SchoolBookSanPin" w:hAnsi="Times New Roman"/>
          <w:sz w:val="24"/>
          <w:szCs w:val="24"/>
          <w:lang w:val="ru-RU"/>
        </w:rPr>
        <w:br/>
        <w:t xml:space="preserve">до чрезвычайной ситуации и разумного взаимодействия человека с окружающей средой, учесть преемственность приобретения обучающимися знаний </w:t>
      </w:r>
      <w:r w:rsidR="00000B2E" w:rsidRPr="000742E5">
        <w:rPr>
          <w:rFonts w:ascii="Times New Roman" w:eastAsia="SchoolBookSanPin" w:hAnsi="Times New Roman"/>
          <w:sz w:val="24"/>
          <w:szCs w:val="24"/>
          <w:lang w:val="ru-RU"/>
        </w:rPr>
        <w:br/>
        <w:t>и формирования у них умений и навыков в области безопасности жизнедеятельности.</w:t>
      </w:r>
    </w:p>
    <w:p w14:paraId="7CEB1801"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w:t>
      </w:r>
      <w:r w:rsidRPr="000742E5">
        <w:rPr>
          <w:rFonts w:ascii="Times New Roman" w:eastAsia="SchoolBookSanPin" w:hAnsi="Times New Roman"/>
          <w:position w:val="1"/>
          <w:sz w:val="24"/>
          <w:szCs w:val="24"/>
          <w:lang w:val="ru-RU"/>
        </w:rPr>
        <w:br/>
        <w:t xml:space="preserve">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w:t>
      </w:r>
      <w:r w:rsidRPr="000742E5">
        <w:rPr>
          <w:rFonts w:ascii="Times New Roman" w:eastAsia="SchoolBookSanPin" w:hAnsi="Times New Roman"/>
          <w:position w:val="1"/>
          <w:sz w:val="24"/>
          <w:szCs w:val="24"/>
          <w:lang w:val="ru-RU"/>
        </w:rPr>
        <w:br/>
        <w:t xml:space="preserve">с учётом актуальных вызовов и угроз в природной, техногенной, социальной </w:t>
      </w:r>
      <w:r w:rsidRPr="000742E5">
        <w:rPr>
          <w:rFonts w:ascii="Times New Roman" w:eastAsia="SchoolBookSanPin" w:hAnsi="Times New Roman"/>
          <w:position w:val="1"/>
          <w:sz w:val="24"/>
          <w:szCs w:val="24"/>
          <w:lang w:val="ru-RU"/>
        </w:rPr>
        <w:br/>
        <w:t>и информационной сферах.</w:t>
      </w:r>
    </w:p>
    <w:p w14:paraId="6204E8AE" w14:textId="77777777" w:rsidR="00350BF6"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 xml:space="preserve">2.3. Программа ОБЖ </w:t>
      </w:r>
      <w:r w:rsidR="00350BF6" w:rsidRPr="000742E5">
        <w:rPr>
          <w:rFonts w:ascii="Times New Roman" w:eastAsia="SchoolBookSanPin" w:hAnsi="Times New Roman"/>
          <w:position w:val="1"/>
          <w:sz w:val="24"/>
          <w:szCs w:val="24"/>
          <w:lang w:val="ru-RU"/>
        </w:rPr>
        <w:t>обеспечивает:</w:t>
      </w:r>
    </w:p>
    <w:p w14:paraId="715F4109"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формирование личности выпускника с высоким уровнем культуры </w:t>
      </w:r>
      <w:r w:rsidRPr="000742E5">
        <w:rPr>
          <w:rFonts w:ascii="Times New Roman" w:eastAsia="SchoolBookSanPin" w:hAnsi="Times New Roman"/>
          <w:position w:val="1"/>
          <w:sz w:val="24"/>
          <w:szCs w:val="24"/>
          <w:lang w:val="ru-RU"/>
        </w:rPr>
        <w:br/>
        <w:t>и мотивации ведения безопасного, здорового и экологически целесообразного образа жизни;</w:t>
      </w:r>
    </w:p>
    <w:p w14:paraId="6E4EF0B3"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6574FBBC"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взаимосвязь личностных, метапредметных и предметных результатов освоения учебного </w:t>
      </w:r>
      <w:r w:rsidRPr="000742E5">
        <w:rPr>
          <w:rFonts w:ascii="Times New Roman" w:eastAsia="SchoolBookSanPin" w:hAnsi="Times New Roman"/>
          <w:position w:val="1"/>
          <w:sz w:val="24"/>
          <w:szCs w:val="24"/>
          <w:lang w:val="ru-RU"/>
        </w:rPr>
        <w:lastRenderedPageBreak/>
        <w:t>предмета ОБЖ на уровнях основного общего и среднего общего образования;</w:t>
      </w:r>
    </w:p>
    <w:p w14:paraId="53EA4D1D"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подготовку выпускников к решению актуальных практических задач безопасности жизнедеятельности в повседневной жизни.</w:t>
      </w:r>
    </w:p>
    <w:p w14:paraId="5E9D2800" w14:textId="77777777" w:rsidR="00000B2E" w:rsidRPr="000742E5" w:rsidRDefault="003E3228"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2.4. </w:t>
      </w:r>
      <w:r w:rsidR="00350BF6" w:rsidRPr="000742E5">
        <w:rPr>
          <w:rFonts w:ascii="Times New Roman" w:eastAsia="SchoolBookSanPin" w:hAnsi="Times New Roman"/>
          <w:sz w:val="24"/>
          <w:szCs w:val="24"/>
          <w:lang w:val="ru-RU"/>
        </w:rPr>
        <w:t xml:space="preserve">В </w:t>
      </w:r>
      <w:r w:rsidR="00D84CBC" w:rsidRPr="000742E5">
        <w:rPr>
          <w:rFonts w:ascii="Times New Roman" w:eastAsia="SchoolBookSanPin" w:hAnsi="Times New Roman"/>
          <w:sz w:val="24"/>
          <w:szCs w:val="24"/>
          <w:lang w:val="ru-RU"/>
        </w:rPr>
        <w:t>п</w:t>
      </w:r>
      <w:r w:rsidR="00350BF6" w:rsidRPr="000742E5">
        <w:rPr>
          <w:rFonts w:ascii="Times New Roman" w:eastAsia="SchoolBookSanPin" w:hAnsi="Times New Roman"/>
          <w:sz w:val="24"/>
          <w:szCs w:val="24"/>
          <w:lang w:val="ru-RU"/>
        </w:rPr>
        <w:t xml:space="preserve">рограмме ОБЖ содержание учебного предмета ОБЖ </w:t>
      </w:r>
      <w:r w:rsidR="00000B2E" w:rsidRPr="000742E5">
        <w:rPr>
          <w:rFonts w:ascii="Times New Roman" w:eastAsia="SchoolBookSanPin" w:hAnsi="Times New Roman"/>
          <w:position w:val="1"/>
          <w:sz w:val="24"/>
          <w:szCs w:val="24"/>
          <w:lang w:val="ru-RU"/>
        </w:rPr>
        <w:t>структурно представлено двумя вариантами реализации содержания, состоящими</w:t>
      </w:r>
      <w:r w:rsidR="00000B2E" w:rsidRPr="000742E5">
        <w:rPr>
          <w:rFonts w:ascii="Times New Roman" w:eastAsia="SchoolBookSanPin" w:hAnsi="Times New Roman"/>
          <w:position w:val="1"/>
          <w:sz w:val="24"/>
          <w:szCs w:val="24"/>
          <w:lang w:val="ru-RU"/>
        </w:rPr>
        <w:br/>
        <w:t xml:space="preserve">из отдельных модулей (тематических линий), обеспечивающих системность </w:t>
      </w:r>
      <w:r w:rsidR="00000B2E" w:rsidRPr="000742E5">
        <w:rPr>
          <w:rFonts w:ascii="Times New Roman" w:eastAsia="SchoolBookSanPin" w:hAnsi="Times New Roman"/>
          <w:position w:val="1"/>
          <w:sz w:val="24"/>
          <w:szCs w:val="24"/>
          <w:lang w:val="ru-RU"/>
        </w:rPr>
        <w:br/>
        <w:t xml:space="preserve">и непрерывность изучения предмета на уровнях основного общего </w:t>
      </w:r>
      <w:r w:rsidR="00000B2E" w:rsidRPr="000742E5">
        <w:rPr>
          <w:rFonts w:ascii="Times New Roman" w:eastAsia="SchoolBookSanPin" w:hAnsi="Times New Roman"/>
          <w:position w:val="1"/>
          <w:sz w:val="24"/>
          <w:szCs w:val="24"/>
          <w:lang w:val="ru-RU"/>
        </w:rPr>
        <w:br/>
        <w:t>и среднего общего образования.</w:t>
      </w:r>
    </w:p>
    <w:p w14:paraId="4E14795E" w14:textId="77777777" w:rsidR="00000B2E" w:rsidRPr="000742E5" w:rsidRDefault="003E3228"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000B2E" w:rsidRPr="000742E5">
        <w:rPr>
          <w:rFonts w:ascii="Times New Roman" w:eastAsia="SchoolBookSanPin" w:hAnsi="Times New Roman"/>
          <w:sz w:val="24"/>
          <w:szCs w:val="24"/>
          <w:lang w:val="ru-RU"/>
        </w:rPr>
        <w:t>2.4.1. </w:t>
      </w:r>
      <w:r w:rsidR="00000B2E" w:rsidRPr="000742E5">
        <w:rPr>
          <w:rFonts w:ascii="Times New Roman" w:eastAsia="SchoolBookSanPin" w:hAnsi="Times New Roman"/>
          <w:position w:val="1"/>
          <w:sz w:val="24"/>
          <w:szCs w:val="24"/>
          <w:lang w:val="ru-RU"/>
        </w:rPr>
        <w:t>Вариант 1.</w:t>
      </w:r>
    </w:p>
    <w:p w14:paraId="0280DE2C" w14:textId="77777777" w:rsidR="00000B2E" w:rsidRPr="000742E5" w:rsidRDefault="006C4B9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w:t>
      </w:r>
      <w:r w:rsidR="00000B2E" w:rsidRPr="000742E5">
        <w:rPr>
          <w:rFonts w:ascii="Times New Roman" w:eastAsia="SchoolBookSanPin" w:hAnsi="Times New Roman"/>
          <w:position w:val="1"/>
          <w:sz w:val="24"/>
          <w:szCs w:val="24"/>
          <w:lang w:val="ru-RU"/>
        </w:rPr>
        <w:t>Основы комплексной безопасности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14:paraId="24D7FB5A"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2. «Основы обороны государства». </w:t>
      </w:r>
    </w:p>
    <w:p w14:paraId="0CD27C79"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3. </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Военно-профессиональная деятельность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14:paraId="01FDF119" w14:textId="77777777" w:rsidR="00000B2E" w:rsidRPr="000742E5" w:rsidRDefault="006C4B9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w:t>
      </w:r>
      <w:r w:rsidR="00000B2E" w:rsidRPr="000742E5">
        <w:rPr>
          <w:rFonts w:ascii="Times New Roman" w:eastAsia="SchoolBookSanPin" w:hAnsi="Times New Roman"/>
          <w:position w:val="1"/>
          <w:sz w:val="24"/>
          <w:szCs w:val="24"/>
          <w:lang w:val="ru-RU"/>
        </w:rPr>
        <w:t xml:space="preserve">Защита населения Российской Федерации от опасных </w:t>
      </w:r>
      <w:r w:rsidR="00000B2E" w:rsidRPr="000742E5">
        <w:rPr>
          <w:rFonts w:ascii="Times New Roman" w:eastAsia="SchoolBookSanPin" w:hAnsi="Times New Roman"/>
          <w:position w:val="1"/>
          <w:sz w:val="24"/>
          <w:szCs w:val="24"/>
          <w:lang w:val="ru-RU"/>
        </w:rPr>
        <w:br/>
        <w:t>и чрезвычайных ситуаций</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14:paraId="0616F5F9"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5.</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Безопасность в природной среде и экологическая безопасность</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14:paraId="39E6F32E"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противодействия экстремизму и терроризму».</w:t>
      </w:r>
    </w:p>
    <w:p w14:paraId="6C0BEC23" w14:textId="77777777" w:rsidR="00000B2E" w:rsidRPr="000742E5" w:rsidRDefault="006C4B9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w:t>
      </w:r>
      <w:r w:rsidR="00000B2E" w:rsidRPr="000742E5">
        <w:rPr>
          <w:rFonts w:ascii="Times New Roman" w:eastAsia="SchoolBookSanPin" w:hAnsi="Times New Roman"/>
          <w:position w:val="1"/>
          <w:sz w:val="24"/>
          <w:szCs w:val="24"/>
          <w:lang w:val="ru-RU"/>
        </w:rPr>
        <w:t>Основы здорового образа жизни</w:t>
      </w:r>
      <w:r w:rsidRPr="000742E5">
        <w:rPr>
          <w:rFonts w:ascii="Times New Roman" w:eastAsia="SchoolBookSanPin" w:hAnsi="Times New Roman"/>
          <w:position w:val="1"/>
          <w:sz w:val="24"/>
          <w:szCs w:val="24"/>
          <w:lang w:val="ru-RU"/>
        </w:rPr>
        <w:t>»</w:t>
      </w:r>
      <w:r w:rsidR="00000B2E" w:rsidRPr="000742E5">
        <w:rPr>
          <w:rFonts w:ascii="Times New Roman" w:eastAsia="SchoolBookSanPin" w:hAnsi="Times New Roman"/>
          <w:position w:val="1"/>
          <w:sz w:val="24"/>
          <w:szCs w:val="24"/>
          <w:lang w:val="ru-RU"/>
        </w:rPr>
        <w:t>.</w:t>
      </w:r>
    </w:p>
    <w:p w14:paraId="206EF3BA"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Основы медицинских знаний и оказание первой помощи»</w:t>
      </w:r>
      <w:r w:rsidR="00663BAA" w:rsidRPr="000742E5">
        <w:rPr>
          <w:rFonts w:ascii="Times New Roman" w:eastAsia="SchoolBookSanPin" w:hAnsi="Times New Roman"/>
          <w:position w:val="1"/>
          <w:sz w:val="24"/>
          <w:szCs w:val="24"/>
          <w:lang w:val="ru-RU"/>
        </w:rPr>
        <w:t>.</w:t>
      </w:r>
    </w:p>
    <w:p w14:paraId="5B88E788"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w:t>
      </w:r>
      <w:r w:rsidR="006C4B9E"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Элементы начальной военной подготовки</w:t>
      </w:r>
      <w:r w:rsidR="006C4B9E" w:rsidRPr="000742E5">
        <w:rPr>
          <w:rFonts w:ascii="Times New Roman" w:eastAsia="SchoolBookSanPin" w:hAnsi="Times New Roman"/>
          <w:position w:val="1"/>
          <w:sz w:val="24"/>
          <w:szCs w:val="24"/>
          <w:lang w:val="ru-RU"/>
        </w:rPr>
        <w:t>»</w:t>
      </w:r>
      <w:r w:rsidRPr="000742E5">
        <w:rPr>
          <w:rFonts w:ascii="Times New Roman" w:eastAsia="SchoolBookSanPin" w:hAnsi="Times New Roman"/>
          <w:position w:val="1"/>
          <w:sz w:val="24"/>
          <w:szCs w:val="24"/>
          <w:lang w:val="ru-RU"/>
        </w:rPr>
        <w:t>.</w:t>
      </w:r>
    </w:p>
    <w:p w14:paraId="2E2738C1" w14:textId="77777777" w:rsidR="00000B2E" w:rsidRPr="000742E5" w:rsidRDefault="003E3228"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000B2E" w:rsidRPr="000742E5">
        <w:rPr>
          <w:rFonts w:ascii="Times New Roman" w:eastAsia="SchoolBookSanPin" w:hAnsi="Times New Roman"/>
          <w:sz w:val="24"/>
          <w:szCs w:val="24"/>
          <w:lang w:val="ru-RU"/>
        </w:rPr>
        <w:t>2.4.2. </w:t>
      </w:r>
      <w:r w:rsidR="00000B2E" w:rsidRPr="000742E5">
        <w:rPr>
          <w:rFonts w:ascii="Times New Roman" w:eastAsia="SchoolBookSanPin" w:hAnsi="Times New Roman"/>
          <w:position w:val="1"/>
          <w:sz w:val="24"/>
          <w:szCs w:val="24"/>
          <w:lang w:val="ru-RU"/>
        </w:rPr>
        <w:t>Вариант 2</w:t>
      </w:r>
      <w:r w:rsidR="00663BAA" w:rsidRPr="000742E5">
        <w:rPr>
          <w:rFonts w:ascii="Times New Roman" w:eastAsia="SchoolBookSanPin" w:hAnsi="Times New Roman"/>
          <w:position w:val="1"/>
          <w:sz w:val="24"/>
          <w:szCs w:val="24"/>
          <w:lang w:val="ru-RU"/>
        </w:rPr>
        <w:t>.</w:t>
      </w:r>
    </w:p>
    <w:p w14:paraId="31B9109E"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1 «Культура безопасности жизнедеятельности в современном обществе».</w:t>
      </w:r>
    </w:p>
    <w:p w14:paraId="23BF4256"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2 «Безопасность в быту».</w:t>
      </w:r>
    </w:p>
    <w:p w14:paraId="7B6094E9"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3 «Безопасность на транспорте».</w:t>
      </w:r>
    </w:p>
    <w:p w14:paraId="433DAD46"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4 «Безопасность в общественных местах».</w:t>
      </w:r>
    </w:p>
    <w:p w14:paraId="302D2F5F"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5 «Безопасность в природной среде».</w:t>
      </w:r>
    </w:p>
    <w:p w14:paraId="507F1A4A"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6 «Здоровье и как его сохранить. Основы медицинских знаний».</w:t>
      </w:r>
    </w:p>
    <w:p w14:paraId="37206D5D"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7 «Безопасность в социуме».</w:t>
      </w:r>
    </w:p>
    <w:p w14:paraId="72105283"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8 «Безопасность в информационном пространстве».</w:t>
      </w:r>
    </w:p>
    <w:p w14:paraId="773A6199"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Модуль № 9 «Основы противодействия экстремизму и терроризму».</w:t>
      </w:r>
    </w:p>
    <w:p w14:paraId="15BF2E16" w14:textId="77777777" w:rsidR="00000B2E" w:rsidRPr="000742E5" w:rsidRDefault="00000B2E" w:rsidP="000D2201">
      <w:pPr>
        <w:spacing w:after="0" w:line="240" w:lineRule="auto"/>
        <w:ind w:firstLine="709"/>
        <w:jc w:val="both"/>
        <w:rPr>
          <w:rFonts w:ascii="Times New Roman" w:eastAsia="SchoolBookSanPin" w:hAnsi="Times New Roman"/>
          <w:position w:val="1"/>
          <w:sz w:val="24"/>
          <w:szCs w:val="24"/>
          <w:lang w:val="ru-RU"/>
        </w:rPr>
      </w:pPr>
      <w:r w:rsidRPr="000742E5">
        <w:rPr>
          <w:rFonts w:ascii="Times New Roman" w:eastAsia="SchoolBookSanPin" w:hAnsi="Times New Roman"/>
          <w:position w:val="1"/>
          <w:sz w:val="24"/>
          <w:szCs w:val="24"/>
          <w:lang w:val="ru-RU"/>
        </w:rPr>
        <w:t xml:space="preserve">Модуль № 10 «Взаимодействие личности, общества и государства </w:t>
      </w:r>
      <w:r w:rsidRPr="000742E5">
        <w:rPr>
          <w:rFonts w:ascii="Times New Roman" w:eastAsia="SchoolBookSanPin" w:hAnsi="Times New Roman"/>
          <w:position w:val="1"/>
          <w:sz w:val="24"/>
          <w:szCs w:val="24"/>
          <w:lang w:val="ru-RU"/>
        </w:rPr>
        <w:br/>
        <w:t>в обеспечении безопасности жизни и здоровья населения».</w:t>
      </w:r>
    </w:p>
    <w:p w14:paraId="6257AD13" w14:textId="77777777" w:rsidR="006614A3" w:rsidRPr="000742E5" w:rsidRDefault="003E3228"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2.5</w:t>
      </w:r>
      <w:r w:rsidR="006614A3" w:rsidRPr="000742E5">
        <w:rPr>
          <w:rFonts w:ascii="Times New Roman" w:eastAsia="SchoolBookSanPin" w:hAnsi="Times New Roman"/>
          <w:sz w:val="24"/>
          <w:szCs w:val="24"/>
          <w:lang w:val="ru-RU"/>
        </w:rPr>
        <w:t>.</w:t>
      </w:r>
      <w:r w:rsidR="006614A3" w:rsidRPr="000742E5">
        <w:rPr>
          <w:rFonts w:ascii="Times New Roman" w:eastAsia="SchoolBookSanPin" w:hAnsi="Times New Roman"/>
          <w:position w:val="1"/>
          <w:sz w:val="24"/>
          <w:szCs w:val="24"/>
          <w:lang w:val="ru-RU"/>
        </w:rPr>
        <w:t xml:space="preserve"> 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w:t>
      </w:r>
      <w:r w:rsidR="006614A3" w:rsidRPr="000742E5">
        <w:rPr>
          <w:rFonts w:ascii="Times New Roman" w:eastAsia="SchoolBookSanPin" w:hAnsi="Times New Roman"/>
          <w:position w:val="1"/>
          <w:sz w:val="24"/>
          <w:szCs w:val="24"/>
          <w:lang w:val="ru-RU"/>
        </w:rPr>
        <w:br/>
        <w:t>при необходимости безопасно действовать».</w:t>
      </w:r>
    </w:p>
    <w:p w14:paraId="58979CC0" w14:textId="77777777" w:rsidR="006614A3" w:rsidRPr="000742E5" w:rsidRDefault="003E3228" w:rsidP="000D2201">
      <w:pPr>
        <w:spacing w:after="0" w:line="240" w:lineRule="auto"/>
        <w:ind w:firstLine="709"/>
        <w:jc w:val="both"/>
        <w:rPr>
          <w:rFonts w:ascii="Times New Roman" w:eastAsia="SchoolBookSanPin"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2.6. </w:t>
      </w:r>
      <w:r w:rsidR="006614A3" w:rsidRPr="000742E5">
        <w:rPr>
          <w:rFonts w:ascii="Times New Roman" w:eastAsia="SchoolBookSanPin" w:hAnsi="Times New Roman"/>
          <w:position w:val="1"/>
          <w:sz w:val="24"/>
          <w:szCs w:val="24"/>
          <w:lang w:val="ru-RU"/>
        </w:rPr>
        <w:t xml:space="preserve">Программа предусматривает внедрение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w:t>
      </w:r>
      <w:r w:rsidR="006614A3" w:rsidRPr="000742E5">
        <w:rPr>
          <w:rFonts w:ascii="Times New Roman" w:eastAsia="SchoolBookSanPin" w:hAnsi="Times New Roman"/>
          <w:position w:val="1"/>
          <w:sz w:val="24"/>
          <w:szCs w:val="24"/>
          <w:lang w:val="ru-RU"/>
        </w:rPr>
        <w:br/>
        <w:t>и дистанционные образовательные технологии не способны полностью заменить педагога и практические действия обучающихся.</w:t>
      </w:r>
    </w:p>
    <w:p w14:paraId="4B654C57"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2.7. </w:t>
      </w:r>
      <w:r w:rsidR="006614A3" w:rsidRPr="000742E5">
        <w:rPr>
          <w:rFonts w:ascii="Times New Roman" w:eastAsia="SchoolBookSanPin" w:hAnsi="Times New Roman"/>
          <w:sz w:val="24"/>
          <w:szCs w:val="24"/>
          <w:lang w:val="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w:t>
      </w:r>
      <w:r w:rsidR="006614A3" w:rsidRPr="000742E5">
        <w:rPr>
          <w:rFonts w:ascii="Times New Roman" w:eastAsia="SchoolBookSanPin" w:hAnsi="Times New Roman"/>
          <w:sz w:val="24"/>
          <w:szCs w:val="24"/>
          <w:lang w:val="ru-RU"/>
        </w:rPr>
        <w:br/>
        <w:t xml:space="preserve">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w:t>
      </w:r>
      <w:r w:rsidR="006614A3" w:rsidRPr="000742E5">
        <w:rPr>
          <w:rFonts w:ascii="Times New Roman" w:eastAsia="SchoolBookSanPin" w:hAnsi="Times New Roman"/>
          <w:sz w:val="24"/>
          <w:szCs w:val="24"/>
          <w:lang w:val="ru-RU"/>
        </w:rPr>
        <w:br/>
        <w:t xml:space="preserve">на воспитание личности безопасного типа, формирование гражданской идентичности, овладение знаниями, умениями, навыками и компетенцией </w:t>
      </w:r>
      <w:r w:rsidR="006614A3" w:rsidRPr="000742E5">
        <w:rPr>
          <w:rFonts w:ascii="Times New Roman" w:eastAsia="SchoolBookSanPin" w:hAnsi="Times New Roman"/>
          <w:sz w:val="24"/>
          <w:szCs w:val="24"/>
          <w:lang w:val="ru-RU"/>
        </w:rPr>
        <w:br/>
        <w:t>для обеспечения безопасности в повседневной жизни.</w:t>
      </w:r>
    </w:p>
    <w:p w14:paraId="082E703D"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2.8. </w:t>
      </w:r>
      <w:r w:rsidR="006614A3" w:rsidRPr="000742E5">
        <w:rPr>
          <w:rFonts w:ascii="Times New Roman" w:eastAsia="SchoolBookSanPin" w:hAnsi="Times New Roman"/>
          <w:sz w:val="24"/>
          <w:szCs w:val="24"/>
          <w:lang w:val="ru-RU"/>
        </w:rPr>
        <w:t xml:space="preserve">Актуальность совершенствования учебно-методического обеспечения </w:t>
      </w:r>
      <w:r w:rsidR="006614A3" w:rsidRPr="000742E5">
        <w:rPr>
          <w:rFonts w:ascii="Times New Roman" w:eastAsia="SchoolBookSanPin" w:hAnsi="Times New Roman"/>
          <w:sz w:val="24"/>
          <w:szCs w:val="24"/>
          <w:lang w:val="ru-RU"/>
        </w:rPr>
        <w:lastRenderedPageBreak/>
        <w:t>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w:t>
      </w:r>
      <w:r w:rsidR="006614A3" w:rsidRPr="000742E5">
        <w:rPr>
          <w:rStyle w:val="af9"/>
          <w:sz w:val="24"/>
          <w:szCs w:val="24"/>
        </w:rPr>
        <w:footnoteReference w:id="25"/>
      </w:r>
      <w:r w:rsidR="006614A3" w:rsidRPr="000742E5">
        <w:rPr>
          <w:rFonts w:ascii="Times New Roman" w:eastAsia="SchoolBookSanPin" w:hAnsi="Times New Roman"/>
          <w:sz w:val="24"/>
          <w:szCs w:val="24"/>
          <w:lang w:val="ru-RU"/>
        </w:rPr>
        <w:t>, Национальными целями развития Российской Федерации на период до 2030 года</w:t>
      </w:r>
      <w:r w:rsidR="006614A3" w:rsidRPr="000742E5">
        <w:rPr>
          <w:rStyle w:val="af9"/>
          <w:sz w:val="24"/>
          <w:szCs w:val="24"/>
        </w:rPr>
        <w:footnoteReference w:id="26"/>
      </w:r>
      <w:r w:rsidR="006614A3" w:rsidRPr="000742E5">
        <w:rPr>
          <w:rFonts w:ascii="Times New Roman" w:eastAsia="SchoolBookSanPin" w:hAnsi="Times New Roman"/>
          <w:sz w:val="24"/>
          <w:szCs w:val="24"/>
          <w:lang w:val="ru-RU"/>
        </w:rPr>
        <w:t>, Государственной программой Российской Федерации «Развитие образования»</w:t>
      </w:r>
      <w:r w:rsidR="006614A3" w:rsidRPr="000742E5">
        <w:rPr>
          <w:rStyle w:val="af9"/>
          <w:sz w:val="24"/>
          <w:szCs w:val="24"/>
        </w:rPr>
        <w:footnoteReference w:id="27"/>
      </w:r>
      <w:r w:rsidR="006614A3" w:rsidRPr="000742E5">
        <w:rPr>
          <w:rFonts w:ascii="Times New Roman" w:eastAsia="SchoolBookSanPin" w:hAnsi="Times New Roman"/>
          <w:sz w:val="24"/>
          <w:szCs w:val="24"/>
          <w:lang w:val="ru-RU"/>
        </w:rPr>
        <w:t>.</w:t>
      </w:r>
    </w:p>
    <w:p w14:paraId="78948456"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9</w:t>
      </w:r>
      <w:r w:rsidR="006614A3" w:rsidRPr="000742E5">
        <w:rPr>
          <w:rFonts w:ascii="Times New Roman" w:eastAsia="SchoolBookSanPin" w:hAnsi="Times New Roman"/>
          <w:sz w:val="24"/>
          <w:szCs w:val="24"/>
          <w:lang w:val="ru-RU"/>
        </w:rPr>
        <w:t xml:space="preserve"> ОБЖ является открытой обучающей системой, имеет свои дидактические компоненты во всех без исключения предметных областях </w:t>
      </w:r>
      <w:r w:rsidR="006614A3" w:rsidRPr="000742E5">
        <w:rPr>
          <w:rFonts w:ascii="Times New Roman" w:eastAsia="SchoolBookSanPin" w:hAnsi="Times New Roman"/>
          <w:sz w:val="24"/>
          <w:szCs w:val="24"/>
          <w:lang w:val="ru-RU"/>
        </w:rPr>
        <w:b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14:paraId="74A5CF93"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84CBC"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10</w:t>
      </w:r>
      <w:r w:rsidR="00D84CBC"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 настоящее время с учётом новых вызовов и угроз подходы </w:t>
      </w:r>
      <w:r w:rsidR="006614A3" w:rsidRPr="000742E5">
        <w:rPr>
          <w:rFonts w:ascii="Times New Roman" w:eastAsia="SchoolBookSanPin" w:hAnsi="Times New Roman"/>
          <w:sz w:val="24"/>
          <w:szCs w:val="24"/>
          <w:lang w:val="ru-RU"/>
        </w:rPr>
        <w:br/>
        <w:t xml:space="preserve">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 </w:t>
      </w:r>
    </w:p>
    <w:p w14:paraId="18192FD1"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15564" w:rsidRPr="000742E5">
        <w:rPr>
          <w:rFonts w:ascii="Times New Roman" w:eastAsia="SchoolBookSanPin" w:hAnsi="Times New Roman"/>
          <w:sz w:val="24"/>
          <w:szCs w:val="24"/>
          <w:lang w:val="ru-RU"/>
        </w:rPr>
        <w:t>2.</w:t>
      </w:r>
      <w:r w:rsidR="00EE0888" w:rsidRPr="000742E5">
        <w:rPr>
          <w:rFonts w:ascii="Times New Roman" w:eastAsia="SchoolBookSanPin" w:hAnsi="Times New Roman"/>
          <w:sz w:val="24"/>
          <w:szCs w:val="24"/>
          <w:lang w:val="ru-RU"/>
        </w:rPr>
        <w:t>11</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14:paraId="194C30AE" w14:textId="77777777" w:rsidR="00350BF6"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2</w:t>
      </w:r>
      <w:r w:rsidR="00D15564" w:rsidRPr="000742E5">
        <w:rPr>
          <w:rFonts w:ascii="Times New Roman" w:eastAsia="SchoolBookSanPin" w:hAnsi="Times New Roman"/>
          <w:sz w:val="24"/>
          <w:szCs w:val="24"/>
          <w:lang w:val="ru-RU"/>
        </w:rPr>
        <w:t>. </w:t>
      </w:r>
      <w:r w:rsidR="00350BF6" w:rsidRPr="000742E5">
        <w:rPr>
          <w:rFonts w:ascii="Times New Roman" w:eastAsia="SchoolBookSanPin" w:hAnsi="Times New Roman"/>
          <w:sz w:val="24"/>
          <w:szCs w:val="24"/>
          <w:lang w:val="ru-RU"/>
        </w:rPr>
        <w:t xml:space="preserve">Целью изучения ОБЖ на уровне </w:t>
      </w:r>
      <w:r w:rsidR="006614A3" w:rsidRPr="000742E5">
        <w:rPr>
          <w:rFonts w:ascii="Times New Roman" w:eastAsia="SchoolBookSanPin" w:hAnsi="Times New Roman"/>
          <w:sz w:val="24"/>
          <w:szCs w:val="24"/>
          <w:lang w:val="ru-RU"/>
        </w:rPr>
        <w:t>среднего</w:t>
      </w:r>
      <w:r w:rsidR="00350BF6" w:rsidRPr="000742E5">
        <w:rPr>
          <w:rFonts w:ascii="Times New Roman" w:eastAsia="SchoolBookSanPin" w:hAnsi="Times New Roman"/>
          <w:sz w:val="24"/>
          <w:szCs w:val="24"/>
          <w:lang w:val="ru-RU"/>
        </w:rPr>
        <w:t xml:space="preserve">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1AF44F31" w14:textId="77777777" w:rsidR="006614A3" w:rsidRPr="000742E5" w:rsidRDefault="006614A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способность применять принципы и правила безопасного поведения </w:t>
      </w:r>
      <w:r w:rsidRPr="000742E5">
        <w:rPr>
          <w:rFonts w:ascii="Times New Roman" w:eastAsia="SchoolBookSanPin" w:hAnsi="Times New Roman"/>
          <w:sz w:val="24"/>
          <w:szCs w:val="24"/>
          <w:lang w:val="ru-RU"/>
        </w:rPr>
        <w:br/>
        <w:t xml:space="preserve">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w:t>
      </w:r>
      <w:r w:rsidRPr="000742E5">
        <w:rPr>
          <w:rFonts w:ascii="Times New Roman" w:eastAsia="SchoolBookSanPin" w:hAnsi="Times New Roman"/>
          <w:sz w:val="24"/>
          <w:szCs w:val="24"/>
          <w:lang w:val="ru-RU"/>
        </w:rPr>
        <w:br/>
        <w:t>и действиям при возникновении чрезвычайных ситуаций;</w:t>
      </w:r>
    </w:p>
    <w:p w14:paraId="298EC552" w14:textId="77777777" w:rsidR="006614A3" w:rsidRPr="000742E5" w:rsidRDefault="006614A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6534AF4E" w14:textId="77777777" w:rsidR="006614A3" w:rsidRPr="000742E5" w:rsidRDefault="006614A3"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знание и понимание роли личности, общества и государства в решении задач обеспечения национальной безопасности и защиты населения от опасных </w:t>
      </w:r>
      <w:r w:rsidRPr="000742E5">
        <w:rPr>
          <w:rFonts w:ascii="Times New Roman" w:eastAsia="SchoolBookSanPin" w:hAnsi="Times New Roman"/>
          <w:sz w:val="24"/>
          <w:szCs w:val="24"/>
          <w:lang w:val="ru-RU"/>
        </w:rPr>
        <w:br/>
        <w:t>и чрезвычайных ситуаций мирного и военного времени.</w:t>
      </w:r>
    </w:p>
    <w:p w14:paraId="31363F58" w14:textId="77777777" w:rsidR="006614A3"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D15564" w:rsidRPr="000742E5">
        <w:rPr>
          <w:rFonts w:ascii="Times New Roman" w:eastAsia="SchoolBookSanPin" w:hAnsi="Times New Roman"/>
          <w:sz w:val="24"/>
          <w:szCs w:val="24"/>
          <w:lang w:val="ru-RU"/>
        </w:rPr>
        <w:t>2.1</w:t>
      </w:r>
      <w:r w:rsidR="00EE0888"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6614A3" w:rsidRPr="000742E5">
        <w:rPr>
          <w:rFonts w:ascii="Times New Roman" w:eastAsia="SchoolBookSanPin" w:hAnsi="Times New Roman"/>
          <w:sz w:val="24"/>
          <w:szCs w:val="24"/>
          <w:lang w:val="ru-RU"/>
        </w:rPr>
        <w:t xml:space="preserve">Всего на изучение ОБЖ на уровне среднего общего образования </w:t>
      </w:r>
      <w:r w:rsidR="00706DB8" w:rsidRPr="000742E5">
        <w:rPr>
          <w:rFonts w:ascii="Times New Roman" w:eastAsia="SchoolBookSanPin" w:hAnsi="Times New Roman"/>
          <w:sz w:val="24"/>
          <w:szCs w:val="24"/>
          <w:lang w:val="ru-RU"/>
        </w:rPr>
        <w:t>рекомендуется отводить</w:t>
      </w:r>
      <w:r w:rsidR="006614A3" w:rsidRPr="000742E5">
        <w:rPr>
          <w:rFonts w:ascii="Times New Roman" w:eastAsia="SchoolBookSanPin" w:hAnsi="Times New Roman"/>
          <w:sz w:val="24"/>
          <w:szCs w:val="24"/>
          <w:lang w:val="ru-RU"/>
        </w:rPr>
        <w:t xml:space="preserve">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w:t>
      </w:r>
      <w:r w:rsidR="00706DB8" w:rsidRPr="000742E5">
        <w:rPr>
          <w:rFonts w:ascii="Times New Roman" w:eastAsia="SchoolBookSanPin" w:hAnsi="Times New Roman"/>
          <w:sz w:val="24"/>
          <w:szCs w:val="24"/>
          <w:lang w:val="ru-RU"/>
        </w:rPr>
        <w:br/>
      </w:r>
      <w:r w:rsidR="006614A3" w:rsidRPr="000742E5">
        <w:rPr>
          <w:rFonts w:ascii="Times New Roman" w:eastAsia="SchoolBookSanPin" w:hAnsi="Times New Roman"/>
          <w:sz w:val="24"/>
          <w:szCs w:val="24"/>
          <w:lang w:val="ru-RU"/>
        </w:rPr>
        <w:lastRenderedPageBreak/>
        <w:t>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w:t>
      </w:r>
      <w:r w:rsidR="00706DB8" w:rsidRPr="000742E5">
        <w:rPr>
          <w:rFonts w:ascii="Times New Roman" w:eastAsia="SchoolBookSanPin" w:hAnsi="Times New Roman"/>
          <w:sz w:val="24"/>
          <w:szCs w:val="24"/>
          <w:lang w:val="ru-RU"/>
        </w:rPr>
        <w:t>х</w:t>
      </w:r>
      <w:r w:rsidR="006614A3" w:rsidRPr="000742E5">
        <w:rPr>
          <w:rFonts w:ascii="Times New Roman" w:eastAsia="SchoolBookSanPin" w:hAnsi="Times New Roman"/>
          <w:sz w:val="24"/>
          <w:szCs w:val="24"/>
          <w:lang w:val="ru-RU"/>
        </w:rPr>
        <w:t>), а также бытовых и других местных особенностей.</w:t>
      </w:r>
    </w:p>
    <w:p w14:paraId="0928DE0D" w14:textId="77777777" w:rsidR="00350BF6" w:rsidRPr="000742E5" w:rsidRDefault="003E3228" w:rsidP="000D2201">
      <w:pPr>
        <w:spacing w:after="0" w:line="240" w:lineRule="auto"/>
        <w:ind w:firstLine="709"/>
        <w:jc w:val="both"/>
        <w:rPr>
          <w:rFonts w:ascii="Times New Roman" w:eastAsia="OfficinaSansBoldITC" w:hAnsi="Times New Roman"/>
          <w:position w:val="1"/>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Содержание </w:t>
      </w:r>
      <w:r w:rsidR="00D15564" w:rsidRPr="000742E5">
        <w:rPr>
          <w:rFonts w:ascii="Times New Roman" w:eastAsia="OfficinaSansBoldITC" w:hAnsi="Times New Roman"/>
          <w:sz w:val="24"/>
          <w:szCs w:val="24"/>
          <w:lang w:val="ru-RU"/>
        </w:rPr>
        <w:t>обучения</w:t>
      </w:r>
      <w:r w:rsidR="00350BF6" w:rsidRPr="000742E5">
        <w:rPr>
          <w:rFonts w:ascii="Times New Roman" w:eastAsia="OfficinaSansBoldITC" w:hAnsi="Times New Roman"/>
          <w:position w:val="1"/>
          <w:sz w:val="24"/>
          <w:szCs w:val="24"/>
          <w:lang w:val="ru-RU"/>
        </w:rPr>
        <w:t xml:space="preserve">. </w:t>
      </w:r>
    </w:p>
    <w:p w14:paraId="7FDB4C58"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3</w:t>
      </w:r>
      <w:r w:rsidR="00D15564" w:rsidRPr="000742E5">
        <w:rPr>
          <w:rFonts w:ascii="Times New Roman" w:eastAsia="SchoolBookSanPin" w:hAnsi="Times New Roman"/>
          <w:sz w:val="24"/>
          <w:szCs w:val="24"/>
          <w:lang w:val="ru-RU"/>
        </w:rPr>
        <w:t>.1. </w:t>
      </w:r>
      <w:r w:rsidR="00706DB8" w:rsidRPr="000742E5">
        <w:rPr>
          <w:rFonts w:ascii="Times New Roman" w:eastAsia="OfficinaSansBoldITC" w:hAnsi="Times New Roman"/>
          <w:sz w:val="24"/>
          <w:szCs w:val="24"/>
          <w:lang w:val="ru-RU"/>
        </w:rPr>
        <w:t>Вариант № 1.</w:t>
      </w:r>
    </w:p>
    <w:p w14:paraId="1B0CD1F1"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706DB8" w:rsidRPr="000742E5">
        <w:rPr>
          <w:rFonts w:ascii="Times New Roman" w:eastAsia="SchoolBookSanPin" w:hAnsi="Times New Roman"/>
          <w:sz w:val="24"/>
          <w:szCs w:val="24"/>
          <w:lang w:val="ru-RU"/>
        </w:rPr>
        <w:t>3.1.1. </w:t>
      </w:r>
      <w:r w:rsidR="00706DB8" w:rsidRPr="000742E5">
        <w:rPr>
          <w:rFonts w:ascii="Times New Roman" w:eastAsia="OfficinaSansBoldITC" w:hAnsi="Times New Roman"/>
          <w:sz w:val="24"/>
          <w:szCs w:val="24"/>
          <w:lang w:val="ru-RU"/>
        </w:rPr>
        <w:t xml:space="preserve">Модуль № 1.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комплексной безопасности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55DEDBB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Культура безопасности жизнедеятельности в современном обществе.</w:t>
      </w:r>
    </w:p>
    <w:p w14:paraId="619F310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Корпоративный, индивидуальный, групповой уровень культуры безопасности. Общественно-государственный уровень культуры безопасности жизнедеятельности. </w:t>
      </w:r>
    </w:p>
    <w:p w14:paraId="3327B81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Личностный фактор в обеспечении безопасности жизнедеятельности населения в стране. </w:t>
      </w:r>
    </w:p>
    <w:p w14:paraId="15CD7A0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Общие правила безопасности жизнедеятельности.</w:t>
      </w:r>
    </w:p>
    <w:p w14:paraId="06CF698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14:paraId="5E10846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w:t>
      </w:r>
      <w:r w:rsidRPr="000742E5">
        <w:rPr>
          <w:rFonts w:ascii="Times New Roman" w:eastAsia="OfficinaSansBoldITC" w:hAnsi="Times New Roman"/>
          <w:sz w:val="24"/>
          <w:szCs w:val="24"/>
          <w:lang w:val="ru-RU"/>
        </w:rPr>
        <w:br/>
        <w:t>в флешмобе, носящем антиобщественный характер.</w:t>
      </w:r>
    </w:p>
    <w:p w14:paraId="3AB5841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Как не стать жертвой информационной войны.</w:t>
      </w:r>
    </w:p>
    <w:p w14:paraId="60996A8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14:paraId="7898A6C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Обязанности участников дорожного движения. Правила дорожного движения для пешеходов, пассажиров, водителей.</w:t>
      </w:r>
    </w:p>
    <w:p w14:paraId="1342925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14:paraId="7BF58F4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Безопасное поведение на различных видах транспорта</w:t>
      </w:r>
      <w:r w:rsidR="004732B3" w:rsidRPr="000742E5">
        <w:rPr>
          <w:rFonts w:ascii="Times New Roman" w:eastAsia="OfficinaSansBoldITC" w:hAnsi="Times New Roman"/>
          <w:sz w:val="24"/>
          <w:szCs w:val="24"/>
          <w:lang w:val="ru-RU"/>
        </w:rPr>
        <w:t>.</w:t>
      </w:r>
    </w:p>
    <w:p w14:paraId="1686E8B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w:t>
      </w:r>
      <w:r w:rsidRPr="000742E5">
        <w:rPr>
          <w:rFonts w:ascii="Times New Roman" w:eastAsia="OfficinaSansBoldITC" w:hAnsi="Times New Roman"/>
          <w:sz w:val="24"/>
          <w:szCs w:val="24"/>
          <w:lang w:val="ru-RU"/>
        </w:rPr>
        <w:br/>
        <w:t>при вождении.</w:t>
      </w:r>
    </w:p>
    <w:p w14:paraId="509B995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Дорожные знаки (основные группы). Порядок движения. Дорожная разметка </w:t>
      </w:r>
      <w:r w:rsidRPr="000742E5">
        <w:rPr>
          <w:rFonts w:ascii="Times New Roman" w:eastAsia="OfficinaSansBoldITC" w:hAnsi="Times New Roman"/>
          <w:sz w:val="24"/>
          <w:szCs w:val="24"/>
          <w:lang w:val="ru-RU"/>
        </w:rPr>
        <w:br/>
        <w:t>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14:paraId="7C57648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Правила безопасного поведения на железнодорожном транспорте, </w:t>
      </w:r>
      <w:r w:rsidRPr="000742E5">
        <w:rPr>
          <w:rFonts w:ascii="Times New Roman" w:eastAsia="OfficinaSansBoldITC" w:hAnsi="Times New Roman"/>
          <w:sz w:val="24"/>
          <w:szCs w:val="24"/>
          <w:lang w:val="ru-RU"/>
        </w:rPr>
        <w:br/>
        <w:t xml:space="preserve">на воздушном и водном транспорте. Как действовать при аварийных ситуациях </w:t>
      </w:r>
      <w:r w:rsidRPr="000742E5">
        <w:rPr>
          <w:rFonts w:ascii="Times New Roman" w:eastAsia="OfficinaSansBoldITC" w:hAnsi="Times New Roman"/>
          <w:sz w:val="24"/>
          <w:szCs w:val="24"/>
          <w:lang w:val="ru-RU"/>
        </w:rPr>
        <w:br/>
        <w:t>на воздушном, железнодорожном и водном транспорте.</w:t>
      </w:r>
    </w:p>
    <w:p w14:paraId="3FB9079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w:t>
      </w:r>
      <w:r w:rsidRPr="000742E5">
        <w:rPr>
          <w:rFonts w:ascii="Times New Roman" w:eastAsia="OfficinaSansBoldITC" w:hAnsi="Times New Roman"/>
          <w:sz w:val="24"/>
          <w:szCs w:val="24"/>
          <w:lang w:val="ru-RU"/>
        </w:rPr>
        <w:br/>
        <w:t xml:space="preserve">на коммунальных системах жизнеобеспечения. Порядок вызова аварийных служб </w:t>
      </w:r>
      <w:r w:rsidRPr="000742E5">
        <w:rPr>
          <w:rFonts w:ascii="Times New Roman" w:eastAsia="OfficinaSansBoldITC" w:hAnsi="Times New Roman"/>
          <w:sz w:val="24"/>
          <w:szCs w:val="24"/>
          <w:lang w:val="ru-RU"/>
        </w:rPr>
        <w:br/>
        <w:t>и взаимодействия с ними.</w:t>
      </w:r>
    </w:p>
    <w:p w14:paraId="3864A5F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и финансовая безопасность. Информационная безопасность Российской Федерации. Угроза информационной безопасности.</w:t>
      </w:r>
    </w:p>
    <w:p w14:paraId="083EB49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14:paraId="68A3CF5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w:t>
      </w:r>
      <w:r w:rsidRPr="000742E5">
        <w:rPr>
          <w:rFonts w:ascii="Times New Roman" w:eastAsia="OfficinaSansBoldITC" w:hAnsi="Times New Roman"/>
          <w:sz w:val="24"/>
          <w:szCs w:val="24"/>
          <w:lang w:val="ru-RU"/>
        </w:rPr>
        <w:br/>
        <w:t>при совершении покупок в Интернете.</w:t>
      </w:r>
    </w:p>
    <w:p w14:paraId="6F5704F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Безопасность в общественных местах. Порядок действий при риске возникновения или </w:t>
      </w:r>
      <w:r w:rsidRPr="000742E5">
        <w:rPr>
          <w:rFonts w:ascii="Times New Roman" w:eastAsia="OfficinaSansBoldITC" w:hAnsi="Times New Roman"/>
          <w:sz w:val="24"/>
          <w:szCs w:val="24"/>
          <w:lang w:val="ru-RU"/>
        </w:rPr>
        <w:lastRenderedPageBreak/>
        <w:t>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14:paraId="7865697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Порядок действий при попадании в опасную ситуацию. Порядок действий </w:t>
      </w:r>
      <w:r w:rsidRPr="000742E5">
        <w:rPr>
          <w:rFonts w:ascii="Times New Roman" w:eastAsia="OfficinaSansBoldITC" w:hAnsi="Times New Roman"/>
          <w:sz w:val="24"/>
          <w:szCs w:val="24"/>
          <w:lang w:val="ru-RU"/>
        </w:rPr>
        <w:br/>
        <w:t>в случаях, когда потерялся человек.</w:t>
      </w:r>
    </w:p>
    <w:p w14:paraId="658AF06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14:paraId="1E36D12E"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706DB8" w:rsidRPr="000742E5">
        <w:rPr>
          <w:rFonts w:ascii="Times New Roman" w:eastAsia="SchoolBookSanPin" w:hAnsi="Times New Roman"/>
          <w:sz w:val="24"/>
          <w:szCs w:val="24"/>
          <w:lang w:val="ru-RU"/>
        </w:rPr>
        <w:t>3.1.2. </w:t>
      </w:r>
      <w:r w:rsidR="00706DB8" w:rsidRPr="000742E5">
        <w:rPr>
          <w:rFonts w:ascii="Times New Roman" w:eastAsia="OfficinaSansBoldITC" w:hAnsi="Times New Roman"/>
          <w:sz w:val="24"/>
          <w:szCs w:val="24"/>
          <w:lang w:val="ru-RU"/>
        </w:rPr>
        <w:t xml:space="preserve">Модуль № 2. «Основы обороны государства». </w:t>
      </w:r>
    </w:p>
    <w:p w14:paraId="3803990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14:paraId="7D1311D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Составляющие воинской обязанности в мирное и военное время. Организация воинского учёта. Подготовка граждан к военной службе. Заключение комиссии </w:t>
      </w:r>
      <w:r w:rsidRPr="000742E5">
        <w:rPr>
          <w:rFonts w:ascii="Times New Roman" w:eastAsia="OfficinaSansBoldITC" w:hAnsi="Times New Roman"/>
          <w:sz w:val="24"/>
          <w:szCs w:val="24"/>
          <w:lang w:val="ru-RU"/>
        </w:rPr>
        <w:br/>
        <w:t xml:space="preserve">по результатам медицинского освидетельствования о годности гражданина </w:t>
      </w:r>
      <w:r w:rsidRPr="000742E5">
        <w:rPr>
          <w:rFonts w:ascii="Times New Roman" w:eastAsia="OfficinaSansBoldITC" w:hAnsi="Times New Roman"/>
          <w:sz w:val="24"/>
          <w:szCs w:val="24"/>
          <w:lang w:val="ru-RU"/>
        </w:rPr>
        <w:br/>
        <w:t>к военной службе.</w:t>
      </w:r>
    </w:p>
    <w:p w14:paraId="5FA02C9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Допризывная подготовка. Подготовка по основам военной службы </w:t>
      </w:r>
      <w:r w:rsidRPr="000742E5">
        <w:rPr>
          <w:rFonts w:ascii="Times New Roman" w:eastAsia="OfficinaSansBoldITC" w:hAnsi="Times New Roman"/>
          <w:sz w:val="24"/>
          <w:szCs w:val="24"/>
          <w:lang w:val="ru-RU"/>
        </w:rPr>
        <w:br/>
        <w:t xml:space="preserve">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 </w:t>
      </w:r>
    </w:p>
    <w:p w14:paraId="1EDB5B6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14:paraId="604F0B6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Дни воинской славы (победные дни) России. Памятные даты России.</w:t>
      </w:r>
    </w:p>
    <w:p w14:paraId="5375986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14:paraId="6165934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w:t>
      </w:r>
      <w:r w:rsidRPr="000742E5">
        <w:rPr>
          <w:rFonts w:ascii="Times New Roman" w:eastAsia="OfficinaSansBoldITC" w:hAnsi="Times New Roman"/>
          <w:sz w:val="24"/>
          <w:szCs w:val="24"/>
          <w:lang w:val="ru-RU"/>
        </w:rPr>
        <w:br/>
        <w:t xml:space="preserve">по сдерживанию и предотвращению военных конфликтов. Гибридная война </w:t>
      </w:r>
      <w:r w:rsidRPr="000742E5">
        <w:rPr>
          <w:rFonts w:ascii="Times New Roman" w:eastAsia="OfficinaSansBoldITC" w:hAnsi="Times New Roman"/>
          <w:sz w:val="24"/>
          <w:szCs w:val="24"/>
          <w:lang w:val="ru-RU"/>
        </w:rPr>
        <w:br/>
        <w:t>и способы противодействия ей.</w:t>
      </w:r>
    </w:p>
    <w:p w14:paraId="10CF99B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Структура Вооружённых Сил Российской Федерации. Виды и рода войск Вооружённых Сил Российской Федерации. Воинские должности и звания </w:t>
      </w:r>
      <w:r w:rsidRPr="000742E5">
        <w:rPr>
          <w:rFonts w:ascii="Times New Roman" w:eastAsia="OfficinaSansBoldITC" w:hAnsi="Times New Roman"/>
          <w:sz w:val="24"/>
          <w:szCs w:val="24"/>
          <w:lang w:val="ru-RU"/>
        </w:rPr>
        <w:br/>
        <w:t xml:space="preserve">в Вооружённых Силах Российской Федерации. Воинские звания военнослужащих. Военная форма одежды и знаки различия военнослужащих. </w:t>
      </w:r>
    </w:p>
    <w:p w14:paraId="07486DD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Современное состояние Вооружённых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14:paraId="00AB0769"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706DB8" w:rsidRPr="000742E5">
        <w:rPr>
          <w:rFonts w:ascii="Times New Roman" w:eastAsia="SchoolBookSanPin" w:hAnsi="Times New Roman"/>
          <w:sz w:val="24"/>
          <w:szCs w:val="24"/>
          <w:lang w:val="ru-RU"/>
        </w:rPr>
        <w:t>3.1.3. </w:t>
      </w:r>
      <w:r w:rsidR="00706DB8" w:rsidRPr="000742E5">
        <w:rPr>
          <w:rFonts w:ascii="Times New Roman" w:eastAsia="OfficinaSansBoldITC" w:hAnsi="Times New Roman"/>
          <w:sz w:val="24"/>
          <w:szCs w:val="24"/>
          <w:lang w:val="ru-RU"/>
        </w:rPr>
        <w:t xml:space="preserve">Модуль № 3.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Военно-профессиональная деятельность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3C47F80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14:paraId="3001DBF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Организация подготовки офицерских кадров для Вооружённых Сил Российской Федерации, МВД России, ФСБ России, МЧС России.</w:t>
      </w:r>
    </w:p>
    <w:p w14:paraId="5260480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14:paraId="52B72DD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14:paraId="5865BAD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Ритуал подъёма и спуска Государственного флага Российской Федерации. Вручение воинской части государственной награды.</w:t>
      </w:r>
    </w:p>
    <w:p w14:paraId="51BE878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14:paraId="156123D3"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706DB8" w:rsidRPr="000742E5">
        <w:rPr>
          <w:rFonts w:ascii="Times New Roman" w:eastAsia="SchoolBookSanPin" w:hAnsi="Times New Roman"/>
          <w:sz w:val="24"/>
          <w:szCs w:val="24"/>
          <w:lang w:val="ru-RU"/>
        </w:rPr>
        <w:t>3.1.4. </w:t>
      </w:r>
      <w:r w:rsidR="00706DB8" w:rsidRPr="000742E5">
        <w:rPr>
          <w:rFonts w:ascii="Times New Roman" w:eastAsia="OfficinaSansBoldITC" w:hAnsi="Times New Roman"/>
          <w:sz w:val="24"/>
          <w:szCs w:val="24"/>
          <w:lang w:val="ru-RU"/>
        </w:rPr>
        <w:t xml:space="preserve">Модуль № 4.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 xml:space="preserve">Защита населения Российской Федерации от опасных </w:t>
      </w:r>
      <w:r w:rsidR="00706DB8" w:rsidRPr="000742E5">
        <w:rPr>
          <w:rFonts w:ascii="Times New Roman" w:eastAsia="OfficinaSansBoldITC" w:hAnsi="Times New Roman"/>
          <w:sz w:val="24"/>
          <w:szCs w:val="24"/>
          <w:lang w:val="ru-RU"/>
        </w:rPr>
        <w:br/>
        <w:t>и чрезвычайных ситуаций</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4AA825D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14:paraId="2FBFF72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w:t>
      </w:r>
      <w:r w:rsidRPr="000742E5">
        <w:rPr>
          <w:rFonts w:ascii="Times New Roman" w:eastAsia="OfficinaSansBoldITC" w:hAnsi="Times New Roman"/>
          <w:sz w:val="24"/>
          <w:szCs w:val="24"/>
          <w:lang w:val="ru-RU"/>
        </w:rPr>
        <w:br/>
        <w:t>и других).</w:t>
      </w:r>
    </w:p>
    <w:p w14:paraId="727880E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14:paraId="13F62EE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14:paraId="6672400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w:t>
      </w:r>
      <w:r w:rsidRPr="000742E5">
        <w:rPr>
          <w:rFonts w:ascii="Times New Roman" w:eastAsia="OfficinaSansBoldITC" w:hAnsi="Times New Roman"/>
          <w:sz w:val="24"/>
          <w:szCs w:val="24"/>
          <w:lang w:val="ru-RU"/>
        </w:rPr>
        <w:br/>
        <w:t xml:space="preserve">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w:t>
      </w:r>
      <w:r w:rsidRPr="000742E5">
        <w:rPr>
          <w:rFonts w:ascii="Times New Roman" w:eastAsia="OfficinaSansBoldITC" w:hAnsi="Times New Roman"/>
          <w:sz w:val="24"/>
          <w:szCs w:val="24"/>
          <w:lang w:val="ru-RU"/>
        </w:rPr>
        <w:br/>
        <w:t xml:space="preserve">при поражении аварийно-химически опасными веществами. Правила поведения </w:t>
      </w:r>
      <w:r w:rsidRPr="000742E5">
        <w:rPr>
          <w:rFonts w:ascii="Times New Roman" w:eastAsia="OfficinaSansBoldITC" w:hAnsi="Times New Roman"/>
          <w:sz w:val="24"/>
          <w:szCs w:val="24"/>
          <w:lang w:val="ru-RU"/>
        </w:rPr>
        <w:br/>
        <w:t xml:space="preserve">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 </w:t>
      </w:r>
    </w:p>
    <w:p w14:paraId="480F9D9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14:paraId="1A1DA18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14:paraId="7DCA21D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14:paraId="4E81FE1D"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706DB8" w:rsidRPr="000742E5">
        <w:rPr>
          <w:rFonts w:ascii="Times New Roman" w:eastAsia="SchoolBookSanPin" w:hAnsi="Times New Roman"/>
          <w:sz w:val="24"/>
          <w:szCs w:val="24"/>
          <w:lang w:val="ru-RU"/>
        </w:rPr>
        <w:t>3.1.5. </w:t>
      </w:r>
      <w:r w:rsidR="00706DB8" w:rsidRPr="000742E5">
        <w:rPr>
          <w:rFonts w:ascii="Times New Roman" w:eastAsia="OfficinaSansBoldITC" w:hAnsi="Times New Roman"/>
          <w:sz w:val="24"/>
          <w:szCs w:val="24"/>
          <w:lang w:val="ru-RU"/>
        </w:rPr>
        <w:t xml:space="preserve">Модуль № 5.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Безопасность в природной среде и экологическая безопасность</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6BFE8ED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sidRPr="000742E5">
        <w:rPr>
          <w:rFonts w:ascii="Times New Roman" w:eastAsia="OfficinaSansBoldITC" w:hAnsi="Times New Roman"/>
          <w:sz w:val="24"/>
          <w:szCs w:val="24"/>
        </w:rPr>
        <w:t>GPS</w:t>
      </w:r>
      <w:r w:rsidRPr="000742E5">
        <w:rPr>
          <w:rFonts w:ascii="Times New Roman" w:eastAsia="OfficinaSansBoldITC" w:hAnsi="Times New Roman"/>
          <w:sz w:val="24"/>
          <w:szCs w:val="24"/>
          <w:lang w:val="ru-RU"/>
        </w:rPr>
        <w:t>). Безопасность в автономных условиях.</w:t>
      </w:r>
    </w:p>
    <w:p w14:paraId="1FBB25C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14:paraId="69A4079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14:paraId="54C4520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Федеральная служба по надзору в сфере защиты прав потребителей </w:t>
      </w:r>
      <w:r w:rsidRPr="000742E5">
        <w:rPr>
          <w:rFonts w:ascii="Times New Roman" w:eastAsia="OfficinaSansBoldITC" w:hAnsi="Times New Roman"/>
          <w:sz w:val="24"/>
          <w:szCs w:val="24"/>
          <w:lang w:val="ru-RU"/>
        </w:rPr>
        <w:br/>
        <w:t xml:space="preserve">и благополучия человека (Роспотребнадзор). Федеральный закон </w:t>
      </w:r>
      <w:r w:rsidR="00663BAA"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от 10</w:t>
      </w:r>
      <w:r w:rsidR="00663BAA" w:rsidRPr="000742E5">
        <w:rPr>
          <w:rFonts w:ascii="Times New Roman" w:eastAsia="OfficinaSansBoldITC" w:hAnsi="Times New Roman"/>
          <w:sz w:val="24"/>
          <w:szCs w:val="24"/>
          <w:lang w:val="ru-RU"/>
        </w:rPr>
        <w:t xml:space="preserve"> </w:t>
      </w:r>
      <w:r w:rsidRPr="000742E5">
        <w:rPr>
          <w:rFonts w:ascii="Times New Roman" w:eastAsia="OfficinaSansBoldITC" w:hAnsi="Times New Roman"/>
          <w:sz w:val="24"/>
          <w:szCs w:val="24"/>
          <w:lang w:val="ru-RU"/>
        </w:rPr>
        <w:t xml:space="preserve">января 2002 г. № 7-ФЗ «Об охране окружающей среды» (Собрание законодательства Российской Федерации, 2002, № 2, ст. </w:t>
      </w:r>
      <w:r w:rsidR="00CD2997">
        <w:rPr>
          <w:rFonts w:ascii="Times New Roman" w:eastAsia="OfficinaSansBoldITC" w:hAnsi="Times New Roman"/>
          <w:sz w:val="24"/>
          <w:szCs w:val="24"/>
          <w:lang w:val="ru-RU"/>
        </w:rPr>
        <w:t>42</w:t>
      </w:r>
      <w:r w:rsidRPr="000742E5">
        <w:rPr>
          <w:rFonts w:ascii="Times New Roman" w:eastAsia="OfficinaSansBoldITC" w:hAnsi="Times New Roman"/>
          <w:sz w:val="24"/>
          <w:szCs w:val="24"/>
          <w:lang w:val="ru-RU"/>
        </w:rPr>
        <w:t>; 20</w:t>
      </w:r>
      <w:r w:rsidR="00DC7E31">
        <w:rPr>
          <w:rFonts w:ascii="Times New Roman" w:eastAsia="OfficinaSansBoldITC" w:hAnsi="Times New Roman"/>
          <w:sz w:val="24"/>
          <w:szCs w:val="24"/>
          <w:lang w:val="ru-RU"/>
        </w:rPr>
        <w:t>25</w:t>
      </w:r>
      <w:r w:rsidRPr="000742E5">
        <w:rPr>
          <w:rFonts w:ascii="Times New Roman" w:eastAsia="OfficinaSansBoldITC" w:hAnsi="Times New Roman"/>
          <w:sz w:val="24"/>
          <w:szCs w:val="24"/>
          <w:lang w:val="ru-RU"/>
        </w:rPr>
        <w:t>, № 13, ст. 1960</w:t>
      </w:r>
      <w:r w:rsidR="00663BAA" w:rsidRPr="000742E5">
        <w:rPr>
          <w:rFonts w:ascii="Times New Roman" w:eastAsia="OfficinaSansBoldITC" w:hAnsi="Times New Roman"/>
          <w:sz w:val="24"/>
          <w:szCs w:val="24"/>
          <w:lang w:val="ru-RU"/>
        </w:rPr>
        <w:t>).</w:t>
      </w:r>
    </w:p>
    <w:p w14:paraId="0A8C6B8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Средства защиты и предупреждения от экологических опасностей. Бытовые приборы контроля воздуха. </w:t>
      </w:r>
      <w:r w:rsidRPr="000742E5">
        <w:rPr>
          <w:rFonts w:ascii="Times New Roman" w:eastAsia="OfficinaSansBoldITC" w:hAnsi="Times New Roman"/>
          <w:sz w:val="24"/>
          <w:szCs w:val="24"/>
        </w:rPr>
        <w:t>TDS</w:t>
      </w:r>
      <w:r w:rsidRPr="000742E5">
        <w:rPr>
          <w:rFonts w:ascii="Times New Roman" w:eastAsia="OfficinaSansBoldITC" w:hAnsi="Times New Roman"/>
          <w:sz w:val="24"/>
          <w:szCs w:val="24"/>
          <w:lang w:val="ru-RU"/>
        </w:rPr>
        <w:t>-метры (солемеры). Шумомеры. Люксметры. Бытовые дозиметры (радиометры). Бытовые нитратомеры.</w:t>
      </w:r>
    </w:p>
    <w:p w14:paraId="4806EE3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Основные виды экологических знаков. Знаки, свидетельствующие </w:t>
      </w:r>
      <w:r w:rsidRPr="000742E5">
        <w:rPr>
          <w:rFonts w:ascii="Times New Roman" w:eastAsia="OfficinaSansBoldITC" w:hAnsi="Times New Roman"/>
          <w:sz w:val="24"/>
          <w:szCs w:val="24"/>
          <w:lang w:val="ru-RU"/>
        </w:rPr>
        <w:br/>
        <w:t>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14:paraId="4CEDA6B2"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3.1.6. </w:t>
      </w:r>
      <w:r w:rsidR="00706DB8" w:rsidRPr="000742E5">
        <w:rPr>
          <w:rFonts w:ascii="Times New Roman" w:eastAsia="OfficinaSansBoldITC" w:hAnsi="Times New Roman"/>
          <w:sz w:val="24"/>
          <w:szCs w:val="24"/>
          <w:lang w:val="ru-RU"/>
        </w:rPr>
        <w:t>Модуль № 6. «Основы противодействия экстремизму и терроризму».</w:t>
      </w:r>
    </w:p>
    <w:p w14:paraId="5420D80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Разновидности экстремистской деятельности. Внешние и внутренние экстремистские угрозы.</w:t>
      </w:r>
    </w:p>
    <w:p w14:paraId="0B0C447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14:paraId="70AB140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Праворадикальные группировки нацистской направленности </w:t>
      </w:r>
      <w:r w:rsidRPr="000742E5">
        <w:rPr>
          <w:rFonts w:ascii="Times New Roman" w:eastAsia="OfficinaSansBoldITC" w:hAnsi="Times New Roman"/>
          <w:sz w:val="24"/>
          <w:szCs w:val="24"/>
          <w:lang w:val="ru-RU"/>
        </w:rPr>
        <w:br/>
        <w:t>и леворадикальные сообщества. Правила безопасности, которые следует соблюдать, чтобы не попасть в сферу влияния неформальной группировки.</w:t>
      </w:r>
    </w:p>
    <w:p w14:paraId="6E2BE3A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14:paraId="24C93D6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14:paraId="574694F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 </w:t>
      </w:r>
    </w:p>
    <w:p w14:paraId="49CE29D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14:paraId="0528E47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w:t>
      </w:r>
      <w:r w:rsidRPr="000742E5">
        <w:rPr>
          <w:rFonts w:ascii="Times New Roman" w:eastAsia="OfficinaSansBoldITC" w:hAnsi="Times New Roman"/>
          <w:sz w:val="24"/>
          <w:szCs w:val="24"/>
          <w:lang w:val="ru-RU"/>
        </w:rPr>
        <w:br/>
        <w:t xml:space="preserve">на религиозные мотивы. Терроризм на криминальной основе. Терроризм </w:t>
      </w:r>
      <w:r w:rsidRPr="000742E5">
        <w:rPr>
          <w:rFonts w:ascii="Times New Roman" w:eastAsia="OfficinaSansBoldITC" w:hAnsi="Times New Roman"/>
          <w:sz w:val="24"/>
          <w:szCs w:val="24"/>
          <w:lang w:val="ru-RU"/>
        </w:rPr>
        <w:br/>
        <w:t>на национальной основе. Технологический терроризм. Кибертерроризм.</w:t>
      </w:r>
    </w:p>
    <w:p w14:paraId="0CD199A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w:t>
      </w:r>
      <w:r w:rsidRPr="000742E5">
        <w:rPr>
          <w:rFonts w:ascii="Times New Roman" w:eastAsia="OfficinaSansBoldITC" w:hAnsi="Times New Roman"/>
          <w:sz w:val="24"/>
          <w:szCs w:val="24"/>
          <w:lang w:val="ru-RU"/>
        </w:rPr>
        <w:br/>
        <w:t>в экстремистскую организацию.</w:t>
      </w:r>
    </w:p>
    <w:p w14:paraId="5FFF544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Меры личной безопасности при вооружённом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w:t>
      </w:r>
      <w:r w:rsidR="006C4B9E" w:rsidRPr="000742E5">
        <w:rPr>
          <w:rFonts w:ascii="Times New Roman" w:eastAsia="OfficinaSansBoldITC" w:hAnsi="Times New Roman"/>
          <w:sz w:val="24"/>
          <w:szCs w:val="24"/>
          <w:lang w:val="ru-RU"/>
        </w:rPr>
        <w:br/>
      </w:r>
      <w:r w:rsidRPr="000742E5">
        <w:rPr>
          <w:rFonts w:ascii="Times New Roman" w:eastAsia="OfficinaSansBoldITC" w:hAnsi="Times New Roman"/>
          <w:sz w:val="24"/>
          <w:szCs w:val="24"/>
          <w:lang w:val="ru-RU"/>
        </w:rPr>
        <w:t>при захвате в заложники.</w:t>
      </w:r>
    </w:p>
    <w:p w14:paraId="61514118"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3.1.7. </w:t>
      </w:r>
      <w:r w:rsidR="00706DB8" w:rsidRPr="000742E5">
        <w:rPr>
          <w:rFonts w:ascii="Times New Roman" w:eastAsia="OfficinaSansBoldITC" w:hAnsi="Times New Roman"/>
          <w:sz w:val="24"/>
          <w:szCs w:val="24"/>
          <w:lang w:val="ru-RU"/>
        </w:rPr>
        <w:t xml:space="preserve">Модуль № 7.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здорового образа жизни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053B27F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Здоровый образ жизни как средство обеспечения благополучия личности. Государственная правовая база для обеспечения безопасности населения </w:t>
      </w:r>
      <w:r w:rsidRPr="000742E5">
        <w:rPr>
          <w:rFonts w:ascii="Times New Roman" w:eastAsia="OfficinaSansBoldITC" w:hAnsi="Times New Roman"/>
          <w:sz w:val="24"/>
          <w:szCs w:val="24"/>
          <w:lang w:val="ru-RU"/>
        </w:rPr>
        <w:br/>
        <w:t>и формирования у него культуры безопасности, составляющей которой является ведение здорового образа жизни.</w:t>
      </w:r>
    </w:p>
    <w:p w14:paraId="4979C87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14:paraId="600C2F8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Репродуктивное здоровье. Факторы, оказывающие негативное влияние </w:t>
      </w:r>
      <w:r w:rsidRPr="000742E5">
        <w:rPr>
          <w:rFonts w:ascii="Times New Roman" w:eastAsia="OfficinaSansBoldITC" w:hAnsi="Times New Roman"/>
          <w:sz w:val="24"/>
          <w:szCs w:val="24"/>
          <w:lang w:val="ru-RU"/>
        </w:rPr>
        <w:br/>
        <w:t>на репродуктивную функцию. Влияние уровня репродуктивного здоровья каждого человека и общества в целом на демографическую ситуацию страны.</w:t>
      </w:r>
    </w:p>
    <w:p w14:paraId="4E87637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w:t>
      </w:r>
      <w:r w:rsidRPr="000742E5">
        <w:rPr>
          <w:rFonts w:ascii="Times New Roman" w:eastAsia="OfficinaSansBoldITC" w:hAnsi="Times New Roman"/>
          <w:sz w:val="24"/>
          <w:szCs w:val="24"/>
          <w:lang w:val="ru-RU"/>
        </w:rPr>
        <w:lastRenderedPageBreak/>
        <w:t>веществ и в области противодействия их незаконному обороту в целях охраны здоровья граждан, государственной и общественной безопасности.</w:t>
      </w:r>
    </w:p>
    <w:p w14:paraId="3B00CDB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14:paraId="28E193E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14:paraId="70F36F90"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3.1.8. </w:t>
      </w:r>
      <w:r w:rsidR="00706DB8" w:rsidRPr="000742E5">
        <w:rPr>
          <w:rFonts w:ascii="Times New Roman" w:eastAsia="OfficinaSansBoldITC" w:hAnsi="Times New Roman"/>
          <w:sz w:val="24"/>
          <w:szCs w:val="24"/>
          <w:lang w:val="ru-RU"/>
        </w:rPr>
        <w:t xml:space="preserve">Модуль № 8.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Основы медицинских знаний и оказание первой помощи».</w:t>
      </w:r>
    </w:p>
    <w:p w14:paraId="460BCA1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Освоение основ медицинских знаний.</w:t>
      </w:r>
    </w:p>
    <w:p w14:paraId="4D53D79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14:paraId="2482F83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Виды неинфекционных заболеваний. Как избежать возникновения </w:t>
      </w:r>
      <w:r w:rsidRPr="000742E5">
        <w:rPr>
          <w:rFonts w:ascii="Times New Roman" w:eastAsia="OfficinaSansBoldITC" w:hAnsi="Times New Roman"/>
          <w:sz w:val="24"/>
          <w:szCs w:val="24"/>
          <w:lang w:val="ru-RU"/>
        </w:rPr>
        <w:br/>
        <w:t xml:space="preserve">и прогрессирования неинфекционных заболеваний. Роль диспансеризации </w:t>
      </w:r>
      <w:r w:rsidRPr="000742E5">
        <w:rPr>
          <w:rFonts w:ascii="Times New Roman" w:eastAsia="OfficinaSansBoldITC" w:hAnsi="Times New Roman"/>
          <w:sz w:val="24"/>
          <w:szCs w:val="24"/>
          <w:lang w:val="ru-RU"/>
        </w:rPr>
        <w:br/>
        <w:t>в профилактике неинфекционных заболеваний. Виды инфекционных заболеваний. Профилактика инфекционных болезней. Вакцинация.</w:t>
      </w:r>
    </w:p>
    <w:p w14:paraId="4F79954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Биологическая безопасность. Биолого-социальные чрезвычайные ситуации. Источник биолого-социальной чрезвычайной ситуации. Безопасность </w:t>
      </w:r>
      <w:r w:rsidRPr="000742E5">
        <w:rPr>
          <w:rFonts w:ascii="Times New Roman" w:eastAsia="OfficinaSansBoldITC" w:hAnsi="Times New Roman"/>
          <w:sz w:val="24"/>
          <w:szCs w:val="24"/>
          <w:lang w:val="ru-RU"/>
        </w:rPr>
        <w:br/>
        <w:t>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С</w:t>
      </w:r>
      <w:r w:rsidRPr="000742E5">
        <w:rPr>
          <w:rFonts w:ascii="Times New Roman" w:eastAsia="OfficinaSansBoldITC" w:hAnsi="Times New Roman"/>
          <w:sz w:val="24"/>
          <w:szCs w:val="24"/>
        </w:rPr>
        <w:t>OVID</w:t>
      </w:r>
      <w:r w:rsidRPr="000742E5">
        <w:rPr>
          <w:rFonts w:ascii="Times New Roman" w:eastAsia="OfficinaSansBoldITC" w:hAnsi="Times New Roman"/>
          <w:sz w:val="24"/>
          <w:szCs w:val="24"/>
          <w:lang w:val="ru-RU"/>
        </w:rPr>
        <w:t>-19. Правила профилактики коронавируса.</w:t>
      </w:r>
    </w:p>
    <w:p w14:paraId="06606DD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и правила её оказания. Признаки угрожающих жизни </w:t>
      </w:r>
      <w:r w:rsidRPr="000742E5">
        <w:rPr>
          <w:rFonts w:ascii="Times New Roman" w:eastAsia="OfficinaSansBoldITC" w:hAnsi="Times New Roman"/>
          <w:sz w:val="24"/>
          <w:szCs w:val="24"/>
          <w:lang w:val="ru-RU"/>
        </w:rPr>
        <w:br/>
        <w:t>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14:paraId="3C6332B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14:paraId="449D6D3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Первая помощь при нарушениях сердечной деятельности. Острая сердечная недостаточность (ОСН). Неотложные мероприятия при ОСН. Первая помощь </w:t>
      </w:r>
      <w:r w:rsidRPr="000742E5">
        <w:rPr>
          <w:rFonts w:ascii="Times New Roman" w:eastAsia="OfficinaSansBoldITC" w:hAnsi="Times New Roman"/>
          <w:sz w:val="24"/>
          <w:szCs w:val="24"/>
          <w:lang w:val="ru-RU"/>
        </w:rPr>
        <w:br/>
        <w:t>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14:paraId="6674F0C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14:paraId="2F4551B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Составы аптечек для оказания первой помощи в различных условиях.</w:t>
      </w:r>
    </w:p>
    <w:p w14:paraId="115DA4E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Правила и способы переноски (транспортировки) пострадавших.</w:t>
      </w:r>
    </w:p>
    <w:p w14:paraId="508B8183"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3.1.9. </w:t>
      </w:r>
      <w:r w:rsidR="00706DB8" w:rsidRPr="000742E5">
        <w:rPr>
          <w:rFonts w:ascii="Times New Roman" w:eastAsia="OfficinaSansBoldITC" w:hAnsi="Times New Roman"/>
          <w:sz w:val="24"/>
          <w:szCs w:val="24"/>
          <w:lang w:val="ru-RU"/>
        </w:rPr>
        <w:t xml:space="preserve">Модуль № 9. </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Элементы начальной военной подготовки</w:t>
      </w:r>
      <w:r w:rsidR="006C4B9E" w:rsidRPr="000742E5">
        <w:rPr>
          <w:rFonts w:ascii="Times New Roman" w:eastAsia="OfficinaSansBoldITC" w:hAnsi="Times New Roman"/>
          <w:sz w:val="24"/>
          <w:szCs w:val="24"/>
          <w:lang w:val="ru-RU"/>
        </w:rPr>
        <w:t>»</w:t>
      </w:r>
      <w:r w:rsidR="00706DB8" w:rsidRPr="000742E5">
        <w:rPr>
          <w:rFonts w:ascii="Times New Roman" w:eastAsia="OfficinaSansBoldITC" w:hAnsi="Times New Roman"/>
          <w:sz w:val="24"/>
          <w:szCs w:val="24"/>
          <w:lang w:val="ru-RU"/>
        </w:rPr>
        <w:t>.</w:t>
      </w:r>
    </w:p>
    <w:p w14:paraId="12F471C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14:paraId="46BCD9E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Оружие пехотинца и правила обращения с ним. Автомат Калашникова </w:t>
      </w:r>
      <w:r w:rsidRPr="000742E5">
        <w:rPr>
          <w:rFonts w:ascii="Times New Roman" w:eastAsia="OfficinaSansBoldITC" w:hAnsi="Times New Roman"/>
          <w:sz w:val="24"/>
          <w:szCs w:val="24"/>
          <w:lang w:val="ru-RU"/>
        </w:rPr>
        <w:br/>
        <w:t xml:space="preserve">(АК-74). Основы и правила стрельбы. Устройство и принцип действия ручных гранат. Ручная осколочная граната Ф-1 (оборонительная). Ручная осколочная граната РГД-5. </w:t>
      </w:r>
    </w:p>
    <w:p w14:paraId="5601004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14:paraId="7F74CA4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Способы передвижения в бою при действиях в пешем порядке. </w:t>
      </w:r>
    </w:p>
    <w:p w14:paraId="3E811D3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14:paraId="7A4AF14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Сооружения для защиты личного состава. Открытая щель. Перекрытая щель. Блиндаж. Укрытия для боевой техники. Убежища для личного состава.</w:t>
      </w:r>
    </w:p>
    <w:p w14:paraId="28179F11"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3.2. </w:t>
      </w:r>
      <w:r w:rsidR="00706DB8" w:rsidRPr="000742E5">
        <w:rPr>
          <w:rFonts w:ascii="Times New Roman" w:eastAsia="OfficinaSansBoldITC" w:hAnsi="Times New Roman"/>
          <w:sz w:val="24"/>
          <w:szCs w:val="24"/>
          <w:lang w:val="ru-RU"/>
        </w:rPr>
        <w:t>Вариант № 2.</w:t>
      </w:r>
    </w:p>
    <w:p w14:paraId="2D3E1A55"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lastRenderedPageBreak/>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3.2.1. </w:t>
      </w:r>
      <w:r w:rsidR="00706DB8" w:rsidRPr="000742E5">
        <w:rPr>
          <w:rFonts w:ascii="Times New Roman" w:eastAsia="OfficinaSansBoldITC" w:hAnsi="Times New Roman"/>
          <w:sz w:val="24"/>
          <w:szCs w:val="24"/>
          <w:lang w:val="ru-RU"/>
        </w:rPr>
        <w:t xml:space="preserve">Модуль № 1 «Культура безопасности жизнедеятельности </w:t>
      </w:r>
      <w:r w:rsidR="00663BAA" w:rsidRPr="000742E5">
        <w:rPr>
          <w:rFonts w:ascii="Times New Roman" w:eastAsia="OfficinaSansBoldITC" w:hAnsi="Times New Roman"/>
          <w:sz w:val="24"/>
          <w:szCs w:val="24"/>
          <w:lang w:val="ru-RU"/>
        </w:rPr>
        <w:br/>
      </w:r>
      <w:r w:rsidR="00706DB8" w:rsidRPr="000742E5">
        <w:rPr>
          <w:rFonts w:ascii="Times New Roman" w:eastAsia="OfficinaSansBoldITC" w:hAnsi="Times New Roman"/>
          <w:sz w:val="24"/>
          <w:szCs w:val="24"/>
          <w:lang w:val="ru-RU"/>
        </w:rPr>
        <w:t>в современном обществе»</w:t>
      </w:r>
    </w:p>
    <w:p w14:paraId="4284E97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«культура безопасности». Характеризовать значение культуры безопасности для жизни человека, государства, общества.</w:t>
      </w:r>
    </w:p>
    <w:p w14:paraId="7FFDA27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и соотносить понятия «опасность», «безопасность», «риск» (угроза), «опасная ситуация», «экстремальная ситуация», «чрезвычайная ситуация».</w:t>
      </w:r>
    </w:p>
    <w:p w14:paraId="404DC0F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уровнях взаимодействия человека и окружающей среды. Приводить примеры.</w:t>
      </w:r>
    </w:p>
    <w:p w14:paraId="01EF82A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уровнях решения задачи обеспечения безопасности, приводить примеры.</w:t>
      </w:r>
    </w:p>
    <w:p w14:paraId="5C73A40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смысл понятия «безопасное поведение». Иметь представление </w:t>
      </w:r>
      <w:r w:rsidRPr="000742E5">
        <w:rPr>
          <w:rFonts w:ascii="Times New Roman" w:eastAsia="OfficinaSansBoldITC" w:hAnsi="Times New Roman"/>
          <w:sz w:val="24"/>
          <w:szCs w:val="24"/>
          <w:lang w:val="ru-RU"/>
        </w:rPr>
        <w:br/>
        <w:t>о понятии «виктимное поведение». Приводить примеры.</w:t>
      </w:r>
    </w:p>
    <w:p w14:paraId="5B692B5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общие правила безопасного поведения.</w:t>
      </w:r>
    </w:p>
    <w:p w14:paraId="6CB178C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 </w:t>
      </w:r>
    </w:p>
    <w:p w14:paraId="6F7477D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представление о безопасном поведении как о неотъемлемой части жизни современного человека и общества.</w:t>
      </w:r>
    </w:p>
    <w:p w14:paraId="62272B08"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3.2.2. </w:t>
      </w:r>
      <w:r w:rsidR="00706DB8" w:rsidRPr="000742E5">
        <w:rPr>
          <w:rFonts w:ascii="Times New Roman" w:eastAsia="OfficinaSansBoldITC" w:hAnsi="Times New Roman"/>
          <w:sz w:val="24"/>
          <w:szCs w:val="24"/>
          <w:lang w:val="ru-RU"/>
        </w:rPr>
        <w:t>Модуль № 2 «Безопасность в быту».</w:t>
      </w:r>
    </w:p>
    <w:p w14:paraId="13AAB25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и характеризовать источники опасности в быту.</w:t>
      </w:r>
    </w:p>
    <w:p w14:paraId="168884A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безопасного поведения, владеть ими в бытовых ситуациях.</w:t>
      </w:r>
    </w:p>
    <w:p w14:paraId="0E56CF3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защите прав потребителя, в том числе при совершении покупок в Интернете.</w:t>
      </w:r>
    </w:p>
    <w:p w14:paraId="3358602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действовать в различных бытовых ситуациях. Знать порядок действий при возникновении опасных ситуаций в быту.</w:t>
      </w:r>
    </w:p>
    <w:p w14:paraId="606E671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ушибах, переломах, кровотечениях.</w:t>
      </w:r>
    </w:p>
    <w:p w14:paraId="0676389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вызова экстренных служб, порядок взаимодействия </w:t>
      </w:r>
      <w:r w:rsidRPr="000742E5">
        <w:rPr>
          <w:rFonts w:ascii="Times New Roman" w:eastAsia="OfficinaSansBoldITC" w:hAnsi="Times New Roman"/>
          <w:sz w:val="24"/>
          <w:szCs w:val="24"/>
          <w:lang w:val="ru-RU"/>
        </w:rPr>
        <w:br/>
        <w:t>с экстренными службами.</w:t>
      </w:r>
    </w:p>
    <w:p w14:paraId="00660B7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обращения с электрическими и газовыми приборами.</w:t>
      </w:r>
    </w:p>
    <w:p w14:paraId="65D3A64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возможных последствиях электротравмы. Знать порядок проведения сердечно-легочной реанимации.</w:t>
      </w:r>
    </w:p>
    <w:p w14:paraId="039FEDC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современных системах извещения и пожаротушения в жилых помещениях.</w:t>
      </w:r>
    </w:p>
    <w:p w14:paraId="2970F12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пожарной безопасности в быту. Знать порядок действий при угрозе или возникновении пожара.</w:t>
      </w:r>
    </w:p>
    <w:p w14:paraId="6CE088E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оказания первой помощи при химических и термических ожогах.</w:t>
      </w:r>
    </w:p>
    <w:p w14:paraId="7CF041E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нормативах прибытия пожарных в городах и сельской местности, правилах действий пожарных расчётов.</w:t>
      </w:r>
    </w:p>
    <w:p w14:paraId="281C57A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права, обязанности и ответственность граждан в области пожарной безопасности.</w:t>
      </w:r>
    </w:p>
    <w:p w14:paraId="625AEEA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14:paraId="5581EF0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ситуации криминального характера. Знать меры профилактики </w:t>
      </w:r>
      <w:r w:rsidRPr="000742E5">
        <w:rPr>
          <w:rFonts w:ascii="Times New Roman" w:eastAsia="OfficinaSansBoldITC" w:hAnsi="Times New Roman"/>
          <w:sz w:val="24"/>
          <w:szCs w:val="24"/>
          <w:lang w:val="ru-RU"/>
        </w:rPr>
        <w:br/>
        <w:t>и порядок действий в ситуациях криминального характера.</w:t>
      </w:r>
    </w:p>
    <w:p w14:paraId="74BBDD7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правила поведения при коммунальной аварии, порядок вызова аварийных служб и взаимодействия с ними.</w:t>
      </w:r>
    </w:p>
    <w:p w14:paraId="662D37F0"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3.2.3. </w:t>
      </w:r>
      <w:r w:rsidR="00706DB8" w:rsidRPr="000742E5">
        <w:rPr>
          <w:rFonts w:ascii="Times New Roman" w:eastAsia="OfficinaSansBoldITC" w:hAnsi="Times New Roman"/>
          <w:sz w:val="24"/>
          <w:szCs w:val="24"/>
          <w:lang w:val="ru-RU"/>
        </w:rPr>
        <w:t>Модуль № 3 «Безопасность на транспорте».</w:t>
      </w:r>
    </w:p>
    <w:p w14:paraId="6FC7D41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опасности на различных видах транспорта.</w:t>
      </w:r>
    </w:p>
    <w:p w14:paraId="60216C3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w:t>
      </w:r>
      <w:r w:rsidRPr="000742E5">
        <w:rPr>
          <w:rFonts w:ascii="Times New Roman" w:eastAsia="OfficinaSansBoldITC" w:hAnsi="Times New Roman"/>
          <w:sz w:val="24"/>
          <w:szCs w:val="24"/>
          <w:lang w:val="ru-RU"/>
        </w:rPr>
        <w:br/>
        <w:t>с использованием средств индивидуальной мобильности).</w:t>
      </w:r>
    </w:p>
    <w:p w14:paraId="7D4295B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Приводить примеры взаимосвязи безопасности водителя и пассажира.</w:t>
      </w:r>
    </w:p>
    <w:p w14:paraId="7E76456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знаниях и навыках, необходимых водителю автомобиля.</w:t>
      </w:r>
    </w:p>
    <w:p w14:paraId="1A50613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18AD959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5651180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01296C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водном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642F6E3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Безопасно вести себя на авиационном транспорте. Знать порядок действий </w:t>
      </w:r>
      <w:r w:rsidRPr="000742E5">
        <w:rPr>
          <w:rFonts w:ascii="Times New Roman" w:eastAsia="OfficinaSansBoldITC" w:hAnsi="Times New Roman"/>
          <w:sz w:val="24"/>
          <w:szCs w:val="24"/>
          <w:lang w:val="ru-RU"/>
        </w:rPr>
        <w:br/>
        <w:t>при возникновении опасности (в том числе при угрозе возникновения пожара, совершения террористического акта, действий криминального характера).</w:t>
      </w:r>
    </w:p>
    <w:p w14:paraId="0AA51679"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3.2.4. </w:t>
      </w:r>
      <w:r w:rsidR="00706DB8" w:rsidRPr="000742E5">
        <w:rPr>
          <w:rFonts w:ascii="Times New Roman" w:eastAsia="OfficinaSansBoldITC" w:hAnsi="Times New Roman"/>
          <w:sz w:val="24"/>
          <w:szCs w:val="24"/>
          <w:lang w:val="ru-RU"/>
        </w:rPr>
        <w:t>Модуль № 4 «Безопасность в общественных местах».</w:t>
      </w:r>
    </w:p>
    <w:p w14:paraId="7A5BC7D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в общественных местах.</w:t>
      </w:r>
    </w:p>
    <w:p w14:paraId="2E0D8F0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источники опасности, связанные с действиями человека (возникновение толпы, давки; проявление агрессии; криминальные ситуации; случаи, когда потерялся человек).</w:t>
      </w:r>
    </w:p>
    <w:p w14:paraId="5935650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поведения в общественных местах.</w:t>
      </w:r>
    </w:p>
    <w:p w14:paraId="7072653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попадании в толпу, давку.</w:t>
      </w:r>
    </w:p>
    <w:p w14:paraId="6FA1990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поведения при проявлении агрессии.</w:t>
      </w:r>
    </w:p>
    <w:p w14:paraId="2578048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криминальной опасности.</w:t>
      </w:r>
    </w:p>
    <w:p w14:paraId="08533D7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в случаях, когда потерялся человек.</w:t>
      </w:r>
    </w:p>
    <w:p w14:paraId="7C69A01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или возникновении пожара в различных общественных местах (лечебных, образовательных, культурных учреждениях).</w:t>
      </w:r>
    </w:p>
    <w:p w14:paraId="7B2FBCD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обрушения зданий или отдельных конструкций.</w:t>
      </w:r>
    </w:p>
    <w:p w14:paraId="716B80C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угрозе совершения террористического акта.</w:t>
      </w:r>
    </w:p>
    <w:p w14:paraId="44375C6E"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3.2.5. </w:t>
      </w:r>
      <w:r w:rsidR="00706DB8" w:rsidRPr="000742E5">
        <w:rPr>
          <w:rFonts w:ascii="Times New Roman" w:eastAsia="OfficinaSansBoldITC" w:hAnsi="Times New Roman"/>
          <w:sz w:val="24"/>
          <w:szCs w:val="24"/>
          <w:lang w:val="ru-RU"/>
        </w:rPr>
        <w:t>Модуль № 5 «Безопасность в природной среде».</w:t>
      </w:r>
    </w:p>
    <w:p w14:paraId="1AE1CC9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источники опасности в природной среде.</w:t>
      </w:r>
    </w:p>
    <w:p w14:paraId="6372948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на природе (в лесу; в горах; на водоёмах).</w:t>
      </w:r>
    </w:p>
    <w:p w14:paraId="3DB8A01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способах ориентирования на местности, традиционных и современных средствах навигации.</w:t>
      </w:r>
    </w:p>
    <w:p w14:paraId="6EE249C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порядок действий в случаях, когда человек потерялся в природной среде. </w:t>
      </w:r>
    </w:p>
    <w:p w14:paraId="7A36273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способы подачи сигнала о помощи.</w:t>
      </w:r>
    </w:p>
    <w:p w14:paraId="0A8A8E6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возможностях выживания в автономных условиях (способах сооружения убежища; получении воды и пищи; защиты от перегрева </w:t>
      </w:r>
      <w:r w:rsidRPr="000742E5">
        <w:rPr>
          <w:rFonts w:ascii="Times New Roman" w:eastAsia="OfficinaSansBoldITC" w:hAnsi="Times New Roman"/>
          <w:sz w:val="24"/>
          <w:szCs w:val="24"/>
          <w:lang w:val="ru-RU"/>
        </w:rPr>
        <w:br/>
        <w:t>и переохлаждения; правилах поведения при встрече с дикими животными).</w:t>
      </w:r>
    </w:p>
    <w:p w14:paraId="00857B7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приёмы оказания первой помощи при перегреве, переохлаждении, отморожении.</w:t>
      </w:r>
    </w:p>
    <w:p w14:paraId="1BDDE4E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общие правила поведения при чрезвычайных ситуациях природного характера.</w:t>
      </w:r>
    </w:p>
    <w:p w14:paraId="2AA39B5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 причинах возникновения природных пожаров.</w:t>
      </w:r>
    </w:p>
    <w:p w14:paraId="618AE54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человека в возникновении и предупреждении природных пожаров. Приводить примеры.</w:t>
      </w:r>
    </w:p>
    <w:p w14:paraId="288BC63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мероприятиях по борьбе с природными пожарами, возможных последствиях и способах их смягчения. </w:t>
      </w:r>
    </w:p>
    <w:p w14:paraId="15407BF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14:paraId="65E12F0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геологического характера.</w:t>
      </w:r>
    </w:p>
    <w:p w14:paraId="0AD5765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14:paraId="3A29787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гидрологического характера.</w:t>
      </w:r>
    </w:p>
    <w:p w14:paraId="63FF420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14:paraId="5295B7E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чрезвычайных ситуациях метеорологического характера.</w:t>
      </w:r>
    </w:p>
    <w:p w14:paraId="54BBED5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«экология». Характеризовать влияние деятельности человека на </w:t>
      </w:r>
      <w:r w:rsidRPr="000742E5">
        <w:rPr>
          <w:rFonts w:ascii="Times New Roman" w:eastAsia="OfficinaSansBoldITC" w:hAnsi="Times New Roman"/>
          <w:sz w:val="24"/>
          <w:szCs w:val="24"/>
          <w:lang w:val="ru-RU"/>
        </w:rPr>
        <w:lastRenderedPageBreak/>
        <w:t>экологию.</w:t>
      </w:r>
    </w:p>
    <w:p w14:paraId="488CB15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бережное отношение к природе. </w:t>
      </w:r>
    </w:p>
    <w:p w14:paraId="587D34A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Разумно пользоваться природными богатствами.</w:t>
      </w:r>
    </w:p>
    <w:p w14:paraId="565A75F0"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3.2.6. </w:t>
      </w:r>
      <w:r w:rsidR="00706DB8" w:rsidRPr="000742E5">
        <w:rPr>
          <w:rFonts w:ascii="Times New Roman" w:eastAsia="OfficinaSansBoldITC" w:hAnsi="Times New Roman"/>
          <w:sz w:val="24"/>
          <w:szCs w:val="24"/>
          <w:lang w:val="ru-RU"/>
        </w:rPr>
        <w:t>Модуль № 6 «Здоровье и как его сохранить. Основы медицинских знаний».</w:t>
      </w:r>
    </w:p>
    <w:p w14:paraId="676B4EA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«здоровье», «охрана здоровья», «здоровый образ жизни», «лечение», «профилактика».</w:t>
      </w:r>
    </w:p>
    <w:p w14:paraId="1AB54E0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факторы, влияющие на здоровье человека и составляющие здорового образа жизни.</w:t>
      </w:r>
    </w:p>
    <w:p w14:paraId="387F824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об инфекционных заболеваниях, механизмах </w:t>
      </w:r>
      <w:r w:rsidRPr="000742E5">
        <w:rPr>
          <w:rFonts w:ascii="Times New Roman" w:eastAsia="OfficinaSansBoldITC" w:hAnsi="Times New Roman"/>
          <w:sz w:val="24"/>
          <w:szCs w:val="24"/>
          <w:lang w:val="ru-RU"/>
        </w:rPr>
        <w:br/>
        <w:t xml:space="preserve">их распространения и способах передачи. Знать меры профилактики и защиты </w:t>
      </w:r>
      <w:r w:rsidRPr="000742E5">
        <w:rPr>
          <w:rFonts w:ascii="Times New Roman" w:eastAsia="OfficinaSansBoldITC" w:hAnsi="Times New Roman"/>
          <w:sz w:val="24"/>
          <w:szCs w:val="24"/>
          <w:lang w:val="ru-RU"/>
        </w:rPr>
        <w:br/>
        <w:t xml:space="preserve">от инфекционных заболеваний. </w:t>
      </w:r>
    </w:p>
    <w:p w14:paraId="0EB6349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«вакцинация». Иметь представление о механизме действия вакцины.</w:t>
      </w:r>
    </w:p>
    <w:p w14:paraId="7F0D3BC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14:paraId="39BC46B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значение изобретения вакцины для жизни людей. Приводить примеры заболеваний, которые: побеждены при помощи вакцинации; </w:t>
      </w:r>
      <w:r w:rsidRPr="000742E5">
        <w:rPr>
          <w:rFonts w:ascii="Times New Roman" w:eastAsia="OfficinaSansBoldITC" w:hAnsi="Times New Roman"/>
          <w:sz w:val="24"/>
          <w:szCs w:val="24"/>
          <w:lang w:val="ru-RU"/>
        </w:rPr>
        <w:br/>
        <w:t>не побеждены; от которых вакцины пока не созданы.</w:t>
      </w:r>
    </w:p>
    <w:p w14:paraId="06F0F40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Классифицировать чрезвычайные ситуации биолого-социального характера. Приводить примеры.</w:t>
      </w:r>
    </w:p>
    <w:p w14:paraId="64CF8B4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представления о самых распространённых неинфекционных заболеваниях. </w:t>
      </w:r>
    </w:p>
    <w:p w14:paraId="092047D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14:paraId="366FE8E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образа жизни в профилактике неинфекционных заболеваний.</w:t>
      </w:r>
    </w:p>
    <w:p w14:paraId="7E46C6C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роль диспансеризации для профилактики неинфекционных заболеваний.</w:t>
      </w:r>
    </w:p>
    <w:p w14:paraId="7C457AF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08C37E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14:paraId="6E49FD8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важности раннего выявления психических расстройств, роли инклюзивной среды.</w:t>
      </w:r>
    </w:p>
    <w:p w14:paraId="278FDEA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доброжелательное отношение к людям с особенностями психического развития.</w:t>
      </w:r>
    </w:p>
    <w:p w14:paraId="555CEEDA"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хронического стресса, психотравмирующей ситуации, злоупотребления алкоголем и употребления наркотических средств </w:t>
      </w:r>
      <w:r w:rsidRPr="000742E5">
        <w:rPr>
          <w:rFonts w:ascii="Times New Roman" w:eastAsia="OfficinaSansBoldITC" w:hAnsi="Times New Roman"/>
          <w:sz w:val="24"/>
          <w:szCs w:val="24"/>
          <w:lang w:val="ru-RU"/>
        </w:rPr>
        <w:br/>
        <w:t>на психическое здоровье и психологическое благополучие человека.</w:t>
      </w:r>
    </w:p>
    <w:p w14:paraId="694400A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употреблению алкоголя и наркотиков.</w:t>
      </w:r>
    </w:p>
    <w:p w14:paraId="70D9F03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способы сохранения психического здоровья.</w:t>
      </w:r>
    </w:p>
    <w:p w14:paraId="73E251B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критерии, когда необходима помощь специалиста.</w:t>
      </w:r>
    </w:p>
    <w:p w14:paraId="4C66A9F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и соотносить понятия «первая помощь» и «скорая медицинская помощь».</w:t>
      </w:r>
    </w:p>
    <w:p w14:paraId="1993F8CC"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состояния, при которых оказывается первая помощь, мероприятия первой помощи, алгоритм первой помощи. </w:t>
      </w:r>
    </w:p>
    <w:p w14:paraId="5CBC723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14:paraId="44759199"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3.2.7. </w:t>
      </w:r>
      <w:r w:rsidR="00706DB8" w:rsidRPr="000742E5">
        <w:rPr>
          <w:rFonts w:ascii="Times New Roman" w:eastAsia="OfficinaSansBoldITC" w:hAnsi="Times New Roman"/>
          <w:sz w:val="24"/>
          <w:szCs w:val="24"/>
          <w:lang w:val="ru-RU"/>
        </w:rPr>
        <w:t>Модуль № 7 «Безопасность в социуме».</w:t>
      </w:r>
    </w:p>
    <w:p w14:paraId="6D5F859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«общение», «социальная группа», «большая группа», «малая группа».  </w:t>
      </w:r>
    </w:p>
    <w:p w14:paraId="0494674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принципы и показатели эффективного межличностного общения </w:t>
      </w:r>
      <w:r w:rsidRPr="000742E5">
        <w:rPr>
          <w:rFonts w:ascii="Times New Roman" w:eastAsia="OfficinaSansBoldITC" w:hAnsi="Times New Roman"/>
          <w:sz w:val="24"/>
          <w:szCs w:val="24"/>
          <w:lang w:val="ru-RU"/>
        </w:rPr>
        <w:br/>
        <w:t xml:space="preserve">и общения в группе. </w:t>
      </w:r>
    </w:p>
    <w:p w14:paraId="4C4B6AB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Соблюдать правила безопасного и комфортного существования со знакомыми людьми и в различных группах (в школьном классе; в коллективе кружка, секции;</w:t>
      </w:r>
      <w:r w:rsidRPr="000742E5">
        <w:rPr>
          <w:rFonts w:ascii="Times New Roman" w:eastAsia="OfficinaSansBoldITC" w:hAnsi="Times New Roman"/>
          <w:sz w:val="24"/>
          <w:szCs w:val="24"/>
          <w:lang w:val="ru-RU"/>
        </w:rPr>
        <w:br/>
        <w:t xml:space="preserve"> в спортивной команде).</w:t>
      </w:r>
    </w:p>
    <w:p w14:paraId="0449800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Приводить примеры межличностного, группового и межгруппового конфликтов. </w:t>
      </w:r>
      <w:r w:rsidRPr="000742E5">
        <w:rPr>
          <w:rFonts w:ascii="Times New Roman" w:eastAsia="OfficinaSansBoldITC" w:hAnsi="Times New Roman"/>
          <w:sz w:val="24"/>
          <w:szCs w:val="24"/>
          <w:lang w:val="ru-RU"/>
        </w:rPr>
        <w:lastRenderedPageBreak/>
        <w:t xml:space="preserve">Приводить примеры способов избегания и разрешения конфликтных ситуаций. </w:t>
      </w:r>
    </w:p>
    <w:p w14:paraId="12C0E04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14:paraId="0C6836C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Сформировать негативное отношение к опасным проявлениям конфликтов.</w:t>
      </w:r>
    </w:p>
    <w:p w14:paraId="1509E18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w:t>
      </w:r>
      <w:r w:rsidRPr="000742E5">
        <w:rPr>
          <w:rFonts w:ascii="Times New Roman" w:eastAsia="OfficinaSansBoldITC" w:hAnsi="Times New Roman"/>
          <w:sz w:val="24"/>
          <w:szCs w:val="24"/>
          <w:lang w:val="ru-RU"/>
        </w:rPr>
        <w:br/>
        <w:t>или с использованием деструктивных психологических технологий.</w:t>
      </w:r>
    </w:p>
    <w:p w14:paraId="371E009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распознавать манипулятивные компоненты в мошеннических криминалистических схемах.</w:t>
      </w:r>
    </w:p>
    <w:p w14:paraId="15086C3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и владеть основами противодействия манипуляциям, организации пространства для «здорового» общения внутри различных групп и коллективов. </w:t>
      </w:r>
    </w:p>
    <w:p w14:paraId="7F2BE33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Уметь отличать конструктивные способы психологического воздействия </w:t>
      </w:r>
      <w:r w:rsidRPr="000742E5">
        <w:rPr>
          <w:rFonts w:ascii="Times New Roman" w:eastAsia="OfficinaSansBoldITC" w:hAnsi="Times New Roman"/>
          <w:sz w:val="24"/>
          <w:szCs w:val="24"/>
          <w:lang w:val="ru-RU"/>
        </w:rPr>
        <w:br/>
        <w:t>от деструктивных форм.</w:t>
      </w:r>
    </w:p>
    <w:p w14:paraId="51B8135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 </w:t>
      </w:r>
    </w:p>
    <w:p w14:paraId="1DCAB52B"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3.2.8. </w:t>
      </w:r>
      <w:r w:rsidR="00706DB8" w:rsidRPr="000742E5">
        <w:rPr>
          <w:rFonts w:ascii="Times New Roman" w:eastAsia="OfficinaSansBoldITC" w:hAnsi="Times New Roman"/>
          <w:sz w:val="24"/>
          <w:szCs w:val="24"/>
          <w:lang w:val="ru-RU"/>
        </w:rPr>
        <w:t>Модуль № 8 «Безопасность в информационном пространстве».</w:t>
      </w:r>
    </w:p>
    <w:p w14:paraId="0494EDD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смысл понятий «цифровая среда», «цифровой след». </w:t>
      </w:r>
    </w:p>
    <w:p w14:paraId="6074316F"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Раскрывать сущность и приводить примеры положительного и отрицательного влияния цифровой среды на жизнь человека.</w:t>
      </w:r>
    </w:p>
    <w:p w14:paraId="6499463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признаки, осознавать опасность цифровой зависимости.</w:t>
      </w:r>
    </w:p>
    <w:p w14:paraId="672886F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риски цифровой среды.</w:t>
      </w:r>
    </w:p>
    <w:p w14:paraId="18CEDF1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об основных правах человека в цифровой среде.</w:t>
      </w:r>
    </w:p>
    <w:p w14:paraId="5352418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безопасного поведения в цифровой среде.</w:t>
      </w:r>
    </w:p>
    <w:p w14:paraId="15A8209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основные виды вредоносного программного обеспечения, принципы работы. Характеризовать признаки мошенничества в цифровой среде.</w:t>
      </w:r>
    </w:p>
    <w:p w14:paraId="6DF7578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применять правила безопасного использования электронных устройств и программного обеспечения, правила защиты от мошенников.</w:t>
      </w:r>
    </w:p>
    <w:p w14:paraId="44E6075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основные поведенческие риски в цифровой среде.</w:t>
      </w:r>
    </w:p>
    <w:p w14:paraId="47B3CC0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Осознавать опасность сетевой травли. Знать правила противостояния травле </w:t>
      </w:r>
      <w:r w:rsidRPr="000742E5">
        <w:rPr>
          <w:rFonts w:ascii="Times New Roman" w:eastAsia="OfficinaSansBoldITC" w:hAnsi="Times New Roman"/>
          <w:sz w:val="24"/>
          <w:szCs w:val="24"/>
          <w:lang w:val="ru-RU"/>
        </w:rPr>
        <w:br/>
        <w:t>в цифровой среде и профилактические меры.</w:t>
      </w:r>
    </w:p>
    <w:p w14:paraId="57A5F57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w:t>
      </w:r>
      <w:r w:rsidRPr="000742E5">
        <w:rPr>
          <w:rFonts w:ascii="Times New Roman" w:eastAsia="OfficinaSansBoldITC" w:hAnsi="Times New Roman"/>
          <w:sz w:val="24"/>
          <w:szCs w:val="24"/>
          <w:lang w:val="ru-RU"/>
        </w:rPr>
        <w:br/>
        <w:t>в деструктивные сообщества.</w:t>
      </w:r>
    </w:p>
    <w:p w14:paraId="14C6AB6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и соблюдать правила безопасной коммуникации в цифровой среде.</w:t>
      </w:r>
    </w:p>
    <w:p w14:paraId="24AB3C3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«достоверность информации». Знать критерии проверки достоверности информации.</w:t>
      </w:r>
    </w:p>
    <w:p w14:paraId="58326FC9"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понятия «информационный пузырь». Знать основные признаки манипуляции сознанием и пропаганды.</w:t>
      </w:r>
    </w:p>
    <w:p w14:paraId="21F74F62"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понятия «фейк». Иметь представление о целях создания </w:t>
      </w:r>
      <w:r w:rsidRPr="000742E5">
        <w:rPr>
          <w:rFonts w:ascii="Times New Roman" w:eastAsia="OfficinaSansBoldITC" w:hAnsi="Times New Roman"/>
          <w:sz w:val="24"/>
          <w:szCs w:val="24"/>
          <w:lang w:val="ru-RU"/>
        </w:rPr>
        <w:br/>
        <w:t>и распространения фейков в цифровой среде, их основных видах.</w:t>
      </w:r>
    </w:p>
    <w:p w14:paraId="27AD228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Знать правила и основные инструменты распознавания фейковых текстов </w:t>
      </w:r>
      <w:r w:rsidRPr="000742E5">
        <w:rPr>
          <w:rFonts w:ascii="Times New Roman" w:eastAsia="OfficinaSansBoldITC" w:hAnsi="Times New Roman"/>
          <w:sz w:val="24"/>
          <w:szCs w:val="24"/>
          <w:lang w:val="ru-RU"/>
        </w:rPr>
        <w:br/>
        <w:t>и изображений.</w:t>
      </w:r>
    </w:p>
    <w:p w14:paraId="3811F97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14:paraId="249C506E"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3.2.9. </w:t>
      </w:r>
      <w:r w:rsidR="00706DB8" w:rsidRPr="000742E5">
        <w:rPr>
          <w:rFonts w:ascii="Times New Roman" w:eastAsia="OfficinaSansBoldITC" w:hAnsi="Times New Roman"/>
          <w:sz w:val="24"/>
          <w:szCs w:val="24"/>
          <w:lang w:val="ru-RU"/>
        </w:rPr>
        <w:t xml:space="preserve">Модуль № 9 «Основы противодействия </w:t>
      </w:r>
      <w:proofErr w:type="gramStart"/>
      <w:r w:rsidR="00706DB8" w:rsidRPr="000742E5">
        <w:rPr>
          <w:rFonts w:ascii="Times New Roman" w:eastAsia="OfficinaSansBoldITC" w:hAnsi="Times New Roman"/>
          <w:sz w:val="24"/>
          <w:szCs w:val="24"/>
          <w:lang w:val="ru-RU"/>
        </w:rPr>
        <w:t>экстремизму  и</w:t>
      </w:r>
      <w:proofErr w:type="gramEnd"/>
      <w:r w:rsidR="00706DB8" w:rsidRPr="000742E5">
        <w:rPr>
          <w:rFonts w:ascii="Times New Roman" w:eastAsia="OfficinaSansBoldITC" w:hAnsi="Times New Roman"/>
          <w:sz w:val="24"/>
          <w:szCs w:val="24"/>
          <w:lang w:val="ru-RU"/>
        </w:rPr>
        <w:t xml:space="preserve"> терроризму»</w:t>
      </w:r>
    </w:p>
    <w:p w14:paraId="1BC64BA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смысл понятий «терроризм» и «экстремизм», их взаимосвязь. Приводить примеры экстремистской и террористической деятельности.</w:t>
      </w:r>
    </w:p>
    <w:p w14:paraId="2151084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влияние экстремизма и терроризма на жизнь государства </w:t>
      </w:r>
      <w:r w:rsidRPr="000742E5">
        <w:rPr>
          <w:rFonts w:ascii="Times New Roman" w:eastAsia="OfficinaSansBoldITC" w:hAnsi="Times New Roman"/>
          <w:sz w:val="24"/>
          <w:szCs w:val="24"/>
          <w:lang w:val="ru-RU"/>
        </w:rPr>
        <w:br/>
        <w:t>и общества.</w:t>
      </w:r>
    </w:p>
    <w:p w14:paraId="3CB777F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Сформировать нетерпимое отношение к проявлениям экстремизма </w:t>
      </w:r>
      <w:r w:rsidRPr="000742E5">
        <w:rPr>
          <w:rFonts w:ascii="Times New Roman" w:eastAsia="OfficinaSansBoldITC" w:hAnsi="Times New Roman"/>
          <w:sz w:val="24"/>
          <w:szCs w:val="24"/>
          <w:lang w:val="ru-RU"/>
        </w:rPr>
        <w:br/>
        <w:t>и терроризма.</w:t>
      </w:r>
    </w:p>
    <w:p w14:paraId="658309D6"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Распознавать признаки вовлечения в экстремистскую и террористическую деятельность, </w:t>
      </w:r>
      <w:r w:rsidRPr="000742E5">
        <w:rPr>
          <w:rFonts w:ascii="Times New Roman" w:eastAsia="OfficinaSansBoldITC" w:hAnsi="Times New Roman"/>
          <w:sz w:val="24"/>
          <w:szCs w:val="24"/>
          <w:lang w:val="ru-RU"/>
        </w:rPr>
        <w:lastRenderedPageBreak/>
        <w:t>знать способы противодействия.</w:t>
      </w:r>
    </w:p>
    <w:p w14:paraId="6F1D4A4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порядок действий при объявлении различных уровней террористической направленности.</w:t>
      </w:r>
    </w:p>
    <w:p w14:paraId="51B7897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14:paraId="0920937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экстремизму.</w:t>
      </w:r>
    </w:p>
    <w:p w14:paraId="41C4EBE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цели, задачи, принципы противодействия терроризму. Знать структуру общегосударственной системы противодействия терроризму.</w:t>
      </w:r>
    </w:p>
    <w:p w14:paraId="3A9BE4CD" w14:textId="77777777" w:rsidR="00706DB8"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663BAA" w:rsidRPr="000742E5">
        <w:rPr>
          <w:rFonts w:ascii="Times New Roman" w:eastAsia="SchoolBookSanPin" w:hAnsi="Times New Roman"/>
          <w:sz w:val="24"/>
          <w:szCs w:val="24"/>
          <w:lang w:val="ru-RU"/>
        </w:rPr>
        <w:t>3.2.10. </w:t>
      </w:r>
      <w:r w:rsidR="00706DB8" w:rsidRPr="000742E5">
        <w:rPr>
          <w:rFonts w:ascii="Times New Roman" w:eastAsia="OfficinaSansBoldITC" w:hAnsi="Times New Roman"/>
          <w:sz w:val="24"/>
          <w:szCs w:val="24"/>
          <w:lang w:val="ru-RU"/>
        </w:rPr>
        <w:t xml:space="preserve">Модуль № 10 «Взаимодействие личности, общества и государства </w:t>
      </w:r>
      <w:r w:rsidR="00706DB8" w:rsidRPr="000742E5">
        <w:rPr>
          <w:rFonts w:ascii="Times New Roman" w:eastAsia="OfficinaSansBoldITC" w:hAnsi="Times New Roman"/>
          <w:sz w:val="24"/>
          <w:szCs w:val="24"/>
          <w:lang w:val="ru-RU"/>
        </w:rPr>
        <w:br/>
        <w:t>в обеспечении безопасности жизни  и здоровья населения».</w:t>
      </w:r>
    </w:p>
    <w:p w14:paraId="09A5501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роль обороны страны для мирного социально-экономического развития Российской Федерации.</w:t>
      </w:r>
    </w:p>
    <w:p w14:paraId="25FD232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Вооружённых Сил Российской Федерации в обороне страны, борьбе с международным терроризмом. Приводить примеры.</w:t>
      </w:r>
    </w:p>
    <w:p w14:paraId="7B3A1828"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современном облике Вооружённых Сил Российской Федерации.</w:t>
      </w:r>
    </w:p>
    <w:p w14:paraId="7EBDAEF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Объяснять смысл понятий «воинская обязанность» и «военная служба». </w:t>
      </w:r>
    </w:p>
    <w:p w14:paraId="4DED297E"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начальные знания в области обороны, основ военной службы.</w:t>
      </w:r>
    </w:p>
    <w:p w14:paraId="1E5DADCD"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14:paraId="0AE161F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представления о классификации чрезвычайных ситуаций.</w:t>
      </w:r>
    </w:p>
    <w:p w14:paraId="03775DE7"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принципы организации Единой системы предупреждения и ликвидации чрезвычайных ситуаций (РСЧС).</w:t>
      </w:r>
    </w:p>
    <w:p w14:paraId="155A2A5B"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задачах РСЧС. Приводить примеры.</w:t>
      </w:r>
    </w:p>
    <w:p w14:paraId="3F17AAD1"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права и обязанности граждан в области защиты от чрезвычайных ситуаций.</w:t>
      </w:r>
    </w:p>
    <w:p w14:paraId="0A00F1E4"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Иметь представление о правовой основе обеспечения национальной безопасности.</w:t>
      </w:r>
    </w:p>
    <w:p w14:paraId="614C62C3"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Знать принципы обеспечения национальной безопасности.</w:t>
      </w:r>
    </w:p>
    <w:p w14:paraId="4A75AFC0"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Характеризовать роль реализации национальных приоритетов в обеспечении безопасности.</w:t>
      </w:r>
    </w:p>
    <w:p w14:paraId="1FE43B95" w14:textId="77777777" w:rsidR="00706DB8" w:rsidRPr="000742E5" w:rsidRDefault="00706DB8" w:rsidP="000D2201">
      <w:pPr>
        <w:spacing w:after="0" w:line="240" w:lineRule="auto"/>
        <w:ind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Объяснять роль личности, общества, государства в реализации национальных приоритетов, приводить примеры.</w:t>
      </w:r>
    </w:p>
    <w:p w14:paraId="11CE8D03" w14:textId="77777777" w:rsidR="00350BF6" w:rsidRPr="000742E5" w:rsidRDefault="003E3228" w:rsidP="000D2201">
      <w:pPr>
        <w:spacing w:after="0" w:line="240" w:lineRule="auto"/>
        <w:ind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w:t>
      </w:r>
      <w:r w:rsidR="00350BF6" w:rsidRPr="000742E5">
        <w:rPr>
          <w:rFonts w:ascii="Times New Roman" w:eastAsia="OfficinaSansBoldITC" w:hAnsi="Times New Roman"/>
          <w:sz w:val="24"/>
          <w:szCs w:val="24"/>
          <w:lang w:val="ru-RU"/>
        </w:rPr>
        <w:t xml:space="preserve">Планируемые результаты освоения </w:t>
      </w:r>
      <w:r w:rsidR="00D15564" w:rsidRPr="000742E5">
        <w:rPr>
          <w:rFonts w:ascii="Times New Roman" w:eastAsia="OfficinaSansBoldITC" w:hAnsi="Times New Roman"/>
          <w:sz w:val="24"/>
          <w:szCs w:val="24"/>
          <w:lang w:val="ru-RU"/>
        </w:rPr>
        <w:t>программы ОБЖ</w:t>
      </w:r>
      <w:r w:rsidR="00350BF6" w:rsidRPr="000742E5">
        <w:rPr>
          <w:rFonts w:ascii="Times New Roman" w:eastAsia="OfficinaSansBoldITC" w:hAnsi="Times New Roman"/>
          <w:sz w:val="24"/>
          <w:szCs w:val="24"/>
          <w:lang w:val="ru-RU"/>
        </w:rPr>
        <w:t>.</w:t>
      </w:r>
    </w:p>
    <w:p w14:paraId="3C046350" w14:textId="77777777" w:rsidR="00663BAA"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.1. </w:t>
      </w:r>
      <w:r w:rsidR="00350BF6" w:rsidRPr="000742E5">
        <w:rPr>
          <w:rFonts w:ascii="Times New Roman" w:eastAsia="SchoolBookSanPin" w:hAnsi="Times New Roman"/>
          <w:sz w:val="24"/>
          <w:szCs w:val="24"/>
          <w:lang w:val="ru-RU"/>
        </w:rPr>
        <w:t xml:space="preserve">Личностные результаты достигаются в единстве учебной </w:t>
      </w:r>
      <w:r w:rsidR="00D15564" w:rsidRPr="000742E5">
        <w:rPr>
          <w:rFonts w:ascii="Times New Roman" w:eastAsia="SchoolBookSanPin" w:hAnsi="Times New Roman"/>
          <w:sz w:val="24"/>
          <w:szCs w:val="24"/>
          <w:lang w:val="ru-RU"/>
        </w:rPr>
        <w:br/>
      </w:r>
      <w:r w:rsidR="00350BF6" w:rsidRPr="000742E5">
        <w:rPr>
          <w:rFonts w:ascii="Times New Roman" w:eastAsia="SchoolBookSanPin" w:hAnsi="Times New Roman"/>
          <w:sz w:val="24"/>
          <w:szCs w:val="24"/>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w:t>
      </w:r>
    </w:p>
    <w:p w14:paraId="0F62C8E2" w14:textId="77777777" w:rsidR="00663BAA" w:rsidRPr="000742E5" w:rsidRDefault="003E3228" w:rsidP="000D2201">
      <w:pPr>
        <w:pStyle w:val="a6"/>
        <w:widowControl/>
        <w:spacing w:after="0" w:line="240" w:lineRule="auto"/>
        <w:ind w:left="0" w:firstLine="709"/>
        <w:jc w:val="both"/>
        <w:rPr>
          <w:rFonts w:ascii="Times New Roman" w:eastAsia="OfficinaSansBoldITC" w:hAnsi="Times New Roman"/>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.2. </w:t>
      </w:r>
      <w:r w:rsidR="00663BAA" w:rsidRPr="000742E5">
        <w:rPr>
          <w:rFonts w:ascii="Times New Roman" w:eastAsia="OfficinaSansBoldITC" w:hAnsi="Times New Roman"/>
          <w:sz w:val="24"/>
          <w:szCs w:val="24"/>
          <w:lang w:val="ru-RU"/>
        </w:rPr>
        <w:t xml:space="preserve">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w:t>
      </w:r>
      <w:r w:rsidR="00663BAA" w:rsidRPr="000742E5">
        <w:rPr>
          <w:rFonts w:ascii="Times New Roman" w:eastAsia="OfficinaSansBoldITC" w:hAnsi="Times New Roman"/>
          <w:sz w:val="24"/>
          <w:szCs w:val="24"/>
          <w:lang w:val="ru-RU"/>
        </w:rPr>
        <w:br/>
        <w:t>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5BC15141" w14:textId="77777777" w:rsidR="00D15564" w:rsidRPr="00242D08" w:rsidRDefault="003E3228" w:rsidP="000D2201">
      <w:pPr>
        <w:spacing w:after="0" w:line="240" w:lineRule="auto"/>
        <w:ind w:firstLine="709"/>
        <w:jc w:val="both"/>
        <w:rPr>
          <w:rFonts w:ascii="Times New Roman" w:eastAsia="SchoolBookSanPin" w:hAnsi="Times New Roman"/>
          <w:b/>
          <w:bCs/>
          <w:sz w:val="24"/>
          <w:szCs w:val="24"/>
          <w:lang w:val="ru-RU"/>
        </w:rPr>
      </w:pPr>
      <w:r w:rsidRPr="00242D08">
        <w:rPr>
          <w:rFonts w:ascii="Times New Roman" w:eastAsia="SchoolBookSanPin" w:hAnsi="Times New Roman"/>
          <w:b/>
          <w:bCs/>
          <w:sz w:val="24"/>
          <w:szCs w:val="24"/>
          <w:lang w:val="ru-RU"/>
        </w:rPr>
        <w:t>44</w:t>
      </w:r>
      <w:r w:rsidR="00EA43E5" w:rsidRPr="00242D08">
        <w:rPr>
          <w:rFonts w:ascii="Times New Roman" w:eastAsia="SchoolBookSanPin" w:hAnsi="Times New Roman"/>
          <w:b/>
          <w:bCs/>
          <w:sz w:val="24"/>
          <w:szCs w:val="24"/>
          <w:lang w:val="ru-RU"/>
        </w:rPr>
        <w:t>.</w:t>
      </w:r>
      <w:r w:rsidR="009413F2" w:rsidRPr="00242D08">
        <w:rPr>
          <w:rFonts w:ascii="Times New Roman" w:eastAsia="SchoolBookSanPin" w:hAnsi="Times New Roman"/>
          <w:b/>
          <w:bCs/>
          <w:sz w:val="24"/>
          <w:szCs w:val="24"/>
          <w:lang w:val="ru-RU"/>
        </w:rPr>
        <w:t>4</w:t>
      </w:r>
      <w:r w:rsidR="00D15564" w:rsidRPr="00242D08">
        <w:rPr>
          <w:rFonts w:ascii="Times New Roman" w:eastAsia="SchoolBookSanPin" w:hAnsi="Times New Roman"/>
          <w:b/>
          <w:bCs/>
          <w:sz w:val="24"/>
          <w:szCs w:val="24"/>
          <w:lang w:val="ru-RU"/>
        </w:rPr>
        <w:t>.3. Личностные результаты изучения ОБЖ включают:</w:t>
      </w:r>
    </w:p>
    <w:p w14:paraId="22570B93"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 xml:space="preserve">1) </w:t>
      </w:r>
      <w:r w:rsidR="00663BAA" w:rsidRPr="000742E5">
        <w:rPr>
          <w:rFonts w:ascii="Times New Roman" w:eastAsia="SchoolBookSanPin" w:hAnsi="Times New Roman"/>
          <w:position w:val="1"/>
          <w:sz w:val="24"/>
          <w:szCs w:val="24"/>
          <w:lang w:val="ru-RU"/>
        </w:rPr>
        <w:t>гражданское воспитание</w:t>
      </w:r>
      <w:r w:rsidRPr="000742E5">
        <w:rPr>
          <w:rFonts w:ascii="Times New Roman" w:eastAsia="SchoolBookSanPin" w:hAnsi="Times New Roman"/>
          <w:position w:val="1"/>
          <w:sz w:val="24"/>
          <w:szCs w:val="24"/>
          <w:lang w:val="ru-RU"/>
        </w:rPr>
        <w:t>:</w:t>
      </w:r>
    </w:p>
    <w:p w14:paraId="0063BB88"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активной гражданской позиции обучающегося, готового </w:t>
      </w:r>
      <w:r w:rsidRPr="000742E5">
        <w:rPr>
          <w:rFonts w:ascii="Times New Roman" w:eastAsia="OfficinaSansBoldITC" w:hAnsi="Times New Roman"/>
          <w:sz w:val="24"/>
          <w:szCs w:val="24"/>
          <w:lang w:val="ru-RU"/>
        </w:rPr>
        <w:br/>
        <w:t>и способного применять принципы и правила безопасного поведения в течение всей жизни;</w:t>
      </w:r>
    </w:p>
    <w:p w14:paraId="0D1DFB92"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уважение закона и правопорядка, осознание своих прав, обязанностей </w:t>
      </w:r>
      <w:r w:rsidRPr="000742E5">
        <w:rPr>
          <w:rFonts w:ascii="Times New Roman" w:eastAsia="OfficinaSansBoldITC" w:hAnsi="Times New Roman"/>
          <w:sz w:val="24"/>
          <w:szCs w:val="24"/>
          <w:lang w:val="ru-RU"/>
        </w:rPr>
        <w:br/>
        <w:t xml:space="preserve">и ответственности в области защиты населения и территории Российской Федерации от чрезвычайных ситуаций и в других областях, связанных </w:t>
      </w:r>
      <w:r w:rsidRPr="000742E5">
        <w:rPr>
          <w:rFonts w:ascii="Times New Roman" w:eastAsia="OfficinaSansBoldITC" w:hAnsi="Times New Roman"/>
          <w:sz w:val="24"/>
          <w:szCs w:val="24"/>
          <w:lang w:val="ru-RU"/>
        </w:rPr>
        <w:br/>
        <w:t>с безопасностью жизнедеятельности;</w:t>
      </w:r>
    </w:p>
    <w:p w14:paraId="5248B521"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4A5997D5"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A22A3AA"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взаимодействию с обществом и государством в обеспечении безопасности жизни и здоровья населения;</w:t>
      </w:r>
    </w:p>
    <w:p w14:paraId="4DED9011"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2DBCB7D1"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2)</w:t>
      </w:r>
      <w:r w:rsidR="00663BAA" w:rsidRPr="000742E5">
        <w:rPr>
          <w:rFonts w:ascii="Times New Roman" w:eastAsia="SchoolBookSanPin" w:hAnsi="Times New Roman"/>
          <w:position w:val="1"/>
          <w:sz w:val="24"/>
          <w:szCs w:val="24"/>
          <w:lang w:val="ru-RU"/>
        </w:rPr>
        <w:t xml:space="preserve"> патриотическое воспитание</w:t>
      </w:r>
      <w:r w:rsidRPr="000742E5">
        <w:rPr>
          <w:rFonts w:ascii="Times New Roman" w:eastAsia="SchoolBookSanPin" w:hAnsi="Times New Roman"/>
          <w:position w:val="1"/>
          <w:sz w:val="24"/>
          <w:szCs w:val="24"/>
          <w:lang w:val="ru-RU"/>
        </w:rPr>
        <w:t>:</w:t>
      </w:r>
    </w:p>
    <w:p w14:paraId="3BE48606"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14:paraId="48F65764"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14:paraId="2D836E8C"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чувства ответственности перед Родиной, идейная убеждённость и готовность к служению и защите Отечества, ответственность </w:t>
      </w:r>
      <w:r w:rsidRPr="000742E5">
        <w:rPr>
          <w:rFonts w:ascii="Times New Roman" w:eastAsia="OfficinaSansBoldITC" w:hAnsi="Times New Roman"/>
          <w:sz w:val="24"/>
          <w:szCs w:val="24"/>
          <w:lang w:val="ru-RU"/>
        </w:rPr>
        <w:br/>
        <w:t>за его судьбу;</w:t>
      </w:r>
    </w:p>
    <w:p w14:paraId="2634B4D2"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3) духовно-нравственное воспитание:</w:t>
      </w:r>
    </w:p>
    <w:p w14:paraId="4F09AC76"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духовных ценностей российского народа и российского воинства;</w:t>
      </w:r>
    </w:p>
    <w:p w14:paraId="412A1258"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ценности безопасного поведения, осознанного </w:t>
      </w:r>
      <w:r w:rsidRPr="000742E5">
        <w:rPr>
          <w:rFonts w:ascii="Times New Roman" w:eastAsia="OfficinaSansBoldITC" w:hAnsi="Times New Roman"/>
          <w:sz w:val="24"/>
          <w:szCs w:val="24"/>
          <w:lang w:val="ru-RU"/>
        </w:rPr>
        <w:br/>
        <w:t>и ответственного отношения к личной безопасности, безопасности других людей, общества и государства;</w:t>
      </w:r>
    </w:p>
    <w:p w14:paraId="060E8DE4"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способность оценивать ситуацию и принимать осознанные решения, готовность реализовать риск-ориентированное поведение, самостоятельно </w:t>
      </w:r>
      <w:r w:rsidRPr="000742E5">
        <w:rPr>
          <w:rFonts w:ascii="Times New Roman" w:eastAsia="OfficinaSansBoldITC" w:hAnsi="Times New Roman"/>
          <w:sz w:val="24"/>
          <w:szCs w:val="24"/>
          <w:lang w:val="ru-RU"/>
        </w:rPr>
        <w:br/>
        <w:t>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77662816"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ответственное отношение к своим родителям, старшему поколению, семье, культуре и традициям народов России, принятие идей волонтёрства </w:t>
      </w:r>
      <w:r w:rsidRPr="000742E5">
        <w:rPr>
          <w:rFonts w:ascii="Times New Roman" w:eastAsia="OfficinaSansBoldITC" w:hAnsi="Times New Roman"/>
          <w:sz w:val="24"/>
          <w:szCs w:val="24"/>
          <w:lang w:val="ru-RU"/>
        </w:rPr>
        <w:br/>
        <w:t>и добровольчества;</w:t>
      </w:r>
    </w:p>
    <w:p w14:paraId="251CC00A"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4) эстетическое воспитание:</w:t>
      </w:r>
    </w:p>
    <w:p w14:paraId="5B0016C6"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эстетическое отношение к миру в сочетании с культурой безопасности жизнедеятельности;</w:t>
      </w:r>
    </w:p>
    <w:p w14:paraId="2D768D49"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понимание взаимозависимости успешности и полноценного развития </w:t>
      </w:r>
      <w:r w:rsidRPr="000742E5">
        <w:rPr>
          <w:rFonts w:ascii="Times New Roman" w:eastAsia="OfficinaSansBoldITC" w:hAnsi="Times New Roman"/>
          <w:sz w:val="24"/>
          <w:szCs w:val="24"/>
          <w:lang w:val="ru-RU"/>
        </w:rPr>
        <w:br/>
        <w:t>и безопасного поведения в повседневной жизни;</w:t>
      </w:r>
    </w:p>
    <w:p w14:paraId="3816FDD1"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5) ценности научного познания:</w:t>
      </w:r>
    </w:p>
    <w:p w14:paraId="6513FBA9"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сформированность мировоззрения, соответствующего текущему уровню развития общей теории безопасности, современных представлений о безопасности </w:t>
      </w:r>
      <w:r w:rsidRPr="000742E5">
        <w:rPr>
          <w:rFonts w:ascii="Times New Roman" w:eastAsia="OfficinaSansBoldITC" w:hAnsi="Times New Roman"/>
          <w:sz w:val="24"/>
          <w:szCs w:val="24"/>
          <w:lang w:val="ru-RU"/>
        </w:rPr>
        <w:br/>
        <w:t>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4AAA8033"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14:paraId="0A04FD65"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7C79CF80"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6)</w:t>
      </w:r>
      <w:r w:rsidR="00D15564" w:rsidRPr="000742E5">
        <w:rPr>
          <w:rFonts w:ascii="Times New Roman" w:eastAsia="SchoolBookSanPin" w:hAnsi="Times New Roman"/>
          <w:position w:val="1"/>
          <w:sz w:val="24"/>
          <w:szCs w:val="24"/>
          <w:lang w:val="ru-RU"/>
        </w:rPr>
        <w:t> </w:t>
      </w:r>
      <w:r w:rsidRPr="000742E5">
        <w:rPr>
          <w:rFonts w:ascii="Times New Roman" w:eastAsia="SchoolBookSanPin" w:hAnsi="Times New Roman"/>
          <w:position w:val="1"/>
          <w:sz w:val="24"/>
          <w:szCs w:val="24"/>
          <w:lang w:val="ru-RU"/>
        </w:rPr>
        <w:t>физическое воспитание:</w:t>
      </w:r>
    </w:p>
    <w:p w14:paraId="681A4A19"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осознание ценности жизни, сформированность ответственного отношения </w:t>
      </w:r>
      <w:r w:rsidRPr="000742E5">
        <w:rPr>
          <w:rFonts w:ascii="Times New Roman" w:eastAsia="OfficinaSansBoldITC" w:hAnsi="Times New Roman"/>
          <w:sz w:val="24"/>
          <w:szCs w:val="24"/>
          <w:lang w:val="ru-RU"/>
        </w:rPr>
        <w:br/>
        <w:t>к своему здоровью и здоровью окружающих;</w:t>
      </w:r>
    </w:p>
    <w:p w14:paraId="539990CD"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знание приёмов оказания первой помощи и готовность применять их в случае необходимости;</w:t>
      </w:r>
    </w:p>
    <w:p w14:paraId="4554DBA5"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потребность в регулярном ведении здорового образа жизни;</w:t>
      </w:r>
    </w:p>
    <w:p w14:paraId="637B143E" w14:textId="77777777" w:rsidR="00663BAA" w:rsidRPr="000742E5" w:rsidRDefault="00663BAA"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осознание последствий и активное неприятие вредных привычек и иных форм причинения вреда физическому и психическому здоровью</w:t>
      </w:r>
      <w:r w:rsidR="003E7103" w:rsidRPr="000742E5">
        <w:rPr>
          <w:rFonts w:ascii="Times New Roman" w:eastAsia="OfficinaSansBoldITC" w:hAnsi="Times New Roman"/>
          <w:sz w:val="24"/>
          <w:szCs w:val="24"/>
          <w:lang w:val="ru-RU"/>
        </w:rPr>
        <w:t>;</w:t>
      </w:r>
    </w:p>
    <w:p w14:paraId="03C47D6C"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7) трудовое воспитание:</w:t>
      </w:r>
    </w:p>
    <w:p w14:paraId="240C451E"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готовность к труду, осознание значимости трудовой деятельности </w:t>
      </w:r>
      <w:r w:rsidRPr="000742E5">
        <w:rPr>
          <w:rFonts w:ascii="Times New Roman" w:eastAsia="OfficinaSansBoldITC" w:hAnsi="Times New Roman"/>
          <w:sz w:val="24"/>
          <w:szCs w:val="24"/>
          <w:lang w:val="ru-RU"/>
        </w:rPr>
        <w:br/>
        <w:t>для развития личности, общества и государства, обеспечения национальной безопасности;</w:t>
      </w:r>
    </w:p>
    <w:p w14:paraId="05C4622C"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готовность к осознанному и ответственному соблюдению требований безопасности в процессе трудовой деятельности;</w:t>
      </w:r>
    </w:p>
    <w:p w14:paraId="59F6F665"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интерес к различным сферам профессиональной деятельности, включая военно-профессиональную деятельность;</w:t>
      </w:r>
    </w:p>
    <w:p w14:paraId="7257544F"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готовность и способность к образованию и самообразованию на протяжении всей жизни;</w:t>
      </w:r>
    </w:p>
    <w:p w14:paraId="1B4A4FD1" w14:textId="77777777" w:rsidR="00350BF6" w:rsidRPr="000742E5" w:rsidRDefault="00350BF6"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position w:val="1"/>
          <w:sz w:val="24"/>
          <w:szCs w:val="24"/>
          <w:lang w:val="ru-RU"/>
        </w:rPr>
        <w:t>8) экологическое воспитание:</w:t>
      </w:r>
    </w:p>
    <w:p w14:paraId="0CE4B4CF"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3CF91F4C"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3C3285FE"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794B43E0"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расширение представлений о деятельности экологической направленности.</w:t>
      </w:r>
    </w:p>
    <w:p w14:paraId="5777EA13" w14:textId="77777777" w:rsidR="00D15564" w:rsidRPr="000742E5" w:rsidRDefault="003E3228" w:rsidP="000D2201">
      <w:pPr>
        <w:spacing w:after="0" w:line="240" w:lineRule="auto"/>
        <w:ind w:firstLine="709"/>
        <w:jc w:val="both"/>
        <w:rPr>
          <w:rFonts w:ascii="Times New Roman" w:eastAsia="SchoolBookSanPin" w:hAnsi="Times New Roman"/>
          <w:bCs/>
          <w:sz w:val="24"/>
          <w:szCs w:val="24"/>
          <w:lang w:val="ru-RU"/>
        </w:rPr>
      </w:pPr>
      <w:r>
        <w:rPr>
          <w:rFonts w:ascii="Times New Roman" w:eastAsia="SchoolBookSanPin" w:hAnsi="Times New Roman"/>
          <w:sz w:val="24"/>
          <w:szCs w:val="24"/>
          <w:lang w:val="ru-RU"/>
        </w:rPr>
        <w:t>44</w:t>
      </w:r>
      <w:r w:rsidR="00EA43E5" w:rsidRPr="000742E5">
        <w:rPr>
          <w:rFonts w:ascii="Times New Roman" w:eastAsia="SchoolBookSanPin" w:hAnsi="Times New Roman"/>
          <w:sz w:val="24"/>
          <w:szCs w:val="24"/>
          <w:lang w:val="ru-RU"/>
        </w:rPr>
        <w:t>.</w:t>
      </w:r>
      <w:r w:rsidR="009413F2"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w:t>
      </w:r>
      <w:r w:rsidR="00EE0888" w:rsidRPr="000742E5">
        <w:rPr>
          <w:rFonts w:ascii="Times New Roman" w:eastAsia="SchoolBookSanPin" w:hAnsi="Times New Roman"/>
          <w:sz w:val="24"/>
          <w:szCs w:val="24"/>
          <w:lang w:val="ru-RU"/>
        </w:rPr>
        <w:t>4</w:t>
      </w:r>
      <w:r w:rsidR="00D15564" w:rsidRPr="000742E5">
        <w:rPr>
          <w:rFonts w:ascii="Times New Roman" w:eastAsia="SchoolBookSanPin" w:hAnsi="Times New Roman"/>
          <w:sz w:val="24"/>
          <w:szCs w:val="24"/>
          <w:lang w:val="ru-RU"/>
        </w:rPr>
        <w:t xml:space="preserve">. В результате изучения </w:t>
      </w:r>
      <w:r w:rsidR="009413F2" w:rsidRPr="000742E5">
        <w:rPr>
          <w:rFonts w:ascii="Times New Roman" w:eastAsia="SchoolBookSanPin" w:hAnsi="Times New Roman"/>
          <w:sz w:val="24"/>
          <w:szCs w:val="24"/>
          <w:lang w:val="ru-RU"/>
        </w:rPr>
        <w:t>ОБЖ</w:t>
      </w:r>
      <w:r w:rsidR="00D15564" w:rsidRPr="000742E5">
        <w:rPr>
          <w:rFonts w:ascii="Times New Roman" w:eastAsia="SchoolBookSanPin" w:hAnsi="Times New Roman"/>
          <w:sz w:val="24"/>
          <w:szCs w:val="24"/>
          <w:lang w:val="ru-RU"/>
        </w:rPr>
        <w:t xml:space="preserve"> на уровне </w:t>
      </w:r>
      <w:r w:rsidR="003E7103" w:rsidRPr="000742E5">
        <w:rPr>
          <w:rFonts w:ascii="Times New Roman" w:eastAsia="SchoolBookSanPin" w:hAnsi="Times New Roman"/>
          <w:sz w:val="24"/>
          <w:szCs w:val="24"/>
          <w:lang w:val="ru-RU"/>
        </w:rPr>
        <w:t>среднего</w:t>
      </w:r>
      <w:r w:rsidR="00D15564" w:rsidRPr="000742E5">
        <w:rPr>
          <w:rFonts w:ascii="Times New Roman" w:eastAsia="SchoolBookSanPin" w:hAnsi="Times New Roman"/>
          <w:sz w:val="24"/>
          <w:szCs w:val="24"/>
          <w:lang w:val="ru-RU"/>
        </w:rPr>
        <w:t xml:space="preserve"> общего образования </w:t>
      </w:r>
      <w:r w:rsidR="003E7103" w:rsidRPr="000742E5">
        <w:rPr>
          <w:rFonts w:ascii="Times New Roman" w:eastAsia="SchoolBookSanPin" w:hAnsi="Times New Roman"/>
          <w:sz w:val="24"/>
          <w:szCs w:val="24"/>
          <w:lang w:val="ru-RU"/>
        </w:rPr>
        <w:br/>
      </w:r>
      <w:r w:rsidR="00D15564" w:rsidRPr="000742E5">
        <w:rPr>
          <w:rFonts w:ascii="Times New Roman" w:eastAsia="SchoolBookSanPin" w:hAnsi="Times New Roman"/>
          <w:sz w:val="24"/>
          <w:szCs w:val="24"/>
          <w:lang w:val="ru-RU"/>
        </w:rPr>
        <w:t xml:space="preserve">у обучающегося будут сформированы </w:t>
      </w:r>
      <w:r w:rsidR="00D15564" w:rsidRPr="000742E5">
        <w:rPr>
          <w:rFonts w:ascii="Times New Roman" w:eastAsia="SchoolBookSanPin" w:hAnsi="Times New Roman"/>
          <w:bCs/>
          <w:sz w:val="24"/>
          <w:szCs w:val="24"/>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2E5BC4ED"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w:t>
      </w:r>
      <w:r w:rsidR="00EE0888" w:rsidRPr="000742E5">
        <w:rPr>
          <w:rFonts w:ascii="Times New Roman" w:eastAsia="OfficinaSansBoldITC" w:hAnsi="Times New Roman"/>
          <w:sz w:val="24"/>
          <w:szCs w:val="24"/>
          <w:lang w:val="ru-RU"/>
        </w:rPr>
        <w:t>4</w:t>
      </w:r>
      <w:r w:rsidR="00D15564" w:rsidRPr="000742E5">
        <w:rPr>
          <w:rFonts w:ascii="Times New Roman" w:eastAsia="OfficinaSansBoldITC" w:hAnsi="Times New Roman"/>
          <w:sz w:val="24"/>
          <w:szCs w:val="24"/>
          <w:lang w:val="ru-RU"/>
        </w:rPr>
        <w:t>.1.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логические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14:paraId="119E92C4"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0B71147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C29DF1D"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3D610785"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14:paraId="4E6A44B2"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планировать и осуществлять учебные действия в условиях дефицита информации, необходимой для решения стоящей задачи;</w:t>
      </w:r>
    </w:p>
    <w:p w14:paraId="5DDA3029"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развивать творческое мышление при решении ситуационных задач.</w:t>
      </w:r>
    </w:p>
    <w:p w14:paraId="16768A63"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2. </w:t>
      </w:r>
      <w:r w:rsidR="00D15564" w:rsidRPr="000742E5">
        <w:rPr>
          <w:rFonts w:ascii="Times New Roman" w:eastAsia="SchoolBookSanPin" w:hAnsi="Times New Roman"/>
          <w:sz w:val="24"/>
          <w:szCs w:val="24"/>
          <w:lang w:val="ru-RU"/>
        </w:rPr>
        <w:t xml:space="preserve">У обучающегося будут сформированы следующие базовые исследовательские действия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14:paraId="5CA7A43F"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научной терминологией, ключевыми понятиями и методами в области безопасности жизнедеятельности;</w:t>
      </w:r>
    </w:p>
    <w:p w14:paraId="2654EC24"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владеть видами деятельности по приобретению нового знания, </w:t>
      </w:r>
      <w:r w:rsidRPr="000742E5">
        <w:rPr>
          <w:rFonts w:ascii="Times New Roman" w:eastAsia="OfficinaSansBoldITC" w:hAnsi="Times New Roman"/>
          <w:sz w:val="24"/>
          <w:szCs w:val="24"/>
          <w:lang w:val="ru-RU"/>
        </w:rPr>
        <w:br/>
        <w:t xml:space="preserve">его преобразованию и применению для решения различных учебных задач, </w:t>
      </w:r>
      <w:r w:rsidRPr="000742E5">
        <w:rPr>
          <w:rFonts w:ascii="Times New Roman" w:eastAsia="OfficinaSansBoldITC" w:hAnsi="Times New Roman"/>
          <w:sz w:val="24"/>
          <w:szCs w:val="24"/>
          <w:lang w:val="ru-RU"/>
        </w:rPr>
        <w:br/>
        <w:t>в том числе при разработке и защите проектных работ;</w:t>
      </w:r>
    </w:p>
    <w:p w14:paraId="22F3E018"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14:paraId="00E8C959"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раскрывать проблемные вопросы, отражающие несоответствие между реальным (заданным) и наиболее благоприятным состоянием объекта (явления) </w:t>
      </w:r>
      <w:r w:rsidRPr="000742E5">
        <w:rPr>
          <w:rFonts w:ascii="Times New Roman" w:eastAsia="OfficinaSansBoldITC" w:hAnsi="Times New Roman"/>
          <w:sz w:val="24"/>
          <w:szCs w:val="24"/>
          <w:lang w:val="ru-RU"/>
        </w:rPr>
        <w:br/>
        <w:t>в повседневной жизни;</w:t>
      </w:r>
    </w:p>
    <w:p w14:paraId="7D80F986"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критически оценивать полученные в ходе решения учебных задач результаты, обосновывать предложения по их корректировке в новых условиях;</w:t>
      </w:r>
    </w:p>
    <w:p w14:paraId="57F1919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характеризовать приобретённые знания и навыки, оценивать возможность </w:t>
      </w:r>
      <w:r w:rsidRPr="000742E5">
        <w:rPr>
          <w:rFonts w:ascii="Times New Roman" w:eastAsia="OfficinaSansBoldITC" w:hAnsi="Times New Roman"/>
          <w:sz w:val="24"/>
          <w:szCs w:val="24"/>
          <w:lang w:val="ru-RU"/>
        </w:rPr>
        <w:br/>
        <w:t>их реализации в реальных ситуациях;</w:t>
      </w:r>
    </w:p>
    <w:p w14:paraId="696B92FD"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использовать знания других предметных областей для решения учебных задач в области безопасности жизнедеятельности; переносить приобретённые знания </w:t>
      </w:r>
      <w:r w:rsidRPr="000742E5">
        <w:rPr>
          <w:rFonts w:ascii="Times New Roman" w:eastAsia="OfficinaSansBoldITC" w:hAnsi="Times New Roman"/>
          <w:sz w:val="24"/>
          <w:szCs w:val="24"/>
          <w:lang w:val="ru-RU"/>
        </w:rPr>
        <w:br/>
        <w:t>и навыки в повседневную жизнь.</w:t>
      </w:r>
    </w:p>
    <w:p w14:paraId="5EF2F024"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3. 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работать </w:t>
      </w:r>
      <w:r w:rsidR="00D15564" w:rsidRPr="000742E5">
        <w:rPr>
          <w:rFonts w:ascii="Times New Roman" w:eastAsia="SchoolBookSanPin" w:hAnsi="Times New Roman"/>
          <w:sz w:val="24"/>
          <w:szCs w:val="24"/>
          <w:lang w:val="ru-RU"/>
        </w:rPr>
        <w:br/>
        <w:t xml:space="preserve">с информацией как часть </w:t>
      </w:r>
      <w:r w:rsidR="00D15564" w:rsidRPr="000742E5">
        <w:rPr>
          <w:rFonts w:ascii="Times New Roman" w:eastAsia="SchoolBookSanPin" w:hAnsi="Times New Roman"/>
          <w:bCs/>
          <w:sz w:val="24"/>
          <w:szCs w:val="24"/>
          <w:lang w:val="ru-RU"/>
        </w:rPr>
        <w:t>познавательных универсальных учебных действий</w:t>
      </w:r>
      <w:r w:rsidR="00D15564" w:rsidRPr="000742E5">
        <w:rPr>
          <w:rFonts w:ascii="Times New Roman" w:eastAsia="SchoolBookSanPin" w:hAnsi="Times New Roman"/>
          <w:sz w:val="24"/>
          <w:szCs w:val="24"/>
          <w:lang w:val="ru-RU"/>
        </w:rPr>
        <w:t>:</w:t>
      </w:r>
    </w:p>
    <w:p w14:paraId="28F37510"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1EDEB47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создавать информационные блоки в различных форматах с учётом характера решаемой учебной задачи; самостоятельно выбирать оптимальную форму </w:t>
      </w:r>
      <w:r w:rsidRPr="000742E5">
        <w:rPr>
          <w:rFonts w:ascii="Times New Roman" w:eastAsia="OfficinaSansBoldITC" w:hAnsi="Times New Roman"/>
          <w:sz w:val="24"/>
          <w:szCs w:val="24"/>
          <w:lang w:val="ru-RU"/>
        </w:rPr>
        <w:br/>
        <w:t>их представления;</w:t>
      </w:r>
    </w:p>
    <w:p w14:paraId="60BD0D6B"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достоверность, легитимность информации, её соответствие правовым и морально-этическим нормам;</w:t>
      </w:r>
    </w:p>
    <w:p w14:paraId="4FB8AED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навыками по предотвращению рисков, профилактике угроз и защите от опасностей цифровой среды;</w:t>
      </w:r>
    </w:p>
    <w:p w14:paraId="7B1765CF"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OfficinaSansBoldITC" w:hAnsi="Times New Roman"/>
          <w:sz w:val="24"/>
          <w:szCs w:val="24"/>
          <w:lang w:val="ru-RU"/>
        </w:rPr>
        <w:br/>
        <w:t xml:space="preserve">в учебном процессе с соблюдением требований эргономики, техники безопасности </w:t>
      </w:r>
      <w:r w:rsidRPr="000742E5">
        <w:rPr>
          <w:rFonts w:ascii="Times New Roman" w:eastAsia="OfficinaSansBoldITC" w:hAnsi="Times New Roman"/>
          <w:sz w:val="24"/>
          <w:szCs w:val="24"/>
          <w:lang w:val="ru-RU"/>
        </w:rPr>
        <w:br/>
        <w:t>и гигиены.</w:t>
      </w:r>
    </w:p>
    <w:p w14:paraId="4BA9A6E4"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4. 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общения как часть </w:t>
      </w:r>
      <w:r w:rsidR="00D15564" w:rsidRPr="000742E5">
        <w:rPr>
          <w:rFonts w:ascii="Times New Roman" w:eastAsia="SchoolBookSanPin" w:hAnsi="Times New Roman"/>
          <w:bCs/>
          <w:sz w:val="24"/>
          <w:szCs w:val="24"/>
          <w:lang w:val="ru-RU"/>
        </w:rPr>
        <w:t>коммуникативных универсальных учебных действий</w:t>
      </w:r>
      <w:r w:rsidR="00D15564" w:rsidRPr="000742E5">
        <w:rPr>
          <w:rFonts w:ascii="Times New Roman" w:eastAsia="SchoolBookSanPin" w:hAnsi="Times New Roman"/>
          <w:sz w:val="24"/>
          <w:szCs w:val="24"/>
          <w:lang w:val="ru-RU"/>
        </w:rPr>
        <w:t>:</w:t>
      </w:r>
    </w:p>
    <w:p w14:paraId="467459DC"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в ходе образовательной деятельности безопасную коммуникацию, переносить принципы её организации в повседневную жизнь;</w:t>
      </w:r>
    </w:p>
    <w:p w14:paraId="78A82F60"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72E69A3"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владеть приёмами безопасного межличностного и группового общения; безопасно действовать по избеганию конфликтных ситуаций;</w:t>
      </w:r>
    </w:p>
    <w:p w14:paraId="7A97847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аргументированно, логично и ясно излагать свою точку зрения </w:t>
      </w:r>
      <w:r w:rsidRPr="000742E5">
        <w:rPr>
          <w:rFonts w:ascii="Times New Roman" w:eastAsia="OfficinaSansBoldITC" w:hAnsi="Times New Roman"/>
          <w:sz w:val="24"/>
          <w:szCs w:val="24"/>
          <w:lang w:val="ru-RU"/>
        </w:rPr>
        <w:br/>
        <w:t>с использованием языковых средств.</w:t>
      </w:r>
    </w:p>
    <w:p w14:paraId="21C23C9A"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5. 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самоорганизации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14:paraId="339B9239"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ставить и формулировать собственные задачи в образовательной деятельности и жизненных ситуациях;</w:t>
      </w:r>
    </w:p>
    <w:p w14:paraId="724569F9"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самостоятельно выявлять проблемные вопросы, выбирать оптимальный способ и составлять план их решения в конкретных условиях;</w:t>
      </w:r>
    </w:p>
    <w:p w14:paraId="6BFF6A6B"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делать осознанный выбор в новой ситуации, аргументировать его; брать ответственность за своё решение;</w:t>
      </w:r>
    </w:p>
    <w:p w14:paraId="40A2798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приобретённый опыт;</w:t>
      </w:r>
    </w:p>
    <w:p w14:paraId="341D87E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14:paraId="6BF3DB3F"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6. </w:t>
      </w:r>
      <w:r w:rsidR="00D15564" w:rsidRPr="000742E5">
        <w:rPr>
          <w:rFonts w:ascii="Times New Roman" w:eastAsia="SchoolBookSanPin" w:hAnsi="Times New Roman"/>
          <w:sz w:val="24"/>
          <w:szCs w:val="24"/>
          <w:lang w:val="ru-RU"/>
        </w:rPr>
        <w:t xml:space="preserve">У обучающегося будут сформированы следующие умения самоконтроля, </w:t>
      </w:r>
      <w:r w:rsidR="003E7103" w:rsidRPr="000742E5">
        <w:rPr>
          <w:rFonts w:ascii="Times New Roman" w:eastAsia="SchoolBookSanPin" w:hAnsi="Times New Roman"/>
          <w:sz w:val="24"/>
          <w:szCs w:val="24"/>
          <w:lang w:val="ru-RU"/>
        </w:rPr>
        <w:t>принятия себя и других</w:t>
      </w:r>
      <w:r w:rsidR="00D15564" w:rsidRPr="000742E5">
        <w:rPr>
          <w:rFonts w:ascii="Times New Roman" w:eastAsia="SchoolBookSanPin" w:hAnsi="Times New Roman"/>
          <w:sz w:val="24"/>
          <w:szCs w:val="24"/>
          <w:lang w:val="ru-RU"/>
        </w:rPr>
        <w:t xml:space="preserve"> как части </w:t>
      </w:r>
      <w:r w:rsidR="00D15564" w:rsidRPr="000742E5">
        <w:rPr>
          <w:rFonts w:ascii="Times New Roman" w:eastAsia="SchoolBookSanPin" w:hAnsi="Times New Roman"/>
          <w:bCs/>
          <w:sz w:val="24"/>
          <w:szCs w:val="24"/>
          <w:lang w:val="ru-RU"/>
        </w:rPr>
        <w:t>регулятивных универсальных учебных действий</w:t>
      </w:r>
      <w:r w:rsidR="00D15564" w:rsidRPr="000742E5">
        <w:rPr>
          <w:rFonts w:ascii="Times New Roman" w:eastAsia="SchoolBookSanPin" w:hAnsi="Times New Roman"/>
          <w:sz w:val="24"/>
          <w:szCs w:val="24"/>
          <w:lang w:val="ru-RU"/>
        </w:rPr>
        <w:t>:</w:t>
      </w:r>
    </w:p>
    <w:p w14:paraId="052EE56B"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7323F224"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использовать приёмы рефлексии для анализа и оценки образовательной ситуации, выбора оптимального решения;</w:t>
      </w:r>
    </w:p>
    <w:p w14:paraId="450D38B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себя, понимая свои недостатки и достоинства, невозможности контроля всего вокруг;</w:t>
      </w:r>
    </w:p>
    <w:p w14:paraId="274615E8"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принимать мотивы и аргументы других при анализе и оценке образовательной ситуации; признавать право на ошибку свою и чужую.</w:t>
      </w:r>
    </w:p>
    <w:p w14:paraId="46C3330F" w14:textId="77777777" w:rsidR="00D15564"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4</w:t>
      </w:r>
      <w:r w:rsidR="009413F2" w:rsidRPr="000742E5">
        <w:rPr>
          <w:rFonts w:ascii="Times New Roman" w:eastAsia="OfficinaSansBoldITC" w:hAnsi="Times New Roman"/>
          <w:sz w:val="24"/>
          <w:szCs w:val="24"/>
          <w:lang w:val="ru-RU"/>
        </w:rPr>
        <w:t>.</w:t>
      </w:r>
      <w:r w:rsidR="00D15564" w:rsidRPr="000742E5">
        <w:rPr>
          <w:rFonts w:ascii="Times New Roman" w:eastAsia="OfficinaSansBoldITC" w:hAnsi="Times New Roman"/>
          <w:sz w:val="24"/>
          <w:szCs w:val="24"/>
          <w:lang w:val="ru-RU"/>
        </w:rPr>
        <w:t>7. </w:t>
      </w:r>
      <w:r w:rsidR="00D15564" w:rsidRPr="000742E5">
        <w:rPr>
          <w:rFonts w:ascii="Times New Roman" w:eastAsia="SchoolBookSanPin" w:hAnsi="Times New Roman"/>
          <w:sz w:val="24"/>
          <w:szCs w:val="24"/>
          <w:lang w:val="ru-RU"/>
        </w:rPr>
        <w:t>У обучающегося будут сформированы следующие умения совместной деятельности:</w:t>
      </w:r>
    </w:p>
    <w:p w14:paraId="498A8EC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понимать и использовать преимущества командной и индивидуальной работы в конкретной учебной ситуации;</w:t>
      </w:r>
    </w:p>
    <w:p w14:paraId="639366D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28DC3E90"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оценивать свой вклад и вклад каждого участника команды в общий результат по совместно разработанным критериям;</w:t>
      </w:r>
    </w:p>
    <w:p w14:paraId="2458DD9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003A14C5" w14:textId="77777777" w:rsidR="00350BF6" w:rsidRPr="000742E5" w:rsidRDefault="003E3228" w:rsidP="000D2201">
      <w:pPr>
        <w:spacing w:after="0" w:line="240" w:lineRule="auto"/>
        <w:ind w:firstLine="709"/>
        <w:jc w:val="both"/>
        <w:rPr>
          <w:rFonts w:ascii="Times New Roman" w:eastAsia="OfficinaSansBoldITC" w:hAnsi="Times New Roman"/>
          <w:color w:val="C00000"/>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9413F2" w:rsidRPr="000742E5">
        <w:rPr>
          <w:rFonts w:ascii="Times New Roman" w:eastAsia="OfficinaSansBoldITC" w:hAnsi="Times New Roman"/>
          <w:sz w:val="24"/>
          <w:szCs w:val="24"/>
          <w:lang w:val="ru-RU"/>
        </w:rPr>
        <w:t>4.</w:t>
      </w:r>
      <w:r w:rsidR="00EE0888" w:rsidRPr="000742E5">
        <w:rPr>
          <w:rFonts w:ascii="Times New Roman" w:eastAsia="OfficinaSansBoldITC" w:hAnsi="Times New Roman"/>
          <w:sz w:val="24"/>
          <w:szCs w:val="24"/>
          <w:lang w:val="ru-RU"/>
        </w:rPr>
        <w:t>5</w:t>
      </w:r>
      <w:r w:rsidR="00D15564" w:rsidRPr="000742E5">
        <w:rPr>
          <w:rFonts w:ascii="Times New Roman" w:eastAsia="SchoolBookSanPin" w:hAnsi="Times New Roman"/>
          <w:sz w:val="24"/>
          <w:szCs w:val="24"/>
          <w:lang w:val="ru-RU"/>
        </w:rPr>
        <w:t>. </w:t>
      </w:r>
      <w:r w:rsidR="00D15564" w:rsidRPr="000742E5">
        <w:rPr>
          <w:rFonts w:ascii="Times New Roman" w:eastAsia="SchoolBookSanPin" w:hAnsi="Times New Roman"/>
          <w:bCs/>
          <w:sz w:val="24"/>
          <w:szCs w:val="24"/>
          <w:lang w:val="ru-RU"/>
        </w:rPr>
        <w:t xml:space="preserve">Предметные результаты освоения программы по </w:t>
      </w:r>
      <w:r w:rsidR="0052030A" w:rsidRPr="000742E5">
        <w:rPr>
          <w:rFonts w:ascii="Times New Roman" w:eastAsia="SchoolBookSanPin" w:hAnsi="Times New Roman"/>
          <w:bCs/>
          <w:sz w:val="24"/>
          <w:szCs w:val="24"/>
          <w:lang w:val="ru-RU"/>
        </w:rPr>
        <w:t xml:space="preserve">ОБЖ на уровне </w:t>
      </w:r>
      <w:r w:rsidR="003E7103" w:rsidRPr="000742E5">
        <w:rPr>
          <w:rFonts w:ascii="Times New Roman" w:eastAsia="SchoolBookSanPin" w:hAnsi="Times New Roman"/>
          <w:bCs/>
          <w:sz w:val="24"/>
          <w:szCs w:val="24"/>
          <w:lang w:val="ru-RU"/>
        </w:rPr>
        <w:t>среднего</w:t>
      </w:r>
      <w:r w:rsidR="0052030A" w:rsidRPr="000742E5">
        <w:rPr>
          <w:rFonts w:ascii="Times New Roman" w:eastAsia="SchoolBookSanPin" w:hAnsi="Times New Roman"/>
          <w:bCs/>
          <w:sz w:val="24"/>
          <w:szCs w:val="24"/>
          <w:lang w:val="ru-RU"/>
        </w:rPr>
        <w:t xml:space="preserve"> общего образования </w:t>
      </w:r>
    </w:p>
    <w:p w14:paraId="4F3B8968" w14:textId="77777777" w:rsidR="003E7103" w:rsidRPr="000742E5" w:rsidRDefault="003E3228" w:rsidP="000D2201">
      <w:pPr>
        <w:pStyle w:val="a6"/>
        <w:widowControl/>
        <w:spacing w:after="0" w:line="240" w:lineRule="auto"/>
        <w:ind w:left="0" w:firstLine="709"/>
        <w:jc w:val="both"/>
        <w:rPr>
          <w:rFonts w:ascii="Times New Roman" w:eastAsia="OfficinaSansBoldITC"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.1. </w:t>
      </w:r>
      <w:r w:rsidR="003E7103" w:rsidRPr="000742E5">
        <w:rPr>
          <w:rFonts w:ascii="Times New Roman" w:eastAsia="OfficinaSansBoldITC" w:hAnsi="Times New Roman"/>
          <w:sz w:val="24"/>
          <w:szCs w:val="24"/>
          <w:lang w:val="ru-RU"/>
        </w:rPr>
        <w:t xml:space="preserve">Предметные результаты характеризуют сформированность </w:t>
      </w:r>
      <w:r w:rsidR="003E7103" w:rsidRPr="000742E5">
        <w:rPr>
          <w:rFonts w:ascii="Times New Roman" w:eastAsia="OfficinaSansBoldITC" w:hAnsi="Times New Roman"/>
          <w:sz w:val="24"/>
          <w:szCs w:val="24"/>
          <w:lang w:val="ru-RU"/>
        </w:rPr>
        <w:br/>
        <w:t xml:space="preserve">у обучающихся активной жизненной позиции, осознанное понимание значимости личного и группового безопасного поведения в интересах благополучия </w:t>
      </w:r>
      <w:r w:rsidR="003E7103" w:rsidRPr="000742E5">
        <w:rPr>
          <w:rFonts w:ascii="Times New Roman" w:eastAsia="OfficinaSansBoldITC" w:hAnsi="Times New Roman"/>
          <w:sz w:val="24"/>
          <w:szCs w:val="24"/>
          <w:lang w:val="ru-RU"/>
        </w:rPr>
        <w:br/>
        <w:t xml:space="preserve">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w:t>
      </w:r>
      <w:r w:rsidR="003E7103" w:rsidRPr="000742E5">
        <w:rPr>
          <w:rFonts w:ascii="Times New Roman" w:eastAsia="OfficinaSansBoldITC" w:hAnsi="Times New Roman"/>
          <w:sz w:val="24"/>
          <w:szCs w:val="24"/>
          <w:lang w:val="ru-RU"/>
        </w:rPr>
        <w:br/>
        <w:t>в повседневной жизни.</w:t>
      </w:r>
    </w:p>
    <w:p w14:paraId="3A132B55" w14:textId="77777777" w:rsidR="00350BF6"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.2. </w:t>
      </w:r>
      <w:r w:rsidR="00350BF6" w:rsidRPr="000742E5">
        <w:rPr>
          <w:rFonts w:ascii="Times New Roman" w:eastAsia="SchoolBookSanPin" w:hAnsi="Times New Roman"/>
          <w:sz w:val="24"/>
          <w:szCs w:val="24"/>
          <w:lang w:val="ru-RU"/>
        </w:rPr>
        <w:t>Предметные результаты</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w:t>
      </w:r>
      <w:r w:rsidR="003E7103" w:rsidRPr="000742E5">
        <w:rPr>
          <w:rFonts w:ascii="Times New Roman" w:eastAsia="OfficinaSansBoldITC" w:hAnsi="Times New Roman"/>
          <w:sz w:val="24"/>
          <w:szCs w:val="24"/>
          <w:lang w:val="ru-RU"/>
        </w:rPr>
        <w:t>формируемые в ходе изучения</w:t>
      </w:r>
      <w:r w:rsidR="00350BF6" w:rsidRPr="000742E5">
        <w:rPr>
          <w:rFonts w:ascii="Times New Roman" w:eastAsia="SchoolBookSanPin" w:hAnsi="Times New Roman"/>
          <w:sz w:val="24"/>
          <w:szCs w:val="24"/>
          <w:lang w:val="ru-RU"/>
        </w:rPr>
        <w:t xml:space="preserve"> </w:t>
      </w:r>
      <w:r w:rsidR="0052030A" w:rsidRPr="000742E5">
        <w:rPr>
          <w:rFonts w:ascii="Times New Roman" w:eastAsia="SchoolBookSanPin" w:hAnsi="Times New Roman"/>
          <w:sz w:val="24"/>
          <w:szCs w:val="24"/>
          <w:lang w:val="ru-RU"/>
        </w:rPr>
        <w:t>ОБЖ</w:t>
      </w:r>
      <w:r w:rsidR="003E7103" w:rsidRPr="000742E5">
        <w:rPr>
          <w:rFonts w:ascii="Times New Roman" w:eastAsia="SchoolBookSanPin" w:hAnsi="Times New Roman"/>
          <w:sz w:val="24"/>
          <w:szCs w:val="24"/>
          <w:lang w:val="ru-RU"/>
        </w:rPr>
        <w:t>,</w:t>
      </w:r>
      <w:r w:rsidR="00350BF6" w:rsidRPr="000742E5">
        <w:rPr>
          <w:rFonts w:ascii="Times New Roman" w:eastAsia="SchoolBookSanPin" w:hAnsi="Times New Roman"/>
          <w:sz w:val="24"/>
          <w:szCs w:val="24"/>
          <w:lang w:val="ru-RU"/>
        </w:rPr>
        <w:t xml:space="preserve"> должны обеспечивать:</w:t>
      </w:r>
    </w:p>
    <w:p w14:paraId="0C7227DC"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 сформированность представлений о ценности безопасного поведения </w:t>
      </w:r>
      <w:r w:rsidRPr="000742E5">
        <w:rPr>
          <w:rFonts w:ascii="Times New Roman" w:eastAsia="OfficinaSansBoldITC" w:hAnsi="Times New Roman"/>
          <w:sz w:val="24"/>
          <w:szCs w:val="24"/>
          <w:lang w:val="ru-RU"/>
        </w:rPr>
        <w:br/>
        <w:t xml:space="preserve">для личности, общества, государства; знание правил безопасного поведения </w:t>
      </w:r>
      <w:r w:rsidRPr="000742E5">
        <w:rPr>
          <w:rFonts w:ascii="Times New Roman" w:eastAsia="OfficinaSansBoldITC" w:hAnsi="Times New Roman"/>
          <w:sz w:val="24"/>
          <w:szCs w:val="24"/>
          <w:lang w:val="ru-RU"/>
        </w:rPr>
        <w:br/>
        <w:t>и способов их применения в собственном поведении;</w:t>
      </w:r>
    </w:p>
    <w:p w14:paraId="126FDD72"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2) сформированность представлений о возможных источниках опасности </w:t>
      </w:r>
      <w:r w:rsidRPr="000742E5">
        <w:rPr>
          <w:rFonts w:ascii="Times New Roman" w:eastAsia="OfficinaSansBoldITC" w:hAnsi="Times New Roman"/>
          <w:sz w:val="24"/>
          <w:szCs w:val="24"/>
          <w:lang w:val="ru-RU"/>
        </w:rPr>
        <w:br/>
        <w:t>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w:t>
      </w:r>
      <w:r w:rsidRPr="000742E5">
        <w:rPr>
          <w:rFonts w:ascii="Times New Roman" w:eastAsia="OfficinaSansBoldITC" w:hAnsi="Times New Roman"/>
          <w:sz w:val="24"/>
          <w:szCs w:val="24"/>
          <w:lang w:val="ru-RU"/>
        </w:rPr>
        <w:br/>
        <w:t xml:space="preserve"> в экстремальных и чрезвычайных ситуациях;</w:t>
      </w:r>
    </w:p>
    <w:p w14:paraId="688F0C91"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3) сформированность представлений о важности соблюдения правил дорожного движения всеми участниками движения, правил безопасности </w:t>
      </w:r>
      <w:r w:rsidRPr="000742E5">
        <w:rPr>
          <w:rFonts w:ascii="Times New Roman" w:eastAsia="OfficinaSansBoldITC" w:hAnsi="Times New Roman"/>
          <w:sz w:val="24"/>
          <w:szCs w:val="24"/>
          <w:lang w:val="ru-RU"/>
        </w:rPr>
        <w:br/>
        <w:t xml:space="preserve">на транспорте; знание правил безопасного поведения на транспорте, умение применять их на практике; знание о порядке действий в опасных, экстремальных </w:t>
      </w:r>
      <w:r w:rsidRPr="000742E5">
        <w:rPr>
          <w:rFonts w:ascii="Times New Roman" w:eastAsia="OfficinaSansBoldITC" w:hAnsi="Times New Roman"/>
          <w:sz w:val="24"/>
          <w:szCs w:val="24"/>
          <w:lang w:val="ru-RU"/>
        </w:rPr>
        <w:br/>
        <w:t>и чрезвычайных ситуациях на транспорте;</w:t>
      </w:r>
    </w:p>
    <w:p w14:paraId="52E212AE"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5F38EA7"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5) 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14:paraId="2BB476A9"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w:t>
      </w:r>
      <w:r w:rsidRPr="000742E5">
        <w:rPr>
          <w:rFonts w:ascii="Times New Roman" w:eastAsia="OfficinaSansBoldITC" w:hAnsi="Times New Roman"/>
          <w:sz w:val="24"/>
          <w:szCs w:val="24"/>
          <w:lang w:val="ru-RU"/>
        </w:rPr>
        <w:br/>
        <w:t>им; сформированность нетерпимости к проявлениям насилия в социальном взаимодействии;</w:t>
      </w:r>
    </w:p>
    <w:p w14:paraId="4538EAA4"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7) знания о способах безопасного поведения в цифровой среде, умение применять их на практике; умение распознавать опасности в цифровой среде </w:t>
      </w:r>
      <w:r w:rsidRPr="000742E5">
        <w:rPr>
          <w:rFonts w:ascii="Times New Roman" w:eastAsia="OfficinaSansBoldITC" w:hAnsi="Times New Roman"/>
          <w:sz w:val="24"/>
          <w:szCs w:val="24"/>
          <w:lang w:val="ru-RU"/>
        </w:rPr>
        <w:br/>
        <w:t>(в том числе криминального характера, опасности вовлечения в деструктивную деятельность) и противодействовать им;</w:t>
      </w:r>
    </w:p>
    <w:p w14:paraId="338E66BA"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8) знание основ пожарной безопасности, умение применять их на практике </w:t>
      </w:r>
      <w:r w:rsidRPr="000742E5">
        <w:rPr>
          <w:rFonts w:ascii="Times New Roman" w:eastAsia="OfficinaSansBoldITC" w:hAnsi="Times New Roman"/>
          <w:sz w:val="24"/>
          <w:szCs w:val="24"/>
          <w:lang w:val="ru-RU"/>
        </w:rPr>
        <w:br/>
        <w:t xml:space="preserve">для предупреждения пожаров; знать порядок действий при угрозе пожара и пожаре в быту, общественных местах, на транспорте, в природной среде; знать права </w:t>
      </w:r>
      <w:r w:rsidRPr="000742E5">
        <w:rPr>
          <w:rFonts w:ascii="Times New Roman" w:eastAsia="OfficinaSansBoldITC" w:hAnsi="Times New Roman"/>
          <w:sz w:val="24"/>
          <w:szCs w:val="24"/>
          <w:lang w:val="ru-RU"/>
        </w:rPr>
        <w:br/>
        <w:t>и обязанности граждан в области пожарной безопасности;</w:t>
      </w:r>
    </w:p>
    <w:p w14:paraId="7907BC8B"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lastRenderedPageBreak/>
        <w:t xml:space="preserve">9) сформированность представлений об опасности и негативном влиянии </w:t>
      </w:r>
      <w:r w:rsidRPr="000742E5">
        <w:rPr>
          <w:rFonts w:ascii="Times New Roman" w:eastAsia="OfficinaSansBoldITC" w:hAnsi="Times New Roman"/>
          <w:sz w:val="24"/>
          <w:szCs w:val="24"/>
          <w:lang w:val="ru-RU"/>
        </w:rPr>
        <w:br/>
        <w:t xml:space="preserve">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w:t>
      </w:r>
      <w:r w:rsidRPr="000742E5">
        <w:rPr>
          <w:rFonts w:ascii="Times New Roman" w:eastAsia="OfficinaSansBoldITC" w:hAnsi="Times New Roman"/>
          <w:sz w:val="24"/>
          <w:szCs w:val="24"/>
          <w:lang w:val="ru-RU"/>
        </w:rPr>
        <w:br/>
        <w:t xml:space="preserve">в экстремистскую и террористическую деятельность и противодействовать </w:t>
      </w:r>
      <w:r w:rsidRPr="000742E5">
        <w:rPr>
          <w:rFonts w:ascii="Times New Roman" w:eastAsia="OfficinaSansBoldITC" w:hAnsi="Times New Roman"/>
          <w:sz w:val="24"/>
          <w:szCs w:val="24"/>
          <w:lang w:val="ru-RU"/>
        </w:rPr>
        <w:br/>
        <w:t>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14:paraId="38D90B92"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10) 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w:t>
      </w:r>
      <w:r w:rsidRPr="000742E5">
        <w:rPr>
          <w:rFonts w:ascii="Times New Roman" w:eastAsia="OfficinaSansBoldITC" w:hAnsi="Times New Roman"/>
          <w:sz w:val="24"/>
          <w:szCs w:val="24"/>
          <w:lang w:val="ru-RU"/>
        </w:rPr>
        <w:br/>
        <w:t>в области гражданской обороны; знание действия при сигналах гражданской обороны;</w:t>
      </w:r>
    </w:p>
    <w:p w14:paraId="799DA93E"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11) знание основ государственной политики в области защиты населения </w:t>
      </w:r>
      <w:r w:rsidRPr="000742E5">
        <w:rPr>
          <w:rFonts w:ascii="Times New Roman" w:eastAsia="OfficinaSansBoldITC" w:hAnsi="Times New Roman"/>
          <w:sz w:val="24"/>
          <w:szCs w:val="24"/>
          <w:lang w:val="ru-RU"/>
        </w:rPr>
        <w:br/>
        <w:t xml:space="preserve">и территорий от чрезвычайных ситуаций различного характера; знание задач </w:t>
      </w:r>
      <w:r w:rsidRPr="000742E5">
        <w:rPr>
          <w:rFonts w:ascii="Times New Roman" w:eastAsia="OfficinaSansBoldITC" w:hAnsi="Times New Roman"/>
          <w:sz w:val="24"/>
          <w:szCs w:val="24"/>
          <w:lang w:val="ru-RU"/>
        </w:rPr>
        <w:br/>
        <w:t>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14:paraId="30729B1F" w14:textId="77777777" w:rsidR="003E7103" w:rsidRPr="000742E5" w:rsidRDefault="003E7103" w:rsidP="000D2201">
      <w:pPr>
        <w:pStyle w:val="a6"/>
        <w:widowControl/>
        <w:spacing w:after="0" w:line="240" w:lineRule="auto"/>
        <w:ind w:left="0" w:firstLine="709"/>
        <w:jc w:val="both"/>
        <w:rPr>
          <w:rFonts w:ascii="Times New Roman" w:eastAsia="OfficinaSansBoldITC" w:hAnsi="Times New Roman"/>
          <w:sz w:val="24"/>
          <w:szCs w:val="24"/>
          <w:lang w:val="ru-RU"/>
        </w:rPr>
      </w:pPr>
      <w:r w:rsidRPr="000742E5">
        <w:rPr>
          <w:rFonts w:ascii="Times New Roman" w:eastAsia="OfficinaSansBoldITC" w:hAnsi="Times New Roman"/>
          <w:sz w:val="24"/>
          <w:szCs w:val="24"/>
          <w:lang w:val="ru-RU"/>
        </w:rPr>
        <w:t xml:space="preserve">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w:t>
      </w:r>
      <w:r w:rsidRPr="000742E5">
        <w:rPr>
          <w:rFonts w:ascii="Times New Roman" w:eastAsia="OfficinaSansBoldITC" w:hAnsi="Times New Roman"/>
          <w:sz w:val="24"/>
          <w:szCs w:val="24"/>
          <w:lang w:val="ru-RU"/>
        </w:rPr>
        <w:br/>
        <w:t>в обеспечении безопасности.</w:t>
      </w:r>
    </w:p>
    <w:p w14:paraId="37B5C7CF" w14:textId="77777777" w:rsidR="00350BF6"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.3. </w:t>
      </w:r>
      <w:r w:rsidR="00350BF6" w:rsidRPr="000742E5">
        <w:rPr>
          <w:rFonts w:ascii="Times New Roman" w:eastAsia="SchoolBookSanPin" w:hAnsi="Times New Roman"/>
          <w:sz w:val="24"/>
          <w:szCs w:val="24"/>
          <w:lang w:val="ru-RU"/>
        </w:rPr>
        <w:t xml:space="preserve">Достижение результатов освоения программы </w:t>
      </w:r>
      <w:r w:rsidR="0052030A" w:rsidRPr="000742E5">
        <w:rPr>
          <w:rFonts w:ascii="Times New Roman" w:eastAsia="SchoolBookSanPin" w:hAnsi="Times New Roman"/>
          <w:sz w:val="24"/>
          <w:szCs w:val="24"/>
          <w:lang w:val="ru-RU"/>
        </w:rPr>
        <w:t xml:space="preserve">ОБЖ </w:t>
      </w:r>
      <w:r w:rsidR="00350BF6" w:rsidRPr="000742E5">
        <w:rPr>
          <w:rFonts w:ascii="Times New Roman" w:eastAsia="SchoolBookSanPin" w:hAnsi="Times New Roman"/>
          <w:sz w:val="24"/>
          <w:szCs w:val="24"/>
          <w:lang w:val="ru-RU"/>
        </w:rPr>
        <w:t xml:space="preserve">обеспечивается посредством включения в указанную программу предметных результатов освоения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14:paraId="53BF17FB" w14:textId="77777777" w:rsidR="00466828"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OfficinaSansBoldITC" w:hAnsi="Times New Roman"/>
          <w:sz w:val="24"/>
          <w:szCs w:val="24"/>
          <w:lang w:val="ru-RU"/>
        </w:rPr>
        <w:t>44</w:t>
      </w:r>
      <w:r w:rsidR="00EA43E5" w:rsidRPr="000742E5">
        <w:rPr>
          <w:rFonts w:ascii="Times New Roman" w:eastAsia="OfficinaSansBoldITC" w:hAnsi="Times New Roman"/>
          <w:sz w:val="24"/>
          <w:szCs w:val="24"/>
          <w:lang w:val="ru-RU"/>
        </w:rPr>
        <w:t>.</w:t>
      </w:r>
      <w:r w:rsidR="0052030A" w:rsidRPr="000742E5">
        <w:rPr>
          <w:rFonts w:ascii="Times New Roman" w:eastAsia="OfficinaSansBoldITC" w:hAnsi="Times New Roman"/>
          <w:sz w:val="24"/>
          <w:szCs w:val="24"/>
          <w:lang w:val="ru-RU"/>
        </w:rPr>
        <w:t>4.</w:t>
      </w:r>
      <w:r w:rsidR="00D3285B" w:rsidRPr="000742E5">
        <w:rPr>
          <w:rFonts w:ascii="Times New Roman" w:eastAsia="OfficinaSansBoldITC" w:hAnsi="Times New Roman"/>
          <w:sz w:val="24"/>
          <w:szCs w:val="24"/>
          <w:lang w:val="ru-RU"/>
        </w:rPr>
        <w:t>5</w:t>
      </w:r>
      <w:r w:rsidR="0052030A" w:rsidRPr="000742E5">
        <w:rPr>
          <w:rFonts w:ascii="Times New Roman" w:eastAsia="SchoolBookSanPin" w:hAnsi="Times New Roman"/>
          <w:sz w:val="24"/>
          <w:szCs w:val="24"/>
          <w:lang w:val="ru-RU"/>
        </w:rPr>
        <w:t>.4. Образовательная о</w:t>
      </w:r>
      <w:r w:rsidR="00350BF6" w:rsidRPr="000742E5">
        <w:rPr>
          <w:rFonts w:ascii="Times New Roman" w:eastAsia="SchoolBookSanPin" w:hAnsi="Times New Roman"/>
          <w:sz w:val="24"/>
          <w:szCs w:val="24"/>
          <w:lang w:val="ru-RU"/>
        </w:rPr>
        <w:t xml:space="preserve">рганизация вправе самостоятельно определять последовательность для освоения обучающимися модулей </w:t>
      </w:r>
      <w:r w:rsidR="0052030A" w:rsidRPr="000742E5">
        <w:rPr>
          <w:rFonts w:ascii="Times New Roman" w:eastAsia="SchoolBookSanPin" w:hAnsi="Times New Roman"/>
          <w:sz w:val="24"/>
          <w:szCs w:val="24"/>
          <w:lang w:val="ru-RU"/>
        </w:rPr>
        <w:t>ОБЖ</w:t>
      </w:r>
      <w:r w:rsidR="00350BF6" w:rsidRPr="000742E5">
        <w:rPr>
          <w:rFonts w:ascii="Times New Roman" w:eastAsia="SchoolBookSanPin" w:hAnsi="Times New Roman"/>
          <w:sz w:val="24"/>
          <w:szCs w:val="24"/>
          <w:lang w:val="ru-RU"/>
        </w:rPr>
        <w:t>.</w:t>
      </w:r>
    </w:p>
    <w:p w14:paraId="6507D278" w14:textId="77777777" w:rsidR="00A37A2A" w:rsidRDefault="00A37A2A" w:rsidP="00A37A2A">
      <w:pPr>
        <w:spacing w:after="0" w:line="240" w:lineRule="auto"/>
        <w:ind w:firstLine="709"/>
        <w:rPr>
          <w:rFonts w:ascii="Times New Roman" w:eastAsia="SchoolBookSanPin" w:hAnsi="Times New Roman"/>
          <w:sz w:val="24"/>
          <w:szCs w:val="24"/>
          <w:lang w:val="ru-RU"/>
        </w:rPr>
      </w:pPr>
    </w:p>
    <w:p w14:paraId="78224113" w14:textId="77777777" w:rsidR="00A37A2A" w:rsidRDefault="00A37A2A" w:rsidP="00A37A2A">
      <w:pPr>
        <w:spacing w:after="0" w:line="240" w:lineRule="auto"/>
        <w:ind w:firstLine="709"/>
        <w:rPr>
          <w:rFonts w:ascii="Times New Roman" w:eastAsia="SchoolBookSanPin" w:hAnsi="Times New Roman"/>
          <w:sz w:val="24"/>
          <w:szCs w:val="24"/>
          <w:lang w:val="ru-RU"/>
        </w:rPr>
      </w:pPr>
    </w:p>
    <w:p w14:paraId="55275CEE" w14:textId="77777777" w:rsidR="00A37A2A" w:rsidRDefault="00A37A2A" w:rsidP="00A37A2A">
      <w:pPr>
        <w:spacing w:after="0" w:line="240" w:lineRule="auto"/>
        <w:ind w:firstLine="709"/>
        <w:rPr>
          <w:rFonts w:ascii="Times New Roman" w:eastAsia="SchoolBookSanPin" w:hAnsi="Times New Roman"/>
          <w:sz w:val="24"/>
          <w:szCs w:val="24"/>
          <w:lang w:val="ru-RU"/>
        </w:rPr>
      </w:pPr>
    </w:p>
    <w:p w14:paraId="6224E702" w14:textId="77777777" w:rsidR="00804E7D" w:rsidRPr="00804E7D" w:rsidRDefault="00A37A2A" w:rsidP="00A37A2A">
      <w:pPr>
        <w:spacing w:after="0" w:line="240" w:lineRule="auto"/>
        <w:ind w:firstLine="709"/>
        <w:rPr>
          <w:rFonts w:ascii="Times New Roman" w:eastAsia="SchoolBookSanPin" w:hAnsi="Times New Roman"/>
          <w:sz w:val="24"/>
          <w:szCs w:val="24"/>
          <w:lang w:val="ru-RU"/>
        </w:rPr>
      </w:pPr>
      <w:r>
        <w:rPr>
          <w:rFonts w:ascii="Times New Roman" w:eastAsia="SchoolBookSanPin" w:hAnsi="Times New Roman"/>
          <w:b/>
          <w:sz w:val="28"/>
          <w:szCs w:val="24"/>
          <w:lang w:val="ru-RU"/>
        </w:rPr>
        <w:t xml:space="preserve">44. </w:t>
      </w:r>
      <w:r w:rsidR="00804E7D" w:rsidRPr="00A37A2A">
        <w:rPr>
          <w:rFonts w:ascii="Times New Roman" w:eastAsia="SchoolBookSanPin" w:hAnsi="Times New Roman"/>
          <w:b/>
          <w:sz w:val="28"/>
          <w:szCs w:val="24"/>
          <w:lang w:val="ru-RU"/>
        </w:rPr>
        <w:t>Рабочая программа по курсу</w:t>
      </w:r>
      <w:r>
        <w:rPr>
          <w:rFonts w:ascii="Times New Roman" w:eastAsia="SchoolBookSanPin" w:hAnsi="Times New Roman"/>
          <w:b/>
          <w:sz w:val="28"/>
          <w:szCs w:val="24"/>
          <w:lang w:val="ru-RU"/>
        </w:rPr>
        <w:t xml:space="preserve"> </w:t>
      </w:r>
      <w:r w:rsidR="00804E7D" w:rsidRPr="00A37A2A">
        <w:rPr>
          <w:rFonts w:ascii="Times New Roman" w:eastAsia="SchoolBookSanPin" w:hAnsi="Times New Roman"/>
          <w:b/>
          <w:sz w:val="28"/>
          <w:szCs w:val="24"/>
          <w:lang w:val="ru-RU"/>
        </w:rPr>
        <w:t>внеурочной деятельности «Россия – мои горизонты»</w:t>
      </w:r>
      <w:r w:rsidR="00804E7D" w:rsidRPr="00804E7D">
        <w:rPr>
          <w:rFonts w:ascii="Times New Roman" w:eastAsia="SchoolBookSanPin" w:hAnsi="Times New Roman"/>
          <w:sz w:val="24"/>
          <w:szCs w:val="24"/>
          <w:lang w:val="ru-RU"/>
        </w:rPr>
        <w:t>, разработанная на основе федерального проекта «Билет в будущее» для учащихся 10 – 11 классов</w:t>
      </w:r>
    </w:p>
    <w:p w14:paraId="3CBF1BAE" w14:textId="77777777" w:rsidR="00804E7D" w:rsidRPr="00804E7D" w:rsidRDefault="00804E7D" w:rsidP="00566203">
      <w:pPr>
        <w:numPr>
          <w:ilvl w:val="0"/>
          <w:numId w:val="42"/>
        </w:numPr>
        <w:spacing w:after="0" w:line="240" w:lineRule="auto"/>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Планируемые результаты освоения учебного предмета</w:t>
      </w:r>
    </w:p>
    <w:p w14:paraId="0A95C7E4"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p>
    <w:p w14:paraId="2F223BF6"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b/>
          <w:sz w:val="24"/>
          <w:szCs w:val="24"/>
        </w:rPr>
        <w:t>Личностные результаты</w:t>
      </w:r>
    </w:p>
    <w:p w14:paraId="4F6326CE"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В сфере гражданского воспитания:</w:t>
      </w:r>
    </w:p>
    <w:p w14:paraId="29D48FE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к выполнению обязанностей гражданина и реализации его прав, уважение прав, свобод и законных интересов других людей, с которыми школьникам предстоит взаимодействовать в рамках реализации программы;</w:t>
      </w:r>
    </w:p>
    <w:p w14:paraId="5AA0FC9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к разнообразной совместной деятельности;</w:t>
      </w:r>
    </w:p>
    <w:p w14:paraId="6D07E44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выстраивание доброжелательных отношений с участниками реализации программы на основе взаимопонимания и взаимопомощи.</w:t>
      </w:r>
    </w:p>
    <w:p w14:paraId="62CC8DEB"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p>
    <w:p w14:paraId="5C6D5765"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В сфере патриотического воспитания:</w:t>
      </w:r>
    </w:p>
    <w:p w14:paraId="69BEB48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российской гражданской идентичности в поликультурном и многоконфессиональном обществе, проявление интереса к познанию истории, культуры Российской Федерации, своего края, народов России;</w:t>
      </w:r>
    </w:p>
    <w:p w14:paraId="54207C0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 с которыми школьники будут знакомиться в ходе профориентационных экскурсий на предприятиях своего региона.</w:t>
      </w:r>
    </w:p>
    <w:p w14:paraId="7D43025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0EBDAFBB"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духовно-нравственного воспитания:</w:t>
      </w:r>
    </w:p>
    <w:p w14:paraId="1E0B509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ориентация на моральные ценности и нормы в ситуациях нравственного выбора;</w:t>
      </w:r>
    </w:p>
    <w:p w14:paraId="3320229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2DB3A3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осознание важности свободы и необходимости брать на себя ответственность в </w:t>
      </w:r>
      <w:r w:rsidRPr="00804E7D">
        <w:rPr>
          <w:rFonts w:ascii="Times New Roman" w:eastAsia="SchoolBookSanPin" w:hAnsi="Times New Roman"/>
          <w:sz w:val="24"/>
          <w:szCs w:val="24"/>
          <w:lang w:val="ru-RU"/>
        </w:rPr>
        <w:lastRenderedPageBreak/>
        <w:t>ситуации подготовки к выбору будущей профессии.</w:t>
      </w:r>
    </w:p>
    <w:p w14:paraId="5F544D0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401B0C16"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В сфере эстетического воспитания:</w:t>
      </w:r>
    </w:p>
    <w:p w14:paraId="68AB70F8"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важности художественной культуры как средства коммуникации и самовыражения для представителей многих профессий;</w:t>
      </w:r>
    </w:p>
    <w:p w14:paraId="1419D72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стремление к самовыражению в разных видах искусства, в том числе прикладного;</w:t>
      </w:r>
    </w:p>
    <w:p w14:paraId="3E5FACB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14:paraId="7771AF2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5F58B691"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физического воспитания, формирования культуры здоровья и эмоционального благополучия:</w:t>
      </w:r>
    </w:p>
    <w:p w14:paraId="6960C56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необходимости соблюдения правил безопасности в любой профессии, в том числе навыков безопасного поведения в интернет-среде;</w:t>
      </w:r>
    </w:p>
    <w:p w14:paraId="4081A309"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ответственное отношение к своему здоровью и установка на здоровый образ жизни;</w:t>
      </w:r>
    </w:p>
    <w:p w14:paraId="485866F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способность адаптироваться к стрессовым ситуациям, вызванным необходимостью профессионального самоопределения, осмысляя собственный опыт и выстраивая дальнейшие цели, связанные с будущей профессиональной жизнью;</w:t>
      </w:r>
    </w:p>
    <w:p w14:paraId="0272CB48"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принимать себя и других, не осуждая;</w:t>
      </w:r>
    </w:p>
    <w:p w14:paraId="08ED2974"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осознавать эмоциональное состояние себя и других, умение управлять собственным эмоциональным состоянием для экономии внутренних ресурсов;</w:t>
      </w:r>
    </w:p>
    <w:p w14:paraId="0D5C05A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навыка рефлексии, признание своего права на ошибку и такого же права другого человека.</w:t>
      </w:r>
    </w:p>
    <w:p w14:paraId="1E50F50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22D5E32E"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В сфере трудового воспитания:</w:t>
      </w:r>
    </w:p>
    <w:p w14:paraId="027929A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D409864"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интерес к практическому изучению профессий и труда различного рода, в том числе на основе знаний, полученных в ходе изучения программы проекта;</w:t>
      </w:r>
    </w:p>
    <w:p w14:paraId="322321E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8D8DE4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адаптироваться в профессиональной среде;</w:t>
      </w:r>
    </w:p>
    <w:p w14:paraId="02D35210"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уважение к труду и результатам трудовой деятельности;</w:t>
      </w:r>
    </w:p>
    <w:p w14:paraId="7FFFD93F"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осознанный выбор и построение индивидуальной образовательной траектории и жизненных планов с учётом личных и общественных интересов и потребностей.</w:t>
      </w:r>
    </w:p>
    <w:p w14:paraId="153E30E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0DE64DB5"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В сфере экологического воспитания:</w:t>
      </w:r>
    </w:p>
    <w:p w14:paraId="573FD90B"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повышение уровня экологической культуры, осознание глобального характера экологических проблем и путей их решения, в том числе в процессе ознакомления с профессиями сферы «человек-природа»;</w:t>
      </w:r>
    </w:p>
    <w:p w14:paraId="47764EF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активное неприятие действий, приносящих вред окружающей среде, в том числе осознание потенциального ущерба природе, который сопровождает ту или иную профессиональную деятельность;</w:t>
      </w:r>
    </w:p>
    <w:p w14:paraId="20C1318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своей роли как гражданина и потребителя в условиях взаимосвязи природной, технологической и социальной сред.</w:t>
      </w:r>
    </w:p>
    <w:p w14:paraId="2E94E3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20E5A3F7"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понимания ценности научного познания:</w:t>
      </w:r>
    </w:p>
    <w:p w14:paraId="24D00CA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ориентация в деятельности, связанной с освоением программы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C81446B"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овладение языковой и читательской культурой как средством познания мира, средством самосовершенствования человека, в том числе в профессиональной сфере;</w:t>
      </w:r>
    </w:p>
    <w:p w14:paraId="662AA518"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овладение основными навыками исследовательской деятельности в процессе </w:t>
      </w:r>
      <w:r w:rsidRPr="00804E7D">
        <w:rPr>
          <w:rFonts w:ascii="Times New Roman" w:eastAsia="SchoolBookSanPin" w:hAnsi="Times New Roman"/>
          <w:sz w:val="24"/>
          <w:szCs w:val="24"/>
          <w:lang w:val="ru-RU"/>
        </w:rPr>
        <w:lastRenderedPageBreak/>
        <w:t>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14:paraId="0D0C7CF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322AAC8"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адаптации к изменяющимся условиям социальной и природной среды:</w:t>
      </w:r>
    </w:p>
    <w:p w14:paraId="53FE841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освоение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профессиональному признаку;</w:t>
      </w:r>
    </w:p>
    <w:p w14:paraId="661E1A2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проходить профессиональные пробы в разных сферах деятельности;</w:t>
      </w:r>
    </w:p>
    <w:p w14:paraId="2BDD5189"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навык выявления и связывания образов, способность осознавать дефициты собственных знаний и компетентностей, планировать своё развитие, в том числе профессиональное;</w:t>
      </w:r>
    </w:p>
    <w:p w14:paraId="648DBDA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оперировать терминами и представлениями в области концепции устойчивого развития;</w:t>
      </w:r>
    </w:p>
    <w:p w14:paraId="2CB2659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анализировать и выявлять взаимосвязи природы, общества и экономики;</w:t>
      </w:r>
    </w:p>
    <w:p w14:paraId="52EF761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14:paraId="479156D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способность осознавать стрессовую ситуацию, оценивать происходящие изменения и их последствия, формулировать и оценивать риски и последствия, формировать опыт, уметь находить позитивное в произошедшей ситуации.</w:t>
      </w:r>
    </w:p>
    <w:p w14:paraId="2DBC9EA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81FBA92" w14:textId="77777777" w:rsidR="00804E7D" w:rsidRPr="00804E7D" w:rsidRDefault="00804E7D" w:rsidP="00566203">
      <w:pPr>
        <w:numPr>
          <w:ilvl w:val="0"/>
          <w:numId w:val="43"/>
        </w:numPr>
        <w:spacing w:after="0" w:line="240" w:lineRule="auto"/>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Метапредметные результаты</w:t>
      </w:r>
    </w:p>
    <w:p w14:paraId="3445529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27D9B9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овладения универсальными учебными познавательными действиями:</w:t>
      </w:r>
    </w:p>
    <w:p w14:paraId="07C6763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выявлять дефицит информации о той или иной профессии, необходимой для полноты представлений о ней, и находить способы для решения возникшей проблемы;</w:t>
      </w:r>
    </w:p>
    <w:p w14:paraId="63B2536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использовать вопросы как инструмент для познания будущей профессии;</w:t>
      </w:r>
    </w:p>
    <w:p w14:paraId="4B36896F"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аргументировать свою позицию, мнение;</w:t>
      </w:r>
    </w:p>
    <w:p w14:paraId="06433A3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оценивать на применимость и достоверность информацию, полученную в ходе работы с интернет-источниками;</w:t>
      </w:r>
    </w:p>
    <w:p w14:paraId="5C1C65F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самостоятельно формулировать обобщения и выводы по результатам проведённого обсуждения в группе или в паре;</w:t>
      </w:r>
    </w:p>
    <w:p w14:paraId="4880410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прогнозировать возможное дальнейшее развитие процессов, событий и их последствия, связанные с выбором будущей профессии;</w:t>
      </w:r>
    </w:p>
    <w:p w14:paraId="7B4B2E8F"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выдвигать предположения о возможном росте и падении спроса на ту или иную специальность в новых условиях;</w:t>
      </w:r>
    </w:p>
    <w:p w14:paraId="0E462AA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применять различные методы, инструменты и запросы при поиске и отборе информации, связанной с профессиональной деятельностью или дальнейшим обучением;</w:t>
      </w:r>
    </w:p>
    <w:p w14:paraId="34DFD2BD"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выбирать, анализировать, систематизировать и интерпретировать информацию различных видов и форм представления;</w:t>
      </w:r>
    </w:p>
    <w:p w14:paraId="09A476B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14:paraId="056B7DC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самостоятельно выбирать оптимальную форму представления информации, предназначенную для остальных участников программы.</w:t>
      </w:r>
    </w:p>
    <w:p w14:paraId="07C5550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85C7CB6"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овладения универсальными учебными коммуникативными действиями:</w:t>
      </w:r>
    </w:p>
    <w:p w14:paraId="4F29134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воспринимать и формулировать суждения в соответствии с целями и условиями общения в рамках занятий, включённых в программу;</w:t>
      </w:r>
    </w:p>
    <w:p w14:paraId="75D67239"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выражать свою точку зрения; распознавать невербальные средства общения, </w:t>
      </w:r>
      <w:r w:rsidRPr="00804E7D">
        <w:rPr>
          <w:rFonts w:ascii="Times New Roman" w:eastAsia="SchoolBookSanPin" w:hAnsi="Times New Roman"/>
          <w:sz w:val="24"/>
          <w:szCs w:val="24"/>
          <w:lang w:val="ru-RU"/>
        </w:rPr>
        <w:lastRenderedPageBreak/>
        <w:t>понимать значение социальных знаков, знать и распознавать предпосылки конфликтных ситуаций и стараться смягчать конфликты;</w:t>
      </w:r>
    </w:p>
    <w:p w14:paraId="3EE8DB3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понимать намерения других участников занятий по программе проекта «Билет в будущее», проявлять уважительное отношение к ним и к взрослым, участвующим в занятиях, в корректной форме формулировать свои возражения;</w:t>
      </w:r>
    </w:p>
    <w:p w14:paraId="062E6CA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друг с другом;</w:t>
      </w:r>
    </w:p>
    <w:p w14:paraId="3E0BFC5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сопоставлять свои суждения с суждениями других участников диалога, обнаруживать различие и сходство позиций;</w:t>
      </w:r>
    </w:p>
    <w:p w14:paraId="6CDB969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публично представлять результаты работы, проделанной в рамках выполнения заданий, связанных с тематикой курса по профориентации;</w:t>
      </w:r>
    </w:p>
    <w:p w14:paraId="3F2D705B"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понимать и использовать преимущества командной и индивидуальной работы при решении конкретной проблемы, принимать цель совместной деятельности, коллективно планировать действия по её достижению: распределять роли, договариваться, обсуждать процесс и результат совместной работы;</w:t>
      </w:r>
    </w:p>
    <w:p w14:paraId="4D3C27CD"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уметь обобщать мнения нескольких участников программы, проявлять готовность руководить, выполнять поручения, подчиняться;</w:t>
      </w:r>
    </w:p>
    <w:p w14:paraId="17CFCE0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участвовать в групповых формах работы (обсуждения, обмен мнениями, мозговые штурмы и др.);</w:t>
      </w:r>
    </w:p>
    <w:p w14:paraId="1A1F7AE6"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выполнять свою часть работы, достигать качественного результата по своему направлению и координировать свои действия с действиями других участников.</w:t>
      </w:r>
    </w:p>
    <w:p w14:paraId="44BA7E4E" w14:textId="77777777" w:rsidR="00804E7D" w:rsidRPr="00725251"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В сфере овладения универсальными учебными регулятивными действиями:</w:t>
      </w:r>
    </w:p>
    <w:p w14:paraId="418C4B6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выявлять проблемы, возникающие в ходе выбора будущей профессии;</w:t>
      </w:r>
    </w:p>
    <w:p w14:paraId="3E34A84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14:paraId="0529403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делать выбор и брать на себя ответственность за решения, принимаемые в процессе профессионального самоопределения;</w:t>
      </w:r>
    </w:p>
    <w:p w14:paraId="1A90E78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владеть способами самоконтроля, самомотивации и рефлексии;</w:t>
      </w:r>
    </w:p>
    <w:p w14:paraId="440E06D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предвидеть трудности, которые могут возникнуть при выборе будущей профессии;</w:t>
      </w:r>
    </w:p>
    <w:p w14:paraId="692880A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объяснять причины достижения (недостижения) результатов деятельности, давать оценку опыту, приобретённому в ходе прохождения программы курса, уметь находить позитивное в любой ситуации;</w:t>
      </w:r>
    </w:p>
    <w:p w14:paraId="51DC62C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уметь вносить коррективы в свою деятельность на основе новых обстоятельств, изменившихся ситуаций, установленных ошибок, возникших трудностей;</w:t>
      </w:r>
    </w:p>
    <w:p w14:paraId="0EC5690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различать, называть и управлять собственными эмоциями;</w:t>
      </w:r>
    </w:p>
    <w:p w14:paraId="465AB5AA"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уметь ставить себя на место другого человека, понимать мотивы и намерения участников курса, осознанно относиться к ним.</w:t>
      </w:r>
    </w:p>
    <w:p w14:paraId="20F81439" w14:textId="77777777" w:rsidR="00804E7D" w:rsidRPr="00804E7D" w:rsidRDefault="00804E7D" w:rsidP="00566203">
      <w:pPr>
        <w:numPr>
          <w:ilvl w:val="0"/>
          <w:numId w:val="43"/>
        </w:numPr>
        <w:spacing w:after="0" w:line="240" w:lineRule="auto"/>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Предметные результаты</w:t>
      </w:r>
    </w:p>
    <w:p w14:paraId="682CA3E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Предметные результаты освоения Программы основного общего образования представлены с учётом специфики содержания предметных областей, затрагиваемых в ходе профориентационной деятельности школьников.</w:t>
      </w:r>
    </w:p>
    <w:p w14:paraId="13989C8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0BA9993"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rPr>
        <w:t>Русский язык:</w:t>
      </w:r>
    </w:p>
    <w:p w14:paraId="71A279C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формирование умений речевого взаимодействия (в том числе, общения при помощи современных средств устной и письменной речи): создание устных монологических высказываний на основе жизненных наблюдений и личных впечатлений, чтения учебно-научной, художественной и научно-популярной литературы: монолог- описание, монолог-рассуждение, монолог-повествование;</w:t>
      </w:r>
    </w:p>
    <w:p w14:paraId="0126141F"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участие в диалоге разных видов: побуждение к действию, обмен мнениями, запрос информации, сообщение информации;</w:t>
      </w:r>
    </w:p>
    <w:p w14:paraId="2CDE9A7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обсуждение и чёткая формулировка цели, плана совместной групповой деятельности;</w:t>
      </w:r>
    </w:p>
    <w:p w14:paraId="72D9943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извлечение информации из различных источников, её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p w14:paraId="2017C90D"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создание письменных текстов различных стилей с соблюдением норм построения текста: соответствие текста теме и основной мысли, цельность и относительная законченность;</w:t>
      </w:r>
    </w:p>
    <w:p w14:paraId="4B88C978"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последовательность изложения (развёртывание содержания в зависимости от цели текста, типа речи);</w:t>
      </w:r>
    </w:p>
    <w:p w14:paraId="59A5E0F3"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правильность выделения абзацев в тексте, наличие грамматической связи предложений в тексте, логичность.</w:t>
      </w:r>
    </w:p>
    <w:p w14:paraId="4BB3BABF"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Литература:</w:t>
      </w:r>
    </w:p>
    <w:p w14:paraId="490FFD83"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Интернете для выполнения учебной задачи;</w:t>
      </w:r>
    </w:p>
    <w:p w14:paraId="057D796A"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применять ИКТ, соблюдать правила информационной безопасности. Иностранный язык:</w:t>
      </w:r>
    </w:p>
    <w:p w14:paraId="39A77D6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овладение основными видами речевой деятельности в рамках знакомства со спецификой современных профессий;</w:t>
      </w:r>
    </w:p>
    <w:p w14:paraId="69836EA0"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приобретение опыта практической деятельности в жизни: соблюдать правила информационной безопасности в ситуациях повседневной жизни и при работе в              Интернете;</w:t>
      </w:r>
    </w:p>
    <w:p w14:paraId="7237DA85"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использовать иноязычные словари и справочники, в том числе информационно- справочные системы в электронной форме.</w:t>
      </w:r>
    </w:p>
    <w:p w14:paraId="63C71DD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rPr>
        <w:t>Информатика:</w:t>
      </w:r>
    </w:p>
    <w:p w14:paraId="68CFE4B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725251">
        <w:rPr>
          <w:rFonts w:ascii="Times New Roman" w:eastAsia="SchoolBookSanPin" w:hAnsi="Times New Roman"/>
          <w:sz w:val="24"/>
          <w:szCs w:val="24"/>
          <w:lang w:val="ru-RU"/>
        </w:rPr>
        <w:t>овладение основными понятиями: информация, передача, хранение, обработка информации, алгоритм, модель, цифровой продукт - и их использованием для решения учебных и практических задач;</w:t>
      </w:r>
    </w:p>
    <w:p w14:paraId="0A86421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оперировать единицами измерения информационного объёма и скорости передачи данных;</w:t>
      </w:r>
    </w:p>
    <w:p w14:paraId="5BA2E8CA"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мотивации к продолжению изучения информатики как профильного предмета.</w:t>
      </w:r>
    </w:p>
    <w:p w14:paraId="13C96534"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География:</w:t>
      </w:r>
    </w:p>
    <w:p w14:paraId="303C2ADF"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p>
    <w:p w14:paraId="0F45829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устанавливать взаимосвязи между изученными природными, социальными и экономическими явлениями и процессами;</w:t>
      </w:r>
    </w:p>
    <w:p w14:paraId="78AF523C"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использовать географические знания для описания существенных признаков разнообразных явлений и процессов в повседневной жизни;</w:t>
      </w:r>
    </w:p>
    <w:p w14:paraId="78F2CC44"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мотивации к продолжению изучения географии как профильного предмета на уровне среднего общего образования.</w:t>
      </w:r>
    </w:p>
    <w:p w14:paraId="1593524E"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Физика:</w:t>
      </w:r>
    </w:p>
    <w:p w14:paraId="4FC928B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w:t>
      </w:r>
    </w:p>
    <w:p w14:paraId="732BDF07"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понимание необходимости применения достижений физики и технологий для рационального природопользования;</w:t>
      </w:r>
    </w:p>
    <w:p w14:paraId="7517F49E"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расширенные представления о сферах профессиональной деятельности, связанных с физикой и современными технологиями, основанными на достижениях физической науки, позволяющие рассматривать физико-техническую область знаний как сферу своей будущей профессиональной деятельности;</w:t>
      </w:r>
    </w:p>
    <w:p w14:paraId="331052F3"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мотивации к продолжению изучения физики как профильного предмета на уровне среднего общего образования.</w:t>
      </w:r>
    </w:p>
    <w:p w14:paraId="144B105E"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Обществознание:</w:t>
      </w:r>
    </w:p>
    <w:p w14:paraId="1EBFA2B1"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w:t>
      </w:r>
      <w:r w:rsidRPr="00725251">
        <w:rPr>
          <w:rFonts w:ascii="Times New Roman" w:eastAsia="SchoolBookSanPin" w:hAnsi="Times New Roman"/>
          <w:sz w:val="24"/>
          <w:szCs w:val="24"/>
          <w:lang w:val="ru-RU"/>
        </w:rPr>
        <w:t xml:space="preserve"> социального института; характерных чертах общества; содержании и значении </w:t>
      </w:r>
      <w:r w:rsidRPr="00725251">
        <w:rPr>
          <w:rFonts w:ascii="Times New Roman" w:eastAsia="SchoolBookSanPin" w:hAnsi="Times New Roman"/>
          <w:sz w:val="24"/>
          <w:szCs w:val="24"/>
          <w:lang w:val="ru-RU"/>
        </w:rPr>
        <w:lastRenderedPageBreak/>
        <w:t>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сфере (в области макро- и микроэкономики);</w:t>
      </w:r>
    </w:p>
    <w:p w14:paraId="38D13126"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w:t>
      </w:r>
    </w:p>
    <w:p w14:paraId="4C575845"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4DE2244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7795E5F8"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4CA44DCF"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Биология:</w:t>
      </w:r>
    </w:p>
    <w:p w14:paraId="5649DBA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владение</w:t>
      </w:r>
      <w:r w:rsidRPr="00804E7D">
        <w:rPr>
          <w:rFonts w:ascii="Times New Roman" w:eastAsia="SchoolBookSanPin" w:hAnsi="Times New Roman"/>
          <w:sz w:val="24"/>
          <w:szCs w:val="24"/>
          <w:lang w:val="ru-RU"/>
        </w:rPr>
        <w:tab/>
        <w:t>навыками</w:t>
      </w:r>
      <w:r w:rsidRPr="00804E7D">
        <w:rPr>
          <w:rFonts w:ascii="Times New Roman" w:eastAsia="SchoolBookSanPin" w:hAnsi="Times New Roman"/>
          <w:sz w:val="24"/>
          <w:szCs w:val="24"/>
          <w:lang w:val="ru-RU"/>
        </w:rPr>
        <w:tab/>
        <w:t>работы</w:t>
      </w:r>
      <w:r w:rsidRPr="00804E7D">
        <w:rPr>
          <w:rFonts w:ascii="Times New Roman" w:eastAsia="SchoolBookSanPin" w:hAnsi="Times New Roman"/>
          <w:sz w:val="24"/>
          <w:szCs w:val="24"/>
          <w:lang w:val="ru-RU"/>
        </w:rPr>
        <w:tab/>
        <w:t>с</w:t>
      </w:r>
      <w:r w:rsidRPr="00804E7D">
        <w:rPr>
          <w:rFonts w:ascii="Times New Roman" w:eastAsia="SchoolBookSanPin" w:hAnsi="Times New Roman"/>
          <w:sz w:val="24"/>
          <w:szCs w:val="24"/>
          <w:lang w:val="ru-RU"/>
        </w:rPr>
        <w:tab/>
        <w:t>информацией</w:t>
      </w:r>
      <w:r w:rsidRPr="00804E7D">
        <w:rPr>
          <w:rFonts w:ascii="Times New Roman" w:eastAsia="SchoolBookSanPin" w:hAnsi="Times New Roman"/>
          <w:sz w:val="24"/>
          <w:szCs w:val="24"/>
          <w:lang w:val="ru-RU"/>
        </w:rPr>
        <w:tab/>
        <w:t>биологического</w:t>
      </w:r>
      <w:r w:rsidRPr="00804E7D">
        <w:rPr>
          <w:rFonts w:ascii="Times New Roman" w:eastAsia="SchoolBookSanPin" w:hAnsi="Times New Roman"/>
          <w:sz w:val="24"/>
          <w:szCs w:val="24"/>
          <w:lang w:val="ru-RU"/>
        </w:rPr>
        <w:tab/>
        <w:t>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её достоверности;</w:t>
      </w:r>
    </w:p>
    <w:p w14:paraId="6A7BC318"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умение интегрировать биологические знания со знаниями других учебных предметов;</w:t>
      </w:r>
    </w:p>
    <w:p w14:paraId="28F8697B"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14:paraId="5CF34D87"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Изобразительное искусство:</w:t>
      </w:r>
    </w:p>
    <w:p w14:paraId="7CF21692"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системы знаний о 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 отечественных и зарубежных художниках, скульпторах и архитекторах.</w:t>
      </w:r>
    </w:p>
    <w:p w14:paraId="6E58D9C5" w14:textId="77777777" w:rsidR="00804E7D" w:rsidRPr="00804E7D" w:rsidRDefault="00804E7D" w:rsidP="00804E7D">
      <w:pPr>
        <w:spacing w:after="0" w:line="240" w:lineRule="auto"/>
        <w:ind w:firstLine="709"/>
        <w:rPr>
          <w:rFonts w:ascii="Times New Roman" w:eastAsia="SchoolBookSanPin" w:hAnsi="Times New Roman"/>
          <w:sz w:val="24"/>
          <w:szCs w:val="24"/>
        </w:rPr>
      </w:pPr>
      <w:r w:rsidRPr="00804E7D">
        <w:rPr>
          <w:rFonts w:ascii="Times New Roman" w:eastAsia="SchoolBookSanPin" w:hAnsi="Times New Roman"/>
          <w:sz w:val="24"/>
          <w:szCs w:val="24"/>
        </w:rPr>
        <w:t>Основы безопасности жизнедеятельности:</w:t>
      </w:r>
    </w:p>
    <w:p w14:paraId="61A748C9" w14:textId="77777777" w:rsidR="00804E7D" w:rsidRPr="00804E7D"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w:t>
      </w:r>
    </w:p>
    <w:p w14:paraId="69A02859" w14:textId="77777777" w:rsidR="00804E7D" w:rsidRPr="00A37A2A" w:rsidRDefault="00804E7D" w:rsidP="00566203">
      <w:pPr>
        <w:numPr>
          <w:ilvl w:val="0"/>
          <w:numId w:val="44"/>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4038DCA9" w14:textId="77777777" w:rsidR="00804E7D" w:rsidRPr="00804E7D" w:rsidRDefault="00804E7D" w:rsidP="00566203">
      <w:pPr>
        <w:numPr>
          <w:ilvl w:val="0"/>
          <w:numId w:val="43"/>
        </w:numPr>
        <w:spacing w:after="0" w:line="240" w:lineRule="auto"/>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 xml:space="preserve">Содержание курса по профориентации </w:t>
      </w:r>
    </w:p>
    <w:p w14:paraId="607622A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 Вводный урок «Моя Россия – мои горизонты» (обзор отраслей экономического </w:t>
      </w:r>
      <w:r w:rsidRPr="00804E7D">
        <w:rPr>
          <w:rFonts w:ascii="Times New Roman" w:eastAsia="SchoolBookSanPin" w:hAnsi="Times New Roman"/>
          <w:sz w:val="24"/>
          <w:szCs w:val="24"/>
          <w:lang w:val="ru-RU"/>
        </w:rPr>
        <w:lastRenderedPageBreak/>
        <w:t xml:space="preserve">развития РФ – счастье в труде) (1 час) </w:t>
      </w:r>
    </w:p>
    <w:p w14:paraId="2F1D142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Россия – страна безграничных возможностей и профессионального развития. Культура труда, связь выбора профессии с персональным счастьем и экономикой страны. Познавательные цифры и факты об отраслях экономического развития, профессиональных навыков и качеств, востребованных в будущем. Формирование представлений о развитии и достижениях страны в следующих сферах: медицина и здоровье; архитектура и строительство; информационные технологии; промышленность и добыча полезных ископаемых; сельское хозяйство; транспорт и логистика; наука и образование; безопасность; креативные технологии; сервис и торговля; предпринимательство и финансы. </w:t>
      </w:r>
    </w:p>
    <w:p w14:paraId="099BC73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 Тематический профориентационный урок «Открой своё будущее» (введение в профориентацию) (1 час) </w:t>
      </w:r>
    </w:p>
    <w:p w14:paraId="3836135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6 классе: тематическое содержание занятия построено на обсуждении и осознании трех базовых компонентов, которые необходимо учитывать при выборе:</w:t>
      </w:r>
    </w:p>
    <w:p w14:paraId="0D900D2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«ХОЧУ» – ваши интересы; </w:t>
      </w:r>
    </w:p>
    <w:p w14:paraId="6A564FC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«МОГУ» – ваши способности;</w:t>
      </w:r>
    </w:p>
    <w:p w14:paraId="0C3ED29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 «БУДУ» – востребованность обучающегося на рынке труда в будущем.</w:t>
      </w:r>
    </w:p>
    <w:p w14:paraId="6120DFA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Информирование обучающихся о профессиях с постепенным расширением представлений о мире профессионального труда в общем: формирование системного представления о мире профессий и значимости трудовой деятельности, например, как различные качества или навыки могут по-разному реализовываться в разных профессиональных направлениях. Помощь в выборе увлечения, в котором обучающийся может реализовать свои интересы, развивать возможности и помогать окружающим. Поиск дополнительных занятий и увлечений. </w:t>
      </w:r>
    </w:p>
    <w:p w14:paraId="45305DA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7 классе: тематическое содержание занятия предполагает знакомство с различными профессиональными средами и профессиями через проектную деятельность. Информирование обучающихся о разнообразии сред и современных профессий: формирование представлений о взаимосвязи деятельности различных специалистов при достижении общего результата, решение проектных заданий с профориентационным компонентом, работа в школьных проектных командах для поиска и презентации проектных решений. Обучающимся предстоит предложить проектные решения по тематическим направлениями виртуального города профессий «Профиград»: выбрать проблему для решения, сформировать проектную задачу, сформировать команду профессионалов из разных профессий, предложить и презентовать решение. </w:t>
      </w:r>
    </w:p>
    <w:p w14:paraId="6B86EAD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8 классе: занятие знакомит обучающихся с разнообразием направлений профессионального развития, возможностями прогнозирования результатов профессионального самоопределения. На занятии раскрываются существующие профессиональные направления, варианты получения профессионального образования (уровни образования). Актуализация процессов профессионального самоопределения. Информирование школьников о видах профессионального образования (высшее образование / среднее профессиональное образование). Помощь школьникам в соотнесении личных качеств и интересов с направлениями профессиональной деятельности. </w:t>
      </w:r>
    </w:p>
    <w:p w14:paraId="31ED673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9 классе: формирование представлений о преимуществах обучения как в организациях высшего образования (ВО, вузы), так и в организациях среднего профессионального образования (СПО). Актуализация представлений о возможных профессиональных направлениях для учащихся. Повышение познавательного интереса к философии выбора и построению своей персональной карьерной траектории развития. В 10 классе: в ходе </w:t>
      </w:r>
      <w:proofErr w:type="gramStart"/>
      <w:r w:rsidRPr="00804E7D">
        <w:rPr>
          <w:rFonts w:ascii="Times New Roman" w:eastAsia="SchoolBookSanPin" w:hAnsi="Times New Roman"/>
          <w:sz w:val="24"/>
          <w:szCs w:val="24"/>
          <w:lang w:val="ru-RU"/>
        </w:rPr>
        <w:t>занятия</w:t>
      </w:r>
      <w:proofErr w:type="gramEnd"/>
      <w:r w:rsidRPr="00804E7D">
        <w:rPr>
          <w:rFonts w:ascii="Times New Roman" w:eastAsia="SchoolBookSanPin" w:hAnsi="Times New Roman"/>
          <w:sz w:val="24"/>
          <w:szCs w:val="24"/>
          <w:lang w:val="ru-RU"/>
        </w:rPr>
        <w:t xml:space="preserve"> обучающиеся получают информацию по следующим направлениям профессиональной деятельности: </w:t>
      </w:r>
    </w:p>
    <w:p w14:paraId="7B9DB31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естественно-научное направление; </w:t>
      </w:r>
    </w:p>
    <w:p w14:paraId="6BEBB0A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инженерно-техническое направление; </w:t>
      </w:r>
    </w:p>
    <w:p w14:paraId="4BE5AF7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информационно-технологическое направление; </w:t>
      </w:r>
    </w:p>
    <w:p w14:paraId="458A5C1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оборонно-спортивное направление; </w:t>
      </w:r>
    </w:p>
    <w:p w14:paraId="67FC17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производственно-технологическое направление; </w:t>
      </w:r>
    </w:p>
    <w:p w14:paraId="4D1BA37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социально-гуманитарное направление; </w:t>
      </w:r>
    </w:p>
    <w:p w14:paraId="385AD12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финансово-экономическое направление; </w:t>
      </w:r>
    </w:p>
    <w:p w14:paraId="0F17164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творческое направление. </w:t>
      </w:r>
    </w:p>
    <w:p w14:paraId="03BF138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Информирование обучающихся об особенностях рынка труда. «Проигрывание» вариантов выбора (альтернатив) профессии. Формирование представления о компетентностном профиле </w:t>
      </w:r>
      <w:r w:rsidRPr="00804E7D">
        <w:rPr>
          <w:rFonts w:ascii="Times New Roman" w:eastAsia="SchoolBookSanPin" w:hAnsi="Times New Roman"/>
          <w:sz w:val="24"/>
          <w:szCs w:val="24"/>
          <w:lang w:val="ru-RU"/>
        </w:rPr>
        <w:lastRenderedPageBreak/>
        <w:t xml:space="preserve">специалистов из разных направлений. Знакомство с инструментами и мероприятиями профессионального выбора. </w:t>
      </w:r>
    </w:p>
    <w:p w14:paraId="545C616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11 классе: занятие направлен помочь выпускникам взглянуть на различные жизненные сценарии и профессиональные пути, которые ждут их после окончания школы. Через призму разнообразия вариантов развития событий будет раскрыта и тема разнообразия выбора профессий в различных профессиональных направлениях. Формирование представления о выборе, развитии и возможных изменениях в построении персонального карьерного пути. Формирование позитивного отношения и вовлеченности обучающихся в вопросы самоопределения. Овладение приемами 20 построения карьерных траекторий развития. Актуализация знаний по выбору образовательной организации: организации высшего образования (ВО, вузы) или организации среднего профессионального образования (СПО) как первого шага формирования персонального карьерного пути.</w:t>
      </w:r>
    </w:p>
    <w:p w14:paraId="7710A97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554140C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 Профориентационная диагностика № 1 «Мой профиль» и разбор результатов (1 час) Для обучающихся, не принимающих участие в проекте «Билет в будущее», доступна профориентационная диагностика № 1 «Мой профиль». </w:t>
      </w:r>
    </w:p>
    <w:p w14:paraId="435EB4F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Профориентационная диагностика обучающихся на интернет-платформе profmin.bvbinfo.ru (для незарегистрированных участников)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Методика «Мой профиль» – диагностика интересов, которая позволяет рекомендовать профиль обучения и направления развития. Методика предусматривает 3 версии: для 6-7, 8-9 и 10-11 классов. Тест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w:t>
      </w:r>
    </w:p>
    <w:p w14:paraId="2352053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1C9E9E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 Профориентационная диагностика № 1 «Мои профсреды» и разбор результатов (1 час) Для обучающихся-участников проекта «Билет в будущее» доступна профориентационная диагностика № 1 «Мои профсреды» (обязательна для проведения). 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7 дальнейшую индивидуальную траекторию участия в программе профориентационной работы.   </w:t>
      </w:r>
    </w:p>
    <w:p w14:paraId="0C21D30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Методика «Мои профсреды» – онлайн-диагностика профессиональных склонностей и направленности обучающихся. В результатах обучающийся получает рекомендации по построению трека внутри проекта «Билет в будущее» («Профессиональных сред»). Методика предусматривает 3 версии – для 6-7, 8-9 и 10- 11 классов. Методика реализуется в форме кейсов, время прохождения – около 15 минут.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https://bvbinfo.ru/).</w:t>
      </w:r>
    </w:p>
    <w:p w14:paraId="08A994E1"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p>
    <w:p w14:paraId="6CC12D5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4. Профориентационное занятие «Система образования России» (дополнительное образование, уровни профессионального образования, стратегии поступления) (1 час) </w:t>
      </w:r>
    </w:p>
    <w:p w14:paraId="49F545E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6-7 классе: обучающиеся знакомятся с системой общего образования РФ и понятием «дополнительное образование для школьников», обсуждают значение и возможности, которые дает образование каждому человеку, учатся подбирать дополнительное образование для решения разных задач, в том числе для подготовки к будущему профессиональному выбору. </w:t>
      </w:r>
    </w:p>
    <w:p w14:paraId="6186E2D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8-9 классе: обучающиеся знакомятся с понятием «профессиональное образование» и его уровнями, учатся соотносить профессии и уровень образования, который требуется для их освоения, узнают об условиях поступления, длительности обучения, результатах образования в учреждениях среднего и высшего профессионального образования. </w:t>
      </w:r>
    </w:p>
    <w:p w14:paraId="0EBA2A7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10-11 классе: обучающиеся знакомятся с основными этапами подбора профессионального образования, узнают, что такое специальность и профиль обучения, учатся читать коды специальностей, обсуждают основные ошибки, которые делают школьники при подборе профессионального образования.</w:t>
      </w:r>
    </w:p>
    <w:p w14:paraId="16FC5D4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A92D67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 xml:space="preserve">Тема 5. 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 (1 час) </w:t>
      </w:r>
    </w:p>
    <w:p w14:paraId="1E3A682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учителя, приуроченная к Году педагога и наставника, в рамках которой обучающимся необходимо пройти последовательность этапов:</w:t>
      </w:r>
    </w:p>
    <w:p w14:paraId="41B965B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 Знакомство с профессией и профессиональной областью. </w:t>
      </w:r>
    </w:p>
    <w:p w14:paraId="00812D3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76B0BF9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75B2120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Завершающий этап (закрепление полученных знаний, получение цифрового артефакта).</w:t>
      </w:r>
    </w:p>
    <w:p w14:paraId="4B6AF27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0E450D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6. Профориентационное занятие «Россия в деле» (часть 1) (на выбор: импортозамещение, авиастроение, судовождение, судостроение, лесная промышленность) (1 час) </w:t>
      </w:r>
    </w:p>
    <w:p w14:paraId="31FE15E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Для обучающихся, не принимающих участие в проекте «Билет в будущее», рекомендуется Профориентационное занятие «Россия в деле» (часть 1). </w:t>
      </w:r>
    </w:p>
    <w:p w14:paraId="7B9A476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импортозамещение, авиастроение, судовождение, судостроение, лесная промышленность.</w:t>
      </w:r>
    </w:p>
    <w:p w14:paraId="68B2457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1A2084A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6. Профориентационная диагностика № 2 «Мои ориентиры» и разбор результатов (1 час) Для обучающихся-участников проекта «Билет в будущее» доступна профориентационная диагностика № 2 «Мои ориентиры» (обязательна для проведения). </w:t>
      </w:r>
    </w:p>
    <w:p w14:paraId="6C8EF0D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Профориентационная диагностика обучающихся на интернет-платформе https://bvbinfo.ru/ (для зарегистрированных участников проекта) позволяет определить требуемый объем профориентационной помощи и сформировать дальнейшую индивидуальную траекторию участия в программе профориентационной работы. </w:t>
      </w:r>
    </w:p>
    <w:p w14:paraId="42BB061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Методика «Мои ориентиры» – онлайн-диагностика особенностей построения образовательно-профессиональной траектории. В 8-11 классах методика направлена на оценку ценностных ориентиров в сфере самоопределения обучающихся и уровня готовности к профессиональному самоопределению. Версия 6-7 классов включает только диагностику готовности к профессиональному самоопределению и не включает диагностику ценностных ориентиров. По итогам диагностики рекомендуется проведение консультации по полученным результатам (в индивидуальном или групповом формате). Возможно проведение консультации с помощью видеозаписи готовой консультации (доступной участникам проекта «Билет в будущее» на интернет-платформе </w:t>
      </w:r>
      <w:hyperlink r:id="rId10" w:history="1">
        <w:r w:rsidRPr="00804E7D">
          <w:rPr>
            <w:rStyle w:val="a5"/>
            <w:rFonts w:ascii="Times New Roman" w:eastAsia="SchoolBookSanPin" w:hAnsi="Times New Roman"/>
            <w:sz w:val="24"/>
            <w:szCs w:val="24"/>
            <w:lang w:val="ru-RU"/>
          </w:rPr>
          <w:t>https://bvbinfo.ru/</w:t>
        </w:r>
      </w:hyperlink>
      <w:r w:rsidRPr="00804E7D">
        <w:rPr>
          <w:rFonts w:ascii="Times New Roman" w:eastAsia="SchoolBookSanPin" w:hAnsi="Times New Roman"/>
          <w:sz w:val="24"/>
          <w:szCs w:val="24"/>
          <w:lang w:val="ru-RU"/>
        </w:rPr>
        <w:t>).</w:t>
      </w:r>
    </w:p>
    <w:p w14:paraId="1BE6201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669C38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7. 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 (1 час)</w:t>
      </w:r>
    </w:p>
    <w:p w14:paraId="027E321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Популяризация и просвещение обучающихся на основе знакомства с достижениями страны в сфере промышленности и производственных технологий. Знакомство на основе видеосюжетов и интервью с экспертами и специалистами в области промышленной и смежных технологий. Повышение информированности о достижениях и перспективах развития промышленности, направленное на решение важнейших задач развития общества и страны. Информирование о профессиях и современном рынке труда в области промышленности и </w:t>
      </w:r>
      <w:r w:rsidRPr="00804E7D">
        <w:rPr>
          <w:rFonts w:ascii="Times New Roman" w:eastAsia="SchoolBookSanPin" w:hAnsi="Times New Roman"/>
          <w:sz w:val="24"/>
          <w:szCs w:val="24"/>
          <w:lang w:val="ru-RU"/>
        </w:rPr>
        <w:lastRenderedPageBreak/>
        <w:t xml:space="preserve">смежных отраслей. </w:t>
      </w:r>
    </w:p>
    <w:p w14:paraId="3E534F8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1D1DCA7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8. Профориентационное занятие «Пробую профессию в сфере промышленности» (моделирующая онлайн-проба на платформе проекта «Билет в будущее» по профессиям на выбор: металлург, специалист по аддитивным технологиям и др.) (1 час) </w:t>
      </w:r>
    </w:p>
    <w:p w14:paraId="1AED872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 ‒ Знакомство с профессией и профессиональной областью.</w:t>
      </w:r>
    </w:p>
    <w:p w14:paraId="2566E56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 Постановка задачи и подготовительно-обучающий этап. </w:t>
      </w:r>
    </w:p>
    <w:p w14:paraId="777B21B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49C8608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Завершающий этап (закрепление полученных знаний, получение цифрового артефакта).</w:t>
      </w:r>
    </w:p>
    <w:p w14:paraId="272B59E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4525DF3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9. 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 (1 час)</w:t>
      </w:r>
    </w:p>
    <w:p w14:paraId="58F146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Популяризация и просвещение обучающихся на основе знакомства с достижениями страны в сфере цифровых технологий. Знакомство на основе видеосюжетов и интервью с экспертами и специалистами в области сквозных цифровых технологий. Повышение информированности о достижениях и перспективах развития цифровизации, направленной на решение важнейших задач развития общества и страны. Информирование о профессиях и современном рынке труда в области цифровой экономики и смежных отраслей. </w:t>
      </w:r>
    </w:p>
    <w:p w14:paraId="3B27B0B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7CB2621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10. 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 (1 час) </w:t>
      </w:r>
    </w:p>
    <w:p w14:paraId="626B27B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цифровых технологий, в рамках которой обучающимся необходимо пройти последовательность этапов: </w:t>
      </w:r>
    </w:p>
    <w:p w14:paraId="43DF530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6981DCB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35FCF46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Практическое выполнение задания. ‒ Завершающий этап (закрепление полученных знаний, получение цифрового артефакта).</w:t>
      </w:r>
    </w:p>
    <w:p w14:paraId="4439F04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7DC3EF9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11. Профориентационное занятие «Россия в деле» (часть 2) (на выбор: медицина, реабилитация, генетика) (1 час) </w:t>
      </w:r>
    </w:p>
    <w:p w14:paraId="60CA7FB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Для обучающихся, не принимающих участие в проекте «Билет в будущее», рекомендуется Профориентационное занятие «Россия в деле» (часть 2, 1 час) </w:t>
      </w:r>
    </w:p>
    <w:p w14:paraId="53927B0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Просвещение обучающихся и формирование познавательного интереса к выбору профессий в современной экономике нашей страны. Демонстрация перечня технологических ниш, в котором российские научно-технические достижения активно внедряются в технологические отрасли реального сектора экономики и со временем результат этой работы займет достойное место не только на российском, но и мировом рынке, формируя устойчивый тренд: российские технологии – это качество – безопасность – эффективность. В рамках занятия предложены следующие отрасли и тематики на выбор: медицина, реабилитация, генетика. </w:t>
      </w:r>
    </w:p>
    <w:p w14:paraId="3585A1F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2A2667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11. Профориентационная диагностика № 3 «Мои таланты» и разбор результатов (1 час) </w:t>
      </w:r>
    </w:p>
    <w:p w14:paraId="0B414A0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Для обучающихся-участников проекта «Билет в будущее» доступна профориентационная диагностика № 3 «Мои таланты» (обязательна для проведения). </w:t>
      </w:r>
    </w:p>
    <w:p w14:paraId="62C2D3B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Комплексная методика «Мои таланты» определяет профессиональные интересы и сильные стороны обучающихся с подсвечиванием «зон потенциала» (талантов), рекомендуемых отраслей и профессий. Методика предусматривает версии для 6-7, 8-9 классов, в силу особенностей образовательных возможностей для данной нозологии. Рекомендуем проходить диагностику в сопровождении учителя, родителя, тьютора для предотвращения случаев, когда у ученика возникают сложности с платформой, непонимание слов, интерпретации результатов. Также рекомендуется видео-сопровождение для знакомства с результатами и рекомендациями для пользователя.</w:t>
      </w:r>
    </w:p>
    <w:p w14:paraId="67415BD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Для обучающихся – участников проекта «Билет в будущее» доступно дополнительное тестирование по методикам «Мои возможности» и «Мои способности» (проводится по желанию обучающихся). Дополнительное тестирование увеличивает точность и полноту рекомендаций. Тестирование проводится в рамках дополнительных занятий или в домашних условиях. Для тестирования рекомендуется использовать стационарные компьютеры или ноутбуки, в случае отсутствия такой возможности допускается использование мобильных устройств. </w:t>
      </w:r>
    </w:p>
    <w:p w14:paraId="516D15B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0E688F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12. Профориентационное занятие «Россия инженерная: узнаю достижения страны в области инженерного дела» (машиностроение, транспорт, строительство) (1 час) </w:t>
      </w:r>
    </w:p>
    <w:p w14:paraId="0722094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Популяризация и просвещение обучающихся на основе знакомства с достижениями страны в сфере инженерного дела. Знакомство на основе видеосюжетов и интервью с экспертами и специалистами в области инженерной и инжиниринговой деятельности. Повышение информированности о достижениях и перспективах развития инженерного дела, направленного на решение важнейших задач развития общества и страны. Информирование о профессиях и современном рынке труда в области инженерной деятельности и смежных отраслей. </w:t>
      </w:r>
    </w:p>
    <w:p w14:paraId="3FCAF1E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7AF60E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13. Профориентационное занятие «Пробую профессию в инженерной сфере» (моделирующая онлайн-проба на платформе проекта «Билет в будущее» по профессиям на выбор: инженер-конструктор, электромонтер и др.) (1 час) </w:t>
      </w:r>
    </w:p>
    <w:p w14:paraId="4E25F91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28 Профессиональная проба по профессии в сфере инженерного дела (инженерии), в рамках которой обучающимся необходимо пройти последовательность этапов: </w:t>
      </w:r>
    </w:p>
    <w:p w14:paraId="21D148B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74DF3CC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332C06F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3B134B9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Завершающий этап (закрепление полученных знаний, получение цифрового артефакта).</w:t>
      </w:r>
    </w:p>
    <w:p w14:paraId="6E483D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45AB0A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14. Профориентационное занятие «Государственное управление и общественная безопасность» (федеральная государственная, военная и правоохранительная службы, особенности работы и профессии в этих службах) (1 час) </w:t>
      </w:r>
    </w:p>
    <w:p w14:paraId="0636DE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6-7 классе: обучающиеся знакомятся с основными функциями государства и государственными органами, которые ответственны за реализацию этих функций; знакомятся с понятием «военнослужащий», видами войск РФ и примерами профессий, имеющих отношение к военному делу; узнают о возможностях и ограничениях работы в госструктурах, в частности, об особенностях военной службы: наличие рисков для жизни и здоровья, льгот при поступлении в учебные заведения, возможностей предоставления служебного жилья и др. </w:t>
      </w:r>
    </w:p>
    <w:p w14:paraId="01F0FF6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8-9 классе: обучающиеся актуализируют знания об основных функциях и обязанностях </w:t>
      </w:r>
      <w:r w:rsidRPr="00804E7D">
        <w:rPr>
          <w:rFonts w:ascii="Times New Roman" w:eastAsia="SchoolBookSanPin" w:hAnsi="Times New Roman"/>
          <w:sz w:val="24"/>
          <w:szCs w:val="24"/>
          <w:lang w:val="ru-RU"/>
        </w:rPr>
        <w:lastRenderedPageBreak/>
        <w:t xml:space="preserve">государства в отношении своих граждан, а также о государственных органах, которые ответственны за реализацию этих функций; знакомятся с понятием «правоохранительные органы» и с основными профессиями в сфере, соотнося различные ведомства с занятыми в них сотрудниками; актуализируют знания о возможностях и ограничениях работы в госструктурах, в частности, об особенностях работы в правоохранительных органах. </w:t>
      </w:r>
    </w:p>
    <w:p w14:paraId="1582B6C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 10-11 классе: обучающиеся актуализируют знания об основных функциях и обязанностях государства в отношении своих граждан, а также о государственных органах, которые ответственны за реализацию этих функций; обучающиеся узнают об основных рабочих задачах гражданских государственных служащих в различных органах государственного управления, узнают о релевантном образовании для  управленческих позиций в госструктурах и особенностях трудоустройства в органы государственного управления; актуализируют знания о возможностях и ограничениях работы в государственных структурах. </w:t>
      </w:r>
    </w:p>
    <w:p w14:paraId="52AA0DF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0E787C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15. Профориентационное занятие «Пробую профессию в сфере управления и безопасности» (моделирующая онлайн-проба на платформе проекта «Билет в будущее» по профессиям на выбор: специалист по кибербезопасности, юрист и др.) (1 час) </w:t>
      </w:r>
    </w:p>
    <w:p w14:paraId="2D50306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управления и безопасности, в рамках которой обучающимся необходимо пройти последовательность этапов: </w:t>
      </w:r>
    </w:p>
    <w:p w14:paraId="785E0D8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4B3AB92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26DE12C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3082BDE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22BAF79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79B9450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16. Профориентационное занятие-рефлексия «Моё будущее – моя страна» (1 час)</w:t>
      </w:r>
    </w:p>
    <w:p w14:paraId="539B04D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Разбор и обсуждение полученного опыта в рамках серии профориентационных занятий. Постановка образовательных и карьерных целей. Формирование планов образовательных шагов и формулирование карьерной траектории развития. Развитие проектного мышления, рефлексивного сознания обучающихся, </w:t>
      </w:r>
      <w:proofErr w:type="gramStart"/>
      <w:r w:rsidRPr="00804E7D">
        <w:rPr>
          <w:rFonts w:ascii="Times New Roman" w:eastAsia="SchoolBookSanPin" w:hAnsi="Times New Roman"/>
          <w:sz w:val="24"/>
          <w:szCs w:val="24"/>
          <w:lang w:val="ru-RU"/>
        </w:rPr>
        <w:t>осмысление  значимости</w:t>
      </w:r>
      <w:proofErr w:type="gramEnd"/>
      <w:r w:rsidRPr="00804E7D">
        <w:rPr>
          <w:rFonts w:ascii="Times New Roman" w:eastAsia="SchoolBookSanPin" w:hAnsi="Times New Roman"/>
          <w:sz w:val="24"/>
          <w:szCs w:val="24"/>
          <w:lang w:val="ru-RU"/>
        </w:rPr>
        <w:t xml:space="preserve"> собственных усилий для достижения успеха, совершенствование субъектной позиции, развитие социально-психологических качеств личности. </w:t>
      </w:r>
    </w:p>
    <w:p w14:paraId="7D14EB4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2693718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17. Профориентационное занятие «Россия плодородная: узнаю о достижениях агропромышленного комплекса страны» (агропромышленный комплекс) (1 час) </w:t>
      </w:r>
    </w:p>
    <w:p w14:paraId="0176A3B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Популяризация и просвещение обучающихся на основе знакомства с достижениями страны в сфере агропромышленного комплекса (АПК) и сельского хозяйства. Знакомство на основе видеосюжетов и интервью с экспертами и специалистами в области сельского хозяйства и смежных технологий. Повышение информированности о достижениях и перспективах развития АПК, направленного на решение важнейших задач развития общества и страны. Информирование о профессиях и современном рынке труда в области экономики сельского хозяйства и смежных отраслей. </w:t>
      </w:r>
    </w:p>
    <w:p w14:paraId="3F73068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ACF717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18. Профориентационное занятие «Пробую профессию в аграрной сфере» (моделирующая онлайн-проба на платформе проекта «Билет в будущее» по профессиям на выбор: агроном, зоотехник и др.) (1 час) </w:t>
      </w:r>
    </w:p>
    <w:p w14:paraId="433FEB0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w:t>
      </w:r>
      <w:r w:rsidRPr="00804E7D">
        <w:rPr>
          <w:rFonts w:ascii="Times New Roman" w:eastAsia="SchoolBookSanPin" w:hAnsi="Times New Roman"/>
          <w:sz w:val="24"/>
          <w:szCs w:val="24"/>
          <w:lang w:val="ru-RU"/>
        </w:rPr>
        <w:lastRenderedPageBreak/>
        <w:t xml:space="preserve">представлений о компетенциях и особенностях профессий, необходимых для осуществления конкретной профессиональной деятельности. </w:t>
      </w:r>
    </w:p>
    <w:p w14:paraId="0627F90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по профессии в аграрной сфере, в рамках которой обучающимся необходимо пройти последовательность этапов: </w:t>
      </w:r>
    </w:p>
    <w:p w14:paraId="4689760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2282E23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122DE7E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06261CB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Завершающий этап (закрепление полученных знаний, получение цифрового артефакта).</w:t>
      </w:r>
    </w:p>
    <w:p w14:paraId="7F27D71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67291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19. Профориентационное занятие «Россия здоровая: узнаю достижения страны в области медицины и здравоохранения» (сфера здравоохранения, фармацевтика и биотехнологии) (1 час)</w:t>
      </w:r>
    </w:p>
    <w:p w14:paraId="6441CBF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Популяризация и просвещение обучающихся на основе знакомства с достижениями страны в сфере медицины и здравоохранения. Знакомство на основе видеосюжетов и интервью с экспертами и специалистами в области современной медицины и смежных технологий. Повышение информированности о достижениях и перспективах развития здравоохранения, направленного на решение важнейших задач развития общества и страны. Информирование о профессиях и современном рынке труда в области медицины и смежных отраслей. </w:t>
      </w:r>
    </w:p>
    <w:p w14:paraId="4B3A22D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105650D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20. Профориентационное занятие «Пробую профессию в области медицины» (моделирующая онлайн-проба на платформе проекта «Билет в будущее» по профессиям на выбор: врач телемедицины, биотехнолог и др.) (1 час) </w:t>
      </w:r>
    </w:p>
    <w:p w14:paraId="5A691D2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медицины, в рамках которой обучающимся необходимо пройти последовательность этапов: </w:t>
      </w:r>
    </w:p>
    <w:p w14:paraId="0D9140F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1875C94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79B76D3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0CE5378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508F6B5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2915BEC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21. Профориентационное занятие «Россия добрая: узнаю о профессиях на благо общества» (сфера социального развития, туризма и гостеприимства) (1 час) </w:t>
      </w:r>
    </w:p>
    <w:p w14:paraId="4244876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Популяризация и просвещение обучающихся на основе знакомства с достижениями страны в сфере социального развития, туризма и гостеприимства. Знакомство на основе видеосюжетов и интервью с экспертами и специалистами в области социально-экономического развития. Повышение информированности о достижениях и перспективах развития социальной сферы, направленной на решение важнейших задач развития общества и страны. Информирование о профессиях и современном рынке труда в области социальной сферы и смежных отраслей.</w:t>
      </w:r>
    </w:p>
    <w:p w14:paraId="5A0C1DB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1DDDBDE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22. Профориентационное занятие «Пробую профессию на благо общества» (моделирующая онлайн-проба на платформе проекта «Билет в будущее» по профессиям на выбор: менеджер по туризму, организатор благотворительных мероприятий и др.) (1 час) </w:t>
      </w:r>
    </w:p>
    <w:p w14:paraId="5ECAB2B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в социальной сфере, в рамках которой обучающимся необходимо пройти последовательность этапов: </w:t>
      </w:r>
    </w:p>
    <w:p w14:paraId="2135E22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 xml:space="preserve">‒ Знакомство с профессией и профессиональной областью. </w:t>
      </w:r>
    </w:p>
    <w:p w14:paraId="2B30DDD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0CBA358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5EA4420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5E85D3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4EFE384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23. Профориентационное занятие «Россия креативная: узнаю творческие профессии» (сфера культуры и искусства) (1 час) </w:t>
      </w:r>
    </w:p>
    <w:p w14:paraId="09C2734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Популяризация и просвещение обучающихся на основе знакомства с достижениями страны в сфере культуры и искусства. Знакомство на основе видеосюжетов и интервью с экспертами и специалистами в области креативной экономике и творческих индустрий. Повышение информированности о достижениях и перспективах развития креативного сектора экономики, направленных на решение важнейших задач развития общества и страны. Информирование о творческих профессиях, современном рынке труда в данной области и смежных отраслей. </w:t>
      </w:r>
    </w:p>
    <w:p w14:paraId="03CD69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7A522D0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24. Профориентационное занятие «Пробую творческую профессию» (моделирующая онлайн-проба на платформе проекта «Билет в будущее» по профессиям на выбор: дизайнер, продюсер и др.) (1 час)</w:t>
      </w:r>
    </w:p>
    <w:p w14:paraId="3D96226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творчества, в рамках которой обучающимся необходимо пройти последовательность этапов: ‒ Знакомство с профессией и профессиональной областью. </w:t>
      </w:r>
    </w:p>
    <w:p w14:paraId="43B1F65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1D43972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4509CA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2398E7E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C0575F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25. Профориентационное занятие «Один день в профессии» (часть 1) (учитель, актер, эколог) (1 час) </w:t>
      </w:r>
    </w:p>
    <w:p w14:paraId="388A5D0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учитель, актер, эколог.</w:t>
      </w:r>
    </w:p>
    <w:p w14:paraId="2F20353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01A5ED4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26. Профориентационное занятие «Один день в профессии» (часть 2) (пожарный, ветеринар, повар) (1 час) </w:t>
      </w:r>
    </w:p>
    <w:p w14:paraId="558D5B8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Формирование познавательного интереса у обучающихся к вопросам профессионального самоопределения на основе видеосюжетов с известными для молодежи медийными личностями – популярными блогерами, артистами, ведущими, которые решили воплотить свои детские мечты. В формате реалити-шоу на занятии рассматриваются следующие профессии (на выбор): пожарный, ветеринар, повар. </w:t>
      </w:r>
    </w:p>
    <w:p w14:paraId="2AFDC2A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421803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27. Профориентационный сериал проекта «Билет в будущее» (часть 1) (1 час)</w:t>
      </w:r>
    </w:p>
    <w:p w14:paraId="743FDDD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Формирование познавательного интереса к вопросам профориентации на основе знакомства с личной историей труда и успеха героев сериала, мотивация и практическая значимость на основе жизненных историй.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1-4 серии (на выбор), посвященные следующим профессиям: </w:t>
      </w:r>
    </w:p>
    <w:p w14:paraId="512EA5F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 xml:space="preserve">1 серия: начальник конструкторского отдела компании «ОДК-Авиадвигатели», владелец семейной фермы «Российские альпаки», шеф-повар ресторана «Peshi». </w:t>
      </w:r>
    </w:p>
    <w:p w14:paraId="05A1262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2 серия: мастер-пожарный специализированной пожарно-спасательной части по тушению крупных пожаров, второй пилот авиакомпании «Аэрофлот – Российские авиалинии», полицейский-кинолог Отдельного батальона патрульно-постовой службы полиции на метрополитене. </w:t>
      </w:r>
    </w:p>
    <w:p w14:paraId="1240AB7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3 серия: инженер-технолог отдела анализа эффективности и сборки автомобилей компании «Камаз», архитектор и руководитель «Архитектурного бюро Маликова», нейробиолог, начальник лаборатории нейронаук Курчатовского комплекса НБИКС-природоподобных технологий (НИЦ «Курчатовский институт»). </w:t>
      </w:r>
    </w:p>
    <w:p w14:paraId="55FDAD4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4 серия: мастер участка компании «ОДК-Авиадвигатели», скульптор, руководитель Курчатовского комплекса синхротронно-нейтринных исследований (НИЦ «Курчатовский институт»).</w:t>
      </w:r>
    </w:p>
    <w:p w14:paraId="7FEE0CA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A677C6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28. Профориентационный сериал проекта «Билет в будущее» (часть 2) (1 час)</w:t>
      </w:r>
    </w:p>
    <w:p w14:paraId="1F1BE49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профессиями из разных профессиональных отраслей через интервью с реальными представителями профессий – героями первого профориентационного сериала для школьников. Каждая серия знакомит обучающихся с личной историей труда и успеха, мотивирует и несет в себе практическую значимость. Каждая серия знакомит с представителями разных сфер: медицина, IT, медиа, бизнес, инженерное дело, различные производства, наука и искусство. В рамках занятия рекомендовано к просмотру и обсуждению 5-8 серии (на выбор), посвященные следующим профессиям: </w:t>
      </w:r>
    </w:p>
    <w:p w14:paraId="0C1C592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5 серия: сварщик, методист в Музее оптики, врач ЛФК и спортивной медицины, реабилитолог. </w:t>
      </w:r>
    </w:p>
    <w:p w14:paraId="36951C2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6 серия: врач-педиатр Псковской областной инфекционной больницы, основательница концепт-стора «Палаты», основатель дома-музея «Этнодом». </w:t>
      </w:r>
    </w:p>
    <w:p w14:paraId="116544E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7 серия: сыровар на семейном предприятии, оператор ЧПУ в компании «Лобаев Армс», учитель физики, замдиректора школы «Экотех +». </w:t>
      </w:r>
    </w:p>
    <w:p w14:paraId="75122C9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8 серия: краевед, технолог, начальник бюро окончательной сборки изделий машиностроительного завода «Тонар», травматолог-ортопед, клинический ординатор. </w:t>
      </w:r>
    </w:p>
    <w:p w14:paraId="554647D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043E138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29. Профориентационное занятие «Пробую профессию в инженерной сфере» (моделирующая онлайн-проба на платформе проекта «Билет в будущее») (1 час) </w:t>
      </w:r>
    </w:p>
    <w:p w14:paraId="5C805D3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Темы 29-33 – серия профориентационных занятий в формате марафона по профессиональным пробам: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направленных на 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инженерного дела (инженерии), в рамках которой обучающимся необходимо пройти последовательность этапов:</w:t>
      </w:r>
    </w:p>
    <w:p w14:paraId="4384D6C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 Знакомство с профессией и профессиональной областью. </w:t>
      </w:r>
    </w:p>
    <w:p w14:paraId="5A307B4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10F6AE6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628DB48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Завершающий этап (закрепление полученных знаний, получение цифрового артефакта).</w:t>
      </w:r>
    </w:p>
    <w:p w14:paraId="71539CB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30. Профориентационное занятие «Пробую профессию в цифровой сфере» (моделирующая онлайн-проба на платформе проекта «Билет в будущее») (1 час) </w:t>
      </w:r>
    </w:p>
    <w:p w14:paraId="2FAF49F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цифровой сфере, в рамках которой обучающимся необходимо пройти последовательность этапов: </w:t>
      </w:r>
    </w:p>
    <w:p w14:paraId="72B5080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2602E8F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58AF0FB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4EFB834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21E713E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38F4579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 xml:space="preserve">Тема 31. Профориентационное занятие «Пробую профессию в сфере промышленности» (моделирующая онлайн-проба на платформе проекта «Билет в будущее») (1 час) </w:t>
      </w:r>
    </w:p>
    <w:p w14:paraId="10D13CA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Профессиональная проба как средство актуализации профессионального самоопределения обучающихся. Знакомство с ключевыми отраслевыми направлениями экономики Российской Федерации и решение онлайн-проб (моделирующая профессиональная проба) как практико-ориентированных задач с помощью цифровых интерактивных технологий (приложений-симуляторов на платформе проекта «Билет в будущее»: https://bvbinfo.ru/). Формирование представлений о компетенциях и особенностях профессий, необходимых для осуществления конкретной профессиональной деятельности. Профессиональная проба по профессии в сфере промышленности, в рамках которой обучающимся необходимо пройти последовательность этапов:</w:t>
      </w:r>
    </w:p>
    <w:p w14:paraId="4610DC1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0FD816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6FEEA18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30B71AE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7B8FAA3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5181F6D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32. Профориентационное занятие «Пробую профессию в сфере медицины» (моделирующая онлайн-проба на платформе проекта «Билет в будущее») (1 час) </w:t>
      </w:r>
    </w:p>
    <w:p w14:paraId="01E68D1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сфере медицины, в рамках которой обучающимся необходимо пройти последовательность этапов: </w:t>
      </w:r>
    </w:p>
    <w:p w14:paraId="04BE703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18E29EF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48F8EC5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108FC44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76697A8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478FA49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33. Профориентационное занятие «Пробую профессию в креативной сфере» (моделирующая онлайн-проба на платформе проекта «Билет в будущее») (1 час) </w:t>
      </w:r>
    </w:p>
    <w:p w14:paraId="6CA9998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Погружение обучающихся в практико-ориентированную среду и знакомство с решением профессиональных задач специалистов из различных профессиональных сред. Профессиональная проба по профессии в креативной сфере, в рамках которой обучающимся необходимо пройти последовательность этапов: </w:t>
      </w:r>
    </w:p>
    <w:p w14:paraId="4172DE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Знакомство с профессией и профессиональной областью. </w:t>
      </w:r>
    </w:p>
    <w:p w14:paraId="6ED293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Постановка задачи и подготовительно-обучающий этап. </w:t>
      </w:r>
    </w:p>
    <w:p w14:paraId="1F7C57B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Практическое выполнение задания. </w:t>
      </w:r>
    </w:p>
    <w:p w14:paraId="003CFAD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Завершающий этап (закрепление полученных знаний, получение цифрового артефакта). </w:t>
      </w:r>
    </w:p>
    <w:p w14:paraId="3E6FE64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65E1A89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34. Профориентационное занятие «Моё будущее – Моя страна» (1 час) </w:t>
      </w:r>
    </w:p>
    <w:p w14:paraId="1D0D10E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Подведение итогов занятий по профориентации с учетом приобретенного опыта по профессиональным средам, знакомству с рынком труда и отраслями экономики, профессиями и требованиями к ним. Развитие у обучающихся личностного смысла в приобретении познавательного опыта и интереса к профессиональной деятельности. Формирование представления о собственных интересах и возможностях, образа «Я» в будущем. Построение дальнейших шагов в области профессионального самоопределения.</w:t>
      </w:r>
    </w:p>
    <w:p w14:paraId="194D5CC9"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p>
    <w:p w14:paraId="47ED44B7"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Календарно-тематическое планирование по программе курса внеурочной деятельности</w:t>
      </w:r>
    </w:p>
    <w:p w14:paraId="7471F512"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«Россия — мои горизонты» 2023/2024 уч. год</w:t>
      </w:r>
    </w:p>
    <w:p w14:paraId="52D3B683" w14:textId="77777777" w:rsidR="00804E7D" w:rsidRPr="00804E7D" w:rsidRDefault="00804E7D" w:rsidP="00804E7D">
      <w:pPr>
        <w:spacing w:after="0" w:line="240" w:lineRule="auto"/>
        <w:ind w:firstLine="709"/>
        <w:rPr>
          <w:rFonts w:ascii="Times New Roman" w:eastAsia="SchoolBookSanPi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654"/>
        <w:gridCol w:w="3205"/>
        <w:gridCol w:w="2697"/>
        <w:gridCol w:w="1343"/>
      </w:tblGrid>
      <w:tr w:rsidR="00804E7D" w:rsidRPr="00804E7D" w14:paraId="0D51088E" w14:textId="77777777" w:rsidTr="00A37A2A">
        <w:trPr>
          <w:jc w:val="center"/>
        </w:trPr>
        <w:tc>
          <w:tcPr>
            <w:tcW w:w="817" w:type="dxa"/>
            <w:shd w:val="clear" w:color="auto" w:fill="auto"/>
          </w:tcPr>
          <w:p w14:paraId="1F0DACE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p>
        </w:tc>
        <w:tc>
          <w:tcPr>
            <w:tcW w:w="1701" w:type="dxa"/>
            <w:shd w:val="clear" w:color="auto" w:fill="auto"/>
          </w:tcPr>
          <w:p w14:paraId="6AAF410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Дата</w:t>
            </w:r>
          </w:p>
        </w:tc>
        <w:tc>
          <w:tcPr>
            <w:tcW w:w="3211" w:type="dxa"/>
            <w:shd w:val="clear" w:color="auto" w:fill="auto"/>
          </w:tcPr>
          <w:p w14:paraId="605DC5D0"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Классы - участники Профминимума</w:t>
            </w:r>
          </w:p>
          <w:p w14:paraId="087A9F79"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(не зарегистрированные в проекте «Билет в будущее»)</w:t>
            </w:r>
          </w:p>
        </w:tc>
        <w:tc>
          <w:tcPr>
            <w:tcW w:w="2743" w:type="dxa"/>
            <w:shd w:val="clear" w:color="auto" w:fill="auto"/>
          </w:tcPr>
          <w:p w14:paraId="63448F71"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Классы - участники Профминимума</w:t>
            </w:r>
          </w:p>
          <w:p w14:paraId="583FBB84"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(зарегистрированные в проекте «Билет в будущее»)</w:t>
            </w:r>
          </w:p>
          <w:p w14:paraId="20098C2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1400" w:type="dxa"/>
            <w:shd w:val="clear" w:color="auto" w:fill="auto"/>
          </w:tcPr>
          <w:p w14:paraId="29525570"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Кол-во</w:t>
            </w:r>
          </w:p>
          <w:p w14:paraId="56A4760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часов</w:t>
            </w:r>
          </w:p>
          <w:p w14:paraId="7E513AF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7D40036B" w14:textId="77777777" w:rsidTr="00A37A2A">
        <w:trPr>
          <w:jc w:val="center"/>
        </w:trPr>
        <w:tc>
          <w:tcPr>
            <w:tcW w:w="817" w:type="dxa"/>
            <w:shd w:val="clear" w:color="auto" w:fill="auto"/>
          </w:tcPr>
          <w:p w14:paraId="78C1E0D0"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0DA725D"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7 сентября</w:t>
            </w:r>
          </w:p>
          <w:p w14:paraId="17623BB8"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2E99C4D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5C20E1B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 Вводный урок «Моя Россия — мои горизонты»</w:t>
            </w:r>
          </w:p>
          <w:p w14:paraId="747F139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(обзор отраслей экономического развития РФ — счастье в труде)</w:t>
            </w:r>
          </w:p>
        </w:tc>
        <w:tc>
          <w:tcPr>
            <w:tcW w:w="1400" w:type="dxa"/>
            <w:shd w:val="clear" w:color="auto" w:fill="auto"/>
          </w:tcPr>
          <w:p w14:paraId="4A20B02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63137A1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3E5EA6B3" w14:textId="77777777" w:rsidTr="00A37A2A">
        <w:trPr>
          <w:jc w:val="center"/>
        </w:trPr>
        <w:tc>
          <w:tcPr>
            <w:tcW w:w="817" w:type="dxa"/>
            <w:shd w:val="clear" w:color="auto" w:fill="auto"/>
          </w:tcPr>
          <w:p w14:paraId="1BD0271F"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1B797E7F" w14:textId="77777777" w:rsidR="00804E7D" w:rsidRPr="00804E7D" w:rsidRDefault="00A37A2A" w:rsidP="00A37A2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14 </w:t>
            </w:r>
            <w:r w:rsidR="00804E7D" w:rsidRPr="00804E7D">
              <w:rPr>
                <w:rFonts w:ascii="Times New Roman" w:eastAsia="SchoolBookSanPin" w:hAnsi="Times New Roman"/>
                <w:sz w:val="24"/>
                <w:szCs w:val="24"/>
                <w:lang w:val="ru-RU"/>
              </w:rPr>
              <w:t>сентября</w:t>
            </w:r>
          </w:p>
          <w:p w14:paraId="1EF6846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724190E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5861881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 Тематический профориентационный урок «Открой своё будущее»</w:t>
            </w:r>
          </w:p>
          <w:p w14:paraId="30AF035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(введение в профориентацию)</w:t>
            </w:r>
          </w:p>
        </w:tc>
        <w:tc>
          <w:tcPr>
            <w:tcW w:w="1400" w:type="dxa"/>
            <w:shd w:val="clear" w:color="auto" w:fill="auto"/>
          </w:tcPr>
          <w:p w14:paraId="451F2B4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57CBBEA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667CE218" w14:textId="77777777" w:rsidTr="00A37A2A">
        <w:trPr>
          <w:jc w:val="center"/>
        </w:trPr>
        <w:tc>
          <w:tcPr>
            <w:tcW w:w="817" w:type="dxa"/>
            <w:shd w:val="clear" w:color="auto" w:fill="auto"/>
          </w:tcPr>
          <w:p w14:paraId="502DEF2D"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0D3D7C80"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21 сентября</w:t>
            </w:r>
          </w:p>
          <w:p w14:paraId="0ADDE43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7D89B24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3211" w:type="dxa"/>
            <w:shd w:val="clear" w:color="auto" w:fill="auto"/>
          </w:tcPr>
          <w:p w14:paraId="268A326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 Профориентационная диагностика № 1</w:t>
            </w:r>
          </w:p>
          <w:p w14:paraId="1EBB773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«Мой профиль» и разбор результатов</w:t>
            </w:r>
          </w:p>
          <w:p w14:paraId="18D8AFB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2743" w:type="dxa"/>
            <w:shd w:val="clear" w:color="auto" w:fill="auto"/>
          </w:tcPr>
          <w:p w14:paraId="4BD94D8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 Профориентационная диагностика № 1</w:t>
            </w:r>
          </w:p>
          <w:p w14:paraId="6A7F21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«Мои профсреды» и разбор результатов</w:t>
            </w:r>
          </w:p>
        </w:tc>
        <w:tc>
          <w:tcPr>
            <w:tcW w:w="1400" w:type="dxa"/>
            <w:shd w:val="clear" w:color="auto" w:fill="auto"/>
          </w:tcPr>
          <w:p w14:paraId="2A3FE04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6F8BEFD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14AF3A72" w14:textId="77777777" w:rsidTr="00A37A2A">
        <w:trPr>
          <w:jc w:val="center"/>
        </w:trPr>
        <w:tc>
          <w:tcPr>
            <w:tcW w:w="817" w:type="dxa"/>
            <w:shd w:val="clear" w:color="auto" w:fill="auto"/>
          </w:tcPr>
          <w:p w14:paraId="5FFAAE93"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F0820E9"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28 сентября</w:t>
            </w:r>
          </w:p>
          <w:p w14:paraId="65E3468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5B14EE7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4D0C89F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4. Профориентационное занятие «Система образования России»</w:t>
            </w:r>
          </w:p>
          <w:p w14:paraId="7515C0E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(дополнительное образование, уровни профессионального образования, стратегии поступления)</w:t>
            </w:r>
          </w:p>
        </w:tc>
        <w:tc>
          <w:tcPr>
            <w:tcW w:w="1400" w:type="dxa"/>
            <w:shd w:val="clear" w:color="auto" w:fill="auto"/>
          </w:tcPr>
          <w:p w14:paraId="5E96B85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572A814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232195FB" w14:textId="77777777" w:rsidTr="00A37A2A">
        <w:trPr>
          <w:jc w:val="center"/>
        </w:trPr>
        <w:tc>
          <w:tcPr>
            <w:tcW w:w="817" w:type="dxa"/>
            <w:shd w:val="clear" w:color="auto" w:fill="auto"/>
          </w:tcPr>
          <w:p w14:paraId="2161E83B"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416D77B"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5 октября</w:t>
            </w:r>
          </w:p>
          <w:p w14:paraId="3B555E6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5514662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0A9F7E8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5. Профориентационное занятие «Пробую профессию в сфере науки и образования»</w:t>
            </w:r>
          </w:p>
          <w:p w14:paraId="23C58F6E"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(моделирующая онлайн-проба на платформе проекта «Билет в будущее» по </w:t>
            </w:r>
            <w:r w:rsidR="00A37A2A">
              <w:rPr>
                <w:rFonts w:ascii="Times New Roman" w:eastAsia="SchoolBookSanPin" w:hAnsi="Times New Roman"/>
                <w:sz w:val="24"/>
                <w:szCs w:val="24"/>
                <w:lang w:val="ru-RU"/>
              </w:rPr>
              <w:t xml:space="preserve">профессии учителя, приуроченная </w:t>
            </w:r>
            <w:r w:rsidRPr="00804E7D">
              <w:rPr>
                <w:rFonts w:ascii="Times New Roman" w:eastAsia="SchoolBookSanPin" w:hAnsi="Times New Roman"/>
                <w:sz w:val="24"/>
                <w:szCs w:val="24"/>
                <w:lang w:val="ru-RU"/>
              </w:rPr>
              <w:t>к Году педагога и наставника)</w:t>
            </w:r>
          </w:p>
        </w:tc>
        <w:tc>
          <w:tcPr>
            <w:tcW w:w="1400" w:type="dxa"/>
            <w:shd w:val="clear" w:color="auto" w:fill="auto"/>
          </w:tcPr>
          <w:p w14:paraId="6D1C440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7069BA6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0982F0C4" w14:textId="77777777" w:rsidTr="00A37A2A">
        <w:trPr>
          <w:jc w:val="center"/>
        </w:trPr>
        <w:tc>
          <w:tcPr>
            <w:tcW w:w="817" w:type="dxa"/>
            <w:shd w:val="clear" w:color="auto" w:fill="auto"/>
          </w:tcPr>
          <w:p w14:paraId="5A838271"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0230151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12 октября</w:t>
            </w:r>
          </w:p>
          <w:p w14:paraId="09A6371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489BA95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3211" w:type="dxa"/>
            <w:shd w:val="clear" w:color="auto" w:fill="auto"/>
          </w:tcPr>
          <w:p w14:paraId="16BBA25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6. Профориентационное занятие «Россия в деле»</w:t>
            </w:r>
          </w:p>
          <w:p w14:paraId="374EF1CA" w14:textId="77777777" w:rsidR="00804E7D" w:rsidRPr="00804E7D" w:rsidRDefault="00A37A2A" w:rsidP="00A37A2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(часть </w:t>
            </w:r>
            <w:proofErr w:type="gramStart"/>
            <w:r>
              <w:rPr>
                <w:rFonts w:ascii="Times New Roman" w:eastAsia="SchoolBookSanPin" w:hAnsi="Times New Roman"/>
                <w:sz w:val="24"/>
                <w:szCs w:val="24"/>
                <w:lang w:val="ru-RU"/>
              </w:rPr>
              <w:t>1)</w:t>
            </w:r>
            <w:r w:rsidR="00804E7D" w:rsidRPr="00804E7D">
              <w:rPr>
                <w:rFonts w:ascii="Times New Roman" w:eastAsia="SchoolBookSanPin" w:hAnsi="Times New Roman"/>
                <w:sz w:val="24"/>
                <w:szCs w:val="24"/>
                <w:lang w:val="ru-RU"/>
              </w:rPr>
              <w:t>(</w:t>
            </w:r>
            <w:proofErr w:type="gramEnd"/>
            <w:r w:rsidR="00804E7D" w:rsidRPr="00804E7D">
              <w:rPr>
                <w:rFonts w:ascii="Times New Roman" w:eastAsia="SchoolBookSanPin" w:hAnsi="Times New Roman"/>
                <w:sz w:val="24"/>
                <w:szCs w:val="24"/>
                <w:lang w:val="ru-RU"/>
              </w:rPr>
              <w:t>на выбор: импортозамещение, авиастроение,судовождение, судостроение, лесная</w:t>
            </w:r>
          </w:p>
          <w:p w14:paraId="6A9EAF97" w14:textId="77777777" w:rsidR="00804E7D" w:rsidRPr="00804E7D" w:rsidRDefault="00A37A2A" w:rsidP="00A37A2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промышленность)</w:t>
            </w:r>
          </w:p>
        </w:tc>
        <w:tc>
          <w:tcPr>
            <w:tcW w:w="2743" w:type="dxa"/>
            <w:shd w:val="clear" w:color="auto" w:fill="auto"/>
          </w:tcPr>
          <w:p w14:paraId="64C3328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6. Профориентационная диагностика № 2 «Мои</w:t>
            </w:r>
          </w:p>
          <w:p w14:paraId="2F7777B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ориентиры» и разбор результатов</w:t>
            </w:r>
          </w:p>
          <w:p w14:paraId="153839D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1400" w:type="dxa"/>
            <w:shd w:val="clear" w:color="auto" w:fill="auto"/>
          </w:tcPr>
          <w:p w14:paraId="290FB3D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5A73049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7F569E2E" w14:textId="77777777" w:rsidTr="00A37A2A">
        <w:trPr>
          <w:jc w:val="center"/>
        </w:trPr>
        <w:tc>
          <w:tcPr>
            <w:tcW w:w="817" w:type="dxa"/>
            <w:shd w:val="clear" w:color="auto" w:fill="auto"/>
          </w:tcPr>
          <w:p w14:paraId="7F5B4A9E"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6C4A912C"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19 октября</w:t>
            </w:r>
          </w:p>
          <w:p w14:paraId="03B035E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1A10AE9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0D05CDBD"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7. Профориентационное занятие «Россия промышленная: узнаю достижения страны в сфере</w:t>
            </w:r>
          </w:p>
          <w:p w14:paraId="32B29611" w14:textId="77777777" w:rsidR="00804E7D" w:rsidRPr="00804E7D" w:rsidRDefault="00A37A2A" w:rsidP="00A37A2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промышленности и производства» </w:t>
            </w:r>
            <w:r w:rsidR="00804E7D" w:rsidRPr="00804E7D">
              <w:rPr>
                <w:rFonts w:ascii="Times New Roman" w:eastAsia="SchoolBookSanPin" w:hAnsi="Times New Roman"/>
                <w:sz w:val="24"/>
                <w:szCs w:val="24"/>
                <w:lang w:val="ru-RU"/>
              </w:rPr>
              <w:t>(тяжелая промышленность, добыча и переработка сырья)</w:t>
            </w:r>
          </w:p>
          <w:p w14:paraId="0833CBD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1400" w:type="dxa"/>
            <w:shd w:val="clear" w:color="auto" w:fill="auto"/>
          </w:tcPr>
          <w:p w14:paraId="461EC8E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260DED5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65B3A1D8" w14:textId="77777777" w:rsidTr="00A37A2A">
        <w:trPr>
          <w:jc w:val="center"/>
        </w:trPr>
        <w:tc>
          <w:tcPr>
            <w:tcW w:w="817" w:type="dxa"/>
            <w:shd w:val="clear" w:color="auto" w:fill="auto"/>
          </w:tcPr>
          <w:p w14:paraId="38FF55C7"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368A91EE"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26 октября</w:t>
            </w:r>
          </w:p>
          <w:p w14:paraId="7D0D1AB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7AC7EF9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633E9A5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8. Профориентационное занятие «Пробую профессию в сфере промышленности»</w:t>
            </w:r>
          </w:p>
          <w:p w14:paraId="73B2ED04"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(моделирующая онлайн-проба на платформе проекта «Билет в будущее» по </w:t>
            </w:r>
            <w:r w:rsidR="00A37A2A">
              <w:rPr>
                <w:rFonts w:ascii="Times New Roman" w:eastAsia="SchoolBookSanPin" w:hAnsi="Times New Roman"/>
                <w:sz w:val="24"/>
                <w:szCs w:val="24"/>
                <w:lang w:val="ru-RU"/>
              </w:rPr>
              <w:t>профессиям на выбор: металлург,</w:t>
            </w:r>
            <w:r w:rsidRPr="00804E7D">
              <w:rPr>
                <w:rFonts w:ascii="Times New Roman" w:eastAsia="SchoolBookSanPin" w:hAnsi="Times New Roman"/>
                <w:sz w:val="24"/>
                <w:szCs w:val="24"/>
                <w:lang w:val="ru-RU"/>
              </w:rPr>
              <w:t>специалист п</w:t>
            </w:r>
            <w:r w:rsidR="00A37A2A">
              <w:rPr>
                <w:rFonts w:ascii="Times New Roman" w:eastAsia="SchoolBookSanPin" w:hAnsi="Times New Roman"/>
                <w:sz w:val="24"/>
                <w:szCs w:val="24"/>
                <w:lang w:val="ru-RU"/>
              </w:rPr>
              <w:t>о аддитивным технологиям и др.)</w:t>
            </w:r>
          </w:p>
        </w:tc>
        <w:tc>
          <w:tcPr>
            <w:tcW w:w="1400" w:type="dxa"/>
            <w:shd w:val="clear" w:color="auto" w:fill="auto"/>
          </w:tcPr>
          <w:p w14:paraId="323B994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3373348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1B0D5F54" w14:textId="77777777" w:rsidTr="00A37A2A">
        <w:trPr>
          <w:jc w:val="center"/>
        </w:trPr>
        <w:tc>
          <w:tcPr>
            <w:tcW w:w="817" w:type="dxa"/>
            <w:shd w:val="clear" w:color="auto" w:fill="auto"/>
          </w:tcPr>
          <w:p w14:paraId="3754C425"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9F58FC4"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 ноября</w:t>
            </w:r>
          </w:p>
          <w:p w14:paraId="6C99214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tc>
        <w:tc>
          <w:tcPr>
            <w:tcW w:w="5954" w:type="dxa"/>
            <w:gridSpan w:val="2"/>
            <w:shd w:val="clear" w:color="auto" w:fill="auto"/>
          </w:tcPr>
          <w:p w14:paraId="499D864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9. Профориентационное занятие «Россия цифровая: узнаю достижения страны в области цифровых</w:t>
            </w:r>
            <w:r w:rsidR="00A37A2A">
              <w:rPr>
                <w:rFonts w:ascii="Times New Roman" w:eastAsia="SchoolBookSanPin" w:hAnsi="Times New Roman"/>
                <w:sz w:val="24"/>
                <w:szCs w:val="24"/>
                <w:lang w:val="ru-RU"/>
              </w:rPr>
              <w:t xml:space="preserve"> технологий» </w:t>
            </w:r>
            <w:r w:rsidRPr="00804E7D">
              <w:rPr>
                <w:rFonts w:ascii="Times New Roman" w:eastAsia="SchoolBookSanPin" w:hAnsi="Times New Roman"/>
                <w:sz w:val="24"/>
                <w:szCs w:val="24"/>
                <w:lang w:val="ru-RU"/>
              </w:rPr>
              <w:t>(информационные технологии, искусственный интеллект, робототехника)</w:t>
            </w:r>
          </w:p>
        </w:tc>
        <w:tc>
          <w:tcPr>
            <w:tcW w:w="1400" w:type="dxa"/>
            <w:shd w:val="clear" w:color="auto" w:fill="auto"/>
          </w:tcPr>
          <w:p w14:paraId="3B35B06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15BD525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36AB2024" w14:textId="77777777" w:rsidTr="00A37A2A">
        <w:trPr>
          <w:jc w:val="center"/>
        </w:trPr>
        <w:tc>
          <w:tcPr>
            <w:tcW w:w="817" w:type="dxa"/>
            <w:shd w:val="clear" w:color="auto" w:fill="auto"/>
          </w:tcPr>
          <w:p w14:paraId="6B0ECD10"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31DDDDD1"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9 ноября</w:t>
            </w:r>
          </w:p>
          <w:p w14:paraId="2793704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5E46DCA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5F8B1D53"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10. Профориентационное занятие «Пробую профессию в области цифровых технологий»</w:t>
            </w:r>
          </w:p>
          <w:p w14:paraId="76F0D74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 по профессиям на выбор:</w:t>
            </w:r>
          </w:p>
          <w:p w14:paraId="107F0494"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w:t>
            </w:r>
            <w:r w:rsidR="00A37A2A">
              <w:rPr>
                <w:rFonts w:ascii="Times New Roman" w:eastAsia="SchoolBookSanPin" w:hAnsi="Times New Roman"/>
                <w:sz w:val="24"/>
                <w:szCs w:val="24"/>
                <w:lang w:val="ru-RU"/>
              </w:rPr>
              <w:t>рограммист, робототехник и др.)</w:t>
            </w:r>
          </w:p>
        </w:tc>
        <w:tc>
          <w:tcPr>
            <w:tcW w:w="1400" w:type="dxa"/>
            <w:shd w:val="clear" w:color="auto" w:fill="auto"/>
          </w:tcPr>
          <w:p w14:paraId="73DF502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591285F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168BE58A" w14:textId="77777777" w:rsidTr="00A37A2A">
        <w:trPr>
          <w:jc w:val="center"/>
        </w:trPr>
        <w:tc>
          <w:tcPr>
            <w:tcW w:w="817" w:type="dxa"/>
            <w:shd w:val="clear" w:color="auto" w:fill="auto"/>
          </w:tcPr>
          <w:p w14:paraId="5DFCC7C3"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5887701"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16 ноября</w:t>
            </w:r>
          </w:p>
          <w:p w14:paraId="1F4A422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tc>
        <w:tc>
          <w:tcPr>
            <w:tcW w:w="3211" w:type="dxa"/>
            <w:shd w:val="clear" w:color="auto" w:fill="auto"/>
          </w:tcPr>
          <w:p w14:paraId="7ED95F88"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11. Профор</w:t>
            </w:r>
            <w:r w:rsidR="00A37A2A">
              <w:rPr>
                <w:rFonts w:ascii="Times New Roman" w:eastAsia="SchoolBookSanPin" w:hAnsi="Times New Roman"/>
                <w:sz w:val="24"/>
                <w:szCs w:val="24"/>
                <w:lang w:val="ru-RU"/>
              </w:rPr>
              <w:t xml:space="preserve">иентационное занятие «Россия в деле» (часть 2) </w:t>
            </w:r>
            <w:r w:rsidRPr="00804E7D">
              <w:rPr>
                <w:rFonts w:ascii="Times New Roman" w:eastAsia="SchoolBookSanPin" w:hAnsi="Times New Roman"/>
                <w:sz w:val="24"/>
                <w:szCs w:val="24"/>
                <w:lang w:val="ru-RU"/>
              </w:rPr>
              <w:t xml:space="preserve">(на выбор: </w:t>
            </w:r>
            <w:r w:rsidRPr="00804E7D">
              <w:rPr>
                <w:rFonts w:ascii="Times New Roman" w:eastAsia="SchoolBookSanPin" w:hAnsi="Times New Roman"/>
                <w:sz w:val="24"/>
                <w:szCs w:val="24"/>
                <w:lang w:val="ru-RU"/>
              </w:rPr>
              <w:lastRenderedPageBreak/>
              <w:t>медицина, реабилитация, генетика)</w:t>
            </w:r>
          </w:p>
        </w:tc>
        <w:tc>
          <w:tcPr>
            <w:tcW w:w="2743" w:type="dxa"/>
            <w:shd w:val="clear" w:color="auto" w:fill="auto"/>
          </w:tcPr>
          <w:p w14:paraId="7432E48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Тема 11. Профориентационная диагностика № 3 «Мои</w:t>
            </w:r>
          </w:p>
          <w:p w14:paraId="5F76269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таланты» и </w:t>
            </w:r>
            <w:r w:rsidRPr="00804E7D">
              <w:rPr>
                <w:rFonts w:ascii="Times New Roman" w:eastAsia="SchoolBookSanPin" w:hAnsi="Times New Roman"/>
                <w:sz w:val="24"/>
                <w:szCs w:val="24"/>
                <w:lang w:val="ru-RU"/>
              </w:rPr>
              <w:lastRenderedPageBreak/>
              <w:t>разбор результатов</w:t>
            </w:r>
          </w:p>
          <w:p w14:paraId="52B48D4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1400" w:type="dxa"/>
            <w:shd w:val="clear" w:color="auto" w:fill="auto"/>
          </w:tcPr>
          <w:p w14:paraId="739CF61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1</w:t>
            </w:r>
          </w:p>
          <w:p w14:paraId="6799E8F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78D8B6F7" w14:textId="77777777" w:rsidTr="00A37A2A">
        <w:trPr>
          <w:jc w:val="center"/>
        </w:trPr>
        <w:tc>
          <w:tcPr>
            <w:tcW w:w="817" w:type="dxa"/>
            <w:shd w:val="clear" w:color="auto" w:fill="auto"/>
          </w:tcPr>
          <w:p w14:paraId="0FF19862"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26F9263"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23 ноября</w:t>
            </w:r>
          </w:p>
          <w:p w14:paraId="4D4FAEF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04F7184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166A8B7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12. Профориентационное занятие «Россия инженерная: узнаю достижения страны в области</w:t>
            </w:r>
          </w:p>
          <w:p w14:paraId="10755F3A" w14:textId="77777777" w:rsidR="00804E7D" w:rsidRPr="00804E7D" w:rsidRDefault="00A37A2A" w:rsidP="00A37A2A">
            <w:pPr>
              <w:spacing w:after="0" w:line="240" w:lineRule="auto"/>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инженерного дела» </w:t>
            </w:r>
            <w:r w:rsidR="00804E7D" w:rsidRPr="00804E7D">
              <w:rPr>
                <w:rFonts w:ascii="Times New Roman" w:eastAsia="SchoolBookSanPin" w:hAnsi="Times New Roman"/>
                <w:sz w:val="24"/>
                <w:szCs w:val="24"/>
                <w:lang w:val="ru-RU"/>
              </w:rPr>
              <w:t>(машиностро</w:t>
            </w:r>
            <w:r>
              <w:rPr>
                <w:rFonts w:ascii="Times New Roman" w:eastAsia="SchoolBookSanPin" w:hAnsi="Times New Roman"/>
                <w:sz w:val="24"/>
                <w:szCs w:val="24"/>
                <w:lang w:val="ru-RU"/>
              </w:rPr>
              <w:t>ение, транспорт, строительство)</w:t>
            </w:r>
          </w:p>
        </w:tc>
        <w:tc>
          <w:tcPr>
            <w:tcW w:w="1400" w:type="dxa"/>
            <w:shd w:val="clear" w:color="auto" w:fill="auto"/>
          </w:tcPr>
          <w:p w14:paraId="01D2E56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12B65B4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4B72662A" w14:textId="77777777" w:rsidTr="00A37A2A">
        <w:trPr>
          <w:jc w:val="center"/>
        </w:trPr>
        <w:tc>
          <w:tcPr>
            <w:tcW w:w="817" w:type="dxa"/>
            <w:shd w:val="clear" w:color="auto" w:fill="auto"/>
          </w:tcPr>
          <w:p w14:paraId="2CF02275"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1366BEBE"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30 ноября</w:t>
            </w:r>
          </w:p>
          <w:p w14:paraId="67B0498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7100A27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4065AFC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13. Профориентационное занятие «Пробую профессию в инженерной сфере»</w:t>
            </w:r>
          </w:p>
          <w:p w14:paraId="1816665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 по профессиям на выбор: инженерконструктор, электромонтер и др.)</w:t>
            </w:r>
          </w:p>
        </w:tc>
        <w:tc>
          <w:tcPr>
            <w:tcW w:w="1400" w:type="dxa"/>
            <w:shd w:val="clear" w:color="auto" w:fill="auto"/>
          </w:tcPr>
          <w:p w14:paraId="2E614F7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6632F1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05640586" w14:textId="77777777" w:rsidTr="00A37A2A">
        <w:trPr>
          <w:jc w:val="center"/>
        </w:trPr>
        <w:tc>
          <w:tcPr>
            <w:tcW w:w="817" w:type="dxa"/>
            <w:shd w:val="clear" w:color="auto" w:fill="auto"/>
          </w:tcPr>
          <w:p w14:paraId="7EC6314C"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145E1ADC"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7 декабря</w:t>
            </w:r>
          </w:p>
          <w:p w14:paraId="7939334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2270FDF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63CBB82E"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14. Профориентационное занятие «Государственное управлен</w:t>
            </w:r>
            <w:r w:rsidR="00A37A2A">
              <w:rPr>
                <w:rFonts w:ascii="Times New Roman" w:eastAsia="SchoolBookSanPin" w:hAnsi="Times New Roman"/>
                <w:sz w:val="24"/>
                <w:szCs w:val="24"/>
                <w:lang w:val="ru-RU"/>
              </w:rPr>
              <w:t xml:space="preserve">ие и общественная безопасность» </w:t>
            </w:r>
            <w:r w:rsidRPr="00804E7D">
              <w:rPr>
                <w:rFonts w:ascii="Times New Roman" w:eastAsia="SchoolBookSanPin" w:hAnsi="Times New Roman"/>
                <w:sz w:val="24"/>
                <w:szCs w:val="24"/>
                <w:lang w:val="ru-RU"/>
              </w:rPr>
              <w:t>(федеральная государственная, военная и правоохранительная службы, особенности работы и профессии в</w:t>
            </w:r>
            <w:r w:rsidR="00A37A2A">
              <w:rPr>
                <w:rFonts w:ascii="Times New Roman" w:eastAsia="SchoolBookSanPin" w:hAnsi="Times New Roman"/>
                <w:sz w:val="24"/>
                <w:szCs w:val="24"/>
                <w:lang w:val="ru-RU"/>
              </w:rPr>
              <w:t xml:space="preserve"> этих службах)</w:t>
            </w:r>
          </w:p>
        </w:tc>
        <w:tc>
          <w:tcPr>
            <w:tcW w:w="1400" w:type="dxa"/>
            <w:shd w:val="clear" w:color="auto" w:fill="auto"/>
          </w:tcPr>
          <w:p w14:paraId="1965B98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6E8BD47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0E10B5DB" w14:textId="77777777" w:rsidTr="00A37A2A">
        <w:trPr>
          <w:jc w:val="center"/>
        </w:trPr>
        <w:tc>
          <w:tcPr>
            <w:tcW w:w="817" w:type="dxa"/>
            <w:shd w:val="clear" w:color="auto" w:fill="auto"/>
          </w:tcPr>
          <w:p w14:paraId="6934A30B"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35FD422"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14 декабря</w:t>
            </w:r>
          </w:p>
          <w:p w14:paraId="2E59EED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p w14:paraId="4B2CD42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11D37D1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15. Профориентационное занятие «Пробую профессию в сфере управления и безопасности»</w:t>
            </w:r>
          </w:p>
          <w:p w14:paraId="79719EA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 по профессиям на выбор: специалист</w:t>
            </w:r>
          </w:p>
          <w:p w14:paraId="16E1918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 кибербезопасности, юрист и др.)</w:t>
            </w:r>
          </w:p>
        </w:tc>
        <w:tc>
          <w:tcPr>
            <w:tcW w:w="1400" w:type="dxa"/>
            <w:shd w:val="clear" w:color="auto" w:fill="auto"/>
          </w:tcPr>
          <w:p w14:paraId="66993F9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202A33C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14BF75C5" w14:textId="77777777" w:rsidTr="00A37A2A">
        <w:trPr>
          <w:jc w:val="center"/>
        </w:trPr>
        <w:tc>
          <w:tcPr>
            <w:tcW w:w="817" w:type="dxa"/>
            <w:shd w:val="clear" w:color="auto" w:fill="auto"/>
          </w:tcPr>
          <w:p w14:paraId="321D4942"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8903362"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21 декабря</w:t>
            </w:r>
          </w:p>
          <w:p w14:paraId="3F0FF83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2023 г.</w:t>
            </w:r>
          </w:p>
        </w:tc>
        <w:tc>
          <w:tcPr>
            <w:tcW w:w="5954" w:type="dxa"/>
            <w:gridSpan w:val="2"/>
            <w:shd w:val="clear" w:color="auto" w:fill="auto"/>
          </w:tcPr>
          <w:p w14:paraId="62B31A7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16. Профориентационное занятие-рефлексия «Моё будущее — моя страна»</w:t>
            </w:r>
          </w:p>
        </w:tc>
        <w:tc>
          <w:tcPr>
            <w:tcW w:w="1400" w:type="dxa"/>
            <w:shd w:val="clear" w:color="auto" w:fill="auto"/>
          </w:tcPr>
          <w:p w14:paraId="0C0C47E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4E2FA45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5747542F" w14:textId="77777777" w:rsidTr="00A37A2A">
        <w:trPr>
          <w:jc w:val="center"/>
        </w:trPr>
        <w:tc>
          <w:tcPr>
            <w:tcW w:w="817" w:type="dxa"/>
            <w:shd w:val="clear" w:color="auto" w:fill="auto"/>
          </w:tcPr>
          <w:p w14:paraId="1015BED7"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D470164"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11 января</w:t>
            </w:r>
          </w:p>
          <w:p w14:paraId="180D378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4E1782C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7701764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17. Профориентационное занятие «Россия плодородная: узнаю о достижениях агропромышленного комплекса страны»</w:t>
            </w:r>
          </w:p>
          <w:p w14:paraId="0E23FF3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(агропромышленный комплекс)</w:t>
            </w:r>
          </w:p>
        </w:tc>
        <w:tc>
          <w:tcPr>
            <w:tcW w:w="1400" w:type="dxa"/>
            <w:shd w:val="clear" w:color="auto" w:fill="auto"/>
          </w:tcPr>
          <w:p w14:paraId="16022D5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6C92D02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7E6178A5" w14:textId="77777777" w:rsidTr="00A37A2A">
        <w:trPr>
          <w:jc w:val="center"/>
        </w:trPr>
        <w:tc>
          <w:tcPr>
            <w:tcW w:w="817" w:type="dxa"/>
            <w:shd w:val="clear" w:color="auto" w:fill="auto"/>
          </w:tcPr>
          <w:p w14:paraId="667572F4"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2C7D95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18 января</w:t>
            </w:r>
          </w:p>
          <w:p w14:paraId="07EA1BF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3B3F135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7DD5D72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18. Профориентационное занятие «Пробую профессию в аграрной сфере»</w:t>
            </w:r>
          </w:p>
          <w:p w14:paraId="0FACF31B"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 п</w:t>
            </w:r>
            <w:r w:rsidR="00A37A2A">
              <w:rPr>
                <w:rFonts w:ascii="Times New Roman" w:eastAsia="SchoolBookSanPin" w:hAnsi="Times New Roman"/>
                <w:sz w:val="24"/>
                <w:szCs w:val="24"/>
                <w:lang w:val="ru-RU"/>
              </w:rPr>
              <w:t xml:space="preserve">о профессиям на выбор: агроном, </w:t>
            </w:r>
            <w:r w:rsidRPr="00804E7D">
              <w:rPr>
                <w:rFonts w:ascii="Times New Roman" w:eastAsia="SchoolBookSanPin" w:hAnsi="Times New Roman"/>
                <w:sz w:val="24"/>
                <w:szCs w:val="24"/>
                <w:lang w:val="ru-RU"/>
              </w:rPr>
              <w:t>зоотехник и др.)</w:t>
            </w:r>
          </w:p>
        </w:tc>
        <w:tc>
          <w:tcPr>
            <w:tcW w:w="1400" w:type="dxa"/>
            <w:shd w:val="clear" w:color="auto" w:fill="auto"/>
          </w:tcPr>
          <w:p w14:paraId="78F6FBC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3626824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6511AC22" w14:textId="77777777" w:rsidTr="00A37A2A">
        <w:trPr>
          <w:jc w:val="center"/>
        </w:trPr>
        <w:tc>
          <w:tcPr>
            <w:tcW w:w="817" w:type="dxa"/>
            <w:shd w:val="clear" w:color="auto" w:fill="auto"/>
          </w:tcPr>
          <w:p w14:paraId="7C5E4660"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7BEDB9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25 января</w:t>
            </w:r>
          </w:p>
          <w:p w14:paraId="7FFA2BE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3B73422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4FBD376B"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19. Профориентационное занятие «Россия здоровая: узнаю достиже</w:t>
            </w:r>
            <w:r w:rsidR="00A37A2A">
              <w:rPr>
                <w:rFonts w:ascii="Times New Roman" w:eastAsia="SchoolBookSanPin" w:hAnsi="Times New Roman"/>
                <w:sz w:val="24"/>
                <w:szCs w:val="24"/>
                <w:lang w:val="ru-RU"/>
              </w:rPr>
              <w:t xml:space="preserve">ния страны в области медицины и здравоохранения» </w:t>
            </w:r>
            <w:r w:rsidRPr="00804E7D">
              <w:rPr>
                <w:rFonts w:ascii="Times New Roman" w:eastAsia="SchoolBookSanPin" w:hAnsi="Times New Roman"/>
                <w:sz w:val="24"/>
                <w:szCs w:val="24"/>
                <w:lang w:val="ru-RU"/>
              </w:rPr>
              <w:t>(сфера здравоохранения, фармацевтика и биотехнологии)</w:t>
            </w:r>
          </w:p>
        </w:tc>
        <w:tc>
          <w:tcPr>
            <w:tcW w:w="1400" w:type="dxa"/>
            <w:shd w:val="clear" w:color="auto" w:fill="auto"/>
          </w:tcPr>
          <w:p w14:paraId="2903E3A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p w14:paraId="1540769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r>
      <w:tr w:rsidR="00804E7D" w:rsidRPr="00804E7D" w14:paraId="490059EE" w14:textId="77777777" w:rsidTr="00A37A2A">
        <w:trPr>
          <w:jc w:val="center"/>
        </w:trPr>
        <w:tc>
          <w:tcPr>
            <w:tcW w:w="817" w:type="dxa"/>
            <w:shd w:val="clear" w:color="auto" w:fill="auto"/>
          </w:tcPr>
          <w:p w14:paraId="7205802C"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5813006F"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 февраля</w:t>
            </w:r>
          </w:p>
          <w:p w14:paraId="6C04844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04529AF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700FB83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20. Профориентационное занятие «Пробую профессию в области медицины»</w:t>
            </w:r>
          </w:p>
          <w:p w14:paraId="261A0E10"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w:t>
            </w:r>
            <w:r w:rsidR="00A37A2A">
              <w:rPr>
                <w:rFonts w:ascii="Times New Roman" w:eastAsia="SchoolBookSanPin" w:hAnsi="Times New Roman"/>
                <w:sz w:val="24"/>
                <w:szCs w:val="24"/>
                <w:lang w:val="ru-RU"/>
              </w:rPr>
              <w:t xml:space="preserve">е» по профессиям на выбор: врач </w:t>
            </w:r>
            <w:r w:rsidRPr="00804E7D">
              <w:rPr>
                <w:rFonts w:ascii="Times New Roman" w:eastAsia="SchoolBookSanPin" w:hAnsi="Times New Roman"/>
                <w:sz w:val="24"/>
                <w:szCs w:val="24"/>
                <w:lang w:val="ru-RU"/>
              </w:rPr>
              <w:t>телемедицины, биотехнолог и др.)</w:t>
            </w:r>
          </w:p>
        </w:tc>
        <w:tc>
          <w:tcPr>
            <w:tcW w:w="1400" w:type="dxa"/>
            <w:shd w:val="clear" w:color="auto" w:fill="auto"/>
          </w:tcPr>
          <w:p w14:paraId="509A42C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5BFC5566" w14:textId="77777777" w:rsidTr="00A37A2A">
        <w:trPr>
          <w:jc w:val="center"/>
        </w:trPr>
        <w:tc>
          <w:tcPr>
            <w:tcW w:w="817" w:type="dxa"/>
            <w:shd w:val="clear" w:color="auto" w:fill="auto"/>
          </w:tcPr>
          <w:p w14:paraId="2D86DB8D"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9A16CC4"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8 февраля</w:t>
            </w:r>
          </w:p>
          <w:p w14:paraId="30D66C0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2CFC083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5BD2EEA1"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Тема 21. Профориентационное занятие «Россия добрая: узнаю </w:t>
            </w:r>
            <w:r w:rsidR="00A37A2A">
              <w:rPr>
                <w:rFonts w:ascii="Times New Roman" w:eastAsia="SchoolBookSanPin" w:hAnsi="Times New Roman"/>
                <w:sz w:val="24"/>
                <w:szCs w:val="24"/>
                <w:lang w:val="ru-RU"/>
              </w:rPr>
              <w:t xml:space="preserve">о профессиях на благо общества» </w:t>
            </w:r>
            <w:r w:rsidRPr="00804E7D">
              <w:rPr>
                <w:rFonts w:ascii="Times New Roman" w:eastAsia="SchoolBookSanPin" w:hAnsi="Times New Roman"/>
                <w:sz w:val="24"/>
                <w:szCs w:val="24"/>
                <w:lang w:val="ru-RU"/>
              </w:rPr>
              <w:t>(сфера социального развития, туризма и гостеприимства)</w:t>
            </w:r>
          </w:p>
        </w:tc>
        <w:tc>
          <w:tcPr>
            <w:tcW w:w="1400" w:type="dxa"/>
            <w:shd w:val="clear" w:color="auto" w:fill="auto"/>
          </w:tcPr>
          <w:p w14:paraId="4619847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40342C8F" w14:textId="77777777" w:rsidTr="00A37A2A">
        <w:trPr>
          <w:jc w:val="center"/>
        </w:trPr>
        <w:tc>
          <w:tcPr>
            <w:tcW w:w="817" w:type="dxa"/>
            <w:shd w:val="clear" w:color="auto" w:fill="auto"/>
          </w:tcPr>
          <w:p w14:paraId="7A650769"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10DA53CA"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15 февраля</w:t>
            </w:r>
          </w:p>
          <w:p w14:paraId="22CD1D9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31F5D07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3E4B93E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22. Профориентационное занятие «Пробую профессию на благо общества»</w:t>
            </w:r>
          </w:p>
          <w:p w14:paraId="747554D0"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 п</w:t>
            </w:r>
            <w:r w:rsidR="00A37A2A">
              <w:rPr>
                <w:rFonts w:ascii="Times New Roman" w:eastAsia="SchoolBookSanPin" w:hAnsi="Times New Roman"/>
                <w:sz w:val="24"/>
                <w:szCs w:val="24"/>
                <w:lang w:val="ru-RU"/>
              </w:rPr>
              <w:t xml:space="preserve">о профессиям на выбор: менеджер </w:t>
            </w:r>
            <w:r w:rsidRPr="00804E7D">
              <w:rPr>
                <w:rFonts w:ascii="Times New Roman" w:eastAsia="SchoolBookSanPin" w:hAnsi="Times New Roman"/>
                <w:sz w:val="24"/>
                <w:szCs w:val="24"/>
                <w:lang w:val="ru-RU"/>
              </w:rPr>
              <w:t>по туризму, организатор благотворительных мероприятий и др.)</w:t>
            </w:r>
          </w:p>
        </w:tc>
        <w:tc>
          <w:tcPr>
            <w:tcW w:w="1400" w:type="dxa"/>
            <w:shd w:val="clear" w:color="auto" w:fill="auto"/>
          </w:tcPr>
          <w:p w14:paraId="5443983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24B79FE6" w14:textId="77777777" w:rsidTr="00A37A2A">
        <w:trPr>
          <w:jc w:val="center"/>
        </w:trPr>
        <w:tc>
          <w:tcPr>
            <w:tcW w:w="817" w:type="dxa"/>
            <w:shd w:val="clear" w:color="auto" w:fill="auto"/>
          </w:tcPr>
          <w:p w14:paraId="2C9E3FF8"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4E08D4A6"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22 февраля</w:t>
            </w:r>
          </w:p>
          <w:p w14:paraId="43D2D00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0984643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370504C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Тема 23. Профориентационное занятие «Россия креативная: узнаю творческие профессии»</w:t>
            </w:r>
          </w:p>
          <w:p w14:paraId="5695BA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(сфера культуры и искусства)</w:t>
            </w:r>
          </w:p>
        </w:tc>
        <w:tc>
          <w:tcPr>
            <w:tcW w:w="1400" w:type="dxa"/>
            <w:shd w:val="clear" w:color="auto" w:fill="auto"/>
          </w:tcPr>
          <w:p w14:paraId="492B7F1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1</w:t>
            </w:r>
          </w:p>
        </w:tc>
      </w:tr>
      <w:tr w:rsidR="00804E7D" w:rsidRPr="00804E7D" w14:paraId="60763CD9" w14:textId="77777777" w:rsidTr="00A37A2A">
        <w:trPr>
          <w:jc w:val="center"/>
        </w:trPr>
        <w:tc>
          <w:tcPr>
            <w:tcW w:w="817" w:type="dxa"/>
            <w:shd w:val="clear" w:color="auto" w:fill="auto"/>
          </w:tcPr>
          <w:p w14:paraId="337E0EC6"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0609A211"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29 февраля</w:t>
            </w:r>
          </w:p>
          <w:p w14:paraId="3A9B1B6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6B760A5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2A787F7B"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24. Профориентационное заняти</w:t>
            </w:r>
            <w:r w:rsidR="00A37A2A">
              <w:rPr>
                <w:rFonts w:ascii="Times New Roman" w:eastAsia="SchoolBookSanPin" w:hAnsi="Times New Roman"/>
                <w:sz w:val="24"/>
                <w:szCs w:val="24"/>
                <w:lang w:val="ru-RU"/>
              </w:rPr>
              <w:t xml:space="preserve">е «Пробую творческую профессию» </w:t>
            </w:r>
            <w:r w:rsidRPr="00804E7D">
              <w:rPr>
                <w:rFonts w:ascii="Times New Roman" w:eastAsia="SchoolBookSanPin" w:hAnsi="Times New Roman"/>
                <w:sz w:val="24"/>
                <w:szCs w:val="24"/>
                <w:lang w:val="ru-RU"/>
              </w:rPr>
              <w:t>(моделирующая онлайн-проба на платформе проекта «Билет в будущее» по профессиям на выбор: дизайнер,</w:t>
            </w:r>
          </w:p>
          <w:p w14:paraId="6BBF6886"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продюсер и др.)</w:t>
            </w:r>
          </w:p>
          <w:p w14:paraId="2919CA8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1400" w:type="dxa"/>
            <w:shd w:val="clear" w:color="auto" w:fill="auto"/>
          </w:tcPr>
          <w:p w14:paraId="5D7B5B9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31EB76A8" w14:textId="77777777" w:rsidTr="00A37A2A">
        <w:trPr>
          <w:jc w:val="center"/>
        </w:trPr>
        <w:tc>
          <w:tcPr>
            <w:tcW w:w="817" w:type="dxa"/>
            <w:shd w:val="clear" w:color="auto" w:fill="auto"/>
          </w:tcPr>
          <w:p w14:paraId="33092E1E"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023B1436"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7 марта</w:t>
            </w:r>
          </w:p>
          <w:p w14:paraId="2F8310E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522BDA4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77622318"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25. Профориентационное занятие «Один день в профессии» (часть 1)</w:t>
            </w:r>
            <w:r w:rsidR="00A37A2A">
              <w:rPr>
                <w:rFonts w:ascii="Times New Roman" w:eastAsia="SchoolBookSanPin" w:hAnsi="Times New Roman"/>
                <w:sz w:val="24"/>
                <w:szCs w:val="24"/>
                <w:lang w:val="ru-RU"/>
              </w:rPr>
              <w:t xml:space="preserve"> </w:t>
            </w:r>
            <w:r w:rsidRPr="00804E7D">
              <w:rPr>
                <w:rFonts w:ascii="Times New Roman" w:eastAsia="SchoolBookSanPin" w:hAnsi="Times New Roman"/>
                <w:sz w:val="24"/>
                <w:szCs w:val="24"/>
                <w:lang w:val="ru-RU"/>
              </w:rPr>
              <w:t>(учитель, актер, эколог)</w:t>
            </w:r>
          </w:p>
        </w:tc>
        <w:tc>
          <w:tcPr>
            <w:tcW w:w="1400" w:type="dxa"/>
            <w:shd w:val="clear" w:color="auto" w:fill="auto"/>
          </w:tcPr>
          <w:p w14:paraId="0AE9443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63FE1611" w14:textId="77777777" w:rsidTr="00A37A2A">
        <w:trPr>
          <w:jc w:val="center"/>
        </w:trPr>
        <w:tc>
          <w:tcPr>
            <w:tcW w:w="817" w:type="dxa"/>
            <w:shd w:val="clear" w:color="auto" w:fill="auto"/>
          </w:tcPr>
          <w:p w14:paraId="3133E219"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E75B578"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14 марта</w:t>
            </w:r>
          </w:p>
          <w:p w14:paraId="74BF950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74C4547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2AE8C12E"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26. Профориентационное занятие «Один день в профессии» (часть 2)</w:t>
            </w:r>
            <w:r w:rsidR="00A37A2A">
              <w:rPr>
                <w:rFonts w:ascii="Times New Roman" w:eastAsia="SchoolBookSanPin" w:hAnsi="Times New Roman"/>
                <w:sz w:val="24"/>
                <w:szCs w:val="24"/>
                <w:lang w:val="ru-RU"/>
              </w:rPr>
              <w:t xml:space="preserve"> </w:t>
            </w:r>
            <w:r w:rsidRPr="00804E7D">
              <w:rPr>
                <w:rFonts w:ascii="Times New Roman" w:eastAsia="SchoolBookSanPin" w:hAnsi="Times New Roman"/>
                <w:sz w:val="24"/>
                <w:szCs w:val="24"/>
                <w:lang w:val="ru-RU"/>
              </w:rPr>
              <w:t>(пожарный, ветеринар, повар)</w:t>
            </w:r>
          </w:p>
        </w:tc>
        <w:tc>
          <w:tcPr>
            <w:tcW w:w="1400" w:type="dxa"/>
            <w:shd w:val="clear" w:color="auto" w:fill="auto"/>
          </w:tcPr>
          <w:p w14:paraId="3E47CFD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408852F8" w14:textId="77777777" w:rsidTr="00A37A2A">
        <w:trPr>
          <w:jc w:val="center"/>
        </w:trPr>
        <w:tc>
          <w:tcPr>
            <w:tcW w:w="817" w:type="dxa"/>
            <w:shd w:val="clear" w:color="auto" w:fill="auto"/>
          </w:tcPr>
          <w:p w14:paraId="25A180A4"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3FD0CDB9"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21 марта</w:t>
            </w:r>
          </w:p>
          <w:p w14:paraId="48710A3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tc>
        <w:tc>
          <w:tcPr>
            <w:tcW w:w="5954" w:type="dxa"/>
            <w:gridSpan w:val="2"/>
            <w:shd w:val="clear" w:color="auto" w:fill="auto"/>
          </w:tcPr>
          <w:p w14:paraId="33A2FD23"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27. Профориентационный сериал проекта «Билет в будущее» (часть 1)</w:t>
            </w:r>
          </w:p>
        </w:tc>
        <w:tc>
          <w:tcPr>
            <w:tcW w:w="1400" w:type="dxa"/>
            <w:shd w:val="clear" w:color="auto" w:fill="auto"/>
          </w:tcPr>
          <w:p w14:paraId="0ED5F0E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09612B21" w14:textId="77777777" w:rsidTr="00A37A2A">
        <w:trPr>
          <w:jc w:val="center"/>
        </w:trPr>
        <w:tc>
          <w:tcPr>
            <w:tcW w:w="817" w:type="dxa"/>
            <w:shd w:val="clear" w:color="auto" w:fill="auto"/>
          </w:tcPr>
          <w:p w14:paraId="48E3C7A3"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656EA65C"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28 марта</w:t>
            </w:r>
          </w:p>
          <w:p w14:paraId="60F0F1B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tc>
        <w:tc>
          <w:tcPr>
            <w:tcW w:w="5954" w:type="dxa"/>
            <w:gridSpan w:val="2"/>
            <w:shd w:val="clear" w:color="auto" w:fill="auto"/>
          </w:tcPr>
          <w:p w14:paraId="1675A83D"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28. Профориентационный сериал проекта «Билет в будущее» (часть 2)</w:t>
            </w:r>
          </w:p>
        </w:tc>
        <w:tc>
          <w:tcPr>
            <w:tcW w:w="1400" w:type="dxa"/>
            <w:shd w:val="clear" w:color="auto" w:fill="auto"/>
          </w:tcPr>
          <w:p w14:paraId="3AC3ECD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6474EE5A" w14:textId="77777777" w:rsidTr="00A37A2A">
        <w:trPr>
          <w:jc w:val="center"/>
        </w:trPr>
        <w:tc>
          <w:tcPr>
            <w:tcW w:w="817" w:type="dxa"/>
            <w:shd w:val="clear" w:color="auto" w:fill="auto"/>
          </w:tcPr>
          <w:p w14:paraId="6FC0479C"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3E881579"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4 апреля</w:t>
            </w:r>
          </w:p>
          <w:p w14:paraId="05AC88B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4705B27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409B6A59"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29. Профориентационное занятие «Пробую профессию в инженерной сфере»</w:t>
            </w:r>
            <w:r w:rsidR="00A37A2A">
              <w:rPr>
                <w:rFonts w:ascii="Times New Roman" w:eastAsia="SchoolBookSanPin" w:hAnsi="Times New Roman"/>
                <w:sz w:val="24"/>
                <w:szCs w:val="24"/>
                <w:lang w:val="ru-RU"/>
              </w:rPr>
              <w:t xml:space="preserve"> </w:t>
            </w:r>
            <w:r w:rsidRPr="00804E7D">
              <w:rPr>
                <w:rFonts w:ascii="Times New Roman" w:eastAsia="SchoolBookSanPin" w:hAnsi="Times New Roman"/>
                <w:sz w:val="24"/>
                <w:szCs w:val="24"/>
                <w:lang w:val="ru-RU"/>
              </w:rPr>
              <w:t>(моделирующая онлайн-проба на платформе проекта «Билет в будущее»)</w:t>
            </w:r>
          </w:p>
        </w:tc>
        <w:tc>
          <w:tcPr>
            <w:tcW w:w="1400" w:type="dxa"/>
            <w:shd w:val="clear" w:color="auto" w:fill="auto"/>
          </w:tcPr>
          <w:p w14:paraId="254BB53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73C8972C" w14:textId="77777777" w:rsidTr="00A37A2A">
        <w:trPr>
          <w:jc w:val="center"/>
        </w:trPr>
        <w:tc>
          <w:tcPr>
            <w:tcW w:w="817" w:type="dxa"/>
            <w:shd w:val="clear" w:color="auto" w:fill="auto"/>
          </w:tcPr>
          <w:p w14:paraId="74E8E2EF"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556EEC6"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11 апреля</w:t>
            </w:r>
          </w:p>
          <w:p w14:paraId="1312F6D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5993CEC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16705EC5" w14:textId="77777777" w:rsidR="00804E7D" w:rsidRPr="00804E7D" w:rsidRDefault="00804E7D" w:rsidP="00A37A2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30. Профориентационное занятие «Про</w:t>
            </w:r>
            <w:r w:rsidR="00A37A2A">
              <w:rPr>
                <w:rFonts w:ascii="Times New Roman" w:eastAsia="SchoolBookSanPin" w:hAnsi="Times New Roman"/>
                <w:sz w:val="24"/>
                <w:szCs w:val="24"/>
                <w:lang w:val="ru-RU"/>
              </w:rPr>
              <w:t xml:space="preserve">бую профессию в цифровой сфере» </w:t>
            </w:r>
            <w:r w:rsidRPr="00804E7D">
              <w:rPr>
                <w:rFonts w:ascii="Times New Roman" w:eastAsia="SchoolBookSanPin" w:hAnsi="Times New Roman"/>
                <w:sz w:val="24"/>
                <w:szCs w:val="24"/>
                <w:lang w:val="ru-RU"/>
              </w:rPr>
              <w:t>(моделирующая онлайн-проба на платформе проекта «Билет в будущее»)</w:t>
            </w:r>
          </w:p>
        </w:tc>
        <w:tc>
          <w:tcPr>
            <w:tcW w:w="1400" w:type="dxa"/>
            <w:shd w:val="clear" w:color="auto" w:fill="auto"/>
          </w:tcPr>
          <w:p w14:paraId="6FF0611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1E99A591" w14:textId="77777777" w:rsidTr="00A37A2A">
        <w:trPr>
          <w:jc w:val="center"/>
        </w:trPr>
        <w:tc>
          <w:tcPr>
            <w:tcW w:w="817" w:type="dxa"/>
            <w:shd w:val="clear" w:color="auto" w:fill="auto"/>
          </w:tcPr>
          <w:p w14:paraId="715C76A1"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0340043D"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18 апреля</w:t>
            </w:r>
          </w:p>
          <w:p w14:paraId="49EF547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7D88AEA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7FA02CF4"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31. Профориентационное занятие «Пробую профессию в сфере промышленности»</w:t>
            </w:r>
            <w:r w:rsidR="00A37A2A">
              <w:rPr>
                <w:rFonts w:ascii="Times New Roman" w:eastAsia="SchoolBookSanPin" w:hAnsi="Times New Roman"/>
                <w:sz w:val="24"/>
                <w:szCs w:val="24"/>
                <w:lang w:val="ru-RU"/>
              </w:rPr>
              <w:t xml:space="preserve"> </w:t>
            </w:r>
            <w:r w:rsidRPr="00804E7D">
              <w:rPr>
                <w:rFonts w:ascii="Times New Roman" w:eastAsia="SchoolBookSanPin" w:hAnsi="Times New Roman"/>
                <w:sz w:val="24"/>
                <w:szCs w:val="24"/>
                <w:lang w:val="ru-RU"/>
              </w:rPr>
              <w:t>(моделирующая онлайн-проба на платформе проекта «Билет в будущее»)</w:t>
            </w:r>
          </w:p>
        </w:tc>
        <w:tc>
          <w:tcPr>
            <w:tcW w:w="1400" w:type="dxa"/>
            <w:shd w:val="clear" w:color="auto" w:fill="auto"/>
          </w:tcPr>
          <w:p w14:paraId="3EE97E2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7D2792A1" w14:textId="77777777" w:rsidTr="00A37A2A">
        <w:trPr>
          <w:jc w:val="center"/>
        </w:trPr>
        <w:tc>
          <w:tcPr>
            <w:tcW w:w="817" w:type="dxa"/>
            <w:shd w:val="clear" w:color="auto" w:fill="auto"/>
          </w:tcPr>
          <w:p w14:paraId="077167C6"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24A6BDF8"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25 апреля</w:t>
            </w:r>
          </w:p>
          <w:p w14:paraId="2BD29EE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4A2796A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6BCC6DF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32. Профориентационное занятие «Пробую профессию в сфере медицины»</w:t>
            </w:r>
          </w:p>
          <w:p w14:paraId="1CA3BE5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(моделирующая онлайн-проба на платформе проекта «Билет в будущее»)</w:t>
            </w:r>
          </w:p>
        </w:tc>
        <w:tc>
          <w:tcPr>
            <w:tcW w:w="1400" w:type="dxa"/>
            <w:shd w:val="clear" w:color="auto" w:fill="auto"/>
          </w:tcPr>
          <w:p w14:paraId="50CA54E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5807197B" w14:textId="77777777" w:rsidTr="00A37A2A">
        <w:trPr>
          <w:jc w:val="center"/>
        </w:trPr>
        <w:tc>
          <w:tcPr>
            <w:tcW w:w="817" w:type="dxa"/>
            <w:shd w:val="clear" w:color="auto" w:fill="auto"/>
          </w:tcPr>
          <w:p w14:paraId="72312897"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62EF1DAB" w14:textId="77777777" w:rsidR="00804E7D" w:rsidRPr="00804E7D" w:rsidRDefault="00804E7D" w:rsidP="00A37A2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 мая</w:t>
            </w:r>
          </w:p>
          <w:p w14:paraId="0A5209D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p w14:paraId="0850DD2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c>
        <w:tc>
          <w:tcPr>
            <w:tcW w:w="5954" w:type="dxa"/>
            <w:gridSpan w:val="2"/>
            <w:shd w:val="clear" w:color="auto" w:fill="auto"/>
          </w:tcPr>
          <w:p w14:paraId="21408BF7" w14:textId="77777777" w:rsidR="00804E7D" w:rsidRPr="00804E7D" w:rsidRDefault="00804E7D" w:rsidP="005E748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33. Профориентационное занятие «Пробу</w:t>
            </w:r>
            <w:r w:rsidR="005E748A">
              <w:rPr>
                <w:rFonts w:ascii="Times New Roman" w:eastAsia="SchoolBookSanPin" w:hAnsi="Times New Roman"/>
                <w:sz w:val="24"/>
                <w:szCs w:val="24"/>
                <w:lang w:val="ru-RU"/>
              </w:rPr>
              <w:t xml:space="preserve">ю профессию в креативной сфере» </w:t>
            </w:r>
            <w:r w:rsidRPr="00804E7D">
              <w:rPr>
                <w:rFonts w:ascii="Times New Roman" w:eastAsia="SchoolBookSanPin" w:hAnsi="Times New Roman"/>
                <w:sz w:val="24"/>
                <w:szCs w:val="24"/>
                <w:lang w:val="ru-RU"/>
              </w:rPr>
              <w:t>(моделирующая онлайн-проба на платформе проекта «Билет в будущее»)</w:t>
            </w:r>
          </w:p>
        </w:tc>
        <w:tc>
          <w:tcPr>
            <w:tcW w:w="1400" w:type="dxa"/>
            <w:shd w:val="clear" w:color="auto" w:fill="auto"/>
          </w:tcPr>
          <w:p w14:paraId="44464D0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r w:rsidR="00804E7D" w:rsidRPr="00804E7D" w14:paraId="239A004D" w14:textId="77777777" w:rsidTr="00A37A2A">
        <w:trPr>
          <w:jc w:val="center"/>
        </w:trPr>
        <w:tc>
          <w:tcPr>
            <w:tcW w:w="817" w:type="dxa"/>
            <w:shd w:val="clear" w:color="auto" w:fill="auto"/>
          </w:tcPr>
          <w:p w14:paraId="23696624" w14:textId="77777777" w:rsidR="00804E7D" w:rsidRPr="00804E7D" w:rsidRDefault="00804E7D" w:rsidP="00566203">
            <w:pPr>
              <w:numPr>
                <w:ilvl w:val="0"/>
                <w:numId w:val="42"/>
              </w:numPr>
              <w:spacing w:after="0" w:line="240" w:lineRule="auto"/>
              <w:rPr>
                <w:rFonts w:ascii="Times New Roman" w:eastAsia="SchoolBookSanPin" w:hAnsi="Times New Roman"/>
                <w:sz w:val="24"/>
                <w:szCs w:val="24"/>
                <w:lang w:val="ru-RU"/>
              </w:rPr>
            </w:pPr>
          </w:p>
        </w:tc>
        <w:tc>
          <w:tcPr>
            <w:tcW w:w="1701" w:type="dxa"/>
            <w:shd w:val="clear" w:color="auto" w:fill="auto"/>
          </w:tcPr>
          <w:p w14:paraId="1D80407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16 мая</w:t>
            </w:r>
          </w:p>
          <w:p w14:paraId="5C367A8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2024 г.</w:t>
            </w:r>
          </w:p>
        </w:tc>
        <w:tc>
          <w:tcPr>
            <w:tcW w:w="5954" w:type="dxa"/>
            <w:gridSpan w:val="2"/>
            <w:shd w:val="clear" w:color="auto" w:fill="auto"/>
          </w:tcPr>
          <w:p w14:paraId="3106C689" w14:textId="77777777" w:rsidR="00804E7D" w:rsidRPr="00804E7D" w:rsidRDefault="00804E7D" w:rsidP="005E748A">
            <w:p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34. Профориентационное занятие «Моё будущее — моя страна»</w:t>
            </w:r>
          </w:p>
        </w:tc>
        <w:tc>
          <w:tcPr>
            <w:tcW w:w="1400" w:type="dxa"/>
            <w:shd w:val="clear" w:color="auto" w:fill="auto"/>
          </w:tcPr>
          <w:p w14:paraId="6BFB528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w:t>
            </w:r>
          </w:p>
        </w:tc>
      </w:tr>
    </w:tbl>
    <w:p w14:paraId="660A5C2B" w14:textId="77777777" w:rsidR="00A37A2A" w:rsidRDefault="00A37A2A" w:rsidP="005E748A">
      <w:pPr>
        <w:spacing w:after="0" w:line="240" w:lineRule="auto"/>
        <w:rPr>
          <w:rFonts w:ascii="Times New Roman" w:eastAsia="SchoolBookSanPin" w:hAnsi="Times New Roman"/>
          <w:b/>
          <w:sz w:val="24"/>
          <w:szCs w:val="24"/>
          <w:lang w:val="ru-RU"/>
        </w:rPr>
      </w:pPr>
    </w:p>
    <w:p w14:paraId="367EC16D" w14:textId="77777777" w:rsidR="00A37A2A" w:rsidRDefault="00A37A2A" w:rsidP="00804E7D">
      <w:pPr>
        <w:spacing w:after="0" w:line="240" w:lineRule="auto"/>
        <w:ind w:firstLine="709"/>
        <w:rPr>
          <w:rFonts w:ascii="Times New Roman" w:eastAsia="SchoolBookSanPin" w:hAnsi="Times New Roman"/>
          <w:b/>
          <w:sz w:val="24"/>
          <w:szCs w:val="24"/>
          <w:lang w:val="ru-RU"/>
        </w:rPr>
      </w:pPr>
    </w:p>
    <w:p w14:paraId="37CF4A57" w14:textId="77777777" w:rsidR="005E748A" w:rsidRDefault="005E748A" w:rsidP="005E748A">
      <w:pPr>
        <w:spacing w:after="0" w:line="240" w:lineRule="auto"/>
        <w:ind w:firstLine="709"/>
        <w:jc w:val="center"/>
        <w:rPr>
          <w:rFonts w:ascii="Times New Roman" w:eastAsia="SchoolBookSanPin" w:hAnsi="Times New Roman"/>
          <w:b/>
          <w:sz w:val="28"/>
          <w:szCs w:val="24"/>
          <w:lang w:val="ru-RU"/>
        </w:rPr>
      </w:pPr>
      <w:r w:rsidRPr="005E748A">
        <w:rPr>
          <w:rFonts w:ascii="Times New Roman" w:eastAsia="SchoolBookSanPin" w:hAnsi="Times New Roman"/>
          <w:b/>
          <w:sz w:val="28"/>
          <w:szCs w:val="24"/>
          <w:lang w:val="ru-RU"/>
        </w:rPr>
        <w:t xml:space="preserve">45. </w:t>
      </w:r>
      <w:r w:rsidR="00804E7D" w:rsidRPr="005E748A">
        <w:rPr>
          <w:rFonts w:ascii="Times New Roman" w:eastAsia="SchoolBookSanPin" w:hAnsi="Times New Roman"/>
          <w:b/>
          <w:sz w:val="28"/>
          <w:szCs w:val="24"/>
          <w:lang w:val="ru-RU"/>
        </w:rPr>
        <w:t>Рабочая программа по курсу внеурочной деятельности</w:t>
      </w:r>
    </w:p>
    <w:p w14:paraId="2663B9FB" w14:textId="77777777" w:rsidR="00804E7D" w:rsidRPr="005E748A" w:rsidRDefault="00804E7D" w:rsidP="005E748A">
      <w:pPr>
        <w:spacing w:after="0" w:line="240" w:lineRule="auto"/>
        <w:ind w:firstLine="709"/>
        <w:jc w:val="center"/>
        <w:rPr>
          <w:rFonts w:ascii="Times New Roman" w:eastAsia="SchoolBookSanPin" w:hAnsi="Times New Roman"/>
          <w:b/>
          <w:sz w:val="28"/>
          <w:szCs w:val="24"/>
          <w:lang w:val="ru-RU"/>
        </w:rPr>
      </w:pPr>
      <w:r w:rsidRPr="005E748A">
        <w:rPr>
          <w:rFonts w:ascii="Times New Roman" w:eastAsia="SchoolBookSanPin" w:hAnsi="Times New Roman"/>
          <w:b/>
          <w:sz w:val="28"/>
          <w:szCs w:val="24"/>
          <w:lang w:val="ru-RU"/>
        </w:rPr>
        <w:t xml:space="preserve"> «Разговоры о важном»</w:t>
      </w:r>
    </w:p>
    <w:p w14:paraId="5AE2ABDF" w14:textId="77777777" w:rsidR="00804E7D" w:rsidRPr="00804E7D" w:rsidRDefault="00804E7D" w:rsidP="00804E7D">
      <w:pPr>
        <w:spacing w:after="0" w:line="240" w:lineRule="auto"/>
        <w:ind w:firstLine="709"/>
        <w:rPr>
          <w:rFonts w:ascii="Times New Roman" w:eastAsia="SchoolBookSanPin" w:hAnsi="Times New Roman"/>
          <w:b/>
          <w:i/>
          <w:sz w:val="24"/>
          <w:szCs w:val="24"/>
          <w:lang w:val="ru-RU"/>
        </w:rPr>
      </w:pPr>
      <w:r w:rsidRPr="00804E7D">
        <w:rPr>
          <w:rFonts w:ascii="Times New Roman" w:eastAsia="SchoolBookSanPin" w:hAnsi="Times New Roman"/>
          <w:b/>
          <w:i/>
          <w:sz w:val="24"/>
          <w:szCs w:val="24"/>
          <w:lang w:val="ru-RU"/>
        </w:rPr>
        <w:t>Пояснительная записка</w:t>
      </w:r>
    </w:p>
    <w:p w14:paraId="44E8741C" w14:textId="77777777" w:rsidR="00804E7D" w:rsidRPr="00804E7D" w:rsidRDefault="00804E7D" w:rsidP="00804E7D">
      <w:pPr>
        <w:spacing w:after="0" w:line="240" w:lineRule="auto"/>
        <w:ind w:firstLine="709"/>
        <w:rPr>
          <w:rFonts w:ascii="Times New Roman" w:eastAsia="SchoolBookSanPin" w:hAnsi="Times New Roman"/>
          <w:b/>
          <w:i/>
          <w:sz w:val="24"/>
          <w:szCs w:val="24"/>
          <w:lang w:val="ru-RU"/>
        </w:rPr>
      </w:pPr>
      <w:r w:rsidRPr="00804E7D">
        <w:rPr>
          <w:rFonts w:ascii="Times New Roman" w:eastAsia="SchoolBookSanPin" w:hAnsi="Times New Roman"/>
          <w:b/>
          <w:i/>
          <w:sz w:val="24"/>
          <w:szCs w:val="24"/>
          <w:lang w:val="ru-RU"/>
        </w:rPr>
        <w:t xml:space="preserve">Актуальность и назначение программы </w:t>
      </w:r>
      <w:r w:rsidRPr="00804E7D">
        <w:rPr>
          <w:rFonts w:ascii="Times New Roman" w:eastAsia="SchoolBookSanPin" w:hAnsi="Times New Roman"/>
          <w:sz w:val="24"/>
          <w:szCs w:val="24"/>
          <w:lang w:val="ru-RU"/>
        </w:rPr>
        <w:t>образовательных стандартов начального общего, основного общего и среднего общего образования, федеральных образовательных программ начального общего, основного общего и среднего общего образования. Это позволяет обеспечить единство обязательных требований ФГОС во всем пространстве школьного образования в урочной и внеурочной деятельности.</w:t>
      </w:r>
    </w:p>
    <w:p w14:paraId="24BB37C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Задачей педагога, реализующего программу, является развитие у обучающегося ценностного отношения к Родине, природе, человеку, культуре, знаниям, здоровью.</w:t>
      </w:r>
    </w:p>
    <w:p w14:paraId="3D58A75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Программа направлена на:</w:t>
      </w:r>
    </w:p>
    <w:p w14:paraId="0D177ADD" w14:textId="77777777" w:rsidR="00804E7D" w:rsidRPr="00804E7D" w:rsidRDefault="00804E7D" w:rsidP="00566203">
      <w:pPr>
        <w:numPr>
          <w:ilvl w:val="0"/>
          <w:numId w:val="46"/>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формирование российской гражданской идентичности обучающихся;</w:t>
      </w:r>
    </w:p>
    <w:p w14:paraId="58D118BF" w14:textId="77777777" w:rsidR="00804E7D" w:rsidRPr="00804E7D" w:rsidRDefault="00804E7D" w:rsidP="00566203">
      <w:pPr>
        <w:numPr>
          <w:ilvl w:val="0"/>
          <w:numId w:val="46"/>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формирование интереса к познанию;</w:t>
      </w:r>
    </w:p>
    <w:p w14:paraId="68AF3485" w14:textId="77777777" w:rsidR="00804E7D" w:rsidRPr="00804E7D" w:rsidRDefault="00804E7D" w:rsidP="00566203">
      <w:pPr>
        <w:numPr>
          <w:ilvl w:val="0"/>
          <w:numId w:val="46"/>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формирование осознанного отношения к своим правам и свободам и уважительного отношения к правам и свободам других;</w:t>
      </w:r>
    </w:p>
    <w:p w14:paraId="247ECA0E" w14:textId="77777777" w:rsidR="00804E7D" w:rsidRPr="00804E7D" w:rsidRDefault="00804E7D" w:rsidP="00566203">
      <w:pPr>
        <w:numPr>
          <w:ilvl w:val="0"/>
          <w:numId w:val="46"/>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выстраивание собственного поведения с позиции нравственных и правовых</w:t>
      </w:r>
    </w:p>
    <w:p w14:paraId="2F1A38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норм;</w:t>
      </w:r>
    </w:p>
    <w:p w14:paraId="1BFA4AA8"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создание мотивации для участия в социально-значимой деятельности;</w:t>
      </w:r>
    </w:p>
    <w:p w14:paraId="6C0ED948"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развитие у школьников общекультурной компетентности;</w:t>
      </w:r>
    </w:p>
    <w:p w14:paraId="10B29F96"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развитие умения принимать осознанные решения и делать выбор;</w:t>
      </w:r>
    </w:p>
    <w:p w14:paraId="2FA0FDDB"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осознание своего места в обществе;</w:t>
      </w:r>
    </w:p>
    <w:p w14:paraId="4E379585"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познание себя, своих мотивов, устремлений, склонностей;</w:t>
      </w:r>
    </w:p>
    <w:p w14:paraId="456FFCC9" w14:textId="77777777" w:rsidR="00804E7D" w:rsidRPr="00804E7D" w:rsidRDefault="00804E7D" w:rsidP="00566203">
      <w:pPr>
        <w:numPr>
          <w:ilvl w:val="0"/>
          <w:numId w:val="45"/>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формирование готовности к личностному самоопределению.</w:t>
      </w:r>
    </w:p>
    <w:p w14:paraId="7441935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Нормативную правовую</w:t>
      </w:r>
      <w:r w:rsidRPr="00804E7D">
        <w:rPr>
          <w:rFonts w:ascii="Times New Roman" w:eastAsia="SchoolBookSanPin" w:hAnsi="Times New Roman"/>
          <w:sz w:val="24"/>
          <w:szCs w:val="24"/>
          <w:lang w:val="ru-RU"/>
        </w:rPr>
        <w:tab/>
        <w:t>основу</w:t>
      </w:r>
      <w:r w:rsidRPr="00804E7D">
        <w:rPr>
          <w:rFonts w:ascii="Times New Roman" w:eastAsia="SchoolBookSanPin" w:hAnsi="Times New Roman"/>
          <w:sz w:val="24"/>
          <w:szCs w:val="24"/>
          <w:lang w:val="ru-RU"/>
        </w:rPr>
        <w:tab/>
        <w:t>настоящей</w:t>
      </w:r>
      <w:r w:rsidRPr="00804E7D">
        <w:rPr>
          <w:rFonts w:ascii="Times New Roman" w:eastAsia="SchoolBookSanPin" w:hAnsi="Times New Roman"/>
          <w:sz w:val="24"/>
          <w:szCs w:val="24"/>
          <w:lang w:val="ru-RU"/>
        </w:rPr>
        <w:tab/>
        <w:t>рабочей</w:t>
      </w:r>
      <w:r w:rsidRPr="00804E7D">
        <w:rPr>
          <w:rFonts w:ascii="Times New Roman" w:eastAsia="SchoolBookSanPin" w:hAnsi="Times New Roman"/>
          <w:sz w:val="24"/>
          <w:szCs w:val="24"/>
          <w:lang w:val="ru-RU"/>
        </w:rPr>
        <w:tab/>
        <w:t>программы</w:t>
      </w:r>
      <w:r w:rsidRPr="00804E7D">
        <w:rPr>
          <w:rFonts w:ascii="Times New Roman" w:eastAsia="SchoolBookSanPin" w:hAnsi="Times New Roman"/>
          <w:sz w:val="24"/>
          <w:szCs w:val="24"/>
          <w:lang w:val="ru-RU"/>
        </w:rPr>
        <w:tab/>
        <w:t>курса</w:t>
      </w:r>
    </w:p>
    <w:p w14:paraId="12BD84A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внеурочной</w:t>
      </w:r>
      <w:r w:rsidRPr="00804E7D">
        <w:rPr>
          <w:rFonts w:ascii="Times New Roman" w:eastAsia="SchoolBookSanPin" w:hAnsi="Times New Roman"/>
          <w:sz w:val="24"/>
          <w:szCs w:val="24"/>
          <w:lang w:val="ru-RU"/>
        </w:rPr>
        <w:tab/>
        <w:t>деятельности «Разговоры о важном» составляют следующие документы.</w:t>
      </w:r>
    </w:p>
    <w:p w14:paraId="0B961E9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Федеральный</w:t>
      </w:r>
      <w:r w:rsidRPr="00804E7D">
        <w:rPr>
          <w:rFonts w:ascii="Times New Roman" w:eastAsia="SchoolBookSanPin" w:hAnsi="Times New Roman"/>
          <w:sz w:val="24"/>
          <w:szCs w:val="24"/>
          <w:lang w:val="ru-RU"/>
        </w:rPr>
        <w:tab/>
        <w:t>закон</w:t>
      </w:r>
      <w:r w:rsidRPr="00804E7D">
        <w:rPr>
          <w:rFonts w:ascii="Times New Roman" w:eastAsia="SchoolBookSanPin" w:hAnsi="Times New Roman"/>
          <w:sz w:val="24"/>
          <w:szCs w:val="24"/>
          <w:lang w:val="ru-RU"/>
        </w:rPr>
        <w:tab/>
        <w:t>"Об</w:t>
      </w:r>
      <w:r w:rsidRPr="00804E7D">
        <w:rPr>
          <w:rFonts w:ascii="Times New Roman" w:eastAsia="SchoolBookSanPin" w:hAnsi="Times New Roman"/>
          <w:sz w:val="24"/>
          <w:szCs w:val="24"/>
          <w:lang w:val="ru-RU"/>
        </w:rPr>
        <w:tab/>
        <w:t>образовании</w:t>
      </w:r>
      <w:r w:rsidRPr="00804E7D">
        <w:rPr>
          <w:rFonts w:ascii="Times New Roman" w:eastAsia="SchoolBookSanPin" w:hAnsi="Times New Roman"/>
          <w:sz w:val="24"/>
          <w:szCs w:val="24"/>
          <w:lang w:val="ru-RU"/>
        </w:rPr>
        <w:tab/>
        <w:t>в</w:t>
      </w:r>
      <w:r w:rsidRPr="00804E7D">
        <w:rPr>
          <w:rFonts w:ascii="Times New Roman" w:eastAsia="SchoolBookSanPin" w:hAnsi="Times New Roman"/>
          <w:sz w:val="24"/>
          <w:szCs w:val="24"/>
          <w:lang w:val="ru-RU"/>
        </w:rPr>
        <w:tab/>
        <w:t>Российской Федерации" от 29.12.2012 № 273-ФЗ Стратегия национальной безопасности Российской Федерации, Указ Президента Российской Федерации от 2 июля 2021 г. № 400 «О Стратегии национальной безопасности Российской Федерации».</w:t>
      </w:r>
    </w:p>
    <w:p w14:paraId="19200AE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31.05.2021№ 286 «Об утверждении федерального государственного образовательного стандарта начального общего образования» (Зарегистрирован Минюстом России 05.07.2021 № 64100).</w:t>
      </w:r>
    </w:p>
    <w:p w14:paraId="7D4F126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Минюстом России 05.07.2021 № 64101).</w:t>
      </w:r>
    </w:p>
    <w:p w14:paraId="5D8245D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18.07.2022 № 569 «О внесении изменений в федеральный государственный образовательный стандарт начального общего образования» (Зарегистрирован Минюстом России 17.08.2022 № 69676).</w:t>
      </w:r>
    </w:p>
    <w:p w14:paraId="69BD76E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18.07.2022 № 568 «О внесении изменений в федеральный государственный образовательный стандарт основного общего образования» (Зарегистрирован Минюстом России 17.08.2022 № 69675).</w:t>
      </w:r>
    </w:p>
    <w:p w14:paraId="2487988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образования и науки Российской Федерации от 17 мая 2012 г. №413 «Об утверждении федерального государственного образовательного стандарта среднего общего образования» (Зарегистрирован Минюстом России 7 июня 2012 г. № 24480)</w:t>
      </w:r>
    </w:p>
    <w:p w14:paraId="00F2F1E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 (Зарегистрирован Минюстом России 12.09.2022 № 70034).</w:t>
      </w:r>
    </w:p>
    <w:p w14:paraId="0337A8C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Письмо Министерства просвещения Российской Федерации «О направлении методических рекомендаций по проведению цикла внеурочных занятий «Разговоры о важном»» от 15.08.2022 № 03–1190.</w:t>
      </w:r>
    </w:p>
    <w:p w14:paraId="09529D0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Минюстом России 12.07.2023 № 74229).</w:t>
      </w:r>
    </w:p>
    <w:p w14:paraId="4160015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Минюстом России 12.07.2023 № 74223).</w:t>
      </w:r>
    </w:p>
    <w:p w14:paraId="1B20D46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Минюстом России 12.07.2023 № 74228).</w:t>
      </w:r>
    </w:p>
    <w:p w14:paraId="558133B5"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Варианты реализации   программы   и   формы   проведения   занятий</w:t>
      </w:r>
    </w:p>
    <w:p w14:paraId="58A97AB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Программа реализуется в работе с обучающимися 1–2, 3–4, 5–7, 8–9 и 10–11 классов. В 2023–2024 учебном году запланировано проведение 36 внеурочных занятий. Занятия проводятся 1 раз в неделю по понедельникам, первым уроком.</w:t>
      </w:r>
    </w:p>
    <w:p w14:paraId="78D6E2F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w:t>
      </w:r>
      <w:r w:rsidRPr="00804E7D">
        <w:rPr>
          <w:rFonts w:ascii="Times New Roman" w:eastAsia="SchoolBookSanPin" w:hAnsi="Times New Roman"/>
          <w:sz w:val="24"/>
          <w:szCs w:val="24"/>
          <w:lang w:val="ru-RU"/>
        </w:rPr>
        <w:lastRenderedPageBreak/>
        <w:t>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66CE78B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Основной формат внеурочных занятий «Разговоры о важном» – разговор и (или) беседа с обучающимися. Занятия позволяют обучающемуся вырабатывать собственную мировозренческую позицию по обсуждаемым темам.</w:t>
      </w:r>
    </w:p>
    <w:p w14:paraId="19FB0ED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14:paraId="4F74B3E1"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Взаимосвязь с программой воспитания</w:t>
      </w:r>
    </w:p>
    <w:p w14:paraId="4B25A8E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Программа курса внеурочной деятельности разработана с учётом федеральных образовательных программ начального общего, основного общего и среднего общего образования.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 Это проявляется:</w:t>
      </w:r>
    </w:p>
    <w:p w14:paraId="7ECDDB3E" w14:textId="77777777" w:rsidR="00804E7D" w:rsidRPr="00804E7D" w:rsidRDefault="00804E7D" w:rsidP="00566203">
      <w:pPr>
        <w:numPr>
          <w:ilvl w:val="0"/>
          <w:numId w:val="47"/>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выделении в цели программы ценностных приоритетов;</w:t>
      </w:r>
    </w:p>
    <w:p w14:paraId="3A60C93E" w14:textId="77777777" w:rsidR="00804E7D" w:rsidRPr="00804E7D" w:rsidRDefault="00804E7D" w:rsidP="00566203">
      <w:pPr>
        <w:numPr>
          <w:ilvl w:val="0"/>
          <w:numId w:val="47"/>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приоритете личностных результатов реализации программы внеурочной деятельности, нашедших свое отражение и конкретизацию в программе воспитания;</w:t>
      </w:r>
    </w:p>
    <w:p w14:paraId="2E1522C5" w14:textId="77777777" w:rsidR="00804E7D" w:rsidRPr="00804E7D" w:rsidRDefault="00804E7D" w:rsidP="00566203">
      <w:pPr>
        <w:numPr>
          <w:ilvl w:val="0"/>
          <w:numId w:val="47"/>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интерактивных формах занятий для обучающихся, обеспечивающих их вовлеченность в совместную с педагогом и сверстниками деятельность.</w:t>
      </w:r>
    </w:p>
    <w:p w14:paraId="7BE3B1D6"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Ценностное наполнение внеурочных занятий</w:t>
      </w:r>
    </w:p>
    <w:p w14:paraId="692A498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основе определения тематики внеурочных занятий лежат два принципа:</w:t>
      </w:r>
    </w:p>
    <w:p w14:paraId="165320A7" w14:textId="77777777" w:rsidR="00804E7D" w:rsidRPr="00804E7D" w:rsidRDefault="00804E7D" w:rsidP="00566203">
      <w:pPr>
        <w:numPr>
          <w:ilvl w:val="0"/>
          <w:numId w:val="49"/>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соответствие датам календаря;</w:t>
      </w:r>
    </w:p>
    <w:p w14:paraId="0E185607" w14:textId="77777777" w:rsidR="00804E7D" w:rsidRPr="00804E7D" w:rsidRDefault="00804E7D" w:rsidP="00566203">
      <w:pPr>
        <w:numPr>
          <w:ilvl w:val="0"/>
          <w:numId w:val="49"/>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значимость для обучающегося события (даты), которое отмечается в календаре в текущем году.</w:t>
      </w:r>
    </w:p>
    <w:p w14:paraId="56A8F63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Даты календаря можно объединить в две группы:</w:t>
      </w:r>
    </w:p>
    <w:p w14:paraId="2AFAE4F1" w14:textId="77777777" w:rsidR="00804E7D" w:rsidRPr="00804E7D" w:rsidRDefault="00804E7D" w:rsidP="00566203">
      <w:pPr>
        <w:numPr>
          <w:ilvl w:val="0"/>
          <w:numId w:val="48"/>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Даты, связанные с событиями, которые отмечаются в постоянные числа ежегодно (государственные и профессиональные праздники, даты исторических событий). Например, «День народного единства», «День защитника Отечества», «Новогодние семейные традиции разных народов России», «День учителя (советники по воспитанию)», «День российской науки» и т. д.</w:t>
      </w:r>
    </w:p>
    <w:p w14:paraId="762DAB2B" w14:textId="77777777" w:rsidR="00804E7D" w:rsidRPr="00804E7D" w:rsidRDefault="00804E7D" w:rsidP="00566203">
      <w:pPr>
        <w:numPr>
          <w:ilvl w:val="0"/>
          <w:numId w:val="48"/>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Юбилейные даты выдающихся деятелей науки, литературы, искусства. Например, «190-летие со дня рождения Д. Менделеева. День российской науки», «215-летие со дня рождения Н. В. Гоголя», «Русский язык. Великий и могучий. 225 лет со дня рождения А. С. Пушкина».</w:t>
      </w:r>
    </w:p>
    <w:p w14:paraId="510C849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программе предлагается несколько тем внеурочных занятий, которые не связаны с текущими датами календаря, но являющиеся важными в воспитании школьника. К примеру: «Мы вместе», «О взаимоотношениях в коллективе (Всемирный день психического здоровья, профилактика буллинга)» и др.</w:t>
      </w:r>
    </w:p>
    <w:p w14:paraId="6848356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становление у обучающихся гражданско-патриотических чувств. Исходя из этого, в планируемых результатах каждого сценария внеурочного занятия выделяются </w:t>
      </w:r>
      <w:r w:rsidRPr="00804E7D">
        <w:rPr>
          <w:rFonts w:ascii="Times New Roman" w:eastAsia="SchoolBookSanPin" w:hAnsi="Times New Roman"/>
          <w:i/>
          <w:sz w:val="24"/>
          <w:szCs w:val="24"/>
          <w:lang w:val="ru-RU"/>
        </w:rPr>
        <w:t>нравственные ценности</w:t>
      </w:r>
      <w:r w:rsidRPr="00804E7D">
        <w:rPr>
          <w:rFonts w:ascii="Times New Roman" w:eastAsia="SchoolBookSanPin" w:hAnsi="Times New Roman"/>
          <w:sz w:val="24"/>
          <w:szCs w:val="24"/>
          <w:lang w:val="ru-RU"/>
        </w:rPr>
        <w:t>, которые являются предметом обсуждения. Основные ценности характеризуются следующим образом.</w:t>
      </w:r>
    </w:p>
    <w:p w14:paraId="35359D5D"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Историческая память</w:t>
      </w:r>
    </w:p>
    <w:p w14:paraId="64E2D6A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историческая память – обязательная часть культуры народа и каждого гражданина;</w:t>
      </w:r>
    </w:p>
    <w:p w14:paraId="6D524ED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историческая память соединяет прошлое, настоящее, позволяя сохранить и продолжить достижения, мудрость, опыт, традиции прошлых поколений;</w:t>
      </w:r>
    </w:p>
    <w:p w14:paraId="09A6629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 xml:space="preserve">историческая память есть культура целого народа, которая складывается из объединения индивидульных переживаний, и включает важнейшие нравственные качества: благодарность, уважение, гордость потомков за жизнь и подвиги предков. Осознание этой нравственной ценности базируется на конкретном содержании занятия. Например, тема «День народного единства» рассматривается на известных исторических фактах – единение людей, </w:t>
      </w:r>
      <w:r w:rsidRPr="00804E7D">
        <w:rPr>
          <w:rFonts w:ascii="Times New Roman" w:eastAsia="SchoolBookSanPin" w:hAnsi="Times New Roman"/>
          <w:sz w:val="24"/>
          <w:szCs w:val="24"/>
          <w:lang w:val="ru-RU"/>
        </w:rPr>
        <w:lastRenderedPageBreak/>
        <w:t>когда Родина нуждается в защите в 1612 г.</w:t>
      </w:r>
    </w:p>
    <w:p w14:paraId="4F2143C0"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Преемственность поколений</w:t>
      </w:r>
    </w:p>
    <w:p w14:paraId="4A30F11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каждое следующее поколение учится у предыдущего: осваивает, воссоздаёт, продолжает его достижения, традиции;</w:t>
      </w:r>
    </w:p>
    <w:p w14:paraId="529EF9F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семья построена на сохранении преемственности поколений. Память о предыдущих поколениях бережно хранится в предметах, фото, вещах, а также в гуманном отношении к старшим поколениям.</w:t>
      </w:r>
    </w:p>
    <w:p w14:paraId="37E8726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Например, тема: «О взаимоотношениях в семье (День матери)». Обсуждается проблема: каждое поколение связано с предыдущими и последующими общей культурой, историей, средой обитания, языком общения. Каждый человек должен воспитывать в себе качества, которые были характерны для наших предков, людей далёких поколений: любовь к родной земле, малой родине, Отечеству.</w:t>
      </w:r>
    </w:p>
    <w:p w14:paraId="6B7A25BF"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Патриотизм – любовь к Родине</w:t>
      </w:r>
    </w:p>
    <w:p w14:paraId="4806F70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патриотизм (любовь к Родине) – самое главное качества гражданина;</w:t>
      </w:r>
    </w:p>
    <w:p w14:paraId="4E400EC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любовь к своему Отечеству начинается с малого — с привязанности к родному дому, малой родине;</w:t>
      </w:r>
    </w:p>
    <w:p w14:paraId="0A83C17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патриотизм строится на ответственности за судьбу своей родной земли; чувстве гордости за историю, культуру своего народа и народов России.</w:t>
      </w:r>
    </w:p>
    <w:p w14:paraId="7BA1852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Эта высшая нравственная ценность является приоритетной во всех сценариях «Разговоров о важном». В каждом сценарии, в соответствии с содержанием, раскрывается многогранность чувства патриотизма и его проявления в разных сферах человеческой жизни.</w:t>
      </w:r>
    </w:p>
    <w:p w14:paraId="7E7F5A8D"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Доброта, добрые дела</w:t>
      </w:r>
    </w:p>
    <w:p w14:paraId="76C1C470"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sz w:val="24"/>
          <w:szCs w:val="24"/>
          <w:lang w:val="ru-RU"/>
        </w:rPr>
        <w:t>- доброта — это способность (желание и умение) быть милосердным, поддержать, помочь без ожидания благодарности;</w:t>
      </w:r>
    </w:p>
    <w:p w14:paraId="0299E83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благотворительность — проявление добрых чувств; благотворительность была распространена в России в прошлые века, что стало сегодня примером для подражания. Например, тема «Мы вместе». Разговор о добрых делах граждан России в прошлые времена и в настоящее время, тема волонтерства.</w:t>
      </w:r>
    </w:p>
    <w:p w14:paraId="656E2C44"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Семья – семейные ценности</w:t>
      </w:r>
    </w:p>
    <w:p w14:paraId="4EA525F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семья связана не только общим местом проживания, общим хозяйством, общими делами, но и значимыми ценностями — взаимопониманием, взаимоподдержкой, традициями и т. д.;</w:t>
      </w:r>
    </w:p>
    <w:p w14:paraId="30AD54FC" w14:textId="77777777" w:rsidR="00804E7D" w:rsidRPr="00804E7D" w:rsidRDefault="00804E7D" w:rsidP="00566203">
      <w:pPr>
        <w:numPr>
          <w:ilvl w:val="0"/>
          <w:numId w:val="51"/>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каждый член семьи имеет свои обязанности, но всегда готовы прийти на помощь другому: взять на себя его дела, проявить внимание, оказать помощь друг другу; </w:t>
      </w:r>
    </w:p>
    <w:p w14:paraId="04A21780" w14:textId="77777777" w:rsidR="00804E7D" w:rsidRPr="00804E7D" w:rsidRDefault="00804E7D" w:rsidP="00566203">
      <w:pPr>
        <w:numPr>
          <w:ilvl w:val="0"/>
          <w:numId w:val="51"/>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обучающийся должен ответственно относиться к своей семье, участвовать во всех ее делах, помогать родителям; </w:t>
      </w:r>
    </w:p>
    <w:p w14:paraId="596C35B5" w14:textId="77777777" w:rsidR="00804E7D" w:rsidRPr="00804E7D" w:rsidRDefault="00804E7D" w:rsidP="00566203">
      <w:pPr>
        <w:numPr>
          <w:ilvl w:val="0"/>
          <w:numId w:val="51"/>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семейные ценности всегда были значимы для народов России; семейные ценности представлены в традиционных религиях России. </w:t>
      </w:r>
    </w:p>
    <w:p w14:paraId="2755410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Тема семьи, семейных взаимоотношений и ценностей является предметом обсуждения на занятиях, посвященных темам: «О взаимоотношениях в семье (День матери)», «Новогодние семейные традиции разных народов России» и др.</w:t>
      </w:r>
    </w:p>
    <w:p w14:paraId="0CACDFC6"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 xml:space="preserve"> Культура России</w:t>
      </w:r>
    </w:p>
    <w:p w14:paraId="5F1158D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культура общества — это достижения человеческого общества, созданные на протяжении его истории;</w:t>
      </w:r>
    </w:p>
    <w:p w14:paraId="3789120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 xml:space="preserve">российская культура богата и разнообразна, она известна и уважаема во всем мире; </w:t>
      </w:r>
    </w:p>
    <w:p w14:paraId="2084A68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культура представлена достижениями в материальной сфере (строительство, техника, предметы быта и др.), в духовной сфере (народное творчество, литература, изобразительное искусство, музыка, театр и др.), а также в этике, культуре взаимоотношений людей. </w:t>
      </w:r>
    </w:p>
    <w:p w14:paraId="1BF54DA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Темы, связанные с осознанием обучающимися этой социальной ценности, подробно и разносторонне представлены в «Разговорах о важном». Поэтому многие сценарии построены на чтении поэзии, обсуждении видеофильмов, произведений живописи и музыки: «По ту сторону экрана. 115 лет кино в России», «Цирк! Цирк! Цирк! (к Международному дню цирка)».</w:t>
      </w:r>
    </w:p>
    <w:p w14:paraId="2CB1CE60" w14:textId="77777777" w:rsidR="00804E7D" w:rsidRPr="00804E7D" w:rsidRDefault="00804E7D" w:rsidP="00566203">
      <w:pPr>
        <w:numPr>
          <w:ilvl w:val="0"/>
          <w:numId w:val="50"/>
        </w:numPr>
        <w:spacing w:after="0" w:line="240" w:lineRule="auto"/>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Наука на службе Родины</w:t>
      </w:r>
    </w:p>
    <w:p w14:paraId="3C46FB4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наука обеспечивает прогресс общества и улучшает жизнь человека; </w:t>
      </w:r>
    </w:p>
    <w:p w14:paraId="0A2210A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 xml:space="preserve">в науке работают талантливые, творческие люди, бесконечно любящие свою деятельность; </w:t>
      </w:r>
    </w:p>
    <w:p w14:paraId="57E4E1C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в России совершено много научных открытий, без которых невозможно представить современный мир. </w:t>
      </w:r>
    </w:p>
    <w:p w14:paraId="02B681B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 такой ценности общества и отдельно взятого человека учащиеся узнают в процессе обсуждения тем: «190-лет со дня рождения Д. Менделеева. День российской науки», «Я вижу Землю! Это так красиво».</w:t>
      </w:r>
    </w:p>
    <w:p w14:paraId="2E9AE49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Следует отметить, что 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четкого воспроизведения нового термина или понятия. Необходимо понимать, что на внеурочных занятиях как </w:t>
      </w:r>
      <w:r w:rsidRPr="00804E7D">
        <w:rPr>
          <w:rFonts w:ascii="Times New Roman" w:eastAsia="SchoolBookSanPin" w:hAnsi="Times New Roman"/>
          <w:i/>
          <w:sz w:val="24"/>
          <w:szCs w:val="24"/>
          <w:lang w:val="ru-RU"/>
        </w:rPr>
        <w:t xml:space="preserve">неучебных </w:t>
      </w:r>
      <w:r w:rsidRPr="00804E7D">
        <w:rPr>
          <w:rFonts w:ascii="Times New Roman" w:eastAsia="SchoolBookSanPin" w:hAnsi="Times New Roman"/>
          <w:sz w:val="24"/>
          <w:szCs w:val="24"/>
          <w:lang w:val="ru-RU"/>
        </w:rPr>
        <w:t xml:space="preserve">формируются определенные ценности: высшие нравственные чувства и социальные отношения. В течение </w:t>
      </w:r>
      <w:proofErr w:type="gramStart"/>
      <w:r w:rsidRPr="00804E7D">
        <w:rPr>
          <w:rFonts w:ascii="Times New Roman" w:eastAsia="SchoolBookSanPin" w:hAnsi="Times New Roman"/>
          <w:sz w:val="24"/>
          <w:szCs w:val="24"/>
          <w:lang w:val="ru-RU"/>
        </w:rPr>
        <w:t>года</w:t>
      </w:r>
      <w:proofErr w:type="gramEnd"/>
      <w:r w:rsidRPr="00804E7D">
        <w:rPr>
          <w:rFonts w:ascii="Times New Roman" w:eastAsia="SchoolBookSanPin" w:hAnsi="Times New Roman"/>
          <w:sz w:val="24"/>
          <w:szCs w:val="24"/>
          <w:lang w:val="ru-RU"/>
        </w:rPr>
        <w:t xml:space="preserve"> учащиеся много раз будут возвращаться к обсуждению одних и тех же понятий, что послужит постепенному осознанному их принятию.</w:t>
      </w:r>
    </w:p>
    <w:p w14:paraId="0740DEB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Наличие сценариев внеурочных занятий не означает формального следования им. При анализе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учащихся,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выполнение которых предлагается вместе с родителями, другими членами семьи Особенности реализации программы</w:t>
      </w:r>
    </w:p>
    <w:p w14:paraId="5EACB2C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Личностное развитие ребёнка – главная цель педагога. </w:t>
      </w:r>
      <w:proofErr w:type="gramStart"/>
      <w:r w:rsidRPr="00804E7D">
        <w:rPr>
          <w:rFonts w:ascii="Times New Roman" w:eastAsia="SchoolBookSanPin" w:hAnsi="Times New Roman"/>
          <w:sz w:val="24"/>
          <w:szCs w:val="24"/>
          <w:lang w:val="ru-RU"/>
        </w:rPr>
        <w:t>Личностных результатов</w:t>
      </w:r>
      <w:proofErr w:type="gramEnd"/>
      <w:r w:rsidRPr="00804E7D">
        <w:rPr>
          <w:rFonts w:ascii="Times New Roman" w:eastAsia="SchoolBookSanPin" w:hAnsi="Times New Roman"/>
          <w:sz w:val="24"/>
          <w:szCs w:val="24"/>
          <w:lang w:val="ru-RU"/>
        </w:rPr>
        <w:t xml:space="preserve">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22533AC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Задача педагога, транслируя собственные убеждения и жизненный опыт, дать возможность школьнику анализировать, сравнивать и выбирать.</w:t>
      </w:r>
    </w:p>
    <w:p w14:paraId="6E02F73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14:paraId="02D34D7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«Разговоры о важном».</w:t>
      </w:r>
    </w:p>
    <w:p w14:paraId="7F502040"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 xml:space="preserve">Особенности реализации программы </w:t>
      </w:r>
    </w:p>
    <w:p w14:paraId="3FF23CC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Личностное развитие ребёнка – главная цель педагога. </w:t>
      </w:r>
      <w:proofErr w:type="gramStart"/>
      <w:r w:rsidRPr="00804E7D">
        <w:rPr>
          <w:rFonts w:ascii="Times New Roman" w:eastAsia="SchoolBookSanPin" w:hAnsi="Times New Roman"/>
          <w:sz w:val="24"/>
          <w:szCs w:val="24"/>
          <w:lang w:val="ru-RU"/>
        </w:rPr>
        <w:t>Личностных результатов</w:t>
      </w:r>
      <w:proofErr w:type="gramEnd"/>
      <w:r w:rsidRPr="00804E7D">
        <w:rPr>
          <w:rFonts w:ascii="Times New Roman" w:eastAsia="SchoolBookSanPin" w:hAnsi="Times New Roman"/>
          <w:sz w:val="24"/>
          <w:szCs w:val="24"/>
          <w:lang w:val="ru-RU"/>
        </w:rPr>
        <w:t xml:space="preserve"> обучающихся педагог может достичь, увлекая школьников совместной и интересной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w:t>
      </w:r>
    </w:p>
    <w:p w14:paraId="4B125CB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Задача педагога, транслируя собственные убеждения и жизненный опыт, дать возможность школьнику анализировать, сравнивать и выбирать.</w:t>
      </w:r>
    </w:p>
    <w:p w14:paraId="1A7B715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 приложениях к программе содержатся методические рекомендации, помогающие педагогу грамотно организовать деятельность школьников на занятиях в рамках реализации программы курса внеурочной деятельности.</w:t>
      </w:r>
    </w:p>
    <w:p w14:paraId="0CB8959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День знаний. 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p w14:paraId="204F7A0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Родина — не только место рождения. Природные и культурные памятники – чем гордимся, о чем помним, что бережем?</w:t>
      </w:r>
    </w:p>
    <w:p w14:paraId="240A276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p w14:paraId="34967CB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Право избирать и быть избранным гарантировано Конституцией Российской Федерации каждому гражданину нашей страны. 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p w14:paraId="0C3BAB0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w:t>
      </w:r>
      <w:r w:rsidRPr="00804E7D">
        <w:rPr>
          <w:rFonts w:ascii="Times New Roman" w:eastAsia="SchoolBookSanPin" w:hAnsi="Times New Roman"/>
          <w:sz w:val="24"/>
          <w:szCs w:val="24"/>
          <w:lang w:val="ru-RU"/>
        </w:rPr>
        <w:lastRenderedPageBreak/>
        <w:t>помогающий как объединить школьный коллектив в дружную команду, так и выстроить личную траекторию развития каждому ребенку.</w:t>
      </w:r>
    </w:p>
    <w:p w14:paraId="681D4C5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Честность, открытость, готовность прийти на помощь – основа хороших отношений с окружающими. Уважение к окружающим – норма жизни в нашем обществе. 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w:t>
      </w:r>
    </w:p>
    <w:p w14:paraId="470677C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смотреть на мир позитивно, как не стать жертвой «травли», и самому не опуститься до «травли» других, необходимы всем.</w:t>
      </w:r>
    </w:p>
    <w:p w14:paraId="5E2ED74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Давние культурные традиции России получают отражение в произведениях кинематографического искусства, которое имеет свой «золотой фонд», признанный во всем мире. Отечественное кино передает наши традиционные ценности, великое культурно-историческое наследие, отображает то, что объединяет нас как нацию. 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 творчеством талантливых людей, с историей и культурой страны.</w:t>
      </w:r>
    </w:p>
    <w:p w14:paraId="4605968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p w14:paraId="5F6CD42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Единство нации – основа существования российского государства. Единство многонационального народа, уважение традиций, религий, уклада жизни всех народов является главным в жизни страны. Пока мы едины – мы непобедимы.</w:t>
      </w:r>
    </w:p>
    <w:p w14:paraId="6D13692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Технологический суверенитет нашей Родины необходимо защищать так же, как границы государства, это основа и залог существования современной страны. Развитие сферы информационных технологий сегодня стратегически важно для будущего, профессии в этой сфере очень перспективны и востребованы. 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w:t>
      </w:r>
    </w:p>
    <w:p w14:paraId="1CB5011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Появление новых профессий связано с цифровизацией экономики, движением к технологическому суверенитету.</w:t>
      </w:r>
    </w:p>
    <w:p w14:paraId="66F78A9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Традиционная семья в России – это союз мужчины и женщины, которые создают и поддерживают отношения уважения, заботы и взаимной поддержки. Основа семьи – это любовь. Важно, чтобы дети стремились создавать полноценные многодетные семьи.</w:t>
      </w:r>
    </w:p>
    <w:p w14:paraId="418DE9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p w14:paraId="7C478BB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Волонтерство в России. Особенности волонтерской деятельности. Исторически сложилось, что в сложные годы нашей страны люди безвозмездно помогали друг другу, оказывали всестороннюю поддержку. Даша Севастопольская, сёстры милосердия – история и современность.</w:t>
      </w:r>
    </w:p>
    <w:p w14:paraId="5FC8C6D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Россия — страна с героическим прошлым. Современные герои — кто они?</w:t>
      </w:r>
    </w:p>
    <w:p w14:paraId="34814FF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Россия начинается с меня?</w:t>
      </w:r>
    </w:p>
    <w:p w14:paraId="5FE5AE7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Значение Конституции для граждан страны. Знание прав и выполнение обязанностей. Ответственность — это осознанное поведение.</w:t>
      </w:r>
    </w:p>
    <w:p w14:paraId="0962EF1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Новый год — праздник для всех россиян. У каждого народа есть интересные новогодние семейные традиции. Знакомство с обычаями и культурой новогодних праздников в нашей стране.</w:t>
      </w:r>
    </w:p>
    <w:p w14:paraId="337BE3E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Первая печатная книга в России – «Азбука» Ивана Фёдорова. Способы передачи </w:t>
      </w:r>
      <w:r w:rsidRPr="00804E7D">
        <w:rPr>
          <w:rFonts w:ascii="Times New Roman" w:eastAsia="SchoolBookSanPin" w:hAnsi="Times New Roman"/>
          <w:sz w:val="24"/>
          <w:szCs w:val="24"/>
          <w:lang w:val="ru-RU"/>
        </w:rPr>
        <w:lastRenderedPageBreak/>
        <w:t>информации до появления письменности. Разница между азбукой и букварем. «Азбука», напечатанная Иваном Федоровым: «Ради скорого младенческого научения». Любовь к чтению, бережное отношение к книге начались 450 лет назад.</w:t>
      </w:r>
    </w:p>
    <w:p w14:paraId="32E21F5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 обязанность каждого гражданина Российской Федерации.</w:t>
      </w:r>
    </w:p>
    <w:p w14:paraId="27D9C02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Голод, морозы, бомбардировки — тяготы блокадного Ленинграда. Блокадный паек. О провале планов немецких войск. 80 лет назад город-герой Ленинград был полностью освобожден от фашистской блокады.</w:t>
      </w:r>
    </w:p>
    <w:p w14:paraId="67AC4BD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p w14:paraId="57E6442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Достижения науки в повседневной жизни. Научные и технические достижения в нашей стране. 190-летие великого русского учёного-химика, специалиста во многих областях науки и искусства Д.И. Менделеева.</w:t>
      </w:r>
    </w:p>
    <w:p w14:paraId="37D09BB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День первооткрывателя. 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p w14:paraId="58F2099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День защитника Отечества: исторические традиции. Профессия военного: кто её выбирает сегодня. Смекалка в военном деле. 280-летие со дня рождения великого русского флотоводца, </w:t>
      </w:r>
      <w:hyperlink r:id="rId11">
        <w:r w:rsidRPr="00804E7D">
          <w:rPr>
            <w:rStyle w:val="a5"/>
            <w:rFonts w:ascii="Times New Roman" w:eastAsia="SchoolBookSanPin" w:hAnsi="Times New Roman"/>
            <w:sz w:val="24"/>
            <w:szCs w:val="24"/>
            <w:lang w:val="ru-RU"/>
          </w:rPr>
          <w:t xml:space="preserve">командующего Черноморским флотом </w:t>
        </w:r>
      </w:hyperlink>
      <w:r w:rsidRPr="00804E7D">
        <w:rPr>
          <w:rFonts w:ascii="Times New Roman" w:eastAsia="SchoolBookSanPin" w:hAnsi="Times New Roman"/>
          <w:sz w:val="24"/>
          <w:szCs w:val="24"/>
          <w:lang w:val="ru-RU"/>
        </w:rPr>
        <w:t xml:space="preserve">(1790— 1798); командующего русско-турецкой эскадрой в Средиземном море (1798— 1800), </w:t>
      </w:r>
      <w:hyperlink r:id="rId12">
        <w:r w:rsidRPr="00804E7D">
          <w:rPr>
            <w:rStyle w:val="a5"/>
            <w:rFonts w:ascii="Times New Roman" w:eastAsia="SchoolBookSanPin" w:hAnsi="Times New Roman"/>
            <w:sz w:val="24"/>
            <w:szCs w:val="24"/>
            <w:lang w:val="ru-RU"/>
          </w:rPr>
          <w:t>адмирал</w:t>
        </w:r>
      </w:hyperlink>
      <w:r w:rsidRPr="00804E7D">
        <w:rPr>
          <w:rFonts w:ascii="Times New Roman" w:eastAsia="SchoolBookSanPin" w:hAnsi="Times New Roman"/>
          <w:sz w:val="24"/>
          <w:szCs w:val="24"/>
          <w:lang w:val="ru-RU"/>
        </w:rPr>
        <w:t>а (1799) Ф.Ф. Ушакова.</w:t>
      </w:r>
    </w:p>
    <w:p w14:paraId="58664DA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Подлинность намерений — то, что у тебя внутри. Как найти своё место в жизни? 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Поддержка профессионального самоопределения школьников в России. Эти вопросы волнуют подростков. Проблемы, с которыми они сталкиваются, и способы их решения.</w:t>
      </w:r>
    </w:p>
    <w:p w14:paraId="67BDE62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Всемирный фестиваль молодежи – 2024. Сириус – федеральная площадка фестиваля. Исторические факты появления всемирного фестиваля молодежи и студентов. Фестивали, которые проходили в нашей стране.</w:t>
      </w:r>
    </w:p>
    <w:p w14:paraId="7B33EC0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Российская авиация. 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 Современное авиастроение. Профессии, связанные с авиацией.</w:t>
      </w:r>
    </w:p>
    <w:p w14:paraId="11F3357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Красивейший полуостров с богатой историей. История Крымского полуострова. Значение Крыма. Достопримечательности Крыма.</w:t>
      </w:r>
    </w:p>
    <w:p w14:paraId="3A56FD8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Россия – здоровая держава. Это значит, что жители страны должны стремиться поддерживать здоровый образ жизни. Физическое и психическое здоровье населения играют важную роль в укреплении экономического потенциала и социальной стабильности страны, повышают качество жизни каждого человека. Цирк как фантазийное и сказочное искусство. Цирк в России, История цирка, цирковые династии России. Знаменитые на весь мир российские силачи,</w:t>
      </w:r>
    </w:p>
    <w:p w14:paraId="364A1CE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дрессировщики, акробаты, клоуны, фокусники. Цирковые профессии.</w:t>
      </w:r>
    </w:p>
    <w:p w14:paraId="5444C95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Главные события в истории покорения космоса. Отечественные космонавты- рекордсмены. Подготовка к полету — многолетний процесс.</w:t>
      </w:r>
    </w:p>
    <w:p w14:paraId="6DEC607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Николай</w:t>
      </w:r>
      <w:r w:rsidRPr="00804E7D">
        <w:rPr>
          <w:rFonts w:ascii="Times New Roman" w:eastAsia="SchoolBookSanPin" w:hAnsi="Times New Roman"/>
          <w:sz w:val="24"/>
          <w:szCs w:val="24"/>
          <w:lang w:val="ru-RU"/>
        </w:rPr>
        <w:tab/>
        <w:t>Гоголь</w:t>
      </w:r>
      <w:r w:rsidRPr="00804E7D">
        <w:rPr>
          <w:rFonts w:ascii="Times New Roman" w:eastAsia="SchoolBookSanPin" w:hAnsi="Times New Roman"/>
          <w:sz w:val="24"/>
          <w:szCs w:val="24"/>
          <w:lang w:val="ru-RU"/>
        </w:rPr>
        <w:tab/>
        <w:t>– признанный классик русской 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 Экологичное потребление — способ позаботиться о сохранности планеты.</w:t>
      </w:r>
    </w:p>
    <w:p w14:paraId="203CF9D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Экологические проблемы как следствия безответственного поведения человека. Соблюдать эко-правила — не так сложно.</w:t>
      </w:r>
    </w:p>
    <w:p w14:paraId="5E4878E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История Праздника труда. Труд – это право или обязанность человека?</w:t>
      </w:r>
    </w:p>
    <w:p w14:paraId="1D5315A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lastRenderedPageBreak/>
        <w:t>Работа мечты. Жизненно важные навыки.</w:t>
      </w:r>
    </w:p>
    <w:p w14:paraId="17736CE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История появления праздника День Победы. Поисковое движение России.</w:t>
      </w:r>
    </w:p>
    <w:p w14:paraId="4226D38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Могила Неизвестного Солдата. Семейные традиции празднования Дня Победы.</w:t>
      </w:r>
    </w:p>
    <w:p w14:paraId="668EDA6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19 мая 1922 года — день рождения пионерской организации. Цель ее создания и деятельность. Причины, по которым дети объединяются.</w:t>
      </w:r>
    </w:p>
    <w:p w14:paraId="115DB03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Неизвестный Пушкин. Творчество Пушкина объединяет поколения. Вклад А. С. Пушкина в формирование современного литературного русского языка.</w:t>
      </w:r>
    </w:p>
    <w:p w14:paraId="523EA937"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Планируемые результаты освоения курса внеурочной деятельности</w:t>
      </w:r>
    </w:p>
    <w:p w14:paraId="48EE7E6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Занятия в рамках программы направлены на обеспечение достижения школьниками следующих личностных, метапредметных и предметных образовательных результатов.</w:t>
      </w:r>
    </w:p>
    <w:p w14:paraId="0073B340" w14:textId="77777777" w:rsidR="00804E7D" w:rsidRPr="00804E7D" w:rsidRDefault="00804E7D" w:rsidP="00804E7D">
      <w:pPr>
        <w:spacing w:after="0" w:line="240" w:lineRule="auto"/>
        <w:ind w:firstLine="709"/>
        <w:rPr>
          <w:rFonts w:ascii="Times New Roman" w:eastAsia="SchoolBookSanPin" w:hAnsi="Times New Roman"/>
          <w:i/>
          <w:sz w:val="24"/>
          <w:szCs w:val="24"/>
          <w:lang w:val="ru-RU"/>
        </w:rPr>
      </w:pPr>
      <w:r w:rsidRPr="00804E7D">
        <w:rPr>
          <w:rFonts w:ascii="Times New Roman" w:eastAsia="SchoolBookSanPin" w:hAnsi="Times New Roman"/>
          <w:b/>
          <w:i/>
          <w:sz w:val="24"/>
          <w:szCs w:val="24"/>
          <w:lang w:val="ru-RU"/>
        </w:rPr>
        <w:t xml:space="preserve">Личностные результаты </w:t>
      </w:r>
      <w:r w:rsidRPr="00804E7D">
        <w:rPr>
          <w:rFonts w:ascii="Times New Roman" w:eastAsia="SchoolBookSanPin" w:hAnsi="Times New Roman"/>
          <w:i/>
          <w:sz w:val="24"/>
          <w:szCs w:val="24"/>
          <w:lang w:val="ru-RU"/>
        </w:rPr>
        <w:t>должны отражать:</w:t>
      </w:r>
    </w:p>
    <w:p w14:paraId="71B04775"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российскую гражданскую идентичность, патриотизм, уважение к своему народу, чувства ответственности перед Родиной, гордости за свой край, свою Родину, прошлое и настоящее многонационального народа России, уважение государственных символов (герб, флаг, гимн);</w:t>
      </w:r>
    </w:p>
    <w:p w14:paraId="12B24FF7"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гражданскую позицию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DB26A81"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к служению Отечеству, его защите;</w:t>
      </w:r>
    </w:p>
    <w:p w14:paraId="20ACC469"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14:paraId="1EF7B90D"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2082F773"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14:paraId="5B5BB471"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68263FB2"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нравственное сознание и поведение на основе усвоения общечеловеческих ценностей;</w:t>
      </w:r>
    </w:p>
    <w:p w14:paraId="1E66780B"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5C17F272"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эстетическое отношение к миру, включая эстетику быта, научного и технического творчества, спорта, общественных отношений;</w:t>
      </w:r>
    </w:p>
    <w:p w14:paraId="1DBCDEF3"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приятие и реализация ценностей здорового и безопасного образа жизни, потребности в физическом самосовершенствовании, занятиях спортивно- оздоровительной деятельностью, неприятие вредных привычек: курения, употребления алкоголя, наркотиков;</w:t>
      </w:r>
    </w:p>
    <w:p w14:paraId="71C1DA74"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14:paraId="34E68D9A"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14:paraId="0BD3115C"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14:paraId="3B4DA3AE" w14:textId="77777777" w:rsidR="00804E7D" w:rsidRPr="00804E7D" w:rsidRDefault="00804E7D" w:rsidP="00566203">
      <w:pPr>
        <w:numPr>
          <w:ilvl w:val="0"/>
          <w:numId w:val="52"/>
        </w:numPr>
        <w:spacing w:after="0" w:line="240" w:lineRule="auto"/>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ответственное отношение к созданию семьи на основе осознанного принятия ценностей семейной жизни.</w:t>
      </w:r>
    </w:p>
    <w:p w14:paraId="2C8D18F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i/>
          <w:sz w:val="24"/>
          <w:szCs w:val="24"/>
          <w:lang w:val="ru-RU"/>
        </w:rPr>
        <w:t>Метапредметные результаты</w:t>
      </w:r>
      <w:r w:rsidRPr="00804E7D">
        <w:rPr>
          <w:rFonts w:ascii="Times New Roman" w:eastAsia="SchoolBookSanPin" w:hAnsi="Times New Roman"/>
          <w:sz w:val="24"/>
          <w:szCs w:val="24"/>
          <w:lang w:val="ru-RU"/>
        </w:rPr>
        <w:t xml:space="preserve"> освоения основной образовательной программы должны </w:t>
      </w:r>
      <w:r w:rsidRPr="00804E7D">
        <w:rPr>
          <w:rFonts w:ascii="Times New Roman" w:eastAsia="SchoolBookSanPin" w:hAnsi="Times New Roman"/>
          <w:sz w:val="24"/>
          <w:szCs w:val="24"/>
          <w:lang w:val="ru-RU"/>
        </w:rPr>
        <w:lastRenderedPageBreak/>
        <w:t>отражать:</w:t>
      </w:r>
    </w:p>
    <w:p w14:paraId="3C036B8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умение самостоятельно определять цели деятельности и составлять планы деятельности; самостоятельно осуществлять, контролировать и корректировать</w:t>
      </w:r>
    </w:p>
    <w:p w14:paraId="6A413C4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63B1B9D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14:paraId="343375B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353732E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готовность и способность к самостоятельной информационно- 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21A806A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6142CD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умение определять назначение и функции различных социальных институтов;</w:t>
      </w:r>
    </w:p>
    <w:p w14:paraId="0F098E8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умение самостоятельно оценивать и принимать решения, определяющие стратегию поведения, с учетом гражданских и нравственных ценностей;</w:t>
      </w:r>
    </w:p>
    <w:p w14:paraId="7CAD70A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владение языковыми средствами – умение ясно, логично и точно излагать свою точку зрения, использовать адекватные языковые средства;</w:t>
      </w:r>
    </w:p>
    <w:p w14:paraId="24C7F64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w:t>
      </w:r>
      <w:r w:rsidRPr="00804E7D">
        <w:rPr>
          <w:rFonts w:ascii="Times New Roman" w:eastAsia="SchoolBookSanPin" w:hAnsi="Times New Roman"/>
          <w:sz w:val="24"/>
          <w:szCs w:val="24"/>
          <w:lang w:val="ru-RU"/>
        </w:rPr>
        <w:tab/>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14:paraId="263F2D5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i/>
          <w:sz w:val="24"/>
          <w:szCs w:val="24"/>
          <w:lang w:val="ru-RU"/>
        </w:rPr>
        <w:t xml:space="preserve">Предметные результаты </w:t>
      </w:r>
      <w:r w:rsidRPr="00804E7D">
        <w:rPr>
          <w:rFonts w:ascii="Times New Roman" w:eastAsia="SchoolBookSanPin" w:hAnsi="Times New Roman"/>
          <w:sz w:val="24"/>
          <w:szCs w:val="24"/>
          <w:lang w:val="ru-RU"/>
        </w:rPr>
        <w:t>освоения программы среднего общего образования представлены с учетом специфики содержания предметных областей, затрагиваемых в ходе участия в программе «Разговоры о важном»:</w:t>
      </w:r>
    </w:p>
    <w:p w14:paraId="60BB945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Русский язык и литература: </w:t>
      </w:r>
      <w:r w:rsidRPr="00804E7D">
        <w:rPr>
          <w:rFonts w:ascii="Times New Roman" w:eastAsia="SchoolBookSanPin" w:hAnsi="Times New Roman"/>
          <w:sz w:val="24"/>
          <w:szCs w:val="24"/>
          <w:lang w:val="ru-RU"/>
        </w:rPr>
        <w:t>сформированность понятий о нормах русского литературного языка и применение знаний о них в речевой практике; владение навыками самоанализа и самооценки на основе наблюдений за собственной речью; владение умением анализировать текст с точки зрения наличия в нем явной и скрытой, основной и второстепенной информации; владение умением представлять тексты в виде тезисов, конспектов, аннотаций, рефератов, сочинений различных жанров; знание содержания произведений русской и мировой классической литературы, их историко-культурного и нравственно-ценностного влияния на формирование национальной и мировой; сформированность представлений об изобразительно-выразительных возможностях русского языка; сформированность умений учитывать исторический, историко-культурный контекст и контекст творчества писателя в процессе анализа художественного произведения; способность выявлять в художественных текстах образы, темы и проблемы и выражать свое отношение к ним в развернутых аргументированных устных и письменных высказываниях.</w:t>
      </w:r>
    </w:p>
    <w:p w14:paraId="17367B6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Иностранные языки: </w:t>
      </w:r>
      <w:r w:rsidRPr="00804E7D">
        <w:rPr>
          <w:rFonts w:ascii="Times New Roman" w:eastAsia="SchoolBookSanPin" w:hAnsi="Times New Roman"/>
          <w:sz w:val="24"/>
          <w:szCs w:val="24"/>
          <w:lang w:val="ru-RU"/>
        </w:rPr>
        <w:t>владение знаниями о социокультурной специфике страны/стран изучаемого языка и умение; умение выделять общее и различное в культуре родной страны и страны/стран изучаемого языка; сформированность умения использовать иностранный язык как средство для получения информации из иноязычных источников в образовательных и самообразовательных целях.</w:t>
      </w:r>
    </w:p>
    <w:p w14:paraId="20285E2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История: </w:t>
      </w:r>
      <w:r w:rsidRPr="00804E7D">
        <w:rPr>
          <w:rFonts w:ascii="Times New Roman" w:eastAsia="SchoolBookSanPin" w:hAnsi="Times New Roman"/>
          <w:sz w:val="24"/>
          <w:szCs w:val="24"/>
          <w:lang w:val="ru-RU"/>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 владение комплексом знаний об истории России и человечества в целом, представлениями об общем и особенном в мировом историческом процессе; сформированность умений применять исторические знания в профессиональной и общественной</w:t>
      </w:r>
    </w:p>
    <w:p w14:paraId="47AFF7A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деятельности, поликультурном общении; сформированность умений вести диалог, обосновывать свою точку зрения в дискуссии по исторической тематике.</w:t>
      </w:r>
    </w:p>
    <w:p w14:paraId="44BD59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Обществознание: </w:t>
      </w:r>
      <w:r w:rsidRPr="00804E7D">
        <w:rPr>
          <w:rFonts w:ascii="Times New Roman" w:eastAsia="SchoolBookSanPin" w:hAnsi="Times New Roman"/>
          <w:sz w:val="24"/>
          <w:szCs w:val="24"/>
          <w:lang w:val="ru-RU"/>
        </w:rPr>
        <w:t xml:space="preserve">сформированность знаний об обществе как целостной развивающейся </w:t>
      </w:r>
      <w:r w:rsidRPr="00804E7D">
        <w:rPr>
          <w:rFonts w:ascii="Times New Roman" w:eastAsia="SchoolBookSanPin" w:hAnsi="Times New Roman"/>
          <w:sz w:val="24"/>
          <w:szCs w:val="24"/>
          <w:lang w:val="ru-RU"/>
        </w:rPr>
        <w:lastRenderedPageBreak/>
        <w:t>системе в единстве и взаимодействии его основных сфер и институтов; владение умениями выявлять причинно-следственные, функциональные, иерархические и другие связи социальных объектов и процессов; сформированность представлений об основных тенденциях</w:t>
      </w:r>
      <w:r w:rsidRPr="00804E7D">
        <w:rPr>
          <w:rFonts w:ascii="Times New Roman" w:eastAsia="SchoolBookSanPin" w:hAnsi="Times New Roman"/>
          <w:sz w:val="24"/>
          <w:szCs w:val="24"/>
          <w:lang w:val="ru-RU"/>
        </w:rPr>
        <w:tab/>
        <w:t xml:space="preserve"> и возможных перспективах</w:t>
      </w:r>
      <w:r w:rsidRPr="00804E7D">
        <w:rPr>
          <w:rFonts w:ascii="Times New Roman" w:eastAsia="SchoolBookSanPin" w:hAnsi="Times New Roman"/>
          <w:sz w:val="24"/>
          <w:szCs w:val="24"/>
          <w:lang w:val="ru-RU"/>
        </w:rPr>
        <w:tab/>
        <w:t xml:space="preserve"> развития мирового сообщества в</w:t>
      </w:r>
      <w:r w:rsidRPr="00804E7D">
        <w:rPr>
          <w:rFonts w:ascii="Times New Roman" w:eastAsia="SchoolBookSanPin" w:hAnsi="Times New Roman"/>
          <w:sz w:val="24"/>
          <w:szCs w:val="24"/>
          <w:lang w:val="ru-RU"/>
        </w:rPr>
        <w:tab/>
        <w:t xml:space="preserve">глобальном мире; сформированность представлений о методах познания социальных явлений и процессов; владение умениями применять полученные знания в повседневной жизни, прогнозировать последствия принимаемых решений; сформированность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2F2333C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География: </w:t>
      </w:r>
      <w:r w:rsidRPr="00804E7D">
        <w:rPr>
          <w:rFonts w:ascii="Times New Roman" w:eastAsia="SchoolBookSanPin" w:hAnsi="Times New Roman"/>
          <w:sz w:val="24"/>
          <w:szCs w:val="24"/>
          <w:lang w:val="ru-RU"/>
        </w:rPr>
        <w:t>владение представлениями о современной географической науке, ее участии в решении важнейших проблем человечества; владение географическим мышлением для определения географических аспектов природных, социально- экономических и экологических процессов и проблем;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о динамике и территориальных особенностях процессов, протекающих в географическом пространстве; владение умениями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владение умениями использовать карты разного содержания для выявления закономерностей и тенденций, получения нового географического знания о природных социально-экономических и экологических процессах и явлениях; владение умениями географического анализа и интерпретации разнообразной информации; владение умениями применять географические знания для объяснения и оценки разнообразных явлений и процессов, самостоятельного оценивания уровня безопасности окружающей среды, адаптации к изменению ее условий; сформированность представлений и знаний об основных проблемах взаимодействия природы и общества, о природных и социально-экономических аспектах экологических проблем.</w:t>
      </w:r>
    </w:p>
    <w:p w14:paraId="7487048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Экономика: </w:t>
      </w:r>
      <w:r w:rsidRPr="00804E7D">
        <w:rPr>
          <w:rFonts w:ascii="Times New Roman" w:eastAsia="SchoolBookSanPin" w:hAnsi="Times New Roman"/>
          <w:sz w:val="24"/>
          <w:szCs w:val="24"/>
          <w:lang w:val="ru-RU"/>
        </w:rPr>
        <w:t>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понимание места и роли России в современной мировой экономике; умение ориентироваться в текущих экономических событиях в России и в мире.</w:t>
      </w:r>
    </w:p>
    <w:p w14:paraId="7AC6A78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Право: </w:t>
      </w:r>
      <w:r w:rsidRPr="00804E7D">
        <w:rPr>
          <w:rFonts w:ascii="Times New Roman" w:eastAsia="SchoolBookSanPin" w:hAnsi="Times New Roman"/>
          <w:sz w:val="24"/>
          <w:szCs w:val="24"/>
          <w:lang w:val="ru-RU"/>
        </w:rPr>
        <w:t>сформированность представлений о понятии государства, его функциях, механизме и формах; владение знаниями о понятии права, источниках и нормах права, законности, правоотношениях; сформированность представлений о Конституции Российской Федерации как основном законе государства, владение знаниями об основах правового статуса личности в Российской Федерации; сформированность умений применять правовые знания для оценивания конкретных правовых норм с точки зрения их соответствия законодательству Российской Федерации; сформированность навыков самостоятельного поиска правовой информации, умений использовать результаты в конкретных жизненных ситуациях.</w:t>
      </w:r>
    </w:p>
    <w:p w14:paraId="3216E90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Информатика: </w:t>
      </w:r>
      <w:r w:rsidRPr="00804E7D">
        <w:rPr>
          <w:rFonts w:ascii="Times New Roman" w:eastAsia="SchoolBookSanPin" w:hAnsi="Times New Roman"/>
          <w:sz w:val="24"/>
          <w:szCs w:val="24"/>
          <w:lang w:val="ru-RU"/>
        </w:rPr>
        <w:t>сформированность представлений о роли информации и связанных с ней процессов в окружающем мире; сформированность базовых навыков и умений по соблюдению требований техники безопасности, гигиены и ресурсосбережения при работе со средствами информатизации; понимания основ правовых аспектов использования компьютерных программ и работы в Интернете.</w:t>
      </w:r>
    </w:p>
    <w:p w14:paraId="33F751F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Биология</w:t>
      </w:r>
      <w:r w:rsidRPr="00804E7D">
        <w:rPr>
          <w:rFonts w:ascii="Times New Roman" w:eastAsia="SchoolBookSanPin" w:hAnsi="Times New Roman"/>
          <w:sz w:val="24"/>
          <w:szCs w:val="24"/>
          <w:lang w:val="ru-RU"/>
        </w:rPr>
        <w:t>: владение основополагающими понятиями и представлениями о живой природе, ее уровневой организации и эволюции; уверенное пользование биологической терминологией и символикой; владение основными методами научного познания; сформированность собственной позиции по отношению к биологической информации, получаемой из разных источников, к глобальным экологическим проблемам и путям их решения.</w:t>
      </w:r>
    </w:p>
    <w:p w14:paraId="320F699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Естествознание: </w:t>
      </w:r>
      <w:r w:rsidRPr="00804E7D">
        <w:rPr>
          <w:rFonts w:ascii="Times New Roman" w:eastAsia="SchoolBookSanPin" w:hAnsi="Times New Roman"/>
          <w:sz w:val="24"/>
          <w:szCs w:val="24"/>
          <w:lang w:val="ru-RU"/>
        </w:rPr>
        <w:t xml:space="preserve">сформированность представлений о целостной современной естественнонаучной картине мира, о природе как единой целостной системе, о взаимосвязи </w:t>
      </w:r>
      <w:r w:rsidRPr="00804E7D">
        <w:rPr>
          <w:rFonts w:ascii="Times New Roman" w:eastAsia="SchoolBookSanPin" w:hAnsi="Times New Roman"/>
          <w:sz w:val="24"/>
          <w:szCs w:val="24"/>
          <w:lang w:val="ru-RU"/>
        </w:rPr>
        <w:lastRenderedPageBreak/>
        <w:t>человека, природы и общества; о пространственно- временных масштабах Вселенной; владение знаниями о наиболее важных открытиях и достижениях в области естествознания, повлиявших на эволюцию представлений о природе, на развитие техники и технологий; сформированность умения применять естественнонаучные знания для объяснения окружающих явлений, сохранения здоровья, обеспечения безопасности жизнедеятельности, бережного отношения к природе, рационального природопользования, а также выполнения роли грамотного потребителя; сформированность представлений о научном методе познания природы и средствах изучения мегамира, макромира и микромира; сформированность умений понимать значимость естественнонаучного знания для каждого человека, независимо от его профессиональной деятельности, различать факты и оценки, сравнивать оценочные выводы, видеть их связь с критериями оценок и связь критериев с определенной системой ценностей.</w:t>
      </w:r>
    </w:p>
    <w:p w14:paraId="1451791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Астрономия: </w:t>
      </w:r>
      <w:r w:rsidRPr="00804E7D">
        <w:rPr>
          <w:rFonts w:ascii="Times New Roman" w:eastAsia="SchoolBookSanPin" w:hAnsi="Times New Roman"/>
          <w:sz w:val="24"/>
          <w:szCs w:val="24"/>
          <w:lang w:val="ru-RU"/>
        </w:rPr>
        <w:t>сформированность представлений о строении Солнечной системы, эволюции звезд и Вселенной, пространственно-временных масштабах Вселенной; сформированность представлений о значении астрономии в практической деятельности человека и дальнейшем научно-техническом развитии; осознание роли отечественной науки в освоении и использовании космического пространства и развитии международного сотрудничества в этой области.</w:t>
      </w:r>
    </w:p>
    <w:p w14:paraId="149EBDD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Экология: </w:t>
      </w:r>
      <w:r w:rsidRPr="00804E7D">
        <w:rPr>
          <w:rFonts w:ascii="Times New Roman" w:eastAsia="SchoolBookSanPin" w:hAnsi="Times New Roman"/>
          <w:sz w:val="24"/>
          <w:szCs w:val="24"/>
          <w:lang w:val="ru-RU"/>
        </w:rPr>
        <w:t>сформированность представлений об экологической культуре как условии достижения устойчивого (сбалансированного) развития общества и природы, об экологических связях в системе "человек - общество - природа"; сформированность экологического мышления и способности учитывать и оценивать экологические последствия в разных сферах деятельности; владение умениями применять экологические знания в жизненных ситуациях, связанных с выполнением типичных социальных ролей; владение знаниями экологических императивов, гражданских прав и обязанностей в области энерго- и ресурсосбережения в интересах сохранения окружающей среды, здоровья и безопасности жизни; сформированность личностного отношения к экологическим ценностям, моральной ответственности за экологические последствия своих действий в окружающей среде; сформированность способности к выполнению проектов экологически ориентированной социальной деятельности, связанных с экологической безопасностью окружающей среды, здоровьем людей и повышением их экологической культуры.</w:t>
      </w:r>
    </w:p>
    <w:p w14:paraId="28E5EF8C" w14:textId="77777777" w:rsid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i/>
          <w:sz w:val="24"/>
          <w:szCs w:val="24"/>
          <w:lang w:val="ru-RU"/>
        </w:rPr>
        <w:t xml:space="preserve">Основы безопасности жизнедеятельности: </w:t>
      </w:r>
      <w:r w:rsidRPr="00804E7D">
        <w:rPr>
          <w:rFonts w:ascii="Times New Roman" w:eastAsia="SchoolBookSanPin" w:hAnsi="Times New Roman"/>
          <w:sz w:val="24"/>
          <w:szCs w:val="24"/>
          <w:lang w:val="ru-RU"/>
        </w:rPr>
        <w:t>сформированность представлений о культуре безопасности жизнедеятельности, в том числе о культуре экологической безопасности как о жизненно важной социально-нравственной позиции личности, а также как о средстве, повышающем защищенность личности, общества и государства от внешних и внутренних угроз, включая отрицательное влияние человеческого фактора;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сформированность представлений о здоровом образе жизни как о средстве обеспечения духовного, физического и социального благополучия личности; знание распространенных опасных и чрезвычайных ситуаций природного, техногенного и социального характера.</w:t>
      </w:r>
    </w:p>
    <w:p w14:paraId="18238CCD" w14:textId="77777777" w:rsidR="005E748A" w:rsidRPr="00804E7D" w:rsidRDefault="005E748A" w:rsidP="00804E7D">
      <w:pPr>
        <w:spacing w:after="0" w:line="240" w:lineRule="auto"/>
        <w:ind w:firstLine="709"/>
        <w:rPr>
          <w:rFonts w:ascii="Times New Roman" w:eastAsia="SchoolBookSanPin" w:hAnsi="Times New Roman"/>
          <w:sz w:val="24"/>
          <w:szCs w:val="24"/>
          <w:lang w:val="ru-RU"/>
        </w:rPr>
      </w:pPr>
    </w:p>
    <w:p w14:paraId="26DD5E21"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ТЕМАТИЧЕСКОЕ ПЛАНИРОВАНИЕ Внеурочного занятия «Разговор о важном»</w:t>
      </w:r>
    </w:p>
    <w:p w14:paraId="1570E0AC"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10 – 11 КЛАССЫ (1 час в неделю)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3235"/>
        <w:gridCol w:w="4303"/>
      </w:tblGrid>
      <w:tr w:rsidR="00804E7D" w:rsidRPr="00566203" w14:paraId="2975615A" w14:textId="77777777" w:rsidTr="00566203">
        <w:tc>
          <w:tcPr>
            <w:tcW w:w="1251" w:type="pct"/>
            <w:shd w:val="clear" w:color="auto" w:fill="auto"/>
          </w:tcPr>
          <w:p w14:paraId="2667E14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Тема </w:t>
            </w:r>
          </w:p>
        </w:tc>
        <w:tc>
          <w:tcPr>
            <w:tcW w:w="1609" w:type="pct"/>
            <w:shd w:val="clear" w:color="auto" w:fill="auto"/>
          </w:tcPr>
          <w:p w14:paraId="7A3B375D"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Основное содержание </w:t>
            </w:r>
          </w:p>
        </w:tc>
        <w:tc>
          <w:tcPr>
            <w:tcW w:w="2140" w:type="pct"/>
            <w:shd w:val="clear" w:color="auto" w:fill="auto"/>
          </w:tcPr>
          <w:p w14:paraId="4CC7D64F"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Характеристика деятельности обучающихся</w:t>
            </w:r>
          </w:p>
        </w:tc>
      </w:tr>
      <w:tr w:rsidR="00804E7D" w:rsidRPr="00725251" w14:paraId="3059026C" w14:textId="77777777" w:rsidTr="00566203">
        <w:tc>
          <w:tcPr>
            <w:tcW w:w="1251" w:type="pct"/>
            <w:shd w:val="clear" w:color="auto" w:fill="auto"/>
          </w:tcPr>
          <w:p w14:paraId="17248C9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День знаний</w:t>
            </w:r>
          </w:p>
        </w:tc>
        <w:tc>
          <w:tcPr>
            <w:tcW w:w="1609" w:type="pct"/>
            <w:shd w:val="clear" w:color="auto" w:fill="auto"/>
          </w:tcPr>
          <w:p w14:paraId="70316C7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Знакомство с проектами Российского общества «Знание». Возможности, которые       предоставляют проекты общества «Знание» для обучающихся   различных возрастов.</w:t>
            </w:r>
          </w:p>
        </w:tc>
        <w:tc>
          <w:tcPr>
            <w:tcW w:w="2140" w:type="pct"/>
            <w:shd w:val="clear" w:color="auto" w:fill="auto"/>
          </w:tcPr>
          <w:p w14:paraId="331B109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Просмотр ролика о необходимости знаний для жизненного успеха. Участие в мотивационной беседе о чертах характера, которые присущи людям с активной жизненной позицией, о мечтах и о том, как можно их достигнуть.</w:t>
            </w:r>
          </w:p>
        </w:tc>
      </w:tr>
      <w:tr w:rsidR="00804E7D" w:rsidRPr="00725251" w14:paraId="6068AA62" w14:textId="77777777" w:rsidTr="00566203">
        <w:tc>
          <w:tcPr>
            <w:tcW w:w="1251" w:type="pct"/>
            <w:shd w:val="clear" w:color="auto" w:fill="auto"/>
          </w:tcPr>
          <w:p w14:paraId="61BEA33A"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Там, где Россия</w:t>
            </w:r>
          </w:p>
        </w:tc>
        <w:tc>
          <w:tcPr>
            <w:tcW w:w="1609" w:type="pct"/>
            <w:shd w:val="clear" w:color="auto" w:fill="auto"/>
          </w:tcPr>
          <w:p w14:paraId="6988D88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Родина — не только место рождения. История, </w:t>
            </w:r>
            <w:r w:rsidRPr="00566203">
              <w:rPr>
                <w:rFonts w:ascii="Times New Roman" w:eastAsia="SchoolBookSanPin" w:hAnsi="Times New Roman"/>
                <w:sz w:val="24"/>
                <w:szCs w:val="24"/>
                <w:lang w:val="ru-RU"/>
              </w:rPr>
              <w:lastRenderedPageBreak/>
              <w:t>культура, научные достижения: чем мы можем гордиться?</w:t>
            </w:r>
          </w:p>
        </w:tc>
        <w:tc>
          <w:tcPr>
            <w:tcW w:w="2140" w:type="pct"/>
            <w:shd w:val="clear" w:color="auto" w:fill="auto"/>
          </w:tcPr>
          <w:p w14:paraId="41E7F24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 Участие во вступительной беседе о России. Просмотр ролика о </w:t>
            </w:r>
            <w:r w:rsidRPr="00566203">
              <w:rPr>
                <w:rFonts w:ascii="Times New Roman" w:eastAsia="SchoolBookSanPin" w:hAnsi="Times New Roman"/>
                <w:sz w:val="24"/>
                <w:szCs w:val="24"/>
                <w:lang w:val="ru-RU"/>
              </w:rPr>
              <w:lastRenderedPageBreak/>
              <w:t>России.</w:t>
            </w:r>
          </w:p>
          <w:p w14:paraId="7A45BCC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Интерактивная викторина. Чем полезны фенологические наблюдения. Их роль в жизни человека.</w:t>
            </w:r>
          </w:p>
        </w:tc>
      </w:tr>
      <w:tr w:rsidR="00804E7D" w:rsidRPr="00566203" w14:paraId="6BE218D4" w14:textId="77777777" w:rsidTr="00566203">
        <w:tc>
          <w:tcPr>
            <w:tcW w:w="1251" w:type="pct"/>
            <w:shd w:val="clear" w:color="auto" w:fill="auto"/>
          </w:tcPr>
          <w:p w14:paraId="2A5D6E8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Зоя.</w:t>
            </w:r>
          </w:p>
          <w:p w14:paraId="5D65433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К 100-летию со дня рождения Зои Космодемьянской</w:t>
            </w:r>
          </w:p>
        </w:tc>
        <w:tc>
          <w:tcPr>
            <w:tcW w:w="1609" w:type="pct"/>
            <w:shd w:val="clear" w:color="auto" w:fill="auto"/>
          </w:tcPr>
          <w:p w14:paraId="10CFCA6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Зоя Космодемьянская – её подвиг бессмертен, её имя стало символом мужества и стойкости, а жизнь служит примером беззаветной преданности Отечеству, истиной любви к своей Родине.</w:t>
            </w:r>
          </w:p>
        </w:tc>
        <w:tc>
          <w:tcPr>
            <w:tcW w:w="2140" w:type="pct"/>
            <w:shd w:val="clear" w:color="auto" w:fill="auto"/>
          </w:tcPr>
          <w:p w14:paraId="0E959BB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 Участие во вступительной беседе. Просмотр видеоролика о жизни и подвиге Зои. Участие в беседе о том, как воспитываются черты личности героя.</w:t>
            </w:r>
          </w:p>
          <w:p w14:paraId="1C8315A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Подвиг Зои был подвигом ради жизни будущих поколений. В защиту всего, что любила эта молодая девушка. Просмотр интерактивной карты, беседа о сохранении памятников героям.</w:t>
            </w:r>
          </w:p>
        </w:tc>
      </w:tr>
      <w:tr w:rsidR="00804E7D" w:rsidRPr="00725251" w14:paraId="3118A3C5" w14:textId="77777777" w:rsidTr="00566203">
        <w:tc>
          <w:tcPr>
            <w:tcW w:w="1251" w:type="pct"/>
            <w:shd w:val="clear" w:color="auto" w:fill="auto"/>
          </w:tcPr>
          <w:p w14:paraId="5BDF7E91"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Избирательная система России</w:t>
            </w:r>
          </w:p>
          <w:p w14:paraId="28075CC4"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 (30 лет ЦИК)</w:t>
            </w:r>
          </w:p>
        </w:tc>
        <w:tc>
          <w:tcPr>
            <w:tcW w:w="1609" w:type="pct"/>
            <w:shd w:val="clear" w:color="auto" w:fill="auto"/>
          </w:tcPr>
          <w:p w14:paraId="3D7E87B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Право избирать и быть избранным гарантировано Конституцией Российской Федерации каждому гражданину нашей страны.</w:t>
            </w:r>
          </w:p>
          <w:p w14:paraId="3A2A7B3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Жизнь, свобода, права и благополучие граждан является одной из главных ценностей, а проявление гражданской позиции, желание участвовать в развитии своего города, региона, страны – достойно уважения.</w:t>
            </w:r>
          </w:p>
        </w:tc>
        <w:tc>
          <w:tcPr>
            <w:tcW w:w="2140" w:type="pct"/>
            <w:shd w:val="clear" w:color="auto" w:fill="auto"/>
          </w:tcPr>
          <w:p w14:paraId="0AC6864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Просмотр видеоролика об истории Центральной избирательной комиссии.</w:t>
            </w:r>
          </w:p>
          <w:p w14:paraId="7D198D8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Обсуждение ситуаций, возникающих в связи с голосованием и выборами.</w:t>
            </w:r>
          </w:p>
          <w:p w14:paraId="5857886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Выполнение интерактивного задания «Избирательная система в России».</w:t>
            </w:r>
          </w:p>
        </w:tc>
      </w:tr>
      <w:tr w:rsidR="00804E7D" w:rsidRPr="00725251" w14:paraId="48597C06" w14:textId="77777777" w:rsidTr="00566203">
        <w:tc>
          <w:tcPr>
            <w:tcW w:w="1251" w:type="pct"/>
            <w:shd w:val="clear" w:color="auto" w:fill="auto"/>
          </w:tcPr>
          <w:p w14:paraId="194F99E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День учителя </w:t>
            </w:r>
          </w:p>
        </w:tc>
        <w:tc>
          <w:tcPr>
            <w:tcW w:w="1609" w:type="pct"/>
            <w:shd w:val="clear" w:color="auto" w:fill="auto"/>
          </w:tcPr>
          <w:p w14:paraId="1DD0FF6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Ценность профессии учителя. Советник по воспитанию – проводник в мир возможностей, которые создало государство для каждого ребенка в стране, наставник и «старший товарищ», помогающий как объединить школьный коллектив в дружную команду, так и выстроить личную траекторию развития</w:t>
            </w:r>
          </w:p>
          <w:p w14:paraId="75E1DD6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каждому ребенку.</w:t>
            </w:r>
          </w:p>
        </w:tc>
        <w:tc>
          <w:tcPr>
            <w:tcW w:w="2140" w:type="pct"/>
            <w:shd w:val="clear" w:color="auto" w:fill="auto"/>
          </w:tcPr>
          <w:p w14:paraId="74F7252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Просмотр видеоролика. Участие в командной работе: каким должен быть современный Учитель? (создание кластера). Участие в дискуссии на одну из предложенных тем: «Если бы я был учителем, какими качествами обладал…, как относился бы к ученикам…, как готовился к занятиям…, какие вспомогательные средства использовал для проведения уроков?»; «Чем может помочь советник по воспитанию?»</w:t>
            </w:r>
          </w:p>
        </w:tc>
      </w:tr>
      <w:tr w:rsidR="00804E7D" w:rsidRPr="00725251" w14:paraId="677F8D6C" w14:textId="77777777" w:rsidTr="00566203">
        <w:tc>
          <w:tcPr>
            <w:tcW w:w="1251" w:type="pct"/>
            <w:shd w:val="clear" w:color="auto" w:fill="auto"/>
          </w:tcPr>
          <w:p w14:paraId="2BF7BBD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О взаимоотношениях в коллективе (Всемирный день психического здоровья, профилактика буллинга)</w:t>
            </w:r>
          </w:p>
        </w:tc>
        <w:tc>
          <w:tcPr>
            <w:tcW w:w="1609" w:type="pct"/>
            <w:shd w:val="clear" w:color="auto" w:fill="auto"/>
          </w:tcPr>
          <w:p w14:paraId="59EDC96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В условиях информационных перегрузок, разнообразия быстро решаемых задач, экономической нестабильности, стрессы стали неотъемлемой составляющей жизни человека. Они приводят к депрессивному состоянию, которое, в свою очередь, </w:t>
            </w:r>
            <w:r w:rsidRPr="00566203">
              <w:rPr>
                <w:rFonts w:ascii="Times New Roman" w:eastAsia="SchoolBookSanPin" w:hAnsi="Times New Roman"/>
                <w:sz w:val="24"/>
                <w:szCs w:val="24"/>
                <w:lang w:val="ru-RU"/>
              </w:rPr>
              <w:lastRenderedPageBreak/>
              <w:t>может привести к проблемам физического здоровья, конфликтам с близкими, неуверенности, озлобленности. Знания о том, как наладить отношения в коллективе, сохранить свое психическое здоровье, как смотреть на мир позитивно, как не стать жертвой «травли», и самому не опуститься до «травли» других,</w:t>
            </w:r>
          </w:p>
          <w:p w14:paraId="1255156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необходимы всем.</w:t>
            </w:r>
          </w:p>
        </w:tc>
        <w:tc>
          <w:tcPr>
            <w:tcW w:w="2140" w:type="pct"/>
            <w:shd w:val="clear" w:color="auto" w:fill="auto"/>
          </w:tcPr>
          <w:p w14:paraId="652373E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Мотивационная беседа о взаимосвязи физического и психического здоровья. Игра «Верю - не верю» о стереотипах в отношении здоровья и здорового образа жизни. Просмотр отрывков из мультфильмов и фильмов, обсуждение их. Беседа о буллинге, его причинах и вреде, который он причиняет человеку.</w:t>
            </w:r>
          </w:p>
          <w:p w14:paraId="1C222A1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Мастер-класс «Магия игры», в ходе которого школьники участвуют в </w:t>
            </w:r>
            <w:r w:rsidRPr="00566203">
              <w:rPr>
                <w:rFonts w:ascii="Times New Roman" w:eastAsia="SchoolBookSanPin" w:hAnsi="Times New Roman"/>
                <w:sz w:val="24"/>
                <w:szCs w:val="24"/>
                <w:lang w:val="ru-RU"/>
              </w:rPr>
              <w:lastRenderedPageBreak/>
              <w:t>игровых упражнениях, помогающих снять стресс и психологическое напряжение, выплеснуть негативные эмоции.</w:t>
            </w:r>
          </w:p>
          <w:p w14:paraId="65B50DD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Мозговой штурм «Мои правила благополучия», в ходе которого школьники составляют список лайфхаков класса о том, как подростку справляться со стрессами, излишним давлением взрослых.</w:t>
            </w:r>
          </w:p>
          <w:p w14:paraId="6DE0E35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Итоговая рефлексивная беседа, в ходе которой школьники обсуждают характеристики идеального коллектива, в котором им было бы комфортно находиться. </w:t>
            </w:r>
          </w:p>
        </w:tc>
      </w:tr>
      <w:tr w:rsidR="00804E7D" w:rsidRPr="00725251" w14:paraId="0FD22C3C" w14:textId="77777777" w:rsidTr="00566203">
        <w:tc>
          <w:tcPr>
            <w:tcW w:w="1251" w:type="pct"/>
            <w:shd w:val="clear" w:color="auto" w:fill="auto"/>
          </w:tcPr>
          <w:p w14:paraId="2361673D"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По ту сторону экрана. 115 лет кино в России</w:t>
            </w:r>
          </w:p>
        </w:tc>
        <w:tc>
          <w:tcPr>
            <w:tcW w:w="1609" w:type="pct"/>
            <w:shd w:val="clear" w:color="auto" w:fill="auto"/>
          </w:tcPr>
          <w:p w14:paraId="6AC2646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Развитие отечественного кино отражает не только основные вехи развития страны, но и моделирует образ ее будущего. Кино, наряду с литературой и театром, позволяет человеку    увидеть    себя, как   в «зеркале», соотнести свои поступки с поступками героев, анализировать и рефлексировать, приобретать новые знания, знакомиться с миром профессий, створчеством</w:t>
            </w:r>
          </w:p>
          <w:p w14:paraId="3E939E9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талантливых людей, с историей и культурой страны.</w:t>
            </w:r>
          </w:p>
        </w:tc>
        <w:tc>
          <w:tcPr>
            <w:tcW w:w="2140" w:type="pct"/>
            <w:shd w:val="clear" w:color="auto" w:fill="auto"/>
          </w:tcPr>
          <w:p w14:paraId="4036C28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Мотивационная беседа о любимых мультфильмах и кинофильмах, жанрах кино. Просмотр видеоролика об истории российского игрового кино. Обсуждение ролика. Беседа о будущем кинематографа в цифровую эпоху. Интерактивна игра, в ходе</w:t>
            </w:r>
            <w:r w:rsidRPr="00566203">
              <w:rPr>
                <w:rFonts w:ascii="Times New Roman" w:eastAsia="SchoolBookSanPin" w:hAnsi="Times New Roman"/>
                <w:sz w:val="24"/>
                <w:szCs w:val="24"/>
                <w:lang w:val="ru-RU"/>
              </w:rPr>
              <w:tab/>
              <w:t>которой</w:t>
            </w:r>
            <w:r w:rsidRPr="00566203">
              <w:rPr>
                <w:rFonts w:ascii="Times New Roman" w:eastAsia="SchoolBookSanPin" w:hAnsi="Times New Roman"/>
                <w:sz w:val="24"/>
                <w:szCs w:val="24"/>
                <w:lang w:val="ru-RU"/>
              </w:rPr>
              <w:tab/>
              <w:t>школьники называют мультфильм или фильм по его отрывку. Игра «Ты - актер», где дети пробуют себя в роли актеров немого кино. Итоговая беседа о возможности создания собственного фильма о классе, сделанного руками школьников.</w:t>
            </w:r>
          </w:p>
        </w:tc>
      </w:tr>
      <w:tr w:rsidR="00804E7D" w:rsidRPr="00725251" w14:paraId="378D9619" w14:textId="77777777" w:rsidTr="00566203">
        <w:tc>
          <w:tcPr>
            <w:tcW w:w="1251" w:type="pct"/>
            <w:shd w:val="clear" w:color="auto" w:fill="auto"/>
          </w:tcPr>
          <w:p w14:paraId="0CF7B631"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День спецназа</w:t>
            </w:r>
          </w:p>
        </w:tc>
        <w:tc>
          <w:tcPr>
            <w:tcW w:w="1609" w:type="pct"/>
            <w:shd w:val="clear" w:color="auto" w:fill="auto"/>
          </w:tcPr>
          <w:p w14:paraId="161538B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Подразделения специального назначения (спецназ) в России имеют особую значимость, они олицетворяют служение Отечеству, мужество и силу духа, беспримерное самопожертвование, готовность мгновенно прийти на помощь Родине. Военнослужащие спецназа обладают особыми профессиональными, физическими и моральным качествами, являются достойным    примером    настоящего мужчины.</w:t>
            </w:r>
          </w:p>
        </w:tc>
        <w:tc>
          <w:tcPr>
            <w:tcW w:w="2140" w:type="pct"/>
            <w:shd w:val="clear" w:color="auto" w:fill="auto"/>
          </w:tcPr>
          <w:p w14:paraId="472D7FD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просмотр видеоролика о видах подразделений специального назначения в России. Участие в обсуждении: «Качества личности бойца спецназа». Выполнение интерактивного задания «Что важнее для     спецназовца – ум или сила?»</w:t>
            </w:r>
          </w:p>
        </w:tc>
      </w:tr>
      <w:tr w:rsidR="00804E7D" w:rsidRPr="00725251" w14:paraId="1A869F64" w14:textId="77777777" w:rsidTr="00566203">
        <w:tc>
          <w:tcPr>
            <w:tcW w:w="1251" w:type="pct"/>
            <w:shd w:val="clear" w:color="auto" w:fill="auto"/>
          </w:tcPr>
          <w:p w14:paraId="4DC40BC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День народного единства</w:t>
            </w:r>
          </w:p>
        </w:tc>
        <w:tc>
          <w:tcPr>
            <w:tcW w:w="1609" w:type="pct"/>
            <w:shd w:val="clear" w:color="auto" w:fill="auto"/>
          </w:tcPr>
          <w:p w14:paraId="7503E0A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Смутное время в истории нашей страны. Самозванцы — одна из причин продолжавшейся Смуты. Ополчение во главе с </w:t>
            </w:r>
            <w:r w:rsidRPr="00566203">
              <w:rPr>
                <w:rFonts w:ascii="Times New Roman" w:eastAsia="SchoolBookSanPin" w:hAnsi="Times New Roman"/>
                <w:sz w:val="24"/>
                <w:szCs w:val="24"/>
                <w:lang w:val="ru-RU"/>
              </w:rPr>
              <w:lastRenderedPageBreak/>
              <w:t>князем Дмитрием Пожарским и земским старостой Кузьмой Мининым.</w:t>
            </w:r>
          </w:p>
          <w:p w14:paraId="30CF267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Примеры единения народа не только в войне</w:t>
            </w:r>
          </w:p>
        </w:tc>
        <w:tc>
          <w:tcPr>
            <w:tcW w:w="2140" w:type="pct"/>
            <w:shd w:val="clear" w:color="auto" w:fill="auto"/>
          </w:tcPr>
          <w:p w14:paraId="1603600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Участие во вступительной беседе о появлении праздника День народного единства. Знакомство с исторической справкой о событиях Смутного времени. Работа в группах: </w:t>
            </w:r>
            <w:r w:rsidRPr="00566203">
              <w:rPr>
                <w:rFonts w:ascii="Times New Roman" w:eastAsia="SchoolBookSanPin" w:hAnsi="Times New Roman"/>
                <w:sz w:val="24"/>
                <w:szCs w:val="24"/>
                <w:lang w:val="ru-RU"/>
              </w:rPr>
              <w:lastRenderedPageBreak/>
              <w:t>если бы вы жили в Смутное время, в чем вы бы увидели причины появления народных ополчений? Обмен мнениями. Дискуссия о том, что 4 ноября 1612 года воины народного ополчения продемонстрировали образец героизма и сплоченности всего народа вне зависимости от происхождения, вероисповедания и положения в обществе. Дискуссия о том, когда еще люди чувствуют, что им надо объединяться?</w:t>
            </w:r>
          </w:p>
        </w:tc>
      </w:tr>
      <w:tr w:rsidR="00804E7D" w:rsidRPr="00725251" w14:paraId="5156519C" w14:textId="77777777" w:rsidTr="00566203">
        <w:tc>
          <w:tcPr>
            <w:tcW w:w="1251" w:type="pct"/>
            <w:shd w:val="clear" w:color="auto" w:fill="auto"/>
          </w:tcPr>
          <w:p w14:paraId="399D8C6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Россия: взгляд в будущее.</w:t>
            </w:r>
          </w:p>
          <w:p w14:paraId="6C212E47"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Технологический суверенитет / цифровая</w:t>
            </w:r>
          </w:p>
          <w:p w14:paraId="4FF93D39"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экономика / новые профессии</w:t>
            </w:r>
          </w:p>
        </w:tc>
        <w:tc>
          <w:tcPr>
            <w:tcW w:w="1609" w:type="pct"/>
            <w:shd w:val="clear" w:color="auto" w:fill="auto"/>
          </w:tcPr>
          <w:p w14:paraId="27AE8F0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Технологический суверенитет решает задачи обеспечения безопасности, получения энергии, продовольственной независимости, транспортной связности. Логика развития экономики предполагает защиту и формирование высокотехнологичных отраслей с высокой долей интеллектуальных вложений. Развитие цифровой экономики предполагает выстраивание системы экономических, социальных и культурных отношений, основанных на использовании цифровых информационно-коммуникационных технологий. Появление новых профессий связано с цифровизацией экономики, движением к технологическому суверенитету.</w:t>
            </w:r>
          </w:p>
        </w:tc>
        <w:tc>
          <w:tcPr>
            <w:tcW w:w="2140" w:type="pct"/>
            <w:shd w:val="clear" w:color="auto" w:fill="auto"/>
          </w:tcPr>
          <w:p w14:paraId="6EB282F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Беседа о сущности понятий «суверенитет», «технологический суверенитет», «цифровая экономика». Просмотр видеоролика о цифровых технологиях, вошедших в современную жизнь многих россиян, в экономику, образование и культуру страны. Дискуссия, в ходе которой школьники высказывают свои мнения о возможностях и рисках, которые появляются в связи с проникновением искусственного интеллекта во многие сферы не только экономики, но и культуры, образования, спорта. Игра-викторина «Язык не для всех», в ходе которой школьники знакомятся с новыми понятиями в области цифровых технологий и с профессиями будущего. Интерактивное путешествие по городу профессий будущего, в ходе которого школьники знакомятся с двенадцатью направлениями профессиональной деятельности, которые охватывают 50 перспективных профессий.  Рефлексивная беседа, в ходе которой педагог просит школьников завершить некоторые из предложений, например: «Самое большое открытие, которое я сделал на этом занятии – это …»; «Все говорят, что без цифры сегодняшняя жизнь просто невозможна, я с этим утверждением …»; «Если у меня спросят, готов ли я учится всю свою жизнь, то я отвечу …»</w:t>
            </w:r>
          </w:p>
        </w:tc>
      </w:tr>
      <w:tr w:rsidR="00804E7D" w:rsidRPr="00725251" w14:paraId="0ECA57B9" w14:textId="77777777" w:rsidTr="00566203">
        <w:tc>
          <w:tcPr>
            <w:tcW w:w="1251" w:type="pct"/>
            <w:shd w:val="clear" w:color="auto" w:fill="auto"/>
          </w:tcPr>
          <w:p w14:paraId="7785A37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О взаимоотношениях в семье </w:t>
            </w:r>
          </w:p>
          <w:p w14:paraId="5CDCE53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(День матери)</w:t>
            </w:r>
          </w:p>
        </w:tc>
        <w:tc>
          <w:tcPr>
            <w:tcW w:w="1609" w:type="pct"/>
            <w:shd w:val="clear" w:color="auto" w:fill="auto"/>
          </w:tcPr>
          <w:p w14:paraId="215373A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Мама — важный человек в жизни каждого. Материнская любовь — простая и безоговорочная. Легко ли быть мамой?</w:t>
            </w:r>
          </w:p>
        </w:tc>
        <w:tc>
          <w:tcPr>
            <w:tcW w:w="2140" w:type="pct"/>
            <w:shd w:val="clear" w:color="auto" w:fill="auto"/>
          </w:tcPr>
          <w:p w14:paraId="1987EE3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Участие в игре «Незаконченное предложение», во время которой каждый школьник продолжает предложение «Первое, что приходит в голову, когда я слышу слово «мама» …» Участие в групповом обсуждении случаев недопонимания мам и детей. Поиск причин этого в процессе групповой работы. Участие в беседе о </w:t>
            </w:r>
            <w:r w:rsidRPr="00566203">
              <w:rPr>
                <w:rFonts w:ascii="Times New Roman" w:eastAsia="SchoolBookSanPin" w:hAnsi="Times New Roman"/>
                <w:sz w:val="24"/>
                <w:szCs w:val="24"/>
                <w:lang w:val="ru-RU"/>
              </w:rPr>
              <w:lastRenderedPageBreak/>
              <w:t>том, что делает наших мам счастливыми</w:t>
            </w:r>
          </w:p>
        </w:tc>
      </w:tr>
      <w:tr w:rsidR="00804E7D" w:rsidRPr="00725251" w14:paraId="555AC5F8" w14:textId="77777777" w:rsidTr="00566203">
        <w:tc>
          <w:tcPr>
            <w:tcW w:w="1251" w:type="pct"/>
            <w:shd w:val="clear" w:color="auto" w:fill="auto"/>
          </w:tcPr>
          <w:p w14:paraId="03942057"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Что такое Родина? (региональный и</w:t>
            </w:r>
          </w:p>
          <w:p w14:paraId="64A94BB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местный компонент)</w:t>
            </w:r>
          </w:p>
        </w:tc>
        <w:tc>
          <w:tcPr>
            <w:tcW w:w="1609" w:type="pct"/>
            <w:shd w:val="clear" w:color="auto" w:fill="auto"/>
          </w:tcPr>
          <w:p w14:paraId="4DC9DE4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Что для каждого человека означает слово «Родина»? Это родители, семья, дом, друзья, родной город, регион, вся наша страна и народ. Чувство любви к своей Родине человек несет в себе всю жизнь, это его опора и поддержка. Родина – это не просто территория, это, прежде всего то, что мы любим и готовы защищать.</w:t>
            </w:r>
          </w:p>
        </w:tc>
        <w:tc>
          <w:tcPr>
            <w:tcW w:w="2140" w:type="pct"/>
            <w:shd w:val="clear" w:color="auto" w:fill="auto"/>
          </w:tcPr>
          <w:p w14:paraId="54622CBA"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беседе о том, когда каждый из нас чувствовал гордость при виде государственных символов нашей страны. Какова региональная символика? Что означают элементы герба, флага? Знакомство с традициями народов, живущих на территории России. Участие в дискуссии о том, что объединяет людей разных национальностей в одной стране, что им в этом помогает?</w:t>
            </w:r>
          </w:p>
        </w:tc>
      </w:tr>
      <w:tr w:rsidR="00804E7D" w:rsidRPr="00725251" w14:paraId="7637A567" w14:textId="77777777" w:rsidTr="00566203">
        <w:tc>
          <w:tcPr>
            <w:tcW w:w="1251" w:type="pct"/>
            <w:shd w:val="clear" w:color="auto" w:fill="auto"/>
          </w:tcPr>
          <w:p w14:paraId="1669923D"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Мы вместе</w:t>
            </w:r>
          </w:p>
        </w:tc>
        <w:tc>
          <w:tcPr>
            <w:tcW w:w="1609" w:type="pct"/>
            <w:shd w:val="clear" w:color="auto" w:fill="auto"/>
          </w:tcPr>
          <w:p w14:paraId="6B1BEB2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История создания Красного Креста. Особенности волонтерской деятельности. Волонтёрство в России</w:t>
            </w:r>
          </w:p>
        </w:tc>
        <w:tc>
          <w:tcPr>
            <w:tcW w:w="2140" w:type="pct"/>
            <w:shd w:val="clear" w:color="auto" w:fill="auto"/>
          </w:tcPr>
          <w:p w14:paraId="29190B7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Знакомство школьников с информацией о создании в Международного Комитета Красного Креста. Участие в обсуждении вопроса: действительно ли создание именно этой организации можно считать началом волонтерского движения? Работа в группах по составлению списка особенностей волонтерской деятельности.</w:t>
            </w:r>
          </w:p>
          <w:p w14:paraId="40D9950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Обмен историями из жизни о волонтёрской деятельности</w:t>
            </w:r>
          </w:p>
        </w:tc>
      </w:tr>
      <w:tr w:rsidR="00804E7D" w:rsidRPr="00566203" w14:paraId="141744B2" w14:textId="77777777" w:rsidTr="00566203">
        <w:tc>
          <w:tcPr>
            <w:tcW w:w="1251" w:type="pct"/>
            <w:shd w:val="clear" w:color="auto" w:fill="auto"/>
          </w:tcPr>
          <w:p w14:paraId="4FD15B8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Главный</w:t>
            </w:r>
          </w:p>
          <w:p w14:paraId="2DB10E4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 Закон  страны</w:t>
            </w:r>
          </w:p>
        </w:tc>
        <w:tc>
          <w:tcPr>
            <w:tcW w:w="1609" w:type="pct"/>
            <w:shd w:val="clear" w:color="auto" w:fill="auto"/>
          </w:tcPr>
          <w:p w14:paraId="7C7E8C0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Значение Конституции для граждан страны. Знание прав и выполнение обязанностей. Ответственность — это осознанное поведение</w:t>
            </w:r>
          </w:p>
        </w:tc>
        <w:tc>
          <w:tcPr>
            <w:tcW w:w="2140" w:type="pct"/>
            <w:shd w:val="clear" w:color="auto" w:fill="auto"/>
          </w:tcPr>
          <w:p w14:paraId="1DCE72D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о значении слова «конституция» и о жизни без конституции. Участие в обсуждении ситуаций, в которых было нарушение прав или невыполнение обязанностей. Участие в игре «Незаконченное предложение», во время которой каждый школьник продолжает предложение «Нужно знать Конституцию, потому что…» Участие в дискуссии об осознанном поведении и личной ответственности</w:t>
            </w:r>
          </w:p>
        </w:tc>
      </w:tr>
      <w:tr w:rsidR="00804E7D" w:rsidRPr="00725251" w14:paraId="32A06C5B" w14:textId="77777777" w:rsidTr="00566203">
        <w:tc>
          <w:tcPr>
            <w:tcW w:w="1251" w:type="pct"/>
            <w:shd w:val="clear" w:color="auto" w:fill="auto"/>
          </w:tcPr>
          <w:p w14:paraId="5BB31DC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Новогодние семейные традиции разных народов России</w:t>
            </w:r>
          </w:p>
        </w:tc>
        <w:tc>
          <w:tcPr>
            <w:tcW w:w="1609" w:type="pct"/>
            <w:shd w:val="clear" w:color="auto" w:fill="auto"/>
          </w:tcPr>
          <w:p w14:paraId="018B4A1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Новый год — праздник всей семьи. Новогодние семейные традиции. Новогодние приметы.</w:t>
            </w:r>
          </w:p>
          <w:p w14:paraId="57A54D0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Различные традиции встречи Нового года у разных народов России.</w:t>
            </w:r>
          </w:p>
        </w:tc>
        <w:tc>
          <w:tcPr>
            <w:tcW w:w="2140" w:type="pct"/>
            <w:shd w:val="clear" w:color="auto" w:fill="auto"/>
          </w:tcPr>
          <w:p w14:paraId="7B892A7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Игра «Вопрос из шляпы» (Все ли вы знаете о Новом годе?)</w:t>
            </w:r>
          </w:p>
          <w:p w14:paraId="582ECE2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дискуссии «Поделись новогодней традицией, которая объединяет народы нашей страны».</w:t>
            </w:r>
          </w:p>
          <w:p w14:paraId="16A78D8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беседе о том, что чаще всего мы мечтаем о материальных подарках, но есть ли что-то, что мы хотели бы изменить в себе в Новом году?</w:t>
            </w:r>
          </w:p>
          <w:p w14:paraId="34EE3CD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разговоре о новогодних приметах, подарках.</w:t>
            </w:r>
          </w:p>
        </w:tc>
      </w:tr>
      <w:tr w:rsidR="00804E7D" w:rsidRPr="00725251" w14:paraId="5FCC08E8" w14:textId="77777777" w:rsidTr="00566203">
        <w:tc>
          <w:tcPr>
            <w:tcW w:w="1251" w:type="pct"/>
            <w:shd w:val="clear" w:color="auto" w:fill="auto"/>
          </w:tcPr>
          <w:p w14:paraId="4F69A2A5"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От А до Я.</w:t>
            </w:r>
          </w:p>
          <w:p w14:paraId="229167A3"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450 лет "Азбуке" Ивана Фёдорова</w:t>
            </w:r>
          </w:p>
        </w:tc>
        <w:tc>
          <w:tcPr>
            <w:tcW w:w="1609" w:type="pct"/>
            <w:shd w:val="clear" w:color="auto" w:fill="auto"/>
          </w:tcPr>
          <w:p w14:paraId="3F41ADE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Способы передачи информации до появления письменности. Разница между азбукой и букварем. </w:t>
            </w:r>
            <w:r w:rsidRPr="00566203">
              <w:rPr>
                <w:rFonts w:ascii="Times New Roman" w:eastAsia="SchoolBookSanPin" w:hAnsi="Times New Roman"/>
                <w:sz w:val="24"/>
                <w:szCs w:val="24"/>
                <w:lang w:val="ru-RU"/>
              </w:rPr>
              <w:lastRenderedPageBreak/>
              <w:t>«Азбука», напечатанная Иваном Федоровым:</w:t>
            </w:r>
          </w:p>
          <w:p w14:paraId="55BA7BD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«Ради скорого младенческого научения».</w:t>
            </w:r>
          </w:p>
        </w:tc>
        <w:tc>
          <w:tcPr>
            <w:tcW w:w="2140" w:type="pct"/>
            <w:shd w:val="clear" w:color="auto" w:fill="auto"/>
          </w:tcPr>
          <w:p w14:paraId="6E2EEFE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Беседа о разных способах передачи информации. Блиц-опрос «Интересные факты об Азбуке». Эвристическая беседа «Первая </w:t>
            </w:r>
            <w:r w:rsidRPr="00566203">
              <w:rPr>
                <w:rFonts w:ascii="Times New Roman" w:eastAsia="SchoolBookSanPin" w:hAnsi="Times New Roman"/>
                <w:sz w:val="24"/>
                <w:szCs w:val="24"/>
                <w:lang w:val="ru-RU"/>
              </w:rPr>
              <w:lastRenderedPageBreak/>
              <w:t xml:space="preserve">печатная «Азбука»: в </w:t>
            </w:r>
            <w:proofErr w:type="gramStart"/>
            <w:r w:rsidRPr="00566203">
              <w:rPr>
                <w:rFonts w:ascii="Times New Roman" w:eastAsia="SchoolBookSanPin" w:hAnsi="Times New Roman"/>
                <w:sz w:val="24"/>
                <w:szCs w:val="24"/>
                <w:lang w:val="ru-RU"/>
              </w:rPr>
              <w:t>чем  особенности</w:t>
            </w:r>
            <w:proofErr w:type="gramEnd"/>
            <w:r w:rsidRPr="00566203">
              <w:rPr>
                <w:rFonts w:ascii="Times New Roman" w:eastAsia="SchoolBookSanPin" w:hAnsi="Times New Roman"/>
                <w:sz w:val="24"/>
                <w:szCs w:val="24"/>
                <w:lang w:val="ru-RU"/>
              </w:rPr>
              <w:t>».</w:t>
            </w:r>
          </w:p>
          <w:p w14:paraId="19B56AB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Интерактивные задания, связанные с содержанием «Азбуки».</w:t>
            </w:r>
          </w:p>
        </w:tc>
      </w:tr>
      <w:tr w:rsidR="00804E7D" w:rsidRPr="00725251" w14:paraId="73F81D43" w14:textId="77777777" w:rsidTr="00566203">
        <w:tc>
          <w:tcPr>
            <w:tcW w:w="1251" w:type="pct"/>
            <w:shd w:val="clear" w:color="auto" w:fill="auto"/>
          </w:tcPr>
          <w:p w14:paraId="317E93FC"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Налоговая грамотность</w:t>
            </w:r>
          </w:p>
        </w:tc>
        <w:tc>
          <w:tcPr>
            <w:tcW w:w="1609" w:type="pct"/>
            <w:shd w:val="clear" w:color="auto" w:fill="auto"/>
          </w:tcPr>
          <w:p w14:paraId="5FFFED0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Современный человек должен обладать функциональной грамотностью, в том числе налоговой. Для чего собирают налоги? Что они обеспечивают для граждан? Выплата налогов –</w:t>
            </w:r>
          </w:p>
          <w:p w14:paraId="783443F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обязанность каждого гражданина Российской Федерации.</w:t>
            </w:r>
          </w:p>
        </w:tc>
        <w:tc>
          <w:tcPr>
            <w:tcW w:w="2140" w:type="pct"/>
            <w:shd w:val="clear" w:color="auto" w:fill="auto"/>
          </w:tcPr>
          <w:p w14:paraId="082107B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Беседа о том, что такое налоговая система. Блиц-опрос «Для чего государству необходим бюджет?». Беседа «Права и обязанности налогоплательщика».</w:t>
            </w:r>
          </w:p>
          <w:p w14:paraId="7631EA5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Интерактивное задание «Создай и распредели бюджет».</w:t>
            </w:r>
          </w:p>
        </w:tc>
      </w:tr>
      <w:tr w:rsidR="00804E7D" w:rsidRPr="00725251" w14:paraId="7A99C0A7" w14:textId="77777777" w:rsidTr="00566203">
        <w:tc>
          <w:tcPr>
            <w:tcW w:w="1251" w:type="pct"/>
            <w:shd w:val="clear" w:color="auto" w:fill="auto"/>
          </w:tcPr>
          <w:p w14:paraId="108797B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Непокоренные.</w:t>
            </w:r>
          </w:p>
          <w:p w14:paraId="3CD50600"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80 лет со дня полного освобождения</w:t>
            </w:r>
          </w:p>
          <w:p w14:paraId="53540DC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Ленинграда от</w:t>
            </w:r>
          </w:p>
          <w:p w14:paraId="5AA0AA8F"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фашистской блокады</w:t>
            </w:r>
          </w:p>
        </w:tc>
        <w:tc>
          <w:tcPr>
            <w:tcW w:w="1609" w:type="pct"/>
            <w:shd w:val="clear" w:color="auto" w:fill="auto"/>
          </w:tcPr>
          <w:p w14:paraId="60BC1D0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Голод, морозы, бомбардировки — тяготы блокадного Ленинграда. Блокадный паек. Способы выживания ленинградцев.</w:t>
            </w:r>
          </w:p>
          <w:p w14:paraId="2BB31AD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О провале планов немецких войск. О героизме советских воинов, освободивших город на Неве.</w:t>
            </w:r>
          </w:p>
        </w:tc>
        <w:tc>
          <w:tcPr>
            <w:tcW w:w="2140" w:type="pct"/>
            <w:shd w:val="clear" w:color="auto" w:fill="auto"/>
          </w:tcPr>
          <w:p w14:paraId="1118AC6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блиц-опросе «Что вы знаете о блокаде Ленинграда; каким образом город попал в кольцо; зачем Гитлер хотел захватить город; почему Ладожское озеро называют дорогой жизни; чем стало полное освобождение Ленинграда от фашистской блокады для всей страны, для хода Великой Отечественной войны?» Беседа о том, что помогало людям выстоять в осажденном городе. Работа в парах с дальнейшим обобщением: почему планам Гитлера не суждено было сбыться?</w:t>
            </w:r>
          </w:p>
        </w:tc>
      </w:tr>
      <w:tr w:rsidR="00804E7D" w:rsidRPr="00725251" w14:paraId="4FE1A2B1" w14:textId="77777777" w:rsidTr="00566203">
        <w:tc>
          <w:tcPr>
            <w:tcW w:w="1251" w:type="pct"/>
            <w:shd w:val="clear" w:color="auto" w:fill="auto"/>
          </w:tcPr>
          <w:p w14:paraId="7780C871"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Союзники России</w:t>
            </w:r>
          </w:p>
        </w:tc>
        <w:tc>
          <w:tcPr>
            <w:tcW w:w="1609" w:type="pct"/>
            <w:shd w:val="clear" w:color="auto" w:fill="auto"/>
          </w:tcPr>
          <w:p w14:paraId="229687F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Кто такой союзник? Какие обязанности он на себя принимает, какими обладает правами? Что дает заключение союзного договора для государств? Союзники России – государства, которые разделяют и поддерживают наши общие традиционные ценности, уважают культуру, стремятся к укреплению союзных государств и поддерживают их.</w:t>
            </w:r>
          </w:p>
        </w:tc>
        <w:tc>
          <w:tcPr>
            <w:tcW w:w="2140" w:type="pct"/>
            <w:shd w:val="clear" w:color="auto" w:fill="auto"/>
          </w:tcPr>
          <w:p w14:paraId="03EB04B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Беседа о государствах-союзниках Российской Федерации. Блиц-опрос: «Какие традиционные ценности </w:t>
            </w:r>
            <w:proofErr w:type="gramStart"/>
            <w:r w:rsidRPr="00566203">
              <w:rPr>
                <w:rFonts w:ascii="Times New Roman" w:eastAsia="SchoolBookSanPin" w:hAnsi="Times New Roman"/>
                <w:sz w:val="24"/>
                <w:szCs w:val="24"/>
                <w:lang w:val="ru-RU"/>
              </w:rPr>
              <w:t>разделяют  союзники</w:t>
            </w:r>
            <w:proofErr w:type="gramEnd"/>
            <w:r w:rsidRPr="00566203">
              <w:rPr>
                <w:rFonts w:ascii="Times New Roman" w:eastAsia="SchoolBookSanPin" w:hAnsi="Times New Roman"/>
                <w:sz w:val="24"/>
                <w:szCs w:val="24"/>
                <w:lang w:val="ru-RU"/>
              </w:rPr>
              <w:t>?».</w:t>
            </w:r>
          </w:p>
          <w:p w14:paraId="6A21CA1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Дискуссия: права и обязанности союзных государств.</w:t>
            </w:r>
          </w:p>
          <w:p w14:paraId="2D52786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В чем заключается союзническая поддержка? Что Россия делает для союзников?</w:t>
            </w:r>
          </w:p>
        </w:tc>
      </w:tr>
      <w:tr w:rsidR="00804E7D" w:rsidRPr="00725251" w14:paraId="18C9509D" w14:textId="77777777" w:rsidTr="00566203">
        <w:tc>
          <w:tcPr>
            <w:tcW w:w="1251" w:type="pct"/>
            <w:shd w:val="clear" w:color="auto" w:fill="auto"/>
          </w:tcPr>
          <w:p w14:paraId="1E2B3EA3"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190 лет со дня рождения</w:t>
            </w:r>
          </w:p>
          <w:p w14:paraId="7C0EC0FD"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 Менделеева. День российской науки</w:t>
            </w:r>
          </w:p>
        </w:tc>
        <w:tc>
          <w:tcPr>
            <w:tcW w:w="1609" w:type="pct"/>
            <w:shd w:val="clear" w:color="auto" w:fill="auto"/>
          </w:tcPr>
          <w:p w14:paraId="5D0E989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Цивилизация без научных достижений. Научные и технические достижения в нашей стране. Вклад российских ученых в мировую науку. Д.И. Менделеев и роль его достижений для науки. Достижения науки в повседневной жизни. Плюсы и минусы научно- технического прогресса</w:t>
            </w:r>
          </w:p>
        </w:tc>
        <w:tc>
          <w:tcPr>
            <w:tcW w:w="2140" w:type="pct"/>
            <w:shd w:val="clear" w:color="auto" w:fill="auto"/>
          </w:tcPr>
          <w:p w14:paraId="14004A8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о том, какой была бы жизнь человека без научных достижений. Участие</w:t>
            </w:r>
            <w:r w:rsidRPr="00566203">
              <w:rPr>
                <w:rFonts w:ascii="Times New Roman" w:eastAsia="SchoolBookSanPin" w:hAnsi="Times New Roman"/>
                <w:sz w:val="24"/>
                <w:szCs w:val="24"/>
                <w:lang w:val="ru-RU"/>
              </w:rPr>
              <w:tab/>
              <w:t>в беседе</w:t>
            </w:r>
            <w:r w:rsidRPr="00566203">
              <w:rPr>
                <w:rFonts w:ascii="Times New Roman" w:eastAsia="SchoolBookSanPin" w:hAnsi="Times New Roman"/>
                <w:sz w:val="24"/>
                <w:szCs w:val="24"/>
                <w:lang w:val="ru-RU"/>
              </w:rPr>
              <w:tab/>
              <w:t>об основных</w:t>
            </w:r>
            <w:r w:rsidRPr="00566203">
              <w:rPr>
                <w:rFonts w:ascii="Times New Roman" w:eastAsia="SchoolBookSanPin" w:hAnsi="Times New Roman"/>
                <w:sz w:val="24"/>
                <w:szCs w:val="24"/>
                <w:lang w:val="ru-RU"/>
              </w:rPr>
              <w:tab/>
              <w:t>научных</w:t>
            </w:r>
            <w:r w:rsidRPr="00566203">
              <w:rPr>
                <w:rFonts w:ascii="Times New Roman" w:eastAsia="SchoolBookSanPin" w:hAnsi="Times New Roman"/>
                <w:sz w:val="24"/>
                <w:szCs w:val="24"/>
                <w:lang w:val="ru-RU"/>
              </w:rPr>
              <w:tab/>
              <w:t>и технических достижениях в нашей стране. Участие в интерактивном задании «Д.И. Менделеев: не только химия». Участие в блиц – опросе «Примеры использования достижений науки в повседневной жизни».</w:t>
            </w:r>
          </w:p>
          <w:p w14:paraId="6A389C1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Работа в группах с дальнейшим </w:t>
            </w:r>
            <w:r w:rsidRPr="00566203">
              <w:rPr>
                <w:rFonts w:ascii="Times New Roman" w:eastAsia="SchoolBookSanPin" w:hAnsi="Times New Roman"/>
                <w:sz w:val="24"/>
                <w:szCs w:val="24"/>
                <w:lang w:val="ru-RU"/>
              </w:rPr>
              <w:lastRenderedPageBreak/>
              <w:t>обобщением: «Плюсы и минусы научно-технического прогресса»</w:t>
            </w:r>
          </w:p>
        </w:tc>
      </w:tr>
      <w:tr w:rsidR="00804E7D" w:rsidRPr="00725251" w14:paraId="04E5E04B" w14:textId="77777777" w:rsidTr="00566203">
        <w:tc>
          <w:tcPr>
            <w:tcW w:w="1251" w:type="pct"/>
            <w:shd w:val="clear" w:color="auto" w:fill="auto"/>
          </w:tcPr>
          <w:p w14:paraId="7E264F3A"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День первооткрывателя</w:t>
            </w:r>
          </w:p>
        </w:tc>
        <w:tc>
          <w:tcPr>
            <w:tcW w:w="1609" w:type="pct"/>
            <w:shd w:val="clear" w:color="auto" w:fill="auto"/>
          </w:tcPr>
          <w:p w14:paraId="1EBA6D1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Россия является не только самой большой страной в мире, которую за ее продолжительную историю шаг за шагом исследовали, изучали, открывали русские землепроходцы. Удивительные уголки нашей страны сегодня может открыть для себя любой школьник.</w:t>
            </w:r>
          </w:p>
        </w:tc>
        <w:tc>
          <w:tcPr>
            <w:tcW w:w="2140" w:type="pct"/>
            <w:shd w:val="clear" w:color="auto" w:fill="auto"/>
          </w:tcPr>
          <w:p w14:paraId="70F8D3EA"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Мотивационная беседа о первооткрывателях, открытиях и удивительных местах России. Мозговой штурм, в ходе которого школьники за 1 минуту должны назвать 15 российских городов; за вторую минуту - 15 российских рек; за третью – 15 названий деревьев, кустарников и цветов, которые растут в их регионе. Просмотр и обсуждение видеоролика Русского географического общества о русских землепроходцах.</w:t>
            </w:r>
          </w:p>
          <w:p w14:paraId="14E6A4C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Игра «Своя игра», в которой разыгрываются вопросы об уникальных местах России и их первооткрывателях.</w:t>
            </w:r>
          </w:p>
          <w:p w14:paraId="6F4D42C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Рефлексивная беседа со школьниками, в процессе которой они продолжают предложения, начало которых произносит педагог: «Я никогда не знал, что …»; «Если бы я делал пост в социальных сетях по итогам нашего сегодняшнего разговора, то я назвал бы его …»;</w:t>
            </w:r>
          </w:p>
          <w:p w14:paraId="0207EB9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«Каждый может стать первооткрывателем, потому что …».</w:t>
            </w:r>
          </w:p>
        </w:tc>
      </w:tr>
      <w:tr w:rsidR="00804E7D" w:rsidRPr="00725251" w14:paraId="276908D9" w14:textId="77777777" w:rsidTr="00566203">
        <w:tc>
          <w:tcPr>
            <w:tcW w:w="1251" w:type="pct"/>
            <w:shd w:val="clear" w:color="auto" w:fill="auto"/>
          </w:tcPr>
          <w:p w14:paraId="01DA47F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День защитника Отечества.</w:t>
            </w:r>
          </w:p>
          <w:p w14:paraId="2E076101"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280 лет со дня рождения</w:t>
            </w:r>
          </w:p>
          <w:p w14:paraId="6C213A3C"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Федора Ушакова</w:t>
            </w:r>
          </w:p>
        </w:tc>
        <w:tc>
          <w:tcPr>
            <w:tcW w:w="1609" w:type="pct"/>
            <w:shd w:val="clear" w:color="auto" w:fill="auto"/>
          </w:tcPr>
          <w:p w14:paraId="51C3F5B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День защитника Отечества: исторические традиции. Профессия военного: кто её выбирает сегодня.</w:t>
            </w:r>
          </w:p>
          <w:p w14:paraId="65B5AF1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Смекалка в военном деле. 280- летие со дня рождения великого русского флотоводца, командующего Черноморским флотом (1790—1798); командующего русско-турецкой эскадрой в Средиземном море (1798—1800), адмирала (1799) Ф.Ф.</w:t>
            </w:r>
          </w:p>
          <w:p w14:paraId="0609ED4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Ушакова.</w:t>
            </w:r>
          </w:p>
        </w:tc>
        <w:tc>
          <w:tcPr>
            <w:tcW w:w="2140" w:type="pct"/>
            <w:shd w:val="clear" w:color="auto" w:fill="auto"/>
          </w:tcPr>
          <w:p w14:paraId="45DF946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интеллектуальной разминке «Что вы знаете о Дне защитника Отечества». Участие в дискуссии о причинах выбора профессии военного.</w:t>
            </w:r>
          </w:p>
          <w:p w14:paraId="2D4E142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 работе в парах: знакомство с примерами военных действий, в которых выручала смекалка. История и современность: уроки адмирала Ушакова. Участие в беседе о том, как жители России выражают свою благодарность  защитникам Отечества</w:t>
            </w:r>
          </w:p>
        </w:tc>
      </w:tr>
      <w:tr w:rsidR="00804E7D" w:rsidRPr="00725251" w14:paraId="6939C4DC" w14:textId="77777777" w:rsidTr="00566203">
        <w:tc>
          <w:tcPr>
            <w:tcW w:w="1251" w:type="pct"/>
            <w:shd w:val="clear" w:color="auto" w:fill="auto"/>
          </w:tcPr>
          <w:p w14:paraId="03852209"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Как найти</w:t>
            </w:r>
          </w:p>
          <w:p w14:paraId="2577656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 свое место </w:t>
            </w:r>
          </w:p>
          <w:p w14:paraId="7079C16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в обществе</w:t>
            </w:r>
          </w:p>
        </w:tc>
        <w:tc>
          <w:tcPr>
            <w:tcW w:w="1609" w:type="pct"/>
            <w:shd w:val="clear" w:color="auto" w:fill="auto"/>
          </w:tcPr>
          <w:p w14:paraId="09FCC9C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Что нужно для того, чтобы найти друзей и самому быть хорошим другом? Примеры настоящей дружбы. Что нужно для того, чтобы создать хорошую семью и самому быть хорошим семьянином. Поддержка семьи в России. Что нужно, чтобы найти свое призвание и стать настоящим профессионалом. </w:t>
            </w:r>
            <w:r w:rsidRPr="00566203">
              <w:rPr>
                <w:rFonts w:ascii="Times New Roman" w:eastAsia="SchoolBookSanPin" w:hAnsi="Times New Roman"/>
                <w:sz w:val="24"/>
                <w:szCs w:val="24"/>
                <w:lang w:val="ru-RU"/>
              </w:rPr>
              <w:lastRenderedPageBreak/>
              <w:t>Поддержка профессионального самоопределения школьников в России.</w:t>
            </w:r>
          </w:p>
        </w:tc>
        <w:tc>
          <w:tcPr>
            <w:tcW w:w="2140" w:type="pct"/>
            <w:shd w:val="clear" w:color="auto" w:fill="auto"/>
          </w:tcPr>
          <w:p w14:paraId="41D6D1C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Проблематизирующая беседа о трех слагаемых успешной самореализации человека в обществе: дружбе, семье и профессии. Выступление федерального спикера (о примерах и способах самореализации человека в различных сферах общественной жизни). Рефлексивная беседа «Мое будущее», в ходе которой школьники обсуждают вопросы о том, как найти хороших друзей, как найти спутника/спутницу жизни,</w:t>
            </w:r>
            <w:r w:rsidRPr="00566203">
              <w:rPr>
                <w:rFonts w:ascii="Times New Roman" w:eastAsia="SchoolBookSanPin" w:hAnsi="Times New Roman"/>
                <w:sz w:val="24"/>
                <w:szCs w:val="24"/>
                <w:lang w:val="ru-RU"/>
              </w:rPr>
              <w:tab/>
              <w:t>чем</w:t>
            </w:r>
            <w:r w:rsidRPr="00566203">
              <w:rPr>
                <w:rFonts w:ascii="Times New Roman" w:eastAsia="SchoolBookSanPin" w:hAnsi="Times New Roman"/>
                <w:sz w:val="24"/>
                <w:szCs w:val="24"/>
                <w:lang w:val="ru-RU"/>
              </w:rPr>
              <w:lastRenderedPageBreak/>
              <w:tab/>
              <w:t>руководствоваться</w:t>
            </w:r>
            <w:r w:rsidRPr="00566203">
              <w:rPr>
                <w:rFonts w:ascii="Times New Roman" w:eastAsia="SchoolBookSanPin" w:hAnsi="Times New Roman"/>
                <w:sz w:val="24"/>
                <w:szCs w:val="24"/>
                <w:lang w:val="ru-RU"/>
              </w:rPr>
              <w:tab/>
              <w:t>в выборе профессии. Групповая работа «Что я возьму с собой во взрослую жизнь?», в ходе которой школьники в каждой группе из набора карточек выбирают 5 и аргументируют всему классу свой выбор. В набор могут входить, например, карточки «умен</w:t>
            </w:r>
            <w:r w:rsidR="005E748A" w:rsidRPr="00566203">
              <w:rPr>
                <w:rFonts w:ascii="Times New Roman" w:eastAsia="SchoolBookSanPin" w:hAnsi="Times New Roman"/>
                <w:sz w:val="24"/>
                <w:szCs w:val="24"/>
                <w:lang w:val="ru-RU"/>
              </w:rPr>
              <w:t xml:space="preserve">ие готовить», «умение дружить», </w:t>
            </w:r>
            <w:r w:rsidRPr="00566203">
              <w:rPr>
                <w:rFonts w:ascii="Times New Roman" w:eastAsia="SchoolBookSanPin" w:hAnsi="Times New Roman"/>
                <w:sz w:val="24"/>
                <w:szCs w:val="24"/>
                <w:lang w:val="ru-RU"/>
              </w:rPr>
              <w:t>«умение учиться», «знать языки», «умение шутить» и т.д.</w:t>
            </w:r>
          </w:p>
        </w:tc>
      </w:tr>
      <w:tr w:rsidR="00804E7D" w:rsidRPr="00725251" w14:paraId="2504E6BB" w14:textId="77777777" w:rsidTr="00566203">
        <w:tc>
          <w:tcPr>
            <w:tcW w:w="1251" w:type="pct"/>
            <w:shd w:val="clear" w:color="auto" w:fill="auto"/>
          </w:tcPr>
          <w:p w14:paraId="68420D67"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Всемирный фестиваль молодежи</w:t>
            </w:r>
          </w:p>
        </w:tc>
        <w:tc>
          <w:tcPr>
            <w:tcW w:w="1609" w:type="pct"/>
            <w:shd w:val="clear" w:color="auto" w:fill="auto"/>
          </w:tcPr>
          <w:p w14:paraId="49090E5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Всемирный фестиваль молодежи – 2024. Сириус – федеральная площадка фестиваля. Исторические факты появления всемирного фестиваля молодежи и студентов.</w:t>
            </w:r>
          </w:p>
          <w:p w14:paraId="7B773AD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Фестивали, которые проходили в нашей стране.</w:t>
            </w:r>
          </w:p>
        </w:tc>
        <w:tc>
          <w:tcPr>
            <w:tcW w:w="2140" w:type="pct"/>
            <w:shd w:val="clear" w:color="auto" w:fill="auto"/>
          </w:tcPr>
          <w:p w14:paraId="2818A518"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Групповая работа по созданию кластера «Всемирный фестиваль молодежи».</w:t>
            </w:r>
          </w:p>
          <w:p w14:paraId="548247A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Историческая справка об истории возникновения Всемирного фестиваля молодежи. Беседа «Эмблемы и символы фестивалей». Дискуссия «Всемирный фестиваль</w:t>
            </w:r>
            <w:r w:rsidRPr="00566203">
              <w:rPr>
                <w:rFonts w:ascii="Times New Roman" w:eastAsia="SchoolBookSanPin" w:hAnsi="Times New Roman"/>
                <w:sz w:val="24"/>
                <w:szCs w:val="24"/>
                <w:lang w:val="ru-RU"/>
              </w:rPr>
              <w:tab/>
              <w:t>молодежи</w:t>
            </w:r>
            <w:r w:rsidRPr="00566203">
              <w:rPr>
                <w:rFonts w:ascii="Times New Roman" w:eastAsia="SchoolBookSanPin" w:hAnsi="Times New Roman"/>
                <w:sz w:val="24"/>
                <w:szCs w:val="24"/>
                <w:lang w:val="ru-RU"/>
              </w:rPr>
              <w:tab/>
              <w:t>–</w:t>
            </w:r>
            <w:r w:rsidRPr="00566203">
              <w:rPr>
                <w:rFonts w:ascii="Times New Roman" w:eastAsia="SchoolBookSanPin" w:hAnsi="Times New Roman"/>
                <w:sz w:val="24"/>
                <w:szCs w:val="24"/>
                <w:lang w:val="ru-RU"/>
              </w:rPr>
              <w:tab/>
              <w:t>2024 в   подробностях».</w:t>
            </w:r>
          </w:p>
        </w:tc>
      </w:tr>
      <w:tr w:rsidR="00804E7D" w:rsidRPr="00725251" w14:paraId="29E98735" w14:textId="77777777" w:rsidTr="00566203">
        <w:tc>
          <w:tcPr>
            <w:tcW w:w="1251" w:type="pct"/>
            <w:shd w:val="clear" w:color="auto" w:fill="auto"/>
          </w:tcPr>
          <w:p w14:paraId="48146BD3"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«Первым делом самолеты».</w:t>
            </w:r>
          </w:p>
          <w:p w14:paraId="527959F7"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О гражданской авиации</w:t>
            </w:r>
          </w:p>
        </w:tc>
        <w:tc>
          <w:tcPr>
            <w:tcW w:w="1609" w:type="pct"/>
            <w:shd w:val="clear" w:color="auto" w:fill="auto"/>
          </w:tcPr>
          <w:p w14:paraId="147D2A2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Легендарная история развития российской гражданской авиации. Героизм конструкторов, инженеров и летчиков-испытателей первых российских самолетов. Мировые рекорды российских летчиков.</w:t>
            </w:r>
          </w:p>
          <w:p w14:paraId="20C7EB3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Современное авиастроение.</w:t>
            </w:r>
          </w:p>
          <w:p w14:paraId="3096B7C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Профессии, связанные с авиацией.</w:t>
            </w:r>
          </w:p>
        </w:tc>
        <w:tc>
          <w:tcPr>
            <w:tcW w:w="2140" w:type="pct"/>
            <w:shd w:val="clear" w:color="auto" w:fill="auto"/>
          </w:tcPr>
          <w:p w14:paraId="211431BE"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Проблематизирующая беседа «Почему человек всегда хотел подняться в небо?», в ходе которой обсуждаются события, связанные с первыми попытками человека «обрести крылья».</w:t>
            </w:r>
          </w:p>
          <w:p w14:paraId="1EC51C9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Видеоролик об истории российской авиации, от первого полета в 1913 году на первом в мире четырехмоторном самолете «Русский витязь» до современных авиалайнеров "Суперджет", МС-21, Ил-114- 300, Ту-214, Ил-96, "Байкал". Интерактивная игра «33 ступеньки в небо», в ходе которой школьники знакомятся с легендарными российскими пилотами, испытателями, конструкторами.</w:t>
            </w:r>
          </w:p>
          <w:p w14:paraId="0AE5B8A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Мастер-класс «Тренажер летчика», в ходе которого школьники выполняют некоторые упражнения и задания (например, «Компас», «Часы» и др.) которые предлагают современным пилотам при профотборе. Рефлексивная беседа «Я могу стать кем захочу, или уже нет?», в ходе которой подростки рассуждают об ограничениях, которые накладывает профессия пилота, о том, как может реализоваться мечта о небе, даже если нельзя стать летчиком.</w:t>
            </w:r>
          </w:p>
        </w:tc>
      </w:tr>
      <w:tr w:rsidR="00804E7D" w:rsidRPr="00566203" w14:paraId="59398DE7" w14:textId="77777777" w:rsidTr="00566203">
        <w:tc>
          <w:tcPr>
            <w:tcW w:w="1251" w:type="pct"/>
            <w:shd w:val="clear" w:color="auto" w:fill="auto"/>
          </w:tcPr>
          <w:p w14:paraId="7EF4B9FE"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Крым. Путь домой</w:t>
            </w:r>
          </w:p>
        </w:tc>
        <w:tc>
          <w:tcPr>
            <w:tcW w:w="1609" w:type="pct"/>
            <w:shd w:val="clear" w:color="auto" w:fill="auto"/>
          </w:tcPr>
          <w:p w14:paraId="0D9038E4"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Красивейший полуостров с богатой историей. История Крымского полуострова. Значение    Крыма. </w:t>
            </w:r>
            <w:r w:rsidRPr="00566203">
              <w:rPr>
                <w:rFonts w:ascii="Times New Roman" w:eastAsia="SchoolBookSanPin" w:hAnsi="Times New Roman"/>
                <w:sz w:val="24"/>
                <w:szCs w:val="24"/>
                <w:lang w:val="ru-RU"/>
              </w:rPr>
              <w:lastRenderedPageBreak/>
              <w:t>Достопримечательности Крыма</w:t>
            </w:r>
          </w:p>
        </w:tc>
        <w:tc>
          <w:tcPr>
            <w:tcW w:w="2140" w:type="pct"/>
            <w:shd w:val="clear" w:color="auto" w:fill="auto"/>
          </w:tcPr>
          <w:p w14:paraId="70E340C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Участие в беседе о географическом положении Крыма с использованием карты. Самостоятельная работа по изучению информации по истории Крыма. Работа </w:t>
            </w:r>
            <w:r w:rsidRPr="00566203">
              <w:rPr>
                <w:rFonts w:ascii="Times New Roman" w:eastAsia="SchoolBookSanPin" w:hAnsi="Times New Roman"/>
                <w:sz w:val="24"/>
                <w:szCs w:val="24"/>
                <w:lang w:val="ru-RU"/>
              </w:rPr>
              <w:lastRenderedPageBreak/>
              <w:t>в группах с обобщением: что с древних времен привлекало разные народы в Крымском полуострове? Обмен мнениями: что бы вы рекомендовали посетить в Крыму</w:t>
            </w:r>
          </w:p>
        </w:tc>
      </w:tr>
      <w:tr w:rsidR="00804E7D" w:rsidRPr="00725251" w14:paraId="09437A3A" w14:textId="77777777" w:rsidTr="00566203">
        <w:tc>
          <w:tcPr>
            <w:tcW w:w="1251" w:type="pct"/>
            <w:shd w:val="clear" w:color="auto" w:fill="auto"/>
          </w:tcPr>
          <w:p w14:paraId="1005AEF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Россия - здоровая держава</w:t>
            </w:r>
          </w:p>
        </w:tc>
        <w:tc>
          <w:tcPr>
            <w:tcW w:w="1609" w:type="pct"/>
            <w:shd w:val="clear" w:color="auto" w:fill="auto"/>
          </w:tcPr>
          <w:p w14:paraId="4515D74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Здоровый образ жизни – приоритетное направление в большинстве государств мира. Основные составляющие здоровья. Современные проекты, связанные со здоровьем.</w:t>
            </w:r>
          </w:p>
        </w:tc>
        <w:tc>
          <w:tcPr>
            <w:tcW w:w="2140" w:type="pct"/>
            <w:shd w:val="clear" w:color="auto" w:fill="auto"/>
          </w:tcPr>
          <w:p w14:paraId="71EFA1D1"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Дискуссия «Основные правила здорового образа жизни». Групповая работа: составление памятки о ЗОЖ.</w:t>
            </w:r>
          </w:p>
          <w:p w14:paraId="111FBA8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Дискуссия «Следуешь моде</w:t>
            </w:r>
            <w:r w:rsidRPr="00566203">
              <w:rPr>
                <w:rFonts w:ascii="Times New Roman" w:eastAsia="SchoolBookSanPin" w:hAnsi="Times New Roman"/>
                <w:sz w:val="24"/>
                <w:szCs w:val="24"/>
                <w:lang w:val="ru-RU"/>
              </w:rPr>
              <w:tab/>
              <w:t>– вредишь здоровью» (о тату, пирсинге, энергетиках и т.д.).</w:t>
            </w:r>
          </w:p>
        </w:tc>
      </w:tr>
      <w:tr w:rsidR="00804E7D" w:rsidRPr="00725251" w14:paraId="4D6CE889" w14:textId="77777777" w:rsidTr="00566203">
        <w:tc>
          <w:tcPr>
            <w:tcW w:w="1251" w:type="pct"/>
            <w:shd w:val="clear" w:color="auto" w:fill="auto"/>
          </w:tcPr>
          <w:p w14:paraId="7CB4CAD9"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Цирк! Цирк! Цирк! (К Международному дню цирка)</w:t>
            </w:r>
          </w:p>
        </w:tc>
        <w:tc>
          <w:tcPr>
            <w:tcW w:w="1609" w:type="pct"/>
            <w:shd w:val="clear" w:color="auto" w:fill="auto"/>
          </w:tcPr>
          <w:p w14:paraId="3ED6E77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Цирк как фантазийное и сказочное искусство. Цирк в России, История цирка, цирковые династии России. Знаменитые на весь мир российские силачи, дрессировщики, акробаты, клоуны, фокусники. Цирковые профессии.</w:t>
            </w:r>
          </w:p>
        </w:tc>
        <w:tc>
          <w:tcPr>
            <w:tcW w:w="2140" w:type="pct"/>
            <w:shd w:val="clear" w:color="auto" w:fill="auto"/>
          </w:tcPr>
          <w:p w14:paraId="557B553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Просмотр видеоролика об истории цирка в России, начиная с первого стационарного цирка, построенного в Петербурге в 1877 году.</w:t>
            </w:r>
          </w:p>
          <w:p w14:paraId="7781F32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Беседа о современном цирке, причинах его популярности у детей и взрослых, о видах циркового искусства (клоунаде, акробатике, эквилибристике, гимнастике, жонглировании, эксцентрике, иллюзионизме, пантомиме, дрессировке животных).</w:t>
            </w:r>
          </w:p>
          <w:p w14:paraId="4F5A11E2"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Мастер-класс «Фокус здесь и сейчас», в ходе которого школьники разучивают несколько простых </w:t>
            </w:r>
            <w:proofErr w:type="gramStart"/>
            <w:r w:rsidRPr="00566203">
              <w:rPr>
                <w:rFonts w:ascii="Times New Roman" w:eastAsia="SchoolBookSanPin" w:hAnsi="Times New Roman"/>
                <w:sz w:val="24"/>
                <w:szCs w:val="24"/>
                <w:lang w:val="ru-RU"/>
              </w:rPr>
              <w:t>фокусов.Видео</w:t>
            </w:r>
            <w:proofErr w:type="gramEnd"/>
            <w:r w:rsidRPr="00566203">
              <w:rPr>
                <w:rFonts w:ascii="Times New Roman" w:eastAsia="SchoolBookSanPin" w:hAnsi="Times New Roman"/>
                <w:sz w:val="24"/>
                <w:szCs w:val="24"/>
                <w:lang w:val="ru-RU"/>
              </w:rPr>
              <w:t>-викторина «Клоун», в ходе которой школьники знакомятся великими российскими клоунами (Юрий Никулин, Олег Попов, Юрий Куклачев, Вячеслав Полунин). Рефлексивная беседа о том, как важно уметь поддерживать оптимизм в себе и в окружающих.</w:t>
            </w:r>
          </w:p>
        </w:tc>
      </w:tr>
      <w:tr w:rsidR="00804E7D" w:rsidRPr="00725251" w14:paraId="63476FA0" w14:textId="77777777" w:rsidTr="00566203">
        <w:tc>
          <w:tcPr>
            <w:tcW w:w="1251" w:type="pct"/>
            <w:shd w:val="clear" w:color="auto" w:fill="auto"/>
          </w:tcPr>
          <w:p w14:paraId="6621BD03"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«Я вижу Землю! Это так красиво».</w:t>
            </w:r>
          </w:p>
        </w:tc>
        <w:tc>
          <w:tcPr>
            <w:tcW w:w="1609" w:type="pct"/>
            <w:shd w:val="clear" w:color="auto" w:fill="auto"/>
          </w:tcPr>
          <w:p w14:paraId="375D15D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Главные события в истории покорения космоса. Отечественные космонавты-рекордсмены. Подготовка к полёту — многолетний процесс. Художественный фильм «Вызов» - героизм персонажей и реальных людей.</w:t>
            </w:r>
          </w:p>
        </w:tc>
        <w:tc>
          <w:tcPr>
            <w:tcW w:w="2140" w:type="pct"/>
            <w:shd w:val="clear" w:color="auto" w:fill="auto"/>
          </w:tcPr>
          <w:p w14:paraId="091C060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 xml:space="preserve">Участие во вступительной беседе об основных исторических событиях в космонавтике. Самостоятельная работа в группах: найти в интернете информацию о </w:t>
            </w:r>
            <w:proofErr w:type="gramStart"/>
            <w:r w:rsidRPr="00566203">
              <w:rPr>
                <w:rFonts w:ascii="Times New Roman" w:eastAsia="SchoolBookSanPin" w:hAnsi="Times New Roman"/>
                <w:sz w:val="24"/>
                <w:szCs w:val="24"/>
                <w:lang w:val="ru-RU"/>
              </w:rPr>
              <w:t>космонавте  и</w:t>
            </w:r>
            <w:proofErr w:type="gramEnd"/>
            <w:r w:rsidRPr="00566203">
              <w:rPr>
                <w:rFonts w:ascii="Times New Roman" w:eastAsia="SchoolBookSanPin" w:hAnsi="Times New Roman"/>
                <w:sz w:val="24"/>
                <w:szCs w:val="24"/>
                <w:lang w:val="ru-RU"/>
              </w:rPr>
              <w:t xml:space="preserve"> сделать сообщение для одноклассников (Герман Титов, Валентина Терешкова, Алексей Леонов, Светлана Савицкая, Валерий Поляков, Елена Кондакова, Сергей Крикалев, Геннадий Падалка, Анатолий Соловьев). Участие в беседе о трудном процессе подготовки к полёту. Обсуждение фильма «Вызов» - в чем заключался героизм главных</w:t>
            </w:r>
          </w:p>
          <w:p w14:paraId="1320902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действующих лиц и актрисы и режиссера фильма.</w:t>
            </w:r>
          </w:p>
        </w:tc>
      </w:tr>
      <w:tr w:rsidR="00804E7D" w:rsidRPr="00725251" w14:paraId="044A664E" w14:textId="77777777" w:rsidTr="00566203">
        <w:tc>
          <w:tcPr>
            <w:tcW w:w="1251" w:type="pct"/>
            <w:shd w:val="clear" w:color="auto" w:fill="auto"/>
          </w:tcPr>
          <w:p w14:paraId="46923B32"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 xml:space="preserve">215-летие со дня рождения Н. В. </w:t>
            </w:r>
            <w:r w:rsidRPr="00566203">
              <w:rPr>
                <w:rFonts w:ascii="Times New Roman" w:eastAsia="SchoolBookSanPin" w:hAnsi="Times New Roman"/>
                <w:b/>
                <w:sz w:val="24"/>
                <w:szCs w:val="24"/>
                <w:lang w:val="ru-RU"/>
              </w:rPr>
              <w:lastRenderedPageBreak/>
              <w:t>Гоголя</w:t>
            </w:r>
          </w:p>
        </w:tc>
        <w:tc>
          <w:tcPr>
            <w:tcW w:w="1609" w:type="pct"/>
            <w:shd w:val="clear" w:color="auto" w:fill="auto"/>
          </w:tcPr>
          <w:p w14:paraId="72F5C07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Николай Гоголь – признанный классик русской </w:t>
            </w:r>
            <w:r w:rsidRPr="00566203">
              <w:rPr>
                <w:rFonts w:ascii="Times New Roman" w:eastAsia="SchoolBookSanPin" w:hAnsi="Times New Roman"/>
                <w:sz w:val="24"/>
                <w:szCs w:val="24"/>
                <w:lang w:val="ru-RU"/>
              </w:rPr>
              <w:lastRenderedPageBreak/>
              <w:t>литературы, автор знаменитых «Мертвых душ», «Ревизора», «Вечеров на хуторе близ Диканьки». Сюжеты, герои, ситуации из произведений Николая Гоголя актуальны по сей день.</w:t>
            </w:r>
          </w:p>
        </w:tc>
        <w:tc>
          <w:tcPr>
            <w:tcW w:w="2140" w:type="pct"/>
            <w:shd w:val="clear" w:color="auto" w:fill="auto"/>
          </w:tcPr>
          <w:p w14:paraId="58E62E4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lastRenderedPageBreak/>
              <w:t xml:space="preserve">Проблематизирующая беседа «Классик есть классик», в ходе которой </w:t>
            </w:r>
            <w:r w:rsidRPr="00566203">
              <w:rPr>
                <w:rFonts w:ascii="Times New Roman" w:eastAsia="SchoolBookSanPin" w:hAnsi="Times New Roman"/>
                <w:sz w:val="24"/>
                <w:szCs w:val="24"/>
                <w:lang w:val="ru-RU"/>
              </w:rPr>
              <w:lastRenderedPageBreak/>
              <w:t>школьники обсуждают, какие сюжеты, герои, ситуации из произведений Гоголя можно было назвать современными.</w:t>
            </w:r>
          </w:p>
          <w:p w14:paraId="118A8D4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Игра «Закончи фразу, ставшую крылатой», в ходе которой школьники продолжают знаменитые фразы из произведений Н. Гоголя.</w:t>
            </w:r>
          </w:p>
          <w:p w14:paraId="0B5984DA"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Интерактивная игра, в ходе которой школьники по отрывкам из телеспектаклей, кинофильмов, иллюстраций, созданных по произведениям Николая Гоголя, называют произведение и его главных героев. Дискуссия, в ходе которой школьники обсуждают фразу И.А. Гончарова «Он, смеша и смеясь, невидимо плакал…».</w:t>
            </w:r>
          </w:p>
        </w:tc>
      </w:tr>
      <w:tr w:rsidR="00804E7D" w:rsidRPr="00725251" w14:paraId="5166574A" w14:textId="77777777" w:rsidTr="00566203">
        <w:tc>
          <w:tcPr>
            <w:tcW w:w="1251" w:type="pct"/>
            <w:shd w:val="clear" w:color="auto" w:fill="auto"/>
          </w:tcPr>
          <w:p w14:paraId="3543804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Экологичное потребление</w:t>
            </w:r>
          </w:p>
        </w:tc>
        <w:tc>
          <w:tcPr>
            <w:tcW w:w="1609" w:type="pct"/>
            <w:shd w:val="clear" w:color="auto" w:fill="auto"/>
          </w:tcPr>
          <w:p w14:paraId="799CD14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Экологичное потребление — способ позаботиться о сохранности планеты. Экологические проблемы как следствия безответственного поведения человека.</w:t>
            </w:r>
          </w:p>
          <w:p w14:paraId="10154E16"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Соблюдать эко-правила — не так сложно</w:t>
            </w:r>
          </w:p>
        </w:tc>
        <w:tc>
          <w:tcPr>
            <w:tcW w:w="2140" w:type="pct"/>
            <w:shd w:val="clear" w:color="auto" w:fill="auto"/>
          </w:tcPr>
          <w:p w14:paraId="1C616BF3"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об экологическом потреблении. Обсуждение экологических проблем, существующих в России, и роли людей в их появлении, поиски решений.</w:t>
            </w:r>
          </w:p>
          <w:p w14:paraId="60770777"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Работа в группах по составлению общего списка эко-правил, которые легко может соблюдать каждый</w:t>
            </w:r>
          </w:p>
        </w:tc>
      </w:tr>
      <w:tr w:rsidR="00804E7D" w:rsidRPr="00725251" w14:paraId="32F4103E" w14:textId="77777777" w:rsidTr="00566203">
        <w:tc>
          <w:tcPr>
            <w:tcW w:w="1251" w:type="pct"/>
            <w:shd w:val="clear" w:color="auto" w:fill="auto"/>
          </w:tcPr>
          <w:p w14:paraId="5E2FA3C6"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Труд крут!</w:t>
            </w:r>
          </w:p>
        </w:tc>
        <w:tc>
          <w:tcPr>
            <w:tcW w:w="1609" w:type="pct"/>
            <w:shd w:val="clear" w:color="auto" w:fill="auto"/>
          </w:tcPr>
          <w:p w14:paraId="64AAC05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История Праздника труда.</w:t>
            </w:r>
          </w:p>
          <w:p w14:paraId="05A29D0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Труд — это право или обязанность человека?</w:t>
            </w:r>
          </w:p>
          <w:p w14:paraId="4A6F0F4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Работа мечты. Жизненно важные навыки</w:t>
            </w:r>
          </w:p>
        </w:tc>
        <w:tc>
          <w:tcPr>
            <w:tcW w:w="2140" w:type="pct"/>
            <w:shd w:val="clear" w:color="auto" w:fill="auto"/>
          </w:tcPr>
          <w:p w14:paraId="21AADD2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Вступительная беседа об истории Праздника труда. Участие в дискуссии: «Труд — это право или обязанность человека?» Мозговой штурм — обсуждение критериев работы мечты. Блиц-опрос «Владеете ли вы</w:t>
            </w:r>
            <w:r w:rsidRPr="00566203">
              <w:rPr>
                <w:rFonts w:ascii="Times New Roman" w:eastAsia="SchoolBookSanPin" w:hAnsi="Times New Roman"/>
                <w:sz w:val="24"/>
                <w:szCs w:val="24"/>
                <w:lang w:val="ru-RU"/>
              </w:rPr>
              <w:tab/>
              <w:t>элементарными</w:t>
            </w:r>
            <w:r w:rsidRPr="00566203">
              <w:rPr>
                <w:rFonts w:ascii="Times New Roman" w:eastAsia="SchoolBookSanPin" w:hAnsi="Times New Roman"/>
                <w:sz w:val="24"/>
                <w:szCs w:val="24"/>
                <w:lang w:val="ru-RU"/>
              </w:rPr>
              <w:tab/>
              <w:t>трудовыми навыками?»</w:t>
            </w:r>
          </w:p>
        </w:tc>
      </w:tr>
      <w:tr w:rsidR="00804E7D" w:rsidRPr="00566203" w14:paraId="797266EE" w14:textId="77777777" w:rsidTr="00566203">
        <w:tc>
          <w:tcPr>
            <w:tcW w:w="1251" w:type="pct"/>
            <w:shd w:val="clear" w:color="auto" w:fill="auto"/>
          </w:tcPr>
          <w:p w14:paraId="581FEEE4"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Урок памяти</w:t>
            </w:r>
          </w:p>
        </w:tc>
        <w:tc>
          <w:tcPr>
            <w:tcW w:w="1609" w:type="pct"/>
            <w:shd w:val="clear" w:color="auto" w:fill="auto"/>
          </w:tcPr>
          <w:p w14:paraId="5C1C8EE5"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История появления праздника День Победы. Поисковое движение России. Могила Неизвестного Солдата. Семейные традиции празднования Дня Победы.</w:t>
            </w:r>
          </w:p>
          <w:p w14:paraId="4EA2E0E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Бессмертный полк</w:t>
            </w:r>
          </w:p>
        </w:tc>
        <w:tc>
          <w:tcPr>
            <w:tcW w:w="2140" w:type="pct"/>
            <w:shd w:val="clear" w:color="auto" w:fill="auto"/>
          </w:tcPr>
          <w:p w14:paraId="5999CA9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об истории появления праздника День Победы. Участие в беседе о том, что заставляет тысячи человек заниматься поиском и захоронением останков погибших защитников Отечества?</w:t>
            </w:r>
          </w:p>
          <w:p w14:paraId="7BFECFAF"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Обмен мнениями: есть ли в вашей семье традиция отмечать День Победы? Участвует ли семья в шествиях Бессмертного полка?</w:t>
            </w:r>
          </w:p>
        </w:tc>
      </w:tr>
      <w:tr w:rsidR="00804E7D" w:rsidRPr="00725251" w14:paraId="4533921B" w14:textId="77777777" w:rsidTr="00566203">
        <w:tc>
          <w:tcPr>
            <w:tcW w:w="1251" w:type="pct"/>
            <w:shd w:val="clear" w:color="auto" w:fill="auto"/>
          </w:tcPr>
          <w:p w14:paraId="34E3AA21"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Будь готов!</w:t>
            </w:r>
          </w:p>
          <w:p w14:paraId="1D027C99"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Ко дню детских общественных организаций</w:t>
            </w:r>
          </w:p>
        </w:tc>
        <w:tc>
          <w:tcPr>
            <w:tcW w:w="1609" w:type="pct"/>
            <w:shd w:val="clear" w:color="auto" w:fill="auto"/>
          </w:tcPr>
          <w:p w14:paraId="0372AD7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19 мая 1922 года — день рождения пионерской организации. Цель её создания и деятельность. Распад пионерской организации. Причины, по которым дети объединяются</w:t>
            </w:r>
          </w:p>
        </w:tc>
        <w:tc>
          <w:tcPr>
            <w:tcW w:w="2140" w:type="pct"/>
            <w:shd w:val="clear" w:color="auto" w:fill="auto"/>
          </w:tcPr>
          <w:p w14:paraId="61744979"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Участие во вступительной беседе о пионерской организации. Участие</w:t>
            </w:r>
            <w:r w:rsidRPr="00566203">
              <w:rPr>
                <w:rFonts w:ascii="Times New Roman" w:eastAsia="SchoolBookSanPin" w:hAnsi="Times New Roman"/>
                <w:sz w:val="24"/>
                <w:szCs w:val="24"/>
                <w:lang w:val="ru-RU"/>
              </w:rPr>
              <w:tab/>
            </w:r>
            <w:r w:rsidR="005E748A" w:rsidRPr="00566203">
              <w:rPr>
                <w:rFonts w:ascii="Times New Roman" w:eastAsia="SchoolBookSanPin" w:hAnsi="Times New Roman"/>
                <w:sz w:val="24"/>
                <w:szCs w:val="24"/>
                <w:lang w:val="ru-RU"/>
              </w:rPr>
              <w:t>в дискуссии</w:t>
            </w:r>
            <w:r w:rsidR="005E748A" w:rsidRPr="00566203">
              <w:rPr>
                <w:rFonts w:ascii="Times New Roman" w:eastAsia="SchoolBookSanPin" w:hAnsi="Times New Roman"/>
                <w:sz w:val="24"/>
                <w:szCs w:val="24"/>
                <w:lang w:val="ru-RU"/>
              </w:rPr>
              <w:tab/>
              <w:t>о</w:t>
            </w:r>
            <w:r w:rsidR="005E748A" w:rsidRPr="00566203">
              <w:rPr>
                <w:rFonts w:ascii="Times New Roman" w:eastAsia="SchoolBookSanPin" w:hAnsi="Times New Roman"/>
                <w:sz w:val="24"/>
                <w:szCs w:val="24"/>
                <w:lang w:val="ru-RU"/>
              </w:rPr>
              <w:tab/>
              <w:t>том,</w:t>
            </w:r>
            <w:r w:rsidR="005E748A" w:rsidRPr="00566203">
              <w:rPr>
                <w:rFonts w:ascii="Times New Roman" w:eastAsia="SchoolBookSanPin" w:hAnsi="Times New Roman"/>
                <w:sz w:val="24"/>
                <w:szCs w:val="24"/>
                <w:lang w:val="ru-RU"/>
              </w:rPr>
              <w:tab/>
              <w:t xml:space="preserve">какое должно </w:t>
            </w:r>
            <w:r w:rsidRPr="00566203">
              <w:rPr>
                <w:rFonts w:ascii="Times New Roman" w:eastAsia="SchoolBookSanPin" w:hAnsi="Times New Roman"/>
                <w:sz w:val="24"/>
                <w:szCs w:val="24"/>
                <w:lang w:val="ru-RU"/>
              </w:rPr>
              <w:t>быть</w:t>
            </w:r>
            <w:r w:rsidRPr="00566203">
              <w:rPr>
                <w:rFonts w:ascii="Times New Roman" w:eastAsia="SchoolBookSanPin" w:hAnsi="Times New Roman"/>
                <w:sz w:val="24"/>
                <w:szCs w:val="24"/>
                <w:lang w:val="ru-RU"/>
              </w:rPr>
              <w:tab/>
              <w:t xml:space="preserve">детское общественное объединение, чтобы </w:t>
            </w:r>
            <w:r w:rsidR="005E748A" w:rsidRPr="00566203">
              <w:rPr>
                <w:rFonts w:ascii="Times New Roman" w:eastAsia="SchoolBookSanPin" w:hAnsi="Times New Roman"/>
                <w:sz w:val="24"/>
                <w:szCs w:val="24"/>
                <w:lang w:val="ru-RU"/>
              </w:rPr>
              <w:t xml:space="preserve">вам захотелось в него вступить. </w:t>
            </w:r>
            <w:r w:rsidRPr="00566203">
              <w:rPr>
                <w:rFonts w:ascii="Times New Roman" w:eastAsia="SchoolBookSanPin" w:hAnsi="Times New Roman"/>
                <w:sz w:val="24"/>
                <w:szCs w:val="24"/>
                <w:lang w:val="ru-RU"/>
              </w:rPr>
              <w:t xml:space="preserve">Участие в мозговом штурме по выдвижению причин, по которым дети объединяются. Участие в беседе о том, </w:t>
            </w:r>
            <w:r w:rsidRPr="00566203">
              <w:rPr>
                <w:rFonts w:ascii="Times New Roman" w:eastAsia="SchoolBookSanPin" w:hAnsi="Times New Roman"/>
                <w:sz w:val="24"/>
                <w:szCs w:val="24"/>
                <w:lang w:val="ru-RU"/>
              </w:rPr>
              <w:lastRenderedPageBreak/>
              <w:t>какие бывают детские общественные объединения</w:t>
            </w:r>
          </w:p>
        </w:tc>
      </w:tr>
      <w:tr w:rsidR="00804E7D" w:rsidRPr="00725251" w14:paraId="39109B53" w14:textId="77777777" w:rsidTr="00566203">
        <w:tc>
          <w:tcPr>
            <w:tcW w:w="1251" w:type="pct"/>
            <w:shd w:val="clear" w:color="auto" w:fill="auto"/>
          </w:tcPr>
          <w:p w14:paraId="6678E5E8"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lastRenderedPageBreak/>
              <w:t>Русский язык.</w:t>
            </w:r>
          </w:p>
          <w:p w14:paraId="4718D5CA" w14:textId="77777777" w:rsidR="00804E7D" w:rsidRPr="00566203" w:rsidRDefault="00804E7D" w:rsidP="00566203">
            <w:pPr>
              <w:spacing w:after="0" w:line="240" w:lineRule="auto"/>
              <w:ind w:firstLine="709"/>
              <w:rPr>
                <w:rFonts w:ascii="Times New Roman" w:eastAsia="SchoolBookSanPin" w:hAnsi="Times New Roman"/>
                <w:b/>
                <w:sz w:val="24"/>
                <w:szCs w:val="24"/>
                <w:lang w:val="ru-RU"/>
              </w:rPr>
            </w:pPr>
            <w:r w:rsidRPr="00566203">
              <w:rPr>
                <w:rFonts w:ascii="Times New Roman" w:eastAsia="SchoolBookSanPin" w:hAnsi="Times New Roman"/>
                <w:b/>
                <w:sz w:val="24"/>
                <w:szCs w:val="24"/>
                <w:lang w:val="ru-RU"/>
              </w:rPr>
              <w:t>Великий и могучий. 225 со дня рождения А. С. Пушкина</w:t>
            </w:r>
          </w:p>
        </w:tc>
        <w:tc>
          <w:tcPr>
            <w:tcW w:w="1609" w:type="pct"/>
            <w:shd w:val="clear" w:color="auto" w:fill="auto"/>
          </w:tcPr>
          <w:p w14:paraId="1ECE7E6D"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Неизвестный Пушкин.</w:t>
            </w:r>
          </w:p>
          <w:p w14:paraId="72D4DF7B"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Творчество Пушкина объединяет поколения. Вклад А. С. Пушкина в формирование соврем</w:t>
            </w:r>
            <w:r w:rsidR="005E748A" w:rsidRPr="00566203">
              <w:rPr>
                <w:rFonts w:ascii="Times New Roman" w:eastAsia="SchoolBookSanPin" w:hAnsi="Times New Roman"/>
                <w:sz w:val="24"/>
                <w:szCs w:val="24"/>
                <w:lang w:val="ru-RU"/>
              </w:rPr>
              <w:t xml:space="preserve">енного </w:t>
            </w:r>
            <w:r w:rsidRPr="00566203">
              <w:rPr>
                <w:rFonts w:ascii="Times New Roman" w:eastAsia="SchoolBookSanPin" w:hAnsi="Times New Roman"/>
                <w:sz w:val="24"/>
                <w:szCs w:val="24"/>
                <w:lang w:val="ru-RU"/>
              </w:rPr>
              <w:t>литературного русского языка.</w:t>
            </w:r>
          </w:p>
        </w:tc>
        <w:tc>
          <w:tcPr>
            <w:tcW w:w="2140" w:type="pct"/>
            <w:shd w:val="clear" w:color="auto" w:fill="auto"/>
          </w:tcPr>
          <w:p w14:paraId="6B8E6140"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Брейн- ринг «Узнай произведение по иллюстрации». Историческая справка «Малоизвестные факты из жизни А. С. Пушкина».</w:t>
            </w:r>
          </w:p>
          <w:p w14:paraId="5035BFEC" w14:textId="77777777" w:rsidR="00804E7D" w:rsidRPr="00566203" w:rsidRDefault="00804E7D" w:rsidP="00566203">
            <w:pPr>
              <w:spacing w:after="0" w:line="240" w:lineRule="auto"/>
              <w:ind w:firstLine="709"/>
              <w:rPr>
                <w:rFonts w:ascii="Times New Roman" w:eastAsia="SchoolBookSanPin" w:hAnsi="Times New Roman"/>
                <w:sz w:val="24"/>
                <w:szCs w:val="24"/>
                <w:lang w:val="ru-RU"/>
              </w:rPr>
            </w:pPr>
            <w:r w:rsidRPr="00566203">
              <w:rPr>
                <w:rFonts w:ascii="Times New Roman" w:eastAsia="SchoolBookSanPin" w:hAnsi="Times New Roman"/>
                <w:sz w:val="24"/>
                <w:szCs w:val="24"/>
                <w:lang w:val="ru-RU"/>
              </w:rPr>
              <w:t>Эвристическая беседа «Мы говорим на языке Пушкина». Интерактивные задания на знание русского языка.</w:t>
            </w:r>
          </w:p>
        </w:tc>
      </w:tr>
    </w:tbl>
    <w:p w14:paraId="4D2389C8" w14:textId="77777777" w:rsidR="005E748A" w:rsidRDefault="005E748A" w:rsidP="00804E7D">
      <w:pPr>
        <w:spacing w:after="0" w:line="240" w:lineRule="auto"/>
        <w:ind w:firstLine="709"/>
        <w:rPr>
          <w:rFonts w:ascii="Times New Roman" w:eastAsia="SchoolBookSanPin" w:hAnsi="Times New Roman"/>
          <w:b/>
          <w:sz w:val="24"/>
          <w:szCs w:val="24"/>
          <w:lang w:val="ru-RU"/>
        </w:rPr>
      </w:pPr>
    </w:p>
    <w:p w14:paraId="67699432" w14:textId="77777777" w:rsidR="005E748A" w:rsidRDefault="005E748A" w:rsidP="00804E7D">
      <w:pPr>
        <w:spacing w:after="0" w:line="240" w:lineRule="auto"/>
        <w:ind w:firstLine="709"/>
        <w:rPr>
          <w:rFonts w:ascii="Times New Roman" w:eastAsia="SchoolBookSanPin" w:hAnsi="Times New Roman"/>
          <w:b/>
          <w:sz w:val="24"/>
          <w:szCs w:val="24"/>
          <w:lang w:val="ru-RU"/>
        </w:rPr>
      </w:pPr>
    </w:p>
    <w:p w14:paraId="58673A7F" w14:textId="77777777" w:rsidR="00804E7D" w:rsidRPr="005E748A" w:rsidRDefault="005E748A" w:rsidP="00804E7D">
      <w:pPr>
        <w:spacing w:after="0" w:line="240" w:lineRule="auto"/>
        <w:ind w:firstLine="709"/>
        <w:rPr>
          <w:rFonts w:ascii="Times New Roman" w:eastAsia="SchoolBookSanPin" w:hAnsi="Times New Roman"/>
          <w:b/>
          <w:sz w:val="28"/>
          <w:szCs w:val="24"/>
          <w:lang w:val="ru-RU"/>
        </w:rPr>
      </w:pPr>
      <w:r>
        <w:rPr>
          <w:rFonts w:ascii="Times New Roman" w:eastAsia="SchoolBookSanPin" w:hAnsi="Times New Roman"/>
          <w:b/>
          <w:sz w:val="28"/>
          <w:szCs w:val="24"/>
          <w:lang w:val="ru-RU"/>
        </w:rPr>
        <w:t xml:space="preserve">46. </w:t>
      </w:r>
      <w:r w:rsidR="00804E7D" w:rsidRPr="005E748A">
        <w:rPr>
          <w:rFonts w:ascii="Times New Roman" w:eastAsia="SchoolBookSanPin" w:hAnsi="Times New Roman"/>
          <w:b/>
          <w:sz w:val="28"/>
          <w:szCs w:val="24"/>
          <w:lang w:val="ru-RU"/>
        </w:rPr>
        <w:t>Программа курса внеурочной деятельности модуля Основы финансовой грамотности «Финансовая грамотность» 10 – 11 класс.</w:t>
      </w:r>
    </w:p>
    <w:p w14:paraId="0B3C0F67"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1. Результаты освоения курса внеурочной деятельности</w:t>
      </w:r>
    </w:p>
    <w:p w14:paraId="1A27A029"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Планируемые результаты:</w:t>
      </w:r>
    </w:p>
    <w:p w14:paraId="7D38122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sz w:val="24"/>
          <w:szCs w:val="24"/>
          <w:lang w:val="ru-RU"/>
        </w:rPr>
        <w:t>Личностными результатами</w:t>
      </w:r>
      <w:r w:rsidRPr="00804E7D">
        <w:rPr>
          <w:rFonts w:ascii="Times New Roman" w:eastAsia="SchoolBookSanPin" w:hAnsi="Times New Roman"/>
          <w:sz w:val="24"/>
          <w:szCs w:val="24"/>
          <w:lang w:val="ru-RU"/>
        </w:rPr>
        <w:t xml:space="preserve"> изучения курса «Основы финансовой грамотности» являются:</w:t>
      </w:r>
    </w:p>
    <w:p w14:paraId="6B1CF9B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осознание себя как члена семьи, общества и государства; понимание экономических проблем семьи и участие в их обсуждении; понимание финансовых связей семьи и государства;</w:t>
      </w:r>
    </w:p>
    <w:p w14:paraId="51A3FD0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овладение начальными навыками адаптации в мире финансовых отношений: сопоставление доходов и расходов, расчёт процентов, сопоставление доходности вложений на простых примерах;</w:t>
      </w:r>
    </w:p>
    <w:p w14:paraId="1B2DD30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развитие самостоятельности и личной ответственности за свои поступки; планирование собственного бюджета, предложение вариантов собственного заработка;</w:t>
      </w:r>
    </w:p>
    <w:p w14:paraId="480567D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развитие навыков сотрудничества с взрослыми и сверстниками в разных игровых и реальных экономических ситуациях; </w:t>
      </w:r>
    </w:p>
    <w:p w14:paraId="126D9B1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участие в принятии решений о семейном бюджете.</w:t>
      </w:r>
    </w:p>
    <w:p w14:paraId="11E2AD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sz w:val="24"/>
          <w:szCs w:val="24"/>
          <w:lang w:val="ru-RU"/>
        </w:rPr>
        <w:t>Метапредметными результатами</w:t>
      </w:r>
      <w:r w:rsidRPr="00804E7D">
        <w:rPr>
          <w:rFonts w:ascii="Times New Roman" w:eastAsia="SchoolBookSanPin" w:hAnsi="Times New Roman"/>
          <w:sz w:val="24"/>
          <w:szCs w:val="24"/>
          <w:lang w:val="ru-RU"/>
        </w:rPr>
        <w:t xml:space="preserve"> изучения курса «Основы финансовой грамотности» являются: </w:t>
      </w:r>
    </w:p>
    <w:p w14:paraId="402A98EE"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Познавательные:</w:t>
      </w:r>
    </w:p>
    <w:p w14:paraId="3D39ADD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освоение способов решения проблем творческого и поискового характера;</w:t>
      </w:r>
    </w:p>
    <w:p w14:paraId="68CEE09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использование различных способов поиска, сбора, обработки, анализа, организации, передачи и интерпретации информации; поиск информации в газетах, журналах, на интернет-сайтах и проведение простых опросов и интервью;</w:t>
      </w:r>
    </w:p>
    <w:p w14:paraId="638B696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формирование умений представлять информацию в зависимости от поставленных задач в виде таблицы, схемы, графика, диаграммы, диаграммы связей (интеллект-карты);</w:t>
      </w:r>
    </w:p>
    <w:p w14:paraId="765899F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овладение логическими действиями сравнения, анализа, синтеза, обобщения, классификации, установления аналогий и причинно-следственных связей, построения рассуждений, отнесения к известным понятиям;</w:t>
      </w:r>
    </w:p>
    <w:p w14:paraId="4017A65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овладение базовыми предметными и межпредметными понятиями.</w:t>
      </w:r>
    </w:p>
    <w:p w14:paraId="6655637F"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Регулятивные:</w:t>
      </w:r>
    </w:p>
    <w:p w14:paraId="74D6DDB1"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понимание цели своих действий;</w:t>
      </w:r>
    </w:p>
    <w:p w14:paraId="7203D85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планирование действия с помощью учителя и самостоятельно;</w:t>
      </w:r>
    </w:p>
    <w:p w14:paraId="188F8A5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проявление познавательной и творческой инициативы;</w:t>
      </w:r>
    </w:p>
    <w:p w14:paraId="55BB653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оценка правильности выполнения действий; самооценка и взаимооценка;</w:t>
      </w:r>
    </w:p>
    <w:p w14:paraId="112652D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адекватное восприятие предложений товарищей, учителей, родителей.</w:t>
      </w:r>
    </w:p>
    <w:p w14:paraId="06439DA7" w14:textId="77777777" w:rsidR="00804E7D" w:rsidRPr="00804E7D" w:rsidRDefault="00804E7D" w:rsidP="00804E7D">
      <w:pPr>
        <w:spacing w:after="0" w:line="240" w:lineRule="auto"/>
        <w:ind w:firstLine="709"/>
        <w:rPr>
          <w:rFonts w:ascii="Times New Roman" w:eastAsia="SchoolBookSanPin" w:hAnsi="Times New Roman"/>
          <w:b/>
          <w:sz w:val="24"/>
          <w:szCs w:val="24"/>
          <w:lang w:val="ru-RU"/>
        </w:rPr>
      </w:pPr>
      <w:r w:rsidRPr="00804E7D">
        <w:rPr>
          <w:rFonts w:ascii="Times New Roman" w:eastAsia="SchoolBookSanPin" w:hAnsi="Times New Roman"/>
          <w:b/>
          <w:sz w:val="24"/>
          <w:szCs w:val="24"/>
          <w:lang w:val="ru-RU"/>
        </w:rPr>
        <w:t>Коммуникативные:</w:t>
      </w:r>
    </w:p>
    <w:p w14:paraId="6B03C9F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составление текстов в устной и письменной формах;</w:t>
      </w:r>
    </w:p>
    <w:p w14:paraId="0B67C85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готовность слушать собеседника и вести диалог;</w:t>
      </w:r>
    </w:p>
    <w:p w14:paraId="277DBA0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готовность признавать возможность существования различных точек зрения и права каждого иметь свою;</w:t>
      </w:r>
    </w:p>
    <w:p w14:paraId="1D5755A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умение излагать своё мнение, аргументировать свою точку зрения и давать оценку событий;</w:t>
      </w:r>
    </w:p>
    <w:p w14:paraId="3A7D7B6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определение общей цели и путей её достижения; умение договариваться о </w:t>
      </w:r>
      <w:r w:rsidRPr="00804E7D">
        <w:rPr>
          <w:rFonts w:ascii="Times New Roman" w:eastAsia="SchoolBookSanPin" w:hAnsi="Times New Roman"/>
          <w:sz w:val="24"/>
          <w:szCs w:val="24"/>
          <w:lang w:val="ru-RU"/>
        </w:rPr>
        <w:lastRenderedPageBreak/>
        <w:t xml:space="preserve">распределении функций и ролей в совместной деятельности, осуществлять взаимный контроль в совместной деятельности, </w:t>
      </w:r>
    </w:p>
    <w:p w14:paraId="7AF2E2F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адекватно оценивать собственное поведение и поведение окружающих.</w:t>
      </w:r>
    </w:p>
    <w:p w14:paraId="52F94C4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sz w:val="24"/>
          <w:szCs w:val="24"/>
          <w:lang w:val="ru-RU"/>
        </w:rPr>
        <w:t>Предметными результатами</w:t>
      </w:r>
      <w:r w:rsidRPr="00804E7D">
        <w:rPr>
          <w:rFonts w:ascii="Times New Roman" w:eastAsia="SchoolBookSanPin" w:hAnsi="Times New Roman"/>
          <w:sz w:val="24"/>
          <w:szCs w:val="24"/>
          <w:lang w:val="ru-RU"/>
        </w:rPr>
        <w:t xml:space="preserve"> изучения курса «Основы финансовой грамотности» являются:</w:t>
      </w:r>
    </w:p>
    <w:p w14:paraId="40F0556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14:paraId="5F0A065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понимание и правильное использование экономических терминов;</w:t>
      </w:r>
    </w:p>
    <w:p w14:paraId="1EA15BD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xml:space="preserve">- освоение приёмов работы с экономической информацией, её осмысление; проведение простых финансовых расчётов; </w:t>
      </w:r>
    </w:p>
    <w:p w14:paraId="2F4C4D9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приобретение знаний и опыта применения полученных знаний и умений для решения типичных задач в области семейной экономики: знание источников доходов и направлений расходов семьи и умение составлять простой семейный бюджет; знание направлений инвестирования и способов сравнения результатов на простых примерах;</w:t>
      </w:r>
    </w:p>
    <w:p w14:paraId="1D48C26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 развитие способностей учащихся делать необходимые выводы и давать обоснованные оценки экономических ситуаций, определение элементарных проблем в области семейных финансов и нахождение путей их решения- развитие кругозора в области экономической жизни общества и формирование познавательного интереса к изучению общественных дисциплин</w:t>
      </w:r>
    </w:p>
    <w:p w14:paraId="0B573753"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 xml:space="preserve">2. Содержание курса внеурочной деятельности </w:t>
      </w:r>
    </w:p>
    <w:p w14:paraId="2BF22453" w14:textId="77777777" w:rsidR="00804E7D" w:rsidRPr="00804E7D" w:rsidRDefault="00804E7D" w:rsidP="00804E7D">
      <w:pPr>
        <w:spacing w:after="0" w:line="240" w:lineRule="auto"/>
        <w:ind w:firstLine="709"/>
        <w:rPr>
          <w:rFonts w:ascii="Times New Roman" w:eastAsia="SchoolBookSanPin" w:hAnsi="Times New Roman"/>
          <w:bCs/>
          <w:sz w:val="24"/>
          <w:szCs w:val="24"/>
          <w:lang w:val="ru-RU"/>
        </w:rPr>
      </w:pPr>
      <w:r w:rsidRPr="00804E7D">
        <w:rPr>
          <w:rFonts w:ascii="Times New Roman" w:eastAsia="SchoolBookSanPin" w:hAnsi="Times New Roman"/>
          <w:b/>
          <w:bCs/>
          <w:sz w:val="24"/>
          <w:szCs w:val="24"/>
          <w:lang w:val="ru-RU"/>
        </w:rPr>
        <w:t>Накопления.</w:t>
      </w:r>
      <w:r w:rsidRPr="00804E7D">
        <w:rPr>
          <w:rFonts w:ascii="Times New Roman" w:eastAsia="SchoolBookSanPin" w:hAnsi="Times New Roman"/>
          <w:bCs/>
          <w:sz w:val="24"/>
          <w:szCs w:val="24"/>
          <w:lang w:val="ru-RU"/>
        </w:rPr>
        <w:t xml:space="preserve"> Накопления семьи. Виды накоплений: депозитные вклады, инвестирование, покупка недвижимости, покупка металлов, ценных бумаг, валюты. Риски накоплений. Инфляция. Изучение рынка предложений различных продуктов накопления</w:t>
      </w:r>
      <w:r w:rsidRPr="00804E7D">
        <w:rPr>
          <w:rFonts w:ascii="Times New Roman" w:eastAsia="SchoolBookSanPin" w:hAnsi="Times New Roman"/>
          <w:b/>
          <w:bCs/>
          <w:sz w:val="24"/>
          <w:szCs w:val="24"/>
          <w:lang w:val="ru-RU"/>
        </w:rPr>
        <w:t xml:space="preserve"> Секреты банковской карты.</w:t>
      </w:r>
      <w:r w:rsidRPr="00804E7D">
        <w:rPr>
          <w:rFonts w:ascii="Times New Roman" w:eastAsia="SchoolBookSanPin" w:hAnsi="Times New Roman"/>
          <w:bCs/>
          <w:sz w:val="24"/>
          <w:szCs w:val="24"/>
          <w:lang w:val="ru-RU"/>
        </w:rPr>
        <w:t xml:space="preserve"> Виды банковских карт. Основные реквизиты банковской карты. Правила безопасности пользования банковской картой. Оплата банковской картой – преимущества и недостатки. Кэшбек, его виды (программы лояльности). Технология NFC. Банковские приложения. </w:t>
      </w:r>
    </w:p>
    <w:p w14:paraId="03684E56" w14:textId="77777777" w:rsidR="00804E7D" w:rsidRPr="00804E7D" w:rsidRDefault="00804E7D" w:rsidP="00804E7D">
      <w:pPr>
        <w:spacing w:after="0" w:line="240" w:lineRule="auto"/>
        <w:ind w:firstLine="709"/>
        <w:rPr>
          <w:rFonts w:ascii="Times New Roman" w:eastAsia="SchoolBookSanPin" w:hAnsi="Times New Roman"/>
          <w:bCs/>
          <w:sz w:val="24"/>
          <w:szCs w:val="24"/>
          <w:lang w:val="ru-RU"/>
        </w:rPr>
      </w:pPr>
      <w:r w:rsidRPr="00804E7D">
        <w:rPr>
          <w:rFonts w:ascii="Times New Roman" w:eastAsia="SchoolBookSanPin" w:hAnsi="Times New Roman"/>
          <w:b/>
          <w:bCs/>
          <w:sz w:val="24"/>
          <w:szCs w:val="24"/>
          <w:lang w:val="ru-RU"/>
        </w:rPr>
        <w:t>Вклады.</w:t>
      </w:r>
      <w:r w:rsidRPr="00804E7D">
        <w:rPr>
          <w:rFonts w:ascii="Times New Roman" w:eastAsia="SchoolBookSanPin" w:hAnsi="Times New Roman"/>
          <w:bCs/>
          <w:sz w:val="24"/>
          <w:szCs w:val="24"/>
          <w:lang w:val="ru-RU"/>
        </w:rPr>
        <w:t xml:space="preserve"> Банковские депозиты, их виды по срочности, процентной ставке, возможности пополнения и снятия. Вклады до востребования, срочные вклады, сберегательные, накопительные, расчётные. Капитализация вкладов. Депозитные вклады и инфляция. Понятие экономической прибыли. Изучение рынка банковских депозитов региона</w:t>
      </w:r>
    </w:p>
    <w:p w14:paraId="5391E5F9" w14:textId="77777777" w:rsidR="005E748A"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Реальные и финансовые инвестиции.</w:t>
      </w:r>
      <w:r w:rsidRPr="00804E7D">
        <w:rPr>
          <w:rFonts w:ascii="Times New Roman" w:eastAsia="SchoolBookSanPin" w:hAnsi="Times New Roman"/>
          <w:bCs/>
          <w:sz w:val="24"/>
          <w:szCs w:val="24"/>
          <w:lang w:val="ru-RU"/>
        </w:rPr>
        <w:t xml:space="preserve"> Реальные и финансовые инвестиции, их особенности. Фондовый и валютные рынки. Виды финансовых инвестиций: фьючерсы, ПИФы, акции, облигации. Основные правила инвестирования.</w:t>
      </w:r>
      <w:r w:rsidR="005E748A" w:rsidRPr="005E748A">
        <w:rPr>
          <w:rFonts w:ascii="Times New Roman" w:eastAsia="SchoolBookSanPin" w:hAnsi="Times New Roman"/>
          <w:b/>
          <w:bCs/>
          <w:sz w:val="24"/>
          <w:szCs w:val="24"/>
          <w:lang w:val="ru-RU"/>
        </w:rPr>
        <w:t xml:space="preserve"> </w:t>
      </w:r>
    </w:p>
    <w:p w14:paraId="1F306C28" w14:textId="77777777" w:rsidR="005E748A" w:rsidRDefault="005E748A" w:rsidP="005E748A">
      <w:pPr>
        <w:spacing w:after="0" w:line="240" w:lineRule="auto"/>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Секреты банковской карты.</w:t>
      </w:r>
      <w:r w:rsidRPr="00804E7D">
        <w:rPr>
          <w:rFonts w:ascii="Times New Roman" w:eastAsia="SchoolBookSanPin" w:hAnsi="Times New Roman"/>
          <w:sz w:val="24"/>
          <w:szCs w:val="24"/>
          <w:lang w:val="ru-RU"/>
        </w:rPr>
        <w:t xml:space="preserve"> Виды банковских карт. Основные реквизиты банковской карты. Правила безопасности пользования банковской картой. Оплата банковской картой – преимущества и недостатки. Кэшбек, его виды (программы лояльности). Технология NFC. Банковские приложения</w:t>
      </w:r>
      <w:r w:rsidRPr="005E748A">
        <w:rPr>
          <w:rFonts w:ascii="Times New Roman" w:eastAsia="SchoolBookSanPin" w:hAnsi="Times New Roman"/>
          <w:b/>
          <w:bCs/>
          <w:sz w:val="24"/>
          <w:szCs w:val="24"/>
          <w:lang w:val="ru-RU"/>
        </w:rPr>
        <w:t xml:space="preserve"> </w:t>
      </w:r>
    </w:p>
    <w:p w14:paraId="1FB2072F" w14:textId="77777777" w:rsidR="005E748A" w:rsidRDefault="005E748A" w:rsidP="005E748A">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Вклады.</w:t>
      </w:r>
      <w:r w:rsidRPr="00804E7D">
        <w:rPr>
          <w:rFonts w:ascii="Times New Roman" w:eastAsia="SchoolBookSanPin" w:hAnsi="Times New Roman"/>
          <w:sz w:val="24"/>
          <w:szCs w:val="24"/>
          <w:lang w:val="ru-RU"/>
        </w:rPr>
        <w:t xml:space="preserve"> Банковские депозиты, их виды по срочности, процентной ставке, возможности пополнения и снятия. Вклады до востребования, срочные вклады, сберегательные, накопительные, расчётные. Капитализация вкладов. Депозитные вклады и инфляция. Понятие экономической прибыли. Изучение рынка банковских депозитов региона</w:t>
      </w:r>
      <w:r w:rsidRPr="005E748A">
        <w:rPr>
          <w:rFonts w:ascii="Times New Roman" w:eastAsia="SchoolBookSanPin" w:hAnsi="Times New Roman"/>
          <w:b/>
          <w:bCs/>
          <w:sz w:val="24"/>
          <w:szCs w:val="24"/>
          <w:lang w:val="ru-RU"/>
        </w:rPr>
        <w:t xml:space="preserve"> </w:t>
      </w:r>
    </w:p>
    <w:p w14:paraId="0BCA68F3" w14:textId="77777777" w:rsidR="005E748A" w:rsidRDefault="005E748A" w:rsidP="005E748A">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Реальные и финансовые инвестиции.</w:t>
      </w:r>
      <w:r w:rsidRPr="00804E7D">
        <w:rPr>
          <w:rFonts w:ascii="Times New Roman" w:eastAsia="SchoolBookSanPin" w:hAnsi="Times New Roman"/>
          <w:sz w:val="24"/>
          <w:szCs w:val="24"/>
          <w:lang w:val="ru-RU"/>
        </w:rPr>
        <w:t xml:space="preserve"> Реальные и финансовые инвестиции, их особенности. Фондовый и валютные рынки. Виды финансовых инвестиций: фьючерсы, ПИФы, акции, облигации. Основные правила инвестирования.</w:t>
      </w:r>
      <w:r w:rsidRPr="005E748A">
        <w:rPr>
          <w:rFonts w:ascii="Times New Roman" w:eastAsia="SchoolBookSanPin" w:hAnsi="Times New Roman"/>
          <w:b/>
          <w:bCs/>
          <w:sz w:val="24"/>
          <w:szCs w:val="24"/>
          <w:lang w:val="ru-RU"/>
        </w:rPr>
        <w:t xml:space="preserve"> </w:t>
      </w:r>
    </w:p>
    <w:p w14:paraId="6F28E1B4" w14:textId="77777777" w:rsidR="005E748A" w:rsidRPr="00804E7D" w:rsidRDefault="005E748A" w:rsidP="005E748A">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Криптовалюты.</w:t>
      </w:r>
      <w:r w:rsidRPr="00804E7D">
        <w:rPr>
          <w:rFonts w:ascii="Times New Roman" w:eastAsia="SchoolBookSanPin" w:hAnsi="Times New Roman"/>
          <w:sz w:val="24"/>
          <w:szCs w:val="24"/>
          <w:lang w:val="ru-RU"/>
        </w:rPr>
        <w:t xml:space="preserve"> Криптовалюта. Блокчейн, токен, майнинг криптовалют. Криптокошельки. Для чего нужны криптоденьги? Правовые основы криптовалютного рынка. NFT</w:t>
      </w:r>
    </w:p>
    <w:p w14:paraId="0E67B5C6" w14:textId="77777777" w:rsidR="005E748A" w:rsidRPr="00804E7D" w:rsidRDefault="005E748A" w:rsidP="005E748A">
      <w:pPr>
        <w:spacing w:after="0" w:line="240" w:lineRule="auto"/>
        <w:ind w:firstLine="709"/>
        <w:rPr>
          <w:rFonts w:ascii="Times New Roman" w:eastAsia="SchoolBookSanPin" w:hAnsi="Times New Roman"/>
          <w:sz w:val="24"/>
          <w:szCs w:val="24"/>
          <w:lang w:val="ru-RU"/>
        </w:rPr>
      </w:pPr>
    </w:p>
    <w:p w14:paraId="3BB5185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Криптовалюты.</w:t>
      </w:r>
      <w:r w:rsidRPr="00804E7D">
        <w:rPr>
          <w:rFonts w:ascii="Times New Roman" w:eastAsia="SchoolBookSanPin" w:hAnsi="Times New Roman"/>
          <w:sz w:val="24"/>
          <w:szCs w:val="24"/>
          <w:lang w:val="ru-RU"/>
        </w:rPr>
        <w:t xml:space="preserve"> Криптовалюта. Блокчейн, токен, майнинг криптовалют. Криптокошельки. Для чего нужны криптоденьги? Правовые основы криптовалютного рынка. NFT</w:t>
      </w:r>
    </w:p>
    <w:p w14:paraId="2D72956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Страхование.</w:t>
      </w:r>
      <w:r w:rsidRPr="00804E7D">
        <w:rPr>
          <w:rFonts w:ascii="Times New Roman" w:eastAsia="SchoolBookSanPin" w:hAnsi="Times New Roman"/>
          <w:sz w:val="24"/>
          <w:szCs w:val="24"/>
          <w:lang w:val="ru-RU"/>
        </w:rPr>
        <w:t xml:space="preserve"> Риски и страхование. Виды страхования: добровольное и обязательное. Страхование различных видов собственности, вкладов, кредитов. Потенциальные конфликты со страховыми компаниями</w:t>
      </w:r>
    </w:p>
    <w:p w14:paraId="1FDB1A57"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Пенсионные накопления.</w:t>
      </w:r>
      <w:r w:rsidRPr="00804E7D">
        <w:rPr>
          <w:rFonts w:ascii="Times New Roman" w:eastAsia="SchoolBookSanPin" w:hAnsi="Times New Roman"/>
          <w:sz w:val="24"/>
          <w:szCs w:val="24"/>
          <w:lang w:val="ru-RU"/>
        </w:rPr>
        <w:t xml:space="preserve"> Стратегии обеспечения благополучия в старости. Виды пенсий в РФ. Страховая пенсия и способ её рассчёта. Финансовые инструменты для создания </w:t>
      </w:r>
      <w:r w:rsidRPr="00804E7D">
        <w:rPr>
          <w:rFonts w:ascii="Times New Roman" w:eastAsia="SchoolBookSanPin" w:hAnsi="Times New Roman"/>
          <w:sz w:val="24"/>
          <w:szCs w:val="24"/>
          <w:lang w:val="ru-RU"/>
        </w:rPr>
        <w:lastRenderedPageBreak/>
        <w:t xml:space="preserve">пенсионных накоплений. </w:t>
      </w:r>
    </w:p>
    <w:p w14:paraId="338E47B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Долги и кредиты.</w:t>
      </w:r>
      <w:r w:rsidRPr="00804E7D">
        <w:rPr>
          <w:rFonts w:ascii="Times New Roman" w:eastAsia="SchoolBookSanPin" w:hAnsi="Times New Roman"/>
          <w:sz w:val="24"/>
          <w:szCs w:val="24"/>
          <w:lang w:val="ru-RU"/>
        </w:rPr>
        <w:t xml:space="preserve"> Как и зачем брать в долг. Оправданность кредита. Параметры кредита: сумма, ставка, срок, платёж. Кредитная история. Виды кредитов: потребительские, ипотечные, автокредиты, образовательные и другие виды. Микрофинансовые организации и ломбарды. Кредитные потребительские кооперативы. Риски, связанные с кредитованием.</w:t>
      </w:r>
    </w:p>
    <w:p w14:paraId="7462BFC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Рациональное поведение потребителя.</w:t>
      </w:r>
      <w:r w:rsidRPr="00804E7D">
        <w:rPr>
          <w:rFonts w:ascii="Times New Roman" w:eastAsia="SchoolBookSanPin" w:hAnsi="Times New Roman"/>
          <w:sz w:val="24"/>
          <w:szCs w:val="24"/>
          <w:lang w:val="ru-RU"/>
        </w:rPr>
        <w:t xml:space="preserve"> Бюджет. Потребительское поведение. Оптимизация затрат. Товары-заменители. Номинальный и реальный доход. Факторы, влияющие на поведение потребителя. «Эффект сноба», «Эффект Веблена», «Эффект продолжительного качества», «Эффект вагона», «Нерациональный спрос», «Спекулятивный спрос». </w:t>
      </w:r>
    </w:p>
    <w:p w14:paraId="0B631B6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Права потребителя.</w:t>
      </w:r>
      <w:r w:rsidRPr="00804E7D">
        <w:rPr>
          <w:rFonts w:ascii="Times New Roman" w:eastAsia="SchoolBookSanPin" w:hAnsi="Times New Roman"/>
          <w:sz w:val="24"/>
          <w:szCs w:val="24"/>
          <w:lang w:val="ru-RU"/>
        </w:rPr>
        <w:t xml:space="preserve"> Права потребителя и их защита. «Закон о защите прав потребителей». Основные виды прав потребителя. Органы, защищающие права потребителей.</w:t>
      </w:r>
    </w:p>
    <w:p w14:paraId="741EA1DE"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Реклама.</w:t>
      </w:r>
      <w:r w:rsidRPr="00804E7D">
        <w:rPr>
          <w:rFonts w:ascii="Times New Roman" w:eastAsia="SchoolBookSanPin" w:hAnsi="Times New Roman"/>
          <w:sz w:val="24"/>
          <w:szCs w:val="24"/>
          <w:lang w:val="ru-RU"/>
        </w:rPr>
        <w:t xml:space="preserve"> Реклама и её влияние на потребителя. Виды рекламы. Изготовление рекламы, особенности. Хорошая и плохая реклама с точки зрения эстетики и с точки зрения продаж. Примеры самых известных рекламных кампаний. Спам. Мини-проект по изготовлению рекламы.</w:t>
      </w:r>
    </w:p>
    <w:p w14:paraId="5634B9F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Кибермошенничество.</w:t>
      </w:r>
      <w:r w:rsidRPr="00804E7D">
        <w:rPr>
          <w:rFonts w:ascii="Times New Roman" w:eastAsia="SchoolBookSanPin" w:hAnsi="Times New Roman"/>
          <w:sz w:val="24"/>
          <w:szCs w:val="24"/>
          <w:lang w:val="ru-RU"/>
        </w:rPr>
        <w:t xml:space="preserve"> Кибермошенничество, его виды. Социальная инженерия. Фишинг. Скимминг. «Звонок из банка». Как защититься от кибермошенников. Двухфакторная аутентификация, программные средства для защиты.</w:t>
      </w:r>
    </w:p>
    <w:p w14:paraId="3FCFC79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 xml:space="preserve">Финансовые профессии. </w:t>
      </w:r>
      <w:r w:rsidRPr="00804E7D">
        <w:rPr>
          <w:rFonts w:ascii="Times New Roman" w:eastAsia="SchoolBookSanPin" w:hAnsi="Times New Roman"/>
          <w:sz w:val="24"/>
          <w:szCs w:val="24"/>
          <w:lang w:val="ru-RU"/>
        </w:rPr>
        <w:t>Самые востребованные финансовые профессии. Какие навыки необходимы для карьеры в финансах. Какое образование необходимо для работы в финансовой сфере.</w:t>
      </w:r>
    </w:p>
    <w:p w14:paraId="2129044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b/>
          <w:bCs/>
          <w:sz w:val="24"/>
          <w:szCs w:val="24"/>
          <w:lang w:val="ru-RU"/>
        </w:rPr>
        <w:t>Стартап.</w:t>
      </w:r>
      <w:r w:rsidRPr="00804E7D">
        <w:rPr>
          <w:rFonts w:ascii="Times New Roman" w:eastAsia="SchoolBookSanPin" w:hAnsi="Times New Roman"/>
          <w:sz w:val="24"/>
          <w:szCs w:val="24"/>
          <w:lang w:val="ru-RU"/>
        </w:rPr>
        <w:t xml:space="preserve"> Виды бизнеса. Бизнес-идея. Источники финансирования бизнеса. Инвестиции. Безнес-план. Стартап.</w:t>
      </w:r>
    </w:p>
    <w:p w14:paraId="3D95435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22459256"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3. Тематическое планирование</w:t>
      </w: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652"/>
        <w:gridCol w:w="7069"/>
        <w:gridCol w:w="2332"/>
      </w:tblGrid>
      <w:tr w:rsidR="00804E7D" w:rsidRPr="00804E7D" w14:paraId="0B97B7AE" w14:textId="77777777" w:rsidTr="00804E7D">
        <w:trPr>
          <w:trHeight w:hRule="exact" w:val="397"/>
        </w:trPr>
        <w:tc>
          <w:tcPr>
            <w:tcW w:w="690" w:type="dxa"/>
            <w:tcBorders>
              <w:top w:val="single" w:sz="4" w:space="0" w:color="000000"/>
              <w:left w:val="single" w:sz="4" w:space="0" w:color="000000"/>
              <w:bottom w:val="single" w:sz="4" w:space="0" w:color="000000"/>
            </w:tcBorders>
            <w:vAlign w:val="center"/>
          </w:tcPr>
          <w:p w14:paraId="620BC163"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w:t>
            </w:r>
          </w:p>
        </w:tc>
        <w:tc>
          <w:tcPr>
            <w:tcW w:w="7585" w:type="dxa"/>
            <w:tcBorders>
              <w:top w:val="single" w:sz="4" w:space="0" w:color="000000"/>
              <w:left w:val="single" w:sz="4" w:space="0" w:color="000000"/>
              <w:bottom w:val="single" w:sz="4" w:space="0" w:color="000000"/>
            </w:tcBorders>
            <w:vAlign w:val="center"/>
          </w:tcPr>
          <w:p w14:paraId="7806CC20"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Тема</w:t>
            </w:r>
          </w:p>
        </w:tc>
        <w:tc>
          <w:tcPr>
            <w:tcW w:w="2496" w:type="dxa"/>
            <w:tcBorders>
              <w:top w:val="single" w:sz="4" w:space="0" w:color="000000"/>
              <w:left w:val="single" w:sz="4" w:space="0" w:color="000000"/>
              <w:bottom w:val="single" w:sz="4" w:space="0" w:color="000000"/>
              <w:right w:val="single" w:sz="4" w:space="0" w:color="000000"/>
            </w:tcBorders>
            <w:vAlign w:val="center"/>
          </w:tcPr>
          <w:p w14:paraId="37D1EDAC"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Кол-во часов</w:t>
            </w:r>
          </w:p>
        </w:tc>
      </w:tr>
      <w:tr w:rsidR="00804E7D" w:rsidRPr="00804E7D" w14:paraId="2CD07E58" w14:textId="77777777" w:rsidTr="00804E7D">
        <w:trPr>
          <w:trHeight w:hRule="exact" w:val="397"/>
        </w:trPr>
        <w:tc>
          <w:tcPr>
            <w:tcW w:w="690" w:type="dxa"/>
            <w:tcBorders>
              <w:left w:val="single" w:sz="4" w:space="0" w:color="000000"/>
              <w:bottom w:val="single" w:sz="4" w:space="0" w:color="000000"/>
            </w:tcBorders>
          </w:tcPr>
          <w:p w14:paraId="566E39AB"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5DA73C7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Накопления</w:t>
            </w:r>
          </w:p>
        </w:tc>
        <w:tc>
          <w:tcPr>
            <w:tcW w:w="2496" w:type="dxa"/>
            <w:tcBorders>
              <w:left w:val="single" w:sz="4" w:space="0" w:color="000000"/>
              <w:bottom w:val="single" w:sz="4" w:space="0" w:color="000000"/>
              <w:right w:val="single" w:sz="4" w:space="0" w:color="000000"/>
            </w:tcBorders>
          </w:tcPr>
          <w:p w14:paraId="73C6CDC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22FFEA5A" w14:textId="77777777" w:rsidTr="00804E7D">
        <w:trPr>
          <w:trHeight w:hRule="exact" w:val="397"/>
        </w:trPr>
        <w:tc>
          <w:tcPr>
            <w:tcW w:w="690" w:type="dxa"/>
            <w:tcBorders>
              <w:left w:val="single" w:sz="4" w:space="0" w:color="000000"/>
              <w:bottom w:val="single" w:sz="4" w:space="0" w:color="000000"/>
            </w:tcBorders>
          </w:tcPr>
          <w:p w14:paraId="558BBAFA"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6C90EDD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Секреты банковской карты</w:t>
            </w:r>
          </w:p>
        </w:tc>
        <w:tc>
          <w:tcPr>
            <w:tcW w:w="2496" w:type="dxa"/>
            <w:tcBorders>
              <w:left w:val="single" w:sz="4" w:space="0" w:color="000000"/>
              <w:bottom w:val="single" w:sz="4" w:space="0" w:color="000000"/>
              <w:right w:val="single" w:sz="4" w:space="0" w:color="000000"/>
            </w:tcBorders>
          </w:tcPr>
          <w:p w14:paraId="0F008BC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15A42923" w14:textId="77777777" w:rsidTr="00804E7D">
        <w:trPr>
          <w:trHeight w:hRule="exact" w:val="397"/>
        </w:trPr>
        <w:tc>
          <w:tcPr>
            <w:tcW w:w="690" w:type="dxa"/>
            <w:tcBorders>
              <w:left w:val="single" w:sz="4" w:space="0" w:color="000000"/>
              <w:bottom w:val="single" w:sz="4" w:space="0" w:color="000000"/>
            </w:tcBorders>
          </w:tcPr>
          <w:p w14:paraId="4ECE3EFC"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59531D8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Вклады</w:t>
            </w:r>
          </w:p>
        </w:tc>
        <w:tc>
          <w:tcPr>
            <w:tcW w:w="2496" w:type="dxa"/>
            <w:tcBorders>
              <w:left w:val="single" w:sz="4" w:space="0" w:color="000000"/>
              <w:bottom w:val="single" w:sz="4" w:space="0" w:color="000000"/>
              <w:right w:val="single" w:sz="4" w:space="0" w:color="000000"/>
            </w:tcBorders>
          </w:tcPr>
          <w:p w14:paraId="64A128B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37CE60DE" w14:textId="77777777" w:rsidTr="00804E7D">
        <w:trPr>
          <w:trHeight w:hRule="exact" w:val="397"/>
        </w:trPr>
        <w:tc>
          <w:tcPr>
            <w:tcW w:w="690" w:type="dxa"/>
            <w:tcBorders>
              <w:left w:val="single" w:sz="4" w:space="0" w:color="000000"/>
              <w:bottom w:val="single" w:sz="4" w:space="0" w:color="000000"/>
            </w:tcBorders>
          </w:tcPr>
          <w:p w14:paraId="55CAD4B8"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614F68B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Реальные и финансовые инвестиции</w:t>
            </w:r>
          </w:p>
        </w:tc>
        <w:tc>
          <w:tcPr>
            <w:tcW w:w="2496" w:type="dxa"/>
            <w:tcBorders>
              <w:left w:val="single" w:sz="4" w:space="0" w:color="000000"/>
              <w:bottom w:val="single" w:sz="4" w:space="0" w:color="000000"/>
              <w:right w:val="single" w:sz="4" w:space="0" w:color="000000"/>
            </w:tcBorders>
          </w:tcPr>
          <w:p w14:paraId="3E7208F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r w:rsidR="00804E7D" w:rsidRPr="00804E7D" w14:paraId="4076A8F7" w14:textId="77777777" w:rsidTr="00804E7D">
        <w:trPr>
          <w:trHeight w:hRule="exact" w:val="397"/>
        </w:trPr>
        <w:tc>
          <w:tcPr>
            <w:tcW w:w="690" w:type="dxa"/>
            <w:tcBorders>
              <w:left w:val="single" w:sz="4" w:space="0" w:color="000000"/>
              <w:bottom w:val="single" w:sz="4" w:space="0" w:color="000000"/>
            </w:tcBorders>
          </w:tcPr>
          <w:p w14:paraId="0366F187"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1F4C897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Криптовалюты</w:t>
            </w:r>
          </w:p>
        </w:tc>
        <w:tc>
          <w:tcPr>
            <w:tcW w:w="2496" w:type="dxa"/>
            <w:tcBorders>
              <w:left w:val="single" w:sz="4" w:space="0" w:color="000000"/>
              <w:bottom w:val="single" w:sz="4" w:space="0" w:color="000000"/>
              <w:right w:val="single" w:sz="4" w:space="0" w:color="000000"/>
            </w:tcBorders>
          </w:tcPr>
          <w:p w14:paraId="564216E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73D3C4F6" w14:textId="77777777" w:rsidTr="00804E7D">
        <w:trPr>
          <w:trHeight w:hRule="exact" w:val="397"/>
        </w:trPr>
        <w:tc>
          <w:tcPr>
            <w:tcW w:w="690" w:type="dxa"/>
            <w:tcBorders>
              <w:left w:val="single" w:sz="4" w:space="0" w:color="000000"/>
              <w:bottom w:val="single" w:sz="4" w:space="0" w:color="000000"/>
            </w:tcBorders>
          </w:tcPr>
          <w:p w14:paraId="233CD2EA"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6F7423E9"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Страхование</w:t>
            </w:r>
          </w:p>
        </w:tc>
        <w:tc>
          <w:tcPr>
            <w:tcW w:w="2496" w:type="dxa"/>
            <w:tcBorders>
              <w:left w:val="single" w:sz="4" w:space="0" w:color="000000"/>
              <w:bottom w:val="single" w:sz="4" w:space="0" w:color="000000"/>
              <w:right w:val="single" w:sz="4" w:space="0" w:color="000000"/>
            </w:tcBorders>
          </w:tcPr>
          <w:p w14:paraId="559297BB"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r w:rsidR="00804E7D" w:rsidRPr="00804E7D" w14:paraId="0E14B250" w14:textId="77777777" w:rsidTr="00804E7D">
        <w:trPr>
          <w:trHeight w:hRule="exact" w:val="397"/>
        </w:trPr>
        <w:tc>
          <w:tcPr>
            <w:tcW w:w="690" w:type="dxa"/>
            <w:tcBorders>
              <w:left w:val="single" w:sz="4" w:space="0" w:color="000000"/>
              <w:bottom w:val="single" w:sz="4" w:space="0" w:color="000000"/>
            </w:tcBorders>
          </w:tcPr>
          <w:p w14:paraId="1E37FE04"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6518A19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Пенсионные накопления</w:t>
            </w:r>
          </w:p>
        </w:tc>
        <w:tc>
          <w:tcPr>
            <w:tcW w:w="2496" w:type="dxa"/>
            <w:tcBorders>
              <w:left w:val="single" w:sz="4" w:space="0" w:color="000000"/>
              <w:bottom w:val="single" w:sz="4" w:space="0" w:color="000000"/>
              <w:right w:val="single" w:sz="4" w:space="0" w:color="000000"/>
            </w:tcBorders>
          </w:tcPr>
          <w:p w14:paraId="7CFCECC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3F702FF7" w14:textId="77777777" w:rsidTr="00804E7D">
        <w:trPr>
          <w:trHeight w:hRule="exact" w:val="397"/>
        </w:trPr>
        <w:tc>
          <w:tcPr>
            <w:tcW w:w="690" w:type="dxa"/>
            <w:tcBorders>
              <w:left w:val="single" w:sz="4" w:space="0" w:color="000000"/>
              <w:bottom w:val="single" w:sz="4" w:space="0" w:color="000000"/>
            </w:tcBorders>
          </w:tcPr>
          <w:p w14:paraId="4B097211"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4469C93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Долги и кредиты</w:t>
            </w:r>
          </w:p>
        </w:tc>
        <w:tc>
          <w:tcPr>
            <w:tcW w:w="2496" w:type="dxa"/>
            <w:tcBorders>
              <w:left w:val="single" w:sz="4" w:space="0" w:color="000000"/>
              <w:bottom w:val="single" w:sz="4" w:space="0" w:color="000000"/>
              <w:right w:val="single" w:sz="4" w:space="0" w:color="000000"/>
            </w:tcBorders>
          </w:tcPr>
          <w:p w14:paraId="295866E5"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r w:rsidR="00804E7D" w:rsidRPr="00804E7D" w14:paraId="54DF4A94" w14:textId="77777777" w:rsidTr="00804E7D">
        <w:trPr>
          <w:trHeight w:hRule="exact" w:val="397"/>
        </w:trPr>
        <w:tc>
          <w:tcPr>
            <w:tcW w:w="690" w:type="dxa"/>
            <w:tcBorders>
              <w:left w:val="single" w:sz="4" w:space="0" w:color="000000"/>
              <w:bottom w:val="single" w:sz="4" w:space="0" w:color="000000"/>
            </w:tcBorders>
          </w:tcPr>
          <w:p w14:paraId="4DECE93A"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14BC2F63"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Рациональное поведение потребителя</w:t>
            </w:r>
          </w:p>
        </w:tc>
        <w:tc>
          <w:tcPr>
            <w:tcW w:w="2496" w:type="dxa"/>
            <w:tcBorders>
              <w:left w:val="single" w:sz="4" w:space="0" w:color="000000"/>
              <w:bottom w:val="single" w:sz="4" w:space="0" w:color="000000"/>
              <w:right w:val="single" w:sz="4" w:space="0" w:color="000000"/>
            </w:tcBorders>
          </w:tcPr>
          <w:p w14:paraId="1272B03A"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4B9CC4EB" w14:textId="77777777" w:rsidTr="00804E7D">
        <w:trPr>
          <w:trHeight w:hRule="exact" w:val="397"/>
        </w:trPr>
        <w:tc>
          <w:tcPr>
            <w:tcW w:w="690" w:type="dxa"/>
            <w:tcBorders>
              <w:left w:val="single" w:sz="4" w:space="0" w:color="000000"/>
              <w:bottom w:val="single" w:sz="4" w:space="0" w:color="000000"/>
            </w:tcBorders>
          </w:tcPr>
          <w:p w14:paraId="153D01BC"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6078475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Права потребителя</w:t>
            </w:r>
          </w:p>
        </w:tc>
        <w:tc>
          <w:tcPr>
            <w:tcW w:w="2496" w:type="dxa"/>
            <w:tcBorders>
              <w:left w:val="single" w:sz="4" w:space="0" w:color="000000"/>
              <w:bottom w:val="single" w:sz="4" w:space="0" w:color="000000"/>
              <w:right w:val="single" w:sz="4" w:space="0" w:color="000000"/>
            </w:tcBorders>
          </w:tcPr>
          <w:p w14:paraId="0155975F"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r w:rsidR="00804E7D" w:rsidRPr="00804E7D" w14:paraId="5652F6A1" w14:textId="77777777" w:rsidTr="00804E7D">
        <w:trPr>
          <w:trHeight w:hRule="exact" w:val="397"/>
        </w:trPr>
        <w:tc>
          <w:tcPr>
            <w:tcW w:w="690" w:type="dxa"/>
            <w:tcBorders>
              <w:left w:val="single" w:sz="4" w:space="0" w:color="000000"/>
              <w:bottom w:val="single" w:sz="4" w:space="0" w:color="000000"/>
            </w:tcBorders>
          </w:tcPr>
          <w:p w14:paraId="583B480F"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754840D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Реклама</w:t>
            </w:r>
          </w:p>
        </w:tc>
        <w:tc>
          <w:tcPr>
            <w:tcW w:w="2496" w:type="dxa"/>
            <w:tcBorders>
              <w:left w:val="single" w:sz="4" w:space="0" w:color="000000"/>
              <w:bottom w:val="single" w:sz="4" w:space="0" w:color="000000"/>
              <w:right w:val="single" w:sz="4" w:space="0" w:color="000000"/>
            </w:tcBorders>
          </w:tcPr>
          <w:p w14:paraId="6FEC4654"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r w:rsidR="00804E7D" w:rsidRPr="00804E7D" w14:paraId="592F57BF" w14:textId="77777777" w:rsidTr="00804E7D">
        <w:trPr>
          <w:trHeight w:hRule="exact" w:val="397"/>
        </w:trPr>
        <w:tc>
          <w:tcPr>
            <w:tcW w:w="690" w:type="dxa"/>
            <w:tcBorders>
              <w:left w:val="single" w:sz="4" w:space="0" w:color="000000"/>
              <w:bottom w:val="single" w:sz="4" w:space="0" w:color="000000"/>
            </w:tcBorders>
          </w:tcPr>
          <w:p w14:paraId="47CC70E7"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091435C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Кибермошенничество</w:t>
            </w:r>
          </w:p>
        </w:tc>
        <w:tc>
          <w:tcPr>
            <w:tcW w:w="2496" w:type="dxa"/>
            <w:tcBorders>
              <w:left w:val="single" w:sz="4" w:space="0" w:color="000000"/>
              <w:bottom w:val="single" w:sz="4" w:space="0" w:color="000000"/>
              <w:right w:val="single" w:sz="4" w:space="0" w:color="000000"/>
            </w:tcBorders>
          </w:tcPr>
          <w:p w14:paraId="675F96F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170AE714" w14:textId="77777777" w:rsidTr="00804E7D">
        <w:trPr>
          <w:trHeight w:hRule="exact" w:val="397"/>
        </w:trPr>
        <w:tc>
          <w:tcPr>
            <w:tcW w:w="690" w:type="dxa"/>
            <w:tcBorders>
              <w:left w:val="single" w:sz="4" w:space="0" w:color="000000"/>
              <w:bottom w:val="single" w:sz="4" w:space="0" w:color="000000"/>
            </w:tcBorders>
          </w:tcPr>
          <w:p w14:paraId="0846284F"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06852416"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Финансовые профессии</w:t>
            </w:r>
          </w:p>
        </w:tc>
        <w:tc>
          <w:tcPr>
            <w:tcW w:w="2496" w:type="dxa"/>
            <w:tcBorders>
              <w:left w:val="single" w:sz="4" w:space="0" w:color="000000"/>
              <w:bottom w:val="single" w:sz="4" w:space="0" w:color="000000"/>
              <w:right w:val="single" w:sz="4" w:space="0" w:color="000000"/>
            </w:tcBorders>
          </w:tcPr>
          <w:p w14:paraId="3CC61B1C"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2</w:t>
            </w:r>
          </w:p>
        </w:tc>
      </w:tr>
      <w:tr w:rsidR="00804E7D" w:rsidRPr="00804E7D" w14:paraId="2356C38F" w14:textId="77777777" w:rsidTr="00804E7D">
        <w:trPr>
          <w:trHeight w:hRule="exact" w:val="397"/>
        </w:trPr>
        <w:tc>
          <w:tcPr>
            <w:tcW w:w="690" w:type="dxa"/>
            <w:tcBorders>
              <w:left w:val="single" w:sz="4" w:space="0" w:color="000000"/>
              <w:bottom w:val="single" w:sz="4" w:space="0" w:color="000000"/>
            </w:tcBorders>
          </w:tcPr>
          <w:p w14:paraId="184F9EF1" w14:textId="77777777" w:rsidR="00804E7D" w:rsidRPr="00804E7D" w:rsidRDefault="00804E7D" w:rsidP="00566203">
            <w:pPr>
              <w:numPr>
                <w:ilvl w:val="0"/>
                <w:numId w:val="53"/>
              </w:numPr>
              <w:spacing w:after="0" w:line="240" w:lineRule="auto"/>
              <w:rPr>
                <w:rFonts w:ascii="Times New Roman" w:eastAsia="SchoolBookSanPin" w:hAnsi="Times New Roman"/>
                <w:sz w:val="24"/>
                <w:szCs w:val="24"/>
                <w:lang w:val="ru-RU"/>
              </w:rPr>
            </w:pPr>
          </w:p>
        </w:tc>
        <w:tc>
          <w:tcPr>
            <w:tcW w:w="7585" w:type="dxa"/>
            <w:tcBorders>
              <w:left w:val="single" w:sz="4" w:space="0" w:color="000000"/>
              <w:bottom w:val="single" w:sz="4" w:space="0" w:color="000000"/>
            </w:tcBorders>
          </w:tcPr>
          <w:p w14:paraId="419151A0"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Стартап</w:t>
            </w:r>
          </w:p>
        </w:tc>
        <w:tc>
          <w:tcPr>
            <w:tcW w:w="2496" w:type="dxa"/>
            <w:tcBorders>
              <w:left w:val="single" w:sz="4" w:space="0" w:color="000000"/>
              <w:bottom w:val="single" w:sz="4" w:space="0" w:color="000000"/>
              <w:right w:val="single" w:sz="4" w:space="0" w:color="000000"/>
            </w:tcBorders>
          </w:tcPr>
          <w:p w14:paraId="7EF54B4D"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r w:rsidRPr="00804E7D">
              <w:rPr>
                <w:rFonts w:ascii="Times New Roman" w:eastAsia="SchoolBookSanPin" w:hAnsi="Times New Roman"/>
                <w:sz w:val="24"/>
                <w:szCs w:val="24"/>
                <w:lang w:val="ru-RU"/>
              </w:rPr>
              <w:t>3</w:t>
            </w:r>
          </w:p>
        </w:tc>
      </w:tr>
    </w:tbl>
    <w:p w14:paraId="5298FEB8"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p w14:paraId="5270B468"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4. Календарно-тематическое планирование</w:t>
      </w:r>
    </w:p>
    <w:p w14:paraId="48C5D245" w14:textId="77777777" w:rsidR="00804E7D" w:rsidRPr="00804E7D" w:rsidRDefault="00804E7D" w:rsidP="00804E7D">
      <w:pPr>
        <w:spacing w:after="0" w:line="240" w:lineRule="auto"/>
        <w:ind w:firstLine="709"/>
        <w:rPr>
          <w:rFonts w:ascii="Times New Roman" w:eastAsia="SchoolBookSanPin" w:hAnsi="Times New Roman"/>
          <w:b/>
          <w:bCs/>
          <w:sz w:val="24"/>
          <w:szCs w:val="24"/>
          <w:lang w:val="ru-RU"/>
        </w:rPr>
      </w:pPr>
      <w:r w:rsidRPr="00804E7D">
        <w:rPr>
          <w:rFonts w:ascii="Times New Roman" w:eastAsia="SchoolBookSanPin" w:hAnsi="Times New Roman"/>
          <w:b/>
          <w:bCs/>
          <w:sz w:val="24"/>
          <w:szCs w:val="24"/>
          <w:lang w:val="ru-RU"/>
        </w:rPr>
        <w:t>34 часа (1 час в неделю)</w:t>
      </w:r>
    </w:p>
    <w:p w14:paraId="68208EC2" w14:textId="77777777" w:rsidR="00804E7D" w:rsidRPr="00804E7D" w:rsidRDefault="00804E7D" w:rsidP="00804E7D">
      <w:pPr>
        <w:spacing w:after="0" w:line="240" w:lineRule="auto"/>
        <w:ind w:firstLine="709"/>
        <w:rPr>
          <w:rFonts w:ascii="Times New Roman" w:eastAsia="SchoolBookSanPin" w:hAnsi="Times New Roman"/>
          <w:sz w:val="24"/>
          <w:szCs w:val="24"/>
          <w:lang w:val="ru-RU"/>
        </w:rPr>
      </w:pPr>
    </w:p>
    <w:tbl>
      <w:tblPr>
        <w:tblW w:w="5000" w:type="pct"/>
        <w:tblInd w:w="-5" w:type="dxa"/>
        <w:tblLayout w:type="fixed"/>
        <w:tblCellMar>
          <w:top w:w="55" w:type="dxa"/>
          <w:left w:w="55" w:type="dxa"/>
          <w:bottom w:w="55" w:type="dxa"/>
          <w:right w:w="55" w:type="dxa"/>
        </w:tblCellMar>
        <w:tblLook w:val="0000" w:firstRow="0" w:lastRow="0" w:firstColumn="0" w:lastColumn="0" w:noHBand="0" w:noVBand="0"/>
      </w:tblPr>
      <w:tblGrid>
        <w:gridCol w:w="651"/>
        <w:gridCol w:w="7069"/>
        <w:gridCol w:w="2333"/>
      </w:tblGrid>
      <w:tr w:rsidR="00804E7D" w:rsidRPr="005E748A" w14:paraId="21CAEEF7" w14:textId="77777777" w:rsidTr="005E748A">
        <w:trPr>
          <w:trHeight w:hRule="exact" w:val="340"/>
        </w:trPr>
        <w:tc>
          <w:tcPr>
            <w:tcW w:w="690" w:type="dxa"/>
            <w:tcBorders>
              <w:top w:val="single" w:sz="4" w:space="0" w:color="000000"/>
              <w:left w:val="single" w:sz="4" w:space="0" w:color="000000"/>
              <w:bottom w:val="single" w:sz="4" w:space="0" w:color="000000"/>
            </w:tcBorders>
            <w:vAlign w:val="center"/>
          </w:tcPr>
          <w:p w14:paraId="4411A5AF" w14:textId="77777777" w:rsidR="00804E7D" w:rsidRPr="005E748A" w:rsidRDefault="00804E7D" w:rsidP="00804E7D">
            <w:pPr>
              <w:spacing w:after="0" w:line="240" w:lineRule="auto"/>
              <w:ind w:firstLine="709"/>
              <w:rPr>
                <w:rFonts w:ascii="Times New Roman" w:eastAsia="SchoolBookSanPin" w:hAnsi="Times New Roman"/>
                <w:b/>
                <w:bCs/>
                <w:sz w:val="20"/>
                <w:szCs w:val="20"/>
                <w:lang w:val="ru-RU"/>
              </w:rPr>
            </w:pPr>
            <w:r w:rsidRPr="005E748A">
              <w:rPr>
                <w:rFonts w:ascii="Times New Roman" w:eastAsia="SchoolBookSanPin" w:hAnsi="Times New Roman"/>
                <w:b/>
                <w:bCs/>
                <w:sz w:val="20"/>
                <w:szCs w:val="20"/>
                <w:lang w:val="ru-RU"/>
              </w:rPr>
              <w:t>№</w:t>
            </w:r>
          </w:p>
        </w:tc>
        <w:tc>
          <w:tcPr>
            <w:tcW w:w="7585" w:type="dxa"/>
            <w:tcBorders>
              <w:top w:val="single" w:sz="4" w:space="0" w:color="000000"/>
              <w:left w:val="single" w:sz="4" w:space="0" w:color="000000"/>
              <w:bottom w:val="single" w:sz="4" w:space="0" w:color="000000"/>
            </w:tcBorders>
            <w:vAlign w:val="center"/>
          </w:tcPr>
          <w:p w14:paraId="740DF20E" w14:textId="77777777" w:rsidR="00804E7D" w:rsidRPr="005E748A" w:rsidRDefault="00804E7D" w:rsidP="00804E7D">
            <w:pPr>
              <w:spacing w:after="0" w:line="240" w:lineRule="auto"/>
              <w:ind w:firstLine="709"/>
              <w:rPr>
                <w:rFonts w:ascii="Times New Roman" w:eastAsia="SchoolBookSanPin" w:hAnsi="Times New Roman"/>
                <w:b/>
                <w:bCs/>
                <w:sz w:val="20"/>
                <w:szCs w:val="20"/>
                <w:lang w:val="ru-RU"/>
              </w:rPr>
            </w:pPr>
            <w:r w:rsidRPr="005E748A">
              <w:rPr>
                <w:rFonts w:ascii="Times New Roman" w:eastAsia="SchoolBookSanPin" w:hAnsi="Times New Roman"/>
                <w:b/>
                <w:bCs/>
                <w:sz w:val="20"/>
                <w:szCs w:val="20"/>
                <w:lang w:val="ru-RU"/>
              </w:rPr>
              <w:t>Тема</w:t>
            </w:r>
          </w:p>
        </w:tc>
        <w:tc>
          <w:tcPr>
            <w:tcW w:w="2497" w:type="dxa"/>
            <w:tcBorders>
              <w:top w:val="single" w:sz="4" w:space="0" w:color="000000"/>
              <w:left w:val="single" w:sz="4" w:space="0" w:color="000000"/>
              <w:bottom w:val="single" w:sz="4" w:space="0" w:color="000000"/>
              <w:right w:val="single" w:sz="4" w:space="0" w:color="000000"/>
            </w:tcBorders>
            <w:vAlign w:val="center"/>
          </w:tcPr>
          <w:p w14:paraId="560BE7DD" w14:textId="77777777" w:rsidR="00804E7D" w:rsidRPr="005E748A" w:rsidRDefault="00804E7D" w:rsidP="00804E7D">
            <w:pPr>
              <w:spacing w:after="0" w:line="240" w:lineRule="auto"/>
              <w:ind w:firstLine="709"/>
              <w:rPr>
                <w:rFonts w:ascii="Times New Roman" w:eastAsia="SchoolBookSanPin" w:hAnsi="Times New Roman"/>
                <w:b/>
                <w:bCs/>
                <w:sz w:val="20"/>
                <w:szCs w:val="20"/>
                <w:lang w:val="ru-RU"/>
              </w:rPr>
            </w:pPr>
            <w:r w:rsidRPr="005E748A">
              <w:rPr>
                <w:rFonts w:ascii="Times New Roman" w:eastAsia="SchoolBookSanPin" w:hAnsi="Times New Roman"/>
                <w:b/>
                <w:bCs/>
                <w:sz w:val="20"/>
                <w:szCs w:val="20"/>
                <w:lang w:val="ru-RU"/>
              </w:rPr>
              <w:t>Дата</w:t>
            </w:r>
          </w:p>
        </w:tc>
      </w:tr>
      <w:tr w:rsidR="00804E7D" w:rsidRPr="005E748A" w14:paraId="639E9396" w14:textId="77777777" w:rsidTr="005E748A">
        <w:trPr>
          <w:trHeight w:hRule="exact" w:val="340"/>
        </w:trPr>
        <w:tc>
          <w:tcPr>
            <w:tcW w:w="690" w:type="dxa"/>
            <w:tcBorders>
              <w:left w:val="single" w:sz="4" w:space="0" w:color="000000"/>
              <w:bottom w:val="single" w:sz="4" w:space="0" w:color="000000"/>
            </w:tcBorders>
          </w:tcPr>
          <w:p w14:paraId="013E3FDE" w14:textId="77777777" w:rsidR="00804E7D" w:rsidRPr="005E748A" w:rsidRDefault="00804E7D" w:rsidP="00566203">
            <w:pPr>
              <w:numPr>
                <w:ilvl w:val="0"/>
                <w:numId w:val="54"/>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4C24DBB9"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Накопления</w:t>
            </w:r>
          </w:p>
        </w:tc>
        <w:tc>
          <w:tcPr>
            <w:tcW w:w="2497" w:type="dxa"/>
            <w:tcBorders>
              <w:left w:val="single" w:sz="4" w:space="0" w:color="000000"/>
              <w:bottom w:val="single" w:sz="4" w:space="0" w:color="000000"/>
              <w:right w:val="single" w:sz="4" w:space="0" w:color="000000"/>
            </w:tcBorders>
          </w:tcPr>
          <w:p w14:paraId="3D0E2B44"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33DD2710" w14:textId="77777777" w:rsidTr="005E748A">
        <w:trPr>
          <w:trHeight w:hRule="exact" w:val="340"/>
        </w:trPr>
        <w:tc>
          <w:tcPr>
            <w:tcW w:w="690" w:type="dxa"/>
            <w:tcBorders>
              <w:left w:val="single" w:sz="4" w:space="0" w:color="000000"/>
              <w:bottom w:val="single" w:sz="4" w:space="0" w:color="000000"/>
            </w:tcBorders>
          </w:tcPr>
          <w:p w14:paraId="5590D10F"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2FB1180C"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37F457E8"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57E0AA14" w14:textId="77777777" w:rsidTr="005E748A">
        <w:trPr>
          <w:trHeight w:hRule="exact" w:val="340"/>
        </w:trPr>
        <w:tc>
          <w:tcPr>
            <w:tcW w:w="690" w:type="dxa"/>
            <w:tcBorders>
              <w:left w:val="single" w:sz="4" w:space="0" w:color="000000"/>
              <w:bottom w:val="single" w:sz="4" w:space="0" w:color="000000"/>
            </w:tcBorders>
          </w:tcPr>
          <w:p w14:paraId="46306B1A"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4A89999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Секреты банковской карты</w:t>
            </w:r>
          </w:p>
        </w:tc>
        <w:tc>
          <w:tcPr>
            <w:tcW w:w="2497" w:type="dxa"/>
            <w:tcBorders>
              <w:left w:val="single" w:sz="4" w:space="0" w:color="000000"/>
              <w:bottom w:val="single" w:sz="4" w:space="0" w:color="000000"/>
              <w:right w:val="single" w:sz="4" w:space="0" w:color="000000"/>
            </w:tcBorders>
          </w:tcPr>
          <w:p w14:paraId="1BD51057"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61B083B8" w14:textId="77777777" w:rsidTr="005E748A">
        <w:trPr>
          <w:trHeight w:hRule="exact" w:val="340"/>
        </w:trPr>
        <w:tc>
          <w:tcPr>
            <w:tcW w:w="690" w:type="dxa"/>
            <w:tcBorders>
              <w:left w:val="single" w:sz="4" w:space="0" w:color="000000"/>
              <w:bottom w:val="single" w:sz="4" w:space="0" w:color="000000"/>
            </w:tcBorders>
          </w:tcPr>
          <w:p w14:paraId="60E99E40"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7D68E70C"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3C74A37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1BAA71C3" w14:textId="77777777" w:rsidTr="005E748A">
        <w:trPr>
          <w:trHeight w:hRule="exact" w:val="340"/>
        </w:trPr>
        <w:tc>
          <w:tcPr>
            <w:tcW w:w="690" w:type="dxa"/>
            <w:tcBorders>
              <w:left w:val="single" w:sz="4" w:space="0" w:color="000000"/>
              <w:bottom w:val="single" w:sz="4" w:space="0" w:color="000000"/>
            </w:tcBorders>
          </w:tcPr>
          <w:p w14:paraId="4BBA021C"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39EFC4F6"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Вклады</w:t>
            </w:r>
          </w:p>
        </w:tc>
        <w:tc>
          <w:tcPr>
            <w:tcW w:w="2497" w:type="dxa"/>
            <w:tcBorders>
              <w:left w:val="single" w:sz="4" w:space="0" w:color="000000"/>
              <w:bottom w:val="single" w:sz="4" w:space="0" w:color="000000"/>
              <w:right w:val="single" w:sz="4" w:space="0" w:color="000000"/>
            </w:tcBorders>
          </w:tcPr>
          <w:p w14:paraId="3E63F49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2D8F2C40" w14:textId="77777777" w:rsidTr="005E748A">
        <w:trPr>
          <w:trHeight w:hRule="exact" w:val="340"/>
        </w:trPr>
        <w:tc>
          <w:tcPr>
            <w:tcW w:w="690" w:type="dxa"/>
            <w:tcBorders>
              <w:left w:val="single" w:sz="4" w:space="0" w:color="000000"/>
              <w:bottom w:val="single" w:sz="4" w:space="0" w:color="000000"/>
            </w:tcBorders>
          </w:tcPr>
          <w:p w14:paraId="74DB0ED1"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12D464FC"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7932D12A"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134FBFE4" w14:textId="77777777" w:rsidTr="005E748A">
        <w:trPr>
          <w:trHeight w:hRule="exact" w:val="340"/>
        </w:trPr>
        <w:tc>
          <w:tcPr>
            <w:tcW w:w="690" w:type="dxa"/>
            <w:tcBorders>
              <w:left w:val="single" w:sz="4" w:space="0" w:color="000000"/>
              <w:bottom w:val="single" w:sz="4" w:space="0" w:color="000000"/>
            </w:tcBorders>
          </w:tcPr>
          <w:p w14:paraId="68A14D9E"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0F2B9359"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Реальные и финансовые инвестиции</w:t>
            </w:r>
          </w:p>
        </w:tc>
        <w:tc>
          <w:tcPr>
            <w:tcW w:w="2497" w:type="dxa"/>
            <w:tcBorders>
              <w:left w:val="single" w:sz="4" w:space="0" w:color="000000"/>
              <w:bottom w:val="single" w:sz="4" w:space="0" w:color="000000"/>
              <w:right w:val="single" w:sz="4" w:space="0" w:color="000000"/>
            </w:tcBorders>
          </w:tcPr>
          <w:p w14:paraId="15C074D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54A64568" w14:textId="77777777" w:rsidTr="005E748A">
        <w:trPr>
          <w:trHeight w:hRule="exact" w:val="340"/>
        </w:trPr>
        <w:tc>
          <w:tcPr>
            <w:tcW w:w="690" w:type="dxa"/>
            <w:tcBorders>
              <w:left w:val="single" w:sz="4" w:space="0" w:color="000000"/>
              <w:bottom w:val="single" w:sz="4" w:space="0" w:color="000000"/>
            </w:tcBorders>
          </w:tcPr>
          <w:p w14:paraId="7581487E"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7BC71297"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1F211EC6"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42FFD09B" w14:textId="77777777" w:rsidTr="005E748A">
        <w:trPr>
          <w:trHeight w:hRule="exact" w:val="340"/>
        </w:trPr>
        <w:tc>
          <w:tcPr>
            <w:tcW w:w="690" w:type="dxa"/>
            <w:tcBorders>
              <w:left w:val="single" w:sz="4" w:space="0" w:color="000000"/>
              <w:bottom w:val="single" w:sz="4" w:space="0" w:color="000000"/>
            </w:tcBorders>
          </w:tcPr>
          <w:p w14:paraId="09C17875"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5E36D387"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785DD6A1"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31A63ADA" w14:textId="77777777" w:rsidTr="005E748A">
        <w:trPr>
          <w:trHeight w:hRule="exact" w:val="340"/>
        </w:trPr>
        <w:tc>
          <w:tcPr>
            <w:tcW w:w="690" w:type="dxa"/>
            <w:tcBorders>
              <w:left w:val="single" w:sz="4" w:space="0" w:color="000000"/>
              <w:bottom w:val="single" w:sz="4" w:space="0" w:color="000000"/>
            </w:tcBorders>
          </w:tcPr>
          <w:p w14:paraId="6AF2965C"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777F2F4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Криптовалюты</w:t>
            </w:r>
          </w:p>
        </w:tc>
        <w:tc>
          <w:tcPr>
            <w:tcW w:w="2497" w:type="dxa"/>
            <w:tcBorders>
              <w:left w:val="single" w:sz="4" w:space="0" w:color="000000"/>
              <w:bottom w:val="single" w:sz="4" w:space="0" w:color="000000"/>
              <w:right w:val="single" w:sz="4" w:space="0" w:color="000000"/>
            </w:tcBorders>
          </w:tcPr>
          <w:p w14:paraId="654560FA"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4DA871DA" w14:textId="77777777" w:rsidTr="005E748A">
        <w:trPr>
          <w:trHeight w:hRule="exact" w:val="340"/>
        </w:trPr>
        <w:tc>
          <w:tcPr>
            <w:tcW w:w="690" w:type="dxa"/>
            <w:tcBorders>
              <w:left w:val="single" w:sz="4" w:space="0" w:color="000000"/>
              <w:bottom w:val="single" w:sz="4" w:space="0" w:color="000000"/>
            </w:tcBorders>
          </w:tcPr>
          <w:p w14:paraId="512C837A"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33BCC7B2"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6C45D27A"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37055B6B" w14:textId="77777777" w:rsidTr="005E748A">
        <w:trPr>
          <w:trHeight w:hRule="exact" w:val="340"/>
        </w:trPr>
        <w:tc>
          <w:tcPr>
            <w:tcW w:w="690" w:type="dxa"/>
            <w:tcBorders>
              <w:left w:val="single" w:sz="4" w:space="0" w:color="000000"/>
              <w:bottom w:val="single" w:sz="4" w:space="0" w:color="000000"/>
            </w:tcBorders>
          </w:tcPr>
          <w:p w14:paraId="5224A8D0"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636D0DA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Страхование</w:t>
            </w:r>
          </w:p>
        </w:tc>
        <w:tc>
          <w:tcPr>
            <w:tcW w:w="2497" w:type="dxa"/>
            <w:tcBorders>
              <w:left w:val="single" w:sz="4" w:space="0" w:color="000000"/>
              <w:bottom w:val="single" w:sz="4" w:space="0" w:color="000000"/>
              <w:right w:val="single" w:sz="4" w:space="0" w:color="000000"/>
            </w:tcBorders>
          </w:tcPr>
          <w:p w14:paraId="69B099B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781E47C4" w14:textId="77777777" w:rsidTr="005E748A">
        <w:trPr>
          <w:trHeight w:hRule="exact" w:val="340"/>
        </w:trPr>
        <w:tc>
          <w:tcPr>
            <w:tcW w:w="690" w:type="dxa"/>
            <w:tcBorders>
              <w:left w:val="single" w:sz="4" w:space="0" w:color="000000"/>
              <w:bottom w:val="single" w:sz="4" w:space="0" w:color="000000"/>
            </w:tcBorders>
          </w:tcPr>
          <w:p w14:paraId="6390E738"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490336E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1B5DCA1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221F03FE" w14:textId="77777777" w:rsidTr="005E748A">
        <w:trPr>
          <w:trHeight w:hRule="exact" w:val="340"/>
        </w:trPr>
        <w:tc>
          <w:tcPr>
            <w:tcW w:w="690" w:type="dxa"/>
            <w:tcBorders>
              <w:left w:val="single" w:sz="4" w:space="0" w:color="000000"/>
              <w:bottom w:val="single" w:sz="4" w:space="0" w:color="000000"/>
            </w:tcBorders>
          </w:tcPr>
          <w:p w14:paraId="3CB416A0"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63D4CBA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75964D4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60047CAB" w14:textId="77777777" w:rsidTr="005E748A">
        <w:trPr>
          <w:trHeight w:hRule="exact" w:val="340"/>
        </w:trPr>
        <w:tc>
          <w:tcPr>
            <w:tcW w:w="690" w:type="dxa"/>
            <w:tcBorders>
              <w:left w:val="single" w:sz="4" w:space="0" w:color="000000"/>
              <w:bottom w:val="single" w:sz="4" w:space="0" w:color="000000"/>
            </w:tcBorders>
          </w:tcPr>
          <w:p w14:paraId="1AE8FC78"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772A4F39"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Пенсионные накопления</w:t>
            </w:r>
          </w:p>
        </w:tc>
        <w:tc>
          <w:tcPr>
            <w:tcW w:w="2497" w:type="dxa"/>
            <w:tcBorders>
              <w:left w:val="single" w:sz="4" w:space="0" w:color="000000"/>
              <w:bottom w:val="single" w:sz="4" w:space="0" w:color="000000"/>
              <w:right w:val="single" w:sz="4" w:space="0" w:color="000000"/>
            </w:tcBorders>
          </w:tcPr>
          <w:p w14:paraId="2D2E306C"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02BA2DED" w14:textId="77777777" w:rsidTr="005E748A">
        <w:trPr>
          <w:trHeight w:hRule="exact" w:val="340"/>
        </w:trPr>
        <w:tc>
          <w:tcPr>
            <w:tcW w:w="690" w:type="dxa"/>
            <w:tcBorders>
              <w:left w:val="single" w:sz="4" w:space="0" w:color="000000"/>
              <w:bottom w:val="single" w:sz="4" w:space="0" w:color="000000"/>
            </w:tcBorders>
          </w:tcPr>
          <w:p w14:paraId="272F995E"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681B7E8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1D27AB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44951382" w14:textId="77777777" w:rsidTr="005E748A">
        <w:trPr>
          <w:trHeight w:hRule="exact" w:val="340"/>
        </w:trPr>
        <w:tc>
          <w:tcPr>
            <w:tcW w:w="690" w:type="dxa"/>
            <w:tcBorders>
              <w:left w:val="single" w:sz="4" w:space="0" w:color="000000"/>
              <w:bottom w:val="single" w:sz="4" w:space="0" w:color="000000"/>
            </w:tcBorders>
          </w:tcPr>
          <w:p w14:paraId="3B808B1B"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4D65698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Долги и кредиты</w:t>
            </w:r>
          </w:p>
        </w:tc>
        <w:tc>
          <w:tcPr>
            <w:tcW w:w="2497" w:type="dxa"/>
            <w:tcBorders>
              <w:left w:val="single" w:sz="4" w:space="0" w:color="000000"/>
              <w:bottom w:val="single" w:sz="4" w:space="0" w:color="000000"/>
              <w:right w:val="single" w:sz="4" w:space="0" w:color="000000"/>
            </w:tcBorders>
          </w:tcPr>
          <w:p w14:paraId="468DAF9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49BF0DF1" w14:textId="77777777" w:rsidTr="005E748A">
        <w:trPr>
          <w:trHeight w:hRule="exact" w:val="340"/>
        </w:trPr>
        <w:tc>
          <w:tcPr>
            <w:tcW w:w="690" w:type="dxa"/>
            <w:tcBorders>
              <w:left w:val="single" w:sz="4" w:space="0" w:color="000000"/>
              <w:bottom w:val="single" w:sz="4" w:space="0" w:color="000000"/>
            </w:tcBorders>
          </w:tcPr>
          <w:p w14:paraId="261A4728"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592896B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52A7B0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3930526C" w14:textId="77777777" w:rsidTr="005E748A">
        <w:trPr>
          <w:trHeight w:hRule="exact" w:val="340"/>
        </w:trPr>
        <w:tc>
          <w:tcPr>
            <w:tcW w:w="690" w:type="dxa"/>
            <w:tcBorders>
              <w:left w:val="single" w:sz="4" w:space="0" w:color="000000"/>
              <w:bottom w:val="single" w:sz="4" w:space="0" w:color="000000"/>
            </w:tcBorders>
          </w:tcPr>
          <w:p w14:paraId="4186B230"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676EBAE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1E04CCC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09E3B7C5" w14:textId="77777777" w:rsidTr="005E748A">
        <w:trPr>
          <w:trHeight w:hRule="exact" w:val="340"/>
        </w:trPr>
        <w:tc>
          <w:tcPr>
            <w:tcW w:w="690" w:type="dxa"/>
            <w:tcBorders>
              <w:left w:val="single" w:sz="4" w:space="0" w:color="000000"/>
              <w:bottom w:val="single" w:sz="4" w:space="0" w:color="000000"/>
            </w:tcBorders>
          </w:tcPr>
          <w:p w14:paraId="0DD6BD33"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0224F757"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Рациональное поведение потребителя</w:t>
            </w:r>
          </w:p>
        </w:tc>
        <w:tc>
          <w:tcPr>
            <w:tcW w:w="2497" w:type="dxa"/>
            <w:tcBorders>
              <w:left w:val="single" w:sz="4" w:space="0" w:color="000000"/>
              <w:bottom w:val="single" w:sz="4" w:space="0" w:color="000000"/>
              <w:right w:val="single" w:sz="4" w:space="0" w:color="000000"/>
            </w:tcBorders>
          </w:tcPr>
          <w:p w14:paraId="5F3185B7"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32D5594E" w14:textId="77777777" w:rsidTr="005E748A">
        <w:trPr>
          <w:trHeight w:hRule="exact" w:val="340"/>
        </w:trPr>
        <w:tc>
          <w:tcPr>
            <w:tcW w:w="690" w:type="dxa"/>
            <w:tcBorders>
              <w:left w:val="single" w:sz="4" w:space="0" w:color="000000"/>
              <w:bottom w:val="single" w:sz="4" w:space="0" w:color="000000"/>
            </w:tcBorders>
          </w:tcPr>
          <w:p w14:paraId="000DB578"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28F77936"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38F1E46F"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26A24A02" w14:textId="77777777" w:rsidTr="005E748A">
        <w:trPr>
          <w:trHeight w:hRule="exact" w:val="340"/>
        </w:trPr>
        <w:tc>
          <w:tcPr>
            <w:tcW w:w="690" w:type="dxa"/>
            <w:tcBorders>
              <w:left w:val="single" w:sz="4" w:space="0" w:color="000000"/>
              <w:bottom w:val="single" w:sz="4" w:space="0" w:color="000000"/>
            </w:tcBorders>
          </w:tcPr>
          <w:p w14:paraId="3DCFDD27"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6A63F682"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Права потребителя</w:t>
            </w:r>
          </w:p>
        </w:tc>
        <w:tc>
          <w:tcPr>
            <w:tcW w:w="2497" w:type="dxa"/>
            <w:tcBorders>
              <w:left w:val="single" w:sz="4" w:space="0" w:color="000000"/>
              <w:bottom w:val="single" w:sz="4" w:space="0" w:color="000000"/>
              <w:right w:val="single" w:sz="4" w:space="0" w:color="000000"/>
            </w:tcBorders>
          </w:tcPr>
          <w:p w14:paraId="17F4D529"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72B5222C" w14:textId="77777777" w:rsidTr="005E748A">
        <w:trPr>
          <w:trHeight w:hRule="exact" w:val="340"/>
        </w:trPr>
        <w:tc>
          <w:tcPr>
            <w:tcW w:w="690" w:type="dxa"/>
            <w:tcBorders>
              <w:left w:val="single" w:sz="4" w:space="0" w:color="000000"/>
              <w:bottom w:val="single" w:sz="4" w:space="0" w:color="000000"/>
            </w:tcBorders>
          </w:tcPr>
          <w:p w14:paraId="3AFDE679"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397F8F31"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6DA51F78"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1FA20262" w14:textId="77777777" w:rsidTr="005E748A">
        <w:trPr>
          <w:trHeight w:hRule="exact" w:val="340"/>
        </w:trPr>
        <w:tc>
          <w:tcPr>
            <w:tcW w:w="690" w:type="dxa"/>
            <w:tcBorders>
              <w:left w:val="single" w:sz="4" w:space="0" w:color="000000"/>
              <w:bottom w:val="single" w:sz="4" w:space="0" w:color="000000"/>
            </w:tcBorders>
          </w:tcPr>
          <w:p w14:paraId="29ECDB43"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7EA454C1"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15471E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12AD6749" w14:textId="77777777" w:rsidTr="005E748A">
        <w:trPr>
          <w:trHeight w:hRule="exact" w:val="340"/>
        </w:trPr>
        <w:tc>
          <w:tcPr>
            <w:tcW w:w="690" w:type="dxa"/>
            <w:tcBorders>
              <w:left w:val="single" w:sz="4" w:space="0" w:color="000000"/>
              <w:bottom w:val="single" w:sz="4" w:space="0" w:color="000000"/>
            </w:tcBorders>
          </w:tcPr>
          <w:p w14:paraId="2542392E"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789854F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Реклама</w:t>
            </w:r>
          </w:p>
        </w:tc>
        <w:tc>
          <w:tcPr>
            <w:tcW w:w="2497" w:type="dxa"/>
            <w:tcBorders>
              <w:left w:val="single" w:sz="4" w:space="0" w:color="000000"/>
              <w:bottom w:val="single" w:sz="4" w:space="0" w:color="000000"/>
              <w:right w:val="single" w:sz="4" w:space="0" w:color="000000"/>
            </w:tcBorders>
          </w:tcPr>
          <w:p w14:paraId="06FF7EBA"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518DADC1" w14:textId="77777777" w:rsidTr="005E748A">
        <w:trPr>
          <w:trHeight w:hRule="exact" w:val="340"/>
        </w:trPr>
        <w:tc>
          <w:tcPr>
            <w:tcW w:w="690" w:type="dxa"/>
            <w:tcBorders>
              <w:left w:val="single" w:sz="4" w:space="0" w:color="000000"/>
              <w:bottom w:val="single" w:sz="4" w:space="0" w:color="000000"/>
            </w:tcBorders>
          </w:tcPr>
          <w:p w14:paraId="21601A76"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7EE3EA8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8A8DF5D"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7B92214B" w14:textId="77777777" w:rsidTr="005E748A">
        <w:trPr>
          <w:trHeight w:hRule="exact" w:val="340"/>
        </w:trPr>
        <w:tc>
          <w:tcPr>
            <w:tcW w:w="690" w:type="dxa"/>
            <w:tcBorders>
              <w:left w:val="single" w:sz="4" w:space="0" w:color="000000"/>
              <w:bottom w:val="single" w:sz="4" w:space="0" w:color="000000"/>
            </w:tcBorders>
          </w:tcPr>
          <w:p w14:paraId="434F9D14"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6049EB8B"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EDE273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078A7421" w14:textId="77777777" w:rsidTr="005E748A">
        <w:trPr>
          <w:trHeight w:hRule="exact" w:val="340"/>
        </w:trPr>
        <w:tc>
          <w:tcPr>
            <w:tcW w:w="690" w:type="dxa"/>
            <w:tcBorders>
              <w:left w:val="single" w:sz="4" w:space="0" w:color="000000"/>
              <w:bottom w:val="single" w:sz="4" w:space="0" w:color="000000"/>
            </w:tcBorders>
          </w:tcPr>
          <w:p w14:paraId="301437AD"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12A8C46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Кибермошенничество</w:t>
            </w:r>
          </w:p>
        </w:tc>
        <w:tc>
          <w:tcPr>
            <w:tcW w:w="2497" w:type="dxa"/>
            <w:tcBorders>
              <w:left w:val="single" w:sz="4" w:space="0" w:color="000000"/>
              <w:bottom w:val="single" w:sz="4" w:space="0" w:color="000000"/>
              <w:right w:val="single" w:sz="4" w:space="0" w:color="000000"/>
            </w:tcBorders>
          </w:tcPr>
          <w:p w14:paraId="6F82C9F3"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4E544832" w14:textId="77777777" w:rsidTr="005E748A">
        <w:trPr>
          <w:trHeight w:hRule="exact" w:val="340"/>
        </w:trPr>
        <w:tc>
          <w:tcPr>
            <w:tcW w:w="690" w:type="dxa"/>
            <w:tcBorders>
              <w:left w:val="single" w:sz="4" w:space="0" w:color="000000"/>
              <w:bottom w:val="single" w:sz="4" w:space="0" w:color="000000"/>
            </w:tcBorders>
          </w:tcPr>
          <w:p w14:paraId="6595CB69"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3EA9688A"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041C5778"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527CFD2B" w14:textId="77777777" w:rsidTr="005E748A">
        <w:trPr>
          <w:trHeight w:hRule="exact" w:val="340"/>
        </w:trPr>
        <w:tc>
          <w:tcPr>
            <w:tcW w:w="690" w:type="dxa"/>
            <w:tcBorders>
              <w:left w:val="single" w:sz="4" w:space="0" w:color="000000"/>
              <w:bottom w:val="single" w:sz="4" w:space="0" w:color="000000"/>
            </w:tcBorders>
          </w:tcPr>
          <w:p w14:paraId="12628972"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693FA7BD"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Финансовые профессии</w:t>
            </w:r>
          </w:p>
        </w:tc>
        <w:tc>
          <w:tcPr>
            <w:tcW w:w="2497" w:type="dxa"/>
            <w:tcBorders>
              <w:left w:val="single" w:sz="4" w:space="0" w:color="000000"/>
              <w:bottom w:val="single" w:sz="4" w:space="0" w:color="000000"/>
              <w:right w:val="single" w:sz="4" w:space="0" w:color="000000"/>
            </w:tcBorders>
          </w:tcPr>
          <w:p w14:paraId="4A12E8E2"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5CBC18CC" w14:textId="77777777" w:rsidTr="005E748A">
        <w:trPr>
          <w:trHeight w:hRule="exact" w:val="340"/>
        </w:trPr>
        <w:tc>
          <w:tcPr>
            <w:tcW w:w="690" w:type="dxa"/>
            <w:tcBorders>
              <w:left w:val="single" w:sz="4" w:space="0" w:color="000000"/>
              <w:bottom w:val="single" w:sz="4" w:space="0" w:color="000000"/>
            </w:tcBorders>
          </w:tcPr>
          <w:p w14:paraId="20093703"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1C90202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602DEBCE"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6AF6DC78" w14:textId="77777777" w:rsidTr="005E748A">
        <w:trPr>
          <w:trHeight w:hRule="exact" w:val="340"/>
        </w:trPr>
        <w:tc>
          <w:tcPr>
            <w:tcW w:w="690" w:type="dxa"/>
            <w:tcBorders>
              <w:left w:val="single" w:sz="4" w:space="0" w:color="000000"/>
              <w:bottom w:val="single" w:sz="4" w:space="0" w:color="000000"/>
            </w:tcBorders>
          </w:tcPr>
          <w:p w14:paraId="37103795"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val="restart"/>
            <w:tcBorders>
              <w:left w:val="single" w:sz="4" w:space="0" w:color="000000"/>
              <w:bottom w:val="single" w:sz="4" w:space="0" w:color="000000"/>
            </w:tcBorders>
          </w:tcPr>
          <w:p w14:paraId="04311112"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Стартап</w:t>
            </w:r>
          </w:p>
        </w:tc>
        <w:tc>
          <w:tcPr>
            <w:tcW w:w="2497" w:type="dxa"/>
            <w:tcBorders>
              <w:left w:val="single" w:sz="4" w:space="0" w:color="000000"/>
              <w:bottom w:val="single" w:sz="4" w:space="0" w:color="000000"/>
              <w:right w:val="single" w:sz="4" w:space="0" w:color="000000"/>
            </w:tcBorders>
          </w:tcPr>
          <w:p w14:paraId="69688D05"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7E2C8114" w14:textId="77777777" w:rsidTr="005E748A">
        <w:trPr>
          <w:trHeight w:hRule="exact" w:val="340"/>
        </w:trPr>
        <w:tc>
          <w:tcPr>
            <w:tcW w:w="690" w:type="dxa"/>
            <w:tcBorders>
              <w:left w:val="single" w:sz="4" w:space="0" w:color="000000"/>
              <w:bottom w:val="single" w:sz="4" w:space="0" w:color="000000"/>
            </w:tcBorders>
          </w:tcPr>
          <w:p w14:paraId="1B74D7C4"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vMerge/>
            <w:tcBorders>
              <w:left w:val="single" w:sz="4" w:space="0" w:color="000000"/>
              <w:bottom w:val="single" w:sz="4" w:space="0" w:color="000000"/>
            </w:tcBorders>
          </w:tcPr>
          <w:p w14:paraId="6C862A88"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c>
          <w:tcPr>
            <w:tcW w:w="2497" w:type="dxa"/>
            <w:tcBorders>
              <w:left w:val="single" w:sz="4" w:space="0" w:color="000000"/>
              <w:bottom w:val="single" w:sz="4" w:space="0" w:color="000000"/>
              <w:right w:val="single" w:sz="4" w:space="0" w:color="000000"/>
            </w:tcBorders>
          </w:tcPr>
          <w:p w14:paraId="721A8350"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r w:rsidR="00804E7D" w:rsidRPr="005E748A" w14:paraId="6D9C11FE" w14:textId="77777777" w:rsidTr="005E748A">
        <w:trPr>
          <w:trHeight w:hRule="exact" w:val="340"/>
        </w:trPr>
        <w:tc>
          <w:tcPr>
            <w:tcW w:w="690" w:type="dxa"/>
            <w:tcBorders>
              <w:left w:val="single" w:sz="4" w:space="0" w:color="000000"/>
              <w:bottom w:val="single" w:sz="4" w:space="0" w:color="000000"/>
            </w:tcBorders>
          </w:tcPr>
          <w:p w14:paraId="0C60E790" w14:textId="77777777" w:rsidR="00804E7D" w:rsidRPr="005E748A" w:rsidRDefault="00804E7D" w:rsidP="00566203">
            <w:pPr>
              <w:numPr>
                <w:ilvl w:val="0"/>
                <w:numId w:val="53"/>
              </w:numPr>
              <w:spacing w:after="0" w:line="240" w:lineRule="auto"/>
              <w:rPr>
                <w:rFonts w:ascii="Times New Roman" w:eastAsia="SchoolBookSanPin" w:hAnsi="Times New Roman"/>
                <w:sz w:val="20"/>
                <w:szCs w:val="20"/>
                <w:lang w:val="ru-RU"/>
              </w:rPr>
            </w:pPr>
          </w:p>
        </w:tc>
        <w:tc>
          <w:tcPr>
            <w:tcW w:w="7585" w:type="dxa"/>
            <w:tcBorders>
              <w:left w:val="single" w:sz="4" w:space="0" w:color="000000"/>
              <w:bottom w:val="single" w:sz="4" w:space="0" w:color="000000"/>
            </w:tcBorders>
          </w:tcPr>
          <w:p w14:paraId="7CA02632"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r w:rsidRPr="005E748A">
              <w:rPr>
                <w:rFonts w:ascii="Times New Roman" w:eastAsia="SchoolBookSanPin" w:hAnsi="Times New Roman"/>
                <w:sz w:val="20"/>
                <w:szCs w:val="20"/>
                <w:lang w:val="ru-RU"/>
              </w:rPr>
              <w:t>Итоговое занятие</w:t>
            </w:r>
          </w:p>
        </w:tc>
        <w:tc>
          <w:tcPr>
            <w:tcW w:w="2497" w:type="dxa"/>
            <w:tcBorders>
              <w:left w:val="single" w:sz="4" w:space="0" w:color="000000"/>
              <w:bottom w:val="single" w:sz="4" w:space="0" w:color="000000"/>
              <w:right w:val="single" w:sz="4" w:space="0" w:color="000000"/>
            </w:tcBorders>
          </w:tcPr>
          <w:p w14:paraId="26E656C9" w14:textId="77777777" w:rsidR="00804E7D" w:rsidRPr="005E748A" w:rsidRDefault="00804E7D" w:rsidP="00804E7D">
            <w:pPr>
              <w:spacing w:after="0" w:line="240" w:lineRule="auto"/>
              <w:ind w:firstLine="709"/>
              <w:rPr>
                <w:rFonts w:ascii="Times New Roman" w:eastAsia="SchoolBookSanPin" w:hAnsi="Times New Roman"/>
                <w:sz w:val="20"/>
                <w:szCs w:val="20"/>
                <w:lang w:val="ru-RU"/>
              </w:rPr>
            </w:pPr>
          </w:p>
        </w:tc>
      </w:tr>
    </w:tbl>
    <w:p w14:paraId="176B273A" w14:textId="77777777" w:rsidR="00804E7D" w:rsidRDefault="00804E7D" w:rsidP="00804E7D">
      <w:pPr>
        <w:spacing w:after="0" w:line="240" w:lineRule="auto"/>
        <w:ind w:firstLine="709"/>
        <w:rPr>
          <w:rFonts w:ascii="Times New Roman" w:eastAsia="SchoolBookSanPin" w:hAnsi="Times New Roman"/>
          <w:sz w:val="24"/>
          <w:szCs w:val="24"/>
          <w:lang w:val="ru-RU"/>
        </w:rPr>
      </w:pPr>
    </w:p>
    <w:p w14:paraId="04CC898E" w14:textId="77777777" w:rsidR="00804E7D" w:rsidRPr="000742E5" w:rsidRDefault="00804E7D" w:rsidP="00804E7D">
      <w:pPr>
        <w:spacing w:after="0" w:line="240" w:lineRule="auto"/>
        <w:ind w:firstLine="709"/>
        <w:rPr>
          <w:rFonts w:ascii="Times New Roman" w:eastAsia="SchoolBookSanPin" w:hAnsi="Times New Roman"/>
          <w:sz w:val="24"/>
          <w:szCs w:val="24"/>
          <w:lang w:val="ru-RU"/>
        </w:rPr>
      </w:pPr>
    </w:p>
    <w:p w14:paraId="35C5C9E1" w14:textId="77777777" w:rsidR="001C122F" w:rsidRPr="00466828" w:rsidRDefault="00242D08" w:rsidP="003E3228">
      <w:pPr>
        <w:pStyle w:val="10"/>
        <w:pBdr>
          <w:bottom w:val="none" w:sz="0" w:space="0" w:color="auto"/>
        </w:pBdr>
        <w:spacing w:before="0" w:line="360" w:lineRule="auto"/>
        <w:ind w:firstLine="708"/>
        <w:jc w:val="center"/>
        <w:rPr>
          <w:sz w:val="24"/>
          <w:szCs w:val="24"/>
          <w:lang w:val="ru-RU" w:eastAsia="ru-RU"/>
        </w:rPr>
      </w:pPr>
      <w:r>
        <w:rPr>
          <w:sz w:val="24"/>
          <w:szCs w:val="24"/>
          <w:lang w:val="ru-RU" w:eastAsia="ru-RU"/>
        </w:rPr>
        <w:t>45</w:t>
      </w:r>
      <w:r w:rsidRPr="000D2201">
        <w:rPr>
          <w:szCs w:val="28"/>
          <w:lang w:val="ru-RU" w:eastAsia="ru-RU"/>
        </w:rPr>
        <w:t xml:space="preserve">. </w:t>
      </w:r>
      <w:r w:rsidR="00466828" w:rsidRPr="000D2201">
        <w:rPr>
          <w:szCs w:val="28"/>
          <w:lang w:val="ru-RU" w:eastAsia="ru-RU"/>
        </w:rPr>
        <w:t xml:space="preserve"> ПРОГРАММА ФОРМИРОВАНИЯ УУД</w:t>
      </w:r>
    </w:p>
    <w:p w14:paraId="7FDE868A" w14:textId="77777777" w:rsidR="001C122F" w:rsidRPr="000742E5" w:rsidRDefault="00242D0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b/>
          <w:sz w:val="24"/>
          <w:szCs w:val="24"/>
          <w:lang w:val="ru-RU"/>
        </w:rPr>
        <w:t>45</w:t>
      </w:r>
      <w:r w:rsidR="00466828">
        <w:rPr>
          <w:rFonts w:ascii="Times New Roman" w:eastAsia="SchoolBookSanPin" w:hAnsi="Times New Roman"/>
          <w:b/>
          <w:sz w:val="24"/>
          <w:szCs w:val="24"/>
          <w:lang w:val="ru-RU"/>
        </w:rPr>
        <w:t xml:space="preserve">.1 </w:t>
      </w:r>
      <w:r w:rsidR="001C122F" w:rsidRPr="00466828">
        <w:rPr>
          <w:rFonts w:ascii="Times New Roman" w:eastAsia="SchoolBookSanPin" w:hAnsi="Times New Roman"/>
          <w:b/>
          <w:sz w:val="24"/>
          <w:szCs w:val="24"/>
          <w:lang w:val="ru-RU"/>
        </w:rPr>
        <w:t>Целевой раздел.</w:t>
      </w:r>
    </w:p>
    <w:p w14:paraId="16DC591E"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1.1.</w:t>
      </w:r>
      <w:r w:rsidR="001C122F" w:rsidRPr="000742E5">
        <w:rPr>
          <w:rFonts w:ascii="Times New Roman" w:eastAsia="SchoolBookSanPin" w:hAnsi="Times New Roman"/>
          <w:sz w:val="24"/>
          <w:szCs w:val="24"/>
          <w:lang w:val="ru-RU"/>
        </w:rPr>
        <w:t xml:space="preserve"> 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1E53867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1.2.</w:t>
      </w:r>
      <w:r w:rsidR="001C122F" w:rsidRPr="000742E5">
        <w:rPr>
          <w:rFonts w:ascii="Times New Roman" w:eastAsia="SchoolBookSanPin" w:hAnsi="Times New Roman"/>
          <w:sz w:val="24"/>
          <w:szCs w:val="24"/>
          <w:lang w:val="ru-RU"/>
        </w:rPr>
        <w:t xml:space="preserve"> Формирование системы УУД осуществляется с учетом возрастных особенностей </w:t>
      </w:r>
      <w:r w:rsidR="001C122F" w:rsidRPr="000742E5">
        <w:rPr>
          <w:rFonts w:ascii="Times New Roman" w:eastAsia="SchoolBookSanPin" w:hAnsi="Times New Roman"/>
          <w:sz w:val="24"/>
          <w:szCs w:val="24"/>
          <w:lang w:val="ru-RU"/>
        </w:rPr>
        <w:lastRenderedPageBreak/>
        <w:t xml:space="preserve">развития личностной и познавательной сфер обучающихся. </w:t>
      </w:r>
      <w:r w:rsidR="001C122F" w:rsidRPr="000742E5">
        <w:rPr>
          <w:rFonts w:ascii="Times New Roman" w:eastAsia="SchoolBookSanPin" w:hAnsi="Times New Roman"/>
          <w:sz w:val="24"/>
          <w:szCs w:val="24"/>
          <w:lang w:val="ru-RU"/>
        </w:rPr>
        <w:br/>
        <w:t xml:space="preserve">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r w:rsidR="001C122F" w:rsidRPr="000742E5">
        <w:rPr>
          <w:rFonts w:ascii="Times New Roman" w:eastAsia="SchoolBookSanPin" w:hAnsi="Times New Roman"/>
          <w:sz w:val="24"/>
          <w:szCs w:val="24"/>
          <w:lang w:val="ru-RU"/>
        </w:rPr>
        <w:br/>
        <w:t xml:space="preserve">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 </w:t>
      </w:r>
    </w:p>
    <w:p w14:paraId="055AC11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1.3.</w:t>
      </w:r>
      <w:r w:rsidR="001C122F" w:rsidRPr="000742E5">
        <w:rPr>
          <w:rFonts w:ascii="Times New Roman" w:eastAsia="SchoolBookSanPin" w:hAnsi="Times New Roman"/>
          <w:sz w:val="24"/>
          <w:szCs w:val="24"/>
          <w:lang w:val="ru-RU"/>
        </w:rPr>
        <w:t xml:space="preserve"> 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w:t>
      </w:r>
      <w:r w:rsidR="001C122F" w:rsidRPr="000742E5">
        <w:rPr>
          <w:rFonts w:ascii="Times New Roman" w:eastAsia="SchoolBookSanPin" w:hAnsi="Times New Roman"/>
          <w:sz w:val="24"/>
          <w:szCs w:val="24"/>
          <w:lang w:val="ru-RU"/>
        </w:rPr>
        <w:br/>
        <w:t xml:space="preserve">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Это особенно важно с учетом повышения вариативности на уровне среднего общего образования, когда обучающийся оказывается </w:t>
      </w:r>
      <w:r w:rsidR="001C122F" w:rsidRPr="000742E5">
        <w:rPr>
          <w:rFonts w:ascii="Times New Roman" w:eastAsia="SchoolBookSanPin" w:hAnsi="Times New Roman"/>
          <w:sz w:val="24"/>
          <w:szCs w:val="24"/>
          <w:lang w:val="ru-RU"/>
        </w:rPr>
        <w:br/>
        <w:t xml:space="preserve">в ситуации выбора уровня изучения предметов, профиля и подготовки к выбору будущей профессии. </w:t>
      </w:r>
    </w:p>
    <w:p w14:paraId="05AEC091"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1.4.</w:t>
      </w:r>
      <w:r w:rsidR="001C122F" w:rsidRPr="000742E5">
        <w:rPr>
          <w:rFonts w:ascii="Times New Roman" w:eastAsia="SchoolBookSanPin" w:hAnsi="Times New Roman"/>
          <w:sz w:val="24"/>
          <w:szCs w:val="24"/>
          <w:lang w:val="ru-RU"/>
        </w:rPr>
        <w:t xml:space="preserve"> 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14:paraId="1C1E1E0B"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1.5. 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призвана обеспечить:</w:t>
      </w:r>
    </w:p>
    <w:p w14:paraId="4A735BA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развитие у обучающихся способности к самопознанию, саморазвитию </w:t>
      </w:r>
      <w:r w:rsidRPr="000742E5">
        <w:rPr>
          <w:rFonts w:ascii="Times New Roman" w:eastAsia="SchoolBookSanPin" w:hAnsi="Times New Roman"/>
          <w:sz w:val="24"/>
          <w:szCs w:val="24"/>
          <w:lang w:val="ru-RU"/>
        </w:rPr>
        <w:br/>
        <w:t>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468FA60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умений самостоятельного планирования и осуществления учебной деятельности и организации учебного сотрудничества с педагогами </w:t>
      </w:r>
      <w:r w:rsidRPr="000742E5">
        <w:rPr>
          <w:rFonts w:ascii="Times New Roman" w:eastAsia="SchoolBookSanPin" w:hAnsi="Times New Roman"/>
          <w:sz w:val="24"/>
          <w:szCs w:val="24"/>
          <w:lang w:val="ru-RU"/>
        </w:rPr>
        <w:br/>
        <w:t>и сверстниками;</w:t>
      </w:r>
    </w:p>
    <w:p w14:paraId="0FE03EC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28D4CD3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создание условий для интеграции урочных и внеурочных форм учебно-исследовательской и проектной деятельности обучающихся;</w:t>
      </w:r>
    </w:p>
    <w:p w14:paraId="06D1223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201AD8D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и развитие </w:t>
      </w:r>
      <w:proofErr w:type="gramStart"/>
      <w:r w:rsidRPr="000742E5">
        <w:rPr>
          <w:rFonts w:ascii="Times New Roman" w:eastAsia="SchoolBookSanPin" w:hAnsi="Times New Roman"/>
          <w:sz w:val="24"/>
          <w:szCs w:val="24"/>
          <w:lang w:val="ru-RU"/>
        </w:rPr>
        <w:t>компетенций</w:t>
      </w:r>
      <w:proofErr w:type="gramEnd"/>
      <w:r w:rsidRPr="000742E5">
        <w:rPr>
          <w:rFonts w:ascii="Times New Roman" w:eastAsia="SchoolBookSanPin" w:hAnsi="Times New Roman"/>
          <w:sz w:val="24"/>
          <w:szCs w:val="24"/>
          <w:lang w:val="ru-RU"/>
        </w:rPr>
        <w:t xml:space="preserve"> обучающихся в области использования ИКТ, включая владение ИКТ, поиском, анализом и передачей информации, презентацией выполненных; </w:t>
      </w:r>
    </w:p>
    <w:p w14:paraId="40FDC52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 основами информационной безопасности, умением безопасного </w:t>
      </w:r>
      <w:proofErr w:type="gramStart"/>
      <w:r w:rsidRPr="000742E5">
        <w:rPr>
          <w:rFonts w:ascii="Times New Roman" w:eastAsia="SchoolBookSanPin" w:hAnsi="Times New Roman"/>
          <w:sz w:val="24"/>
          <w:szCs w:val="24"/>
          <w:lang w:val="ru-RU"/>
        </w:rPr>
        <w:t>использования  ИКТ</w:t>
      </w:r>
      <w:proofErr w:type="gramEnd"/>
      <w:r w:rsidRPr="000742E5">
        <w:rPr>
          <w:rFonts w:ascii="Times New Roman" w:eastAsia="SchoolBookSanPin" w:hAnsi="Times New Roman"/>
          <w:sz w:val="24"/>
          <w:szCs w:val="24"/>
          <w:lang w:val="ru-RU"/>
        </w:rPr>
        <w:t>;</w:t>
      </w:r>
    </w:p>
    <w:p w14:paraId="6280B46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формирование знаний и навыков в области финансовой грамотности </w:t>
      </w:r>
      <w:r w:rsidRPr="000742E5">
        <w:rPr>
          <w:rFonts w:ascii="Times New Roman" w:eastAsia="SchoolBookSanPin" w:hAnsi="Times New Roman"/>
          <w:sz w:val="24"/>
          <w:szCs w:val="24"/>
          <w:lang w:val="ru-RU"/>
        </w:rPr>
        <w:br/>
        <w:t>и устойчивого развития общества.</w:t>
      </w:r>
    </w:p>
    <w:p w14:paraId="7E964B8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66DB7D8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подготовку к осознанному выбору дальнейшего образования </w:t>
      </w:r>
      <w:r w:rsidRPr="000742E5">
        <w:rPr>
          <w:rFonts w:ascii="Times New Roman" w:eastAsia="SchoolBookSanPin" w:hAnsi="Times New Roman"/>
          <w:sz w:val="24"/>
          <w:szCs w:val="24"/>
          <w:lang w:val="ru-RU"/>
        </w:rPr>
        <w:br/>
        <w:t>и профессиональной деятельности.</w:t>
      </w:r>
    </w:p>
    <w:p w14:paraId="0D6AE8EE" w14:textId="77777777" w:rsidR="001C122F" w:rsidRPr="00C0093F" w:rsidRDefault="00242D08" w:rsidP="000D2201">
      <w:pPr>
        <w:spacing w:after="0" w:line="240" w:lineRule="auto"/>
        <w:ind w:firstLine="709"/>
        <w:jc w:val="both"/>
        <w:rPr>
          <w:rFonts w:ascii="Times New Roman" w:eastAsia="SchoolBookSanPin" w:hAnsi="Times New Roman"/>
          <w:b/>
          <w:sz w:val="28"/>
          <w:szCs w:val="28"/>
          <w:u w:val="single"/>
          <w:lang w:val="ru-RU"/>
        </w:rPr>
      </w:pPr>
      <w:r>
        <w:rPr>
          <w:rFonts w:ascii="Times New Roman" w:hAnsi="Times New Roman"/>
          <w:b/>
          <w:sz w:val="28"/>
          <w:szCs w:val="28"/>
          <w:u w:val="single"/>
          <w:lang w:val="ru-RU"/>
        </w:rPr>
        <w:t>45</w:t>
      </w:r>
      <w:r w:rsidR="00466828" w:rsidRPr="00C0093F">
        <w:rPr>
          <w:rFonts w:ascii="Times New Roman" w:hAnsi="Times New Roman"/>
          <w:b/>
          <w:sz w:val="28"/>
          <w:szCs w:val="28"/>
          <w:u w:val="single"/>
          <w:lang w:val="ru-RU"/>
        </w:rPr>
        <w:t xml:space="preserve">.2.2 </w:t>
      </w:r>
      <w:r w:rsidR="001C122F" w:rsidRPr="00C0093F">
        <w:rPr>
          <w:rFonts w:ascii="Times New Roman" w:hAnsi="Times New Roman"/>
          <w:b/>
          <w:sz w:val="28"/>
          <w:szCs w:val="28"/>
          <w:u w:val="single"/>
          <w:lang w:val="ru-RU"/>
        </w:rPr>
        <w:t> </w:t>
      </w:r>
      <w:r w:rsidR="001C122F" w:rsidRPr="00C0093F">
        <w:rPr>
          <w:b/>
          <w:sz w:val="28"/>
          <w:szCs w:val="28"/>
          <w:u w:val="single"/>
          <w:lang w:val="ru-RU"/>
        </w:rPr>
        <w:t xml:space="preserve"> </w:t>
      </w:r>
      <w:r w:rsidR="001C122F" w:rsidRPr="00C0093F">
        <w:rPr>
          <w:rFonts w:ascii="Times New Roman" w:eastAsia="SchoolBookSanPin" w:hAnsi="Times New Roman"/>
          <w:b/>
          <w:sz w:val="28"/>
          <w:szCs w:val="28"/>
          <w:u w:val="single"/>
          <w:lang w:val="ru-RU"/>
        </w:rPr>
        <w:t>Содержательный раздел.</w:t>
      </w:r>
    </w:p>
    <w:p w14:paraId="597699DF"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lastRenderedPageBreak/>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2.1. 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Программа формирования УУД у обучающихся содержит:</w:t>
      </w:r>
    </w:p>
    <w:p w14:paraId="35F9EEA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описание взаимосвязи УУД с содержанием учебных предметов;</w:t>
      </w:r>
    </w:p>
    <w:p w14:paraId="50466DE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описание особенностей реализации основных направлений и форм </w:t>
      </w:r>
    </w:p>
    <w:p w14:paraId="38F388A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учебно-исследовательской и проектной деятельности.</w:t>
      </w:r>
    </w:p>
    <w:p w14:paraId="71CDE539"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2.2. </w:t>
      </w:r>
      <w:r w:rsidR="001C122F" w:rsidRPr="000742E5">
        <w:rPr>
          <w:sz w:val="24"/>
          <w:szCs w:val="24"/>
          <w:lang w:val="ru-RU"/>
        </w:rPr>
        <w:t xml:space="preserve"> </w:t>
      </w:r>
      <w:r w:rsidR="001C122F" w:rsidRPr="000742E5">
        <w:rPr>
          <w:rFonts w:ascii="Times New Roman" w:eastAsia="SchoolBookSanPin" w:hAnsi="Times New Roman"/>
          <w:sz w:val="24"/>
          <w:szCs w:val="24"/>
          <w:lang w:val="ru-RU"/>
        </w:rPr>
        <w:t>Описание взаимосвязи УУД с содержанием учебных предметов.</w:t>
      </w:r>
    </w:p>
    <w:p w14:paraId="02DFC04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w:t>
      </w:r>
      <w:r w:rsidRPr="000742E5">
        <w:rPr>
          <w:rFonts w:ascii="Times New Roman" w:eastAsia="SchoolBookSanPin" w:hAnsi="Times New Roman"/>
          <w:sz w:val="24"/>
          <w:szCs w:val="24"/>
          <w:lang w:val="ru-RU"/>
        </w:rPr>
        <w:br/>
        <w:t>в рабочих программах.</w:t>
      </w:r>
    </w:p>
    <w:p w14:paraId="5CDF63E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14:paraId="0107F95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29F59BC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соотнесении с предметными результатами по основным разделам и темам учебного содержания;</w:t>
      </w:r>
    </w:p>
    <w:p w14:paraId="4E670AD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 разделе «Основные виды деятельности» тематического планирования.</w:t>
      </w:r>
    </w:p>
    <w:p w14:paraId="62170F96"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2.3. </w:t>
      </w:r>
      <w:r w:rsidR="001C122F" w:rsidRPr="000742E5">
        <w:rPr>
          <w:rFonts w:ascii="Times New Roman" w:eastAsia="SchoolBookSanPin" w:hAnsi="Times New Roman"/>
          <w:sz w:val="24"/>
          <w:szCs w:val="24"/>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29BDE83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2.3.1. </w:t>
      </w:r>
      <w:r w:rsidR="001C122F" w:rsidRPr="000742E5">
        <w:rPr>
          <w:rFonts w:ascii="Times New Roman" w:eastAsia="SchoolBookSanPin" w:hAnsi="Times New Roman"/>
          <w:sz w:val="24"/>
          <w:szCs w:val="24"/>
          <w:lang w:val="ru-RU"/>
        </w:rPr>
        <w:t>Русский язык и литература.</w:t>
      </w:r>
    </w:p>
    <w:p w14:paraId="7582C0C6"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14:paraId="342A659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w:t>
      </w:r>
      <w:r w:rsidRPr="000742E5">
        <w:rPr>
          <w:rFonts w:ascii="Times New Roman" w:eastAsia="SchoolBookSanPin" w:hAnsi="Times New Roman"/>
          <w:sz w:val="24"/>
          <w:szCs w:val="24"/>
          <w:lang w:val="ru-RU"/>
        </w:rPr>
        <w:br/>
        <w:t>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5989114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языковых фактах, данных </w:t>
      </w:r>
      <w:r w:rsidRPr="000742E5">
        <w:rPr>
          <w:rFonts w:ascii="Times New Roman" w:eastAsia="SchoolBookSanPin" w:hAnsi="Times New Roman"/>
          <w:sz w:val="24"/>
          <w:szCs w:val="24"/>
          <w:lang w:val="ru-RU"/>
        </w:rPr>
        <w:br/>
        <w:t xml:space="preserve">в наблюдении (например, традиционный принцип русской орфографии </w:t>
      </w:r>
      <w:r w:rsidRPr="000742E5">
        <w:rPr>
          <w:rFonts w:ascii="Times New Roman" w:eastAsia="SchoolBookSanPin" w:hAnsi="Times New Roman"/>
          <w:sz w:val="24"/>
          <w:szCs w:val="24"/>
          <w:lang w:val="ru-RU"/>
        </w:rPr>
        <w:br/>
        <w:t xml:space="preserve">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w:t>
      </w:r>
      <w:r w:rsidRPr="000742E5">
        <w:rPr>
          <w:rFonts w:ascii="Times New Roman" w:eastAsia="SchoolBookSanPin" w:hAnsi="Times New Roman"/>
          <w:sz w:val="24"/>
          <w:szCs w:val="24"/>
          <w:lang w:val="ru-RU"/>
        </w:rPr>
        <w:br/>
        <w:t>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14:paraId="7A68911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14:paraId="1892A6A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4D0F136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56692B7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развивать критическое мышление при решении жизненных проблем с учётом собственного речевого и читательского опыта.</w:t>
      </w:r>
    </w:p>
    <w:p w14:paraId="1BB6540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и актуализировать проблему, заложенную </w:t>
      </w:r>
      <w:r w:rsidRPr="000742E5">
        <w:rPr>
          <w:rFonts w:ascii="Times New Roman" w:eastAsia="SchoolBookSanPin" w:hAnsi="Times New Roman"/>
          <w:sz w:val="24"/>
          <w:szCs w:val="24"/>
          <w:lang w:val="ru-RU"/>
        </w:rPr>
        <w:br/>
        <w:t xml:space="preserve">в художественном произведении, рассматривать ее всесторонне; </w:t>
      </w:r>
    </w:p>
    <w:p w14:paraId="3CC2161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w:t>
      </w:r>
      <w:r w:rsidRPr="000742E5">
        <w:rPr>
          <w:rFonts w:ascii="Times New Roman" w:eastAsia="SchoolBookSanPin" w:hAnsi="Times New Roman"/>
          <w:sz w:val="24"/>
          <w:szCs w:val="24"/>
          <w:lang w:val="ru-RU"/>
        </w:rPr>
        <w:br/>
        <w:t>и зарубежной литературы, интерпретациями в различных видах искусств;</w:t>
      </w:r>
    </w:p>
    <w:p w14:paraId="7CD634C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0B316D3"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14:paraId="317F6B6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вопросы исследовательского характера (например, </w:t>
      </w:r>
      <w:r w:rsidRPr="000742E5">
        <w:rPr>
          <w:rFonts w:ascii="Times New Roman" w:eastAsia="SchoolBookSanPin" w:hAnsi="Times New Roman"/>
          <w:sz w:val="24"/>
          <w:szCs w:val="24"/>
          <w:lang w:val="ru-RU"/>
        </w:rPr>
        <w:br/>
        <w:t xml:space="preserve">о лексической сочетаемости слов, об особенности употребления стилистически окрашенной </w:t>
      </w:r>
      <w:r w:rsidRPr="000742E5">
        <w:rPr>
          <w:rFonts w:ascii="Times New Roman" w:eastAsia="SchoolBookSanPin" w:hAnsi="Times New Roman"/>
          <w:sz w:val="24"/>
          <w:szCs w:val="24"/>
          <w:lang w:val="ru-RU"/>
        </w:rPr>
        <w:lastRenderedPageBreak/>
        <w:t xml:space="preserve">лексики и другие); </w:t>
      </w:r>
    </w:p>
    <w:p w14:paraId="0048249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6AB063F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результаты, полученные в ходе решения языковой и речевой задачи, критически оценивать их достоверность; </w:t>
      </w:r>
    </w:p>
    <w:p w14:paraId="0BF89E0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интегрировать знания из разных предметных областей (например, </w:t>
      </w:r>
      <w:r w:rsidRPr="000742E5">
        <w:rPr>
          <w:rFonts w:ascii="Times New Roman" w:eastAsia="SchoolBookSanPin" w:hAnsi="Times New Roman"/>
          <w:sz w:val="24"/>
          <w:szCs w:val="24"/>
          <w:lang w:val="ru-RU"/>
        </w:rPr>
        <w:br/>
        <w:t>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5BD4495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практическую область, освоенные средства </w:t>
      </w:r>
      <w:r w:rsidRPr="000742E5">
        <w:rPr>
          <w:rFonts w:ascii="Times New Roman" w:eastAsia="SchoolBookSanPin" w:hAnsi="Times New Roman"/>
          <w:sz w:val="24"/>
          <w:szCs w:val="24"/>
          <w:lang w:val="ru-RU"/>
        </w:rPr>
        <w:br/>
        <w:t xml:space="preserve">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w:t>
      </w:r>
      <w:r w:rsidRPr="000742E5">
        <w:rPr>
          <w:rFonts w:ascii="Times New Roman" w:eastAsia="SchoolBookSanPin" w:hAnsi="Times New Roman"/>
          <w:sz w:val="24"/>
          <w:szCs w:val="24"/>
          <w:lang w:val="ru-RU"/>
        </w:rPr>
        <w:br/>
        <w:t>и изучения литературных произведений, в познавательную и практическую области жизнедеятельности;</w:t>
      </w:r>
    </w:p>
    <w:p w14:paraId="7A0E68A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на основе литературного материала, проявлять устойчивый интерес к чтению </w:t>
      </w:r>
      <w:r w:rsidRPr="000742E5">
        <w:rPr>
          <w:rFonts w:ascii="Times New Roman" w:eastAsia="SchoolBookSanPin" w:hAnsi="Times New Roman"/>
          <w:sz w:val="24"/>
          <w:szCs w:val="24"/>
          <w:lang w:val="ru-RU"/>
        </w:rPr>
        <w:br/>
        <w:t>как средству познания отечественной и других культур;</w:t>
      </w:r>
    </w:p>
    <w:p w14:paraId="15D24EB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021F621"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14:paraId="71EC264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поиск, анализ, систематизацию </w:t>
      </w:r>
      <w:r w:rsidRPr="000742E5">
        <w:rPr>
          <w:rFonts w:ascii="Times New Roman" w:eastAsia="SchoolBookSanPin" w:hAnsi="Times New Roman"/>
          <w:sz w:val="24"/>
          <w:szCs w:val="24"/>
          <w:lang w:val="ru-RU"/>
        </w:rPr>
        <w:br/>
        <w:t xml:space="preserve">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w:t>
      </w:r>
      <w:r w:rsidRPr="000742E5">
        <w:rPr>
          <w:rFonts w:ascii="Times New Roman" w:eastAsia="SchoolBookSanPin" w:hAnsi="Times New Roman"/>
          <w:sz w:val="24"/>
          <w:szCs w:val="24"/>
          <w:lang w:val="ru-RU"/>
        </w:rPr>
        <w:br/>
        <w:t>и морально-этическим нормам;</w:t>
      </w:r>
    </w:p>
    <w:p w14:paraId="0B8661C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учётом назначения информации </w:t>
      </w:r>
      <w:r w:rsidRPr="000742E5">
        <w:rPr>
          <w:rFonts w:ascii="Times New Roman" w:eastAsia="SchoolBookSanPin" w:hAnsi="Times New Roman"/>
          <w:sz w:val="24"/>
          <w:szCs w:val="24"/>
          <w:lang w:val="ru-RU"/>
        </w:rPr>
        <w:br/>
        <w:t xml:space="preserve">и её целевой аудитории, выбирать оптимальную форму её представления </w:t>
      </w:r>
      <w:r w:rsidRPr="000742E5">
        <w:rPr>
          <w:rFonts w:ascii="Times New Roman" w:eastAsia="SchoolBookSanPin" w:hAnsi="Times New Roman"/>
          <w:sz w:val="24"/>
          <w:szCs w:val="24"/>
          <w:lang w:val="ru-RU"/>
        </w:rPr>
        <w:br/>
        <w:t>и визуализации (презентация, таблица, схема и другие);</w:t>
      </w:r>
    </w:p>
    <w:p w14:paraId="3D61778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владеть навыками защиты личной информации, соблюдать требования информационной безопасности.</w:t>
      </w:r>
    </w:p>
    <w:p w14:paraId="5F33D314"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14:paraId="6235A05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видами монолога и диалога, формулировать в устной </w:t>
      </w:r>
      <w:r w:rsidRPr="000742E5">
        <w:rPr>
          <w:rFonts w:ascii="Times New Roman" w:eastAsia="SchoolBookSanPin" w:hAnsi="Times New Roman"/>
          <w:sz w:val="24"/>
          <w:szCs w:val="24"/>
          <w:lang w:val="ru-RU"/>
        </w:rPr>
        <w:br/>
        <w:t xml:space="preserve">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w:t>
      </w:r>
      <w:r w:rsidRPr="000742E5">
        <w:rPr>
          <w:rFonts w:ascii="Times New Roman" w:eastAsia="SchoolBookSanPin" w:hAnsi="Times New Roman"/>
          <w:sz w:val="24"/>
          <w:szCs w:val="24"/>
          <w:lang w:val="ru-RU"/>
        </w:rPr>
        <w:br/>
        <w:t>по поставленной проблеме;</w:t>
      </w:r>
    </w:p>
    <w:p w14:paraId="3E5465D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пользоваться невербальными средствами общения, понимать значение социальных знаков; </w:t>
      </w:r>
    </w:p>
    <w:p w14:paraId="46D4EE0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 </w:t>
      </w:r>
    </w:p>
    <w:p w14:paraId="71BD8B5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0F96826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1C15C3D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цели совместной деятельности, организовывать, координировать действия по их достижению;  </w:t>
      </w:r>
    </w:p>
    <w:p w14:paraId="0A071D2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качество своего вклада и вклада каждого участника команды </w:t>
      </w:r>
      <w:r w:rsidRPr="000742E5">
        <w:rPr>
          <w:rFonts w:ascii="Times New Roman" w:eastAsia="SchoolBookSanPin" w:hAnsi="Times New Roman"/>
          <w:sz w:val="24"/>
          <w:szCs w:val="24"/>
          <w:lang w:val="ru-RU"/>
        </w:rPr>
        <w:br/>
        <w:t xml:space="preserve">в общий результат; </w:t>
      </w:r>
    </w:p>
    <w:p w14:paraId="4DF6E37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уметь обобщать мнения нескольких людей и выражать это обобщение </w:t>
      </w:r>
      <w:r w:rsidRPr="000742E5">
        <w:rPr>
          <w:rFonts w:ascii="Times New Roman" w:eastAsia="SchoolBookSanPin" w:hAnsi="Times New Roman"/>
          <w:sz w:val="24"/>
          <w:szCs w:val="24"/>
          <w:lang w:val="ru-RU"/>
        </w:rPr>
        <w:br/>
        <w:t>в устной и письменной форме;</w:t>
      </w:r>
    </w:p>
    <w:p w14:paraId="13806AA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предлагать новые проекты, оценивать идеи с позиции новизны, оригинальности, практической значимости; проявлять творческие способности </w:t>
      </w:r>
      <w:r w:rsidRPr="000742E5">
        <w:rPr>
          <w:rFonts w:ascii="Times New Roman" w:eastAsia="SchoolBookSanPin" w:hAnsi="Times New Roman"/>
          <w:sz w:val="24"/>
          <w:szCs w:val="24"/>
          <w:lang w:val="ru-RU"/>
        </w:rPr>
        <w:br/>
        <w:t>и воображение, быть инициативным;</w:t>
      </w:r>
    </w:p>
    <w:p w14:paraId="408935A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дискуссии на литературные темы, в коллективном диалоге, разрабатывать индивидуальный и (или) коллективный учебный проект. </w:t>
      </w:r>
    </w:p>
    <w:p w14:paraId="6ADC3A75"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2.3.1.5. 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14:paraId="1DBB7ED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действий при анализе и создании текста, вносить необходимые коррективы; </w:t>
      </w:r>
    </w:p>
    <w:p w14:paraId="3CFD939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приобретённый опыт, в том числе речевой; анализировать </w:t>
      </w:r>
      <w:r w:rsidRPr="000742E5">
        <w:rPr>
          <w:rFonts w:ascii="Times New Roman" w:eastAsia="SchoolBookSanPin" w:hAnsi="Times New Roman"/>
          <w:sz w:val="24"/>
          <w:szCs w:val="24"/>
          <w:lang w:val="ru-RU"/>
        </w:rPr>
        <w:br/>
        <w:t>и оценивать собственную работу: меру самостоятельности, затруднения, дефициты, ошибки и другие;</w:t>
      </w:r>
    </w:p>
    <w:p w14:paraId="6714A68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речевую рефлексию (выявлять коммуникативные неудачи </w:t>
      </w:r>
      <w:r w:rsidRPr="000742E5">
        <w:rPr>
          <w:rFonts w:ascii="Times New Roman" w:eastAsia="SchoolBookSanPin" w:hAnsi="Times New Roman"/>
          <w:sz w:val="24"/>
          <w:szCs w:val="24"/>
          <w:lang w:val="ru-RU"/>
        </w:rPr>
        <w:br/>
        <w:t>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1E45879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давать оценку новым ситуациям, в том числе изображённым </w:t>
      </w:r>
      <w:r w:rsidRPr="000742E5">
        <w:rPr>
          <w:rFonts w:ascii="Times New Roman" w:eastAsia="SchoolBookSanPin" w:hAnsi="Times New Roman"/>
          <w:sz w:val="24"/>
          <w:szCs w:val="24"/>
          <w:lang w:val="ru-RU"/>
        </w:rPr>
        <w:br/>
        <w:t>в художественной литературе; оценивать приобретенный опыт с учетом литературных знаний;</w:t>
      </w:r>
    </w:p>
    <w:p w14:paraId="6C6FCA6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7B4B8B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0B203D73"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2.3.2. </w:t>
      </w:r>
      <w:r w:rsidR="001C122F" w:rsidRPr="000742E5">
        <w:rPr>
          <w:rFonts w:ascii="Times New Roman" w:eastAsia="SchoolBookSanPin" w:hAnsi="Times New Roman"/>
          <w:sz w:val="24"/>
          <w:szCs w:val="24"/>
          <w:lang w:val="ru-RU"/>
        </w:rPr>
        <w:t>Иностранный язык.</w:t>
      </w:r>
    </w:p>
    <w:p w14:paraId="6EE211E2"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2.3.2.1. 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и исследовательские действия:</w:t>
      </w:r>
    </w:p>
    <w:p w14:paraId="71D4F24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устанавливать аналогии между способами выражения мысли средствами иностранного и родного языков;</w:t>
      </w:r>
    </w:p>
    <w:p w14:paraId="115F6C4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распознавать свойства и признаки языковых единиц и языковых явлений иностранного языка; сравнивать, классифицировать и обобщать их;</w:t>
      </w:r>
    </w:p>
    <w:p w14:paraId="14C9BB9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признаки и свойства языковых единиц и языковых явлений иностранного языка (например, грамматических конструкции и их функций);</w:t>
      </w:r>
    </w:p>
    <w:p w14:paraId="1A2E0A2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сравнивать разные типы и жанры устных и письменных высказываний </w:t>
      </w:r>
      <w:r w:rsidRPr="000742E5">
        <w:rPr>
          <w:rFonts w:ascii="Times New Roman" w:eastAsia="SchoolBookSanPin" w:hAnsi="Times New Roman"/>
          <w:sz w:val="24"/>
          <w:szCs w:val="24"/>
          <w:lang w:val="ru-RU"/>
        </w:rPr>
        <w:br/>
        <w:t xml:space="preserve">на иностранном языке; </w:t>
      </w:r>
    </w:p>
    <w:p w14:paraId="7348A83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различать в иноязычном устном и письменном тексте - факт и мнение; </w:t>
      </w:r>
    </w:p>
    <w:p w14:paraId="456A910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структурно и содержательно разные типы и жанры устных </w:t>
      </w:r>
      <w:r w:rsidRPr="000742E5">
        <w:rPr>
          <w:rFonts w:ascii="Times New Roman" w:eastAsia="SchoolBookSanPin" w:hAnsi="Times New Roman"/>
          <w:sz w:val="24"/>
          <w:szCs w:val="24"/>
          <w:lang w:val="ru-RU"/>
        </w:rPr>
        <w:br/>
        <w:t>и письменных высказываний на иностранном языке с целью дальнейшего использования результатов анализа в собственных высказывания;</w:t>
      </w:r>
    </w:p>
    <w:p w14:paraId="244AE9B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по предложенному плану небольшое исследование </w:t>
      </w:r>
      <w:r w:rsidRPr="000742E5">
        <w:rPr>
          <w:rFonts w:ascii="Times New Roman" w:eastAsia="SchoolBookSanPin" w:hAnsi="Times New Roman"/>
          <w:sz w:val="24"/>
          <w:szCs w:val="24"/>
          <w:lang w:val="ru-RU"/>
        </w:rPr>
        <w:br/>
        <w:t>по установлению особенностей единиц изучаемого языка, языковых явлений (лексических, грамматических), социокультурных явлений;</w:t>
      </w:r>
    </w:p>
    <w:p w14:paraId="68F4534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002C20D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проведённого наблюдения за языковыми явлениями;</w:t>
      </w:r>
    </w:p>
    <w:p w14:paraId="37F5961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результаты исследования в устной и письменной форме, в виде электронной презентации, схемы, таблицы, диаграммы и других на уроке </w:t>
      </w:r>
      <w:r w:rsidRPr="000742E5">
        <w:rPr>
          <w:rFonts w:ascii="Times New Roman" w:eastAsia="SchoolBookSanPin" w:hAnsi="Times New Roman"/>
          <w:sz w:val="24"/>
          <w:szCs w:val="24"/>
          <w:lang w:val="ru-RU"/>
        </w:rPr>
        <w:br/>
        <w:t xml:space="preserve">или во внеурочной деятельности; </w:t>
      </w:r>
    </w:p>
    <w:p w14:paraId="638C38C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небольшое исследование межкультурного характера </w:t>
      </w:r>
      <w:r w:rsidRPr="000742E5">
        <w:rPr>
          <w:rFonts w:ascii="Times New Roman" w:eastAsia="SchoolBookSanPin" w:hAnsi="Times New Roman"/>
          <w:sz w:val="24"/>
          <w:szCs w:val="24"/>
          <w:lang w:val="ru-RU"/>
        </w:rPr>
        <w:br/>
        <w:t xml:space="preserve">по установлению соответствий и различий в культурных особенностях родной страны и страны изучаемого языка. </w:t>
      </w:r>
    </w:p>
    <w:p w14:paraId="156B8157"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2.3.2.2. 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14:paraId="584DA5E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 соответствии с коммуникативной задачей различные стратегии чтения и </w:t>
      </w:r>
      <w:r w:rsidRPr="000742E5">
        <w:rPr>
          <w:rFonts w:ascii="Times New Roman" w:eastAsia="SchoolBookSanPin" w:hAnsi="Times New Roman"/>
          <w:sz w:val="24"/>
          <w:szCs w:val="24"/>
          <w:lang w:val="ru-RU"/>
        </w:rPr>
        <w:lastRenderedPageBreak/>
        <w:t>аудирования для получения информации (с пониманием основного содержания, с пониманием запрашиваемой информации, с полным пониманием);</w:t>
      </w:r>
    </w:p>
    <w:p w14:paraId="35E314D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3A4631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фиксировать информацию доступными средствами (в виде ключевых слов, плана, тезисов);</w:t>
      </w:r>
    </w:p>
    <w:p w14:paraId="347A260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информации, полученной из иноязычных источников, критически оценивать и интерпретировать информацию с разных позиций, распознавать и фиксировать противоречия в информационных источниках;</w:t>
      </w:r>
    </w:p>
    <w:p w14:paraId="4D12792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соблюдать информационную безопасность при работе в сети Интернет.</w:t>
      </w:r>
    </w:p>
    <w:p w14:paraId="58BE51A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2.3.2.3. 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14:paraId="184FBCB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воспринимать и создавать собственные диалогические и монологические высказывания на иностранном языке, участвовать в обсуждениях, выступлениях </w:t>
      </w:r>
      <w:r w:rsidRPr="000742E5">
        <w:rPr>
          <w:rFonts w:ascii="Times New Roman" w:eastAsia="SchoolBookSanPin" w:hAnsi="Times New Roman"/>
          <w:sz w:val="24"/>
          <w:szCs w:val="24"/>
          <w:lang w:val="ru-RU"/>
        </w:rPr>
        <w:br/>
        <w:t>в соответствии с условиями и целями общения;</w:t>
      </w:r>
    </w:p>
    <w:p w14:paraId="460705F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развернуто, логично и точно излагать свою точку зрения с использованием адекватных языковых средств изучаемого иностранного языка;</w:t>
      </w:r>
    </w:p>
    <w:p w14:paraId="167D37B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5CCE3C0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смысловое чтение текста с учетом коммуникативной задачи </w:t>
      </w:r>
      <w:r w:rsidRPr="000742E5">
        <w:rPr>
          <w:rFonts w:ascii="Times New Roman" w:eastAsia="SchoolBookSanPin" w:hAnsi="Times New Roman"/>
          <w:sz w:val="24"/>
          <w:szCs w:val="24"/>
          <w:lang w:val="ru-RU"/>
        </w:rPr>
        <w:br/>
        <w:t>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6EE25B6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выстраивать и представлять в письменной форме логику решения коммуникативной задачи (например, в виде плана высказывания, состоящего </w:t>
      </w:r>
      <w:r w:rsidRPr="000742E5">
        <w:rPr>
          <w:rFonts w:ascii="Times New Roman" w:eastAsia="SchoolBookSanPin" w:hAnsi="Times New Roman"/>
          <w:sz w:val="24"/>
          <w:szCs w:val="24"/>
          <w:lang w:val="ru-RU"/>
        </w:rPr>
        <w:br/>
        <w:t>из вопросов или утверждений);</w:t>
      </w:r>
    </w:p>
    <w:p w14:paraId="7CDA078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535F1F4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осуществлять деловую коммуникацию на иностранном языке в рамках выбранного профиля с целью решения поставленной коммуникативной задачи. </w:t>
      </w:r>
    </w:p>
    <w:p w14:paraId="0340D0C7"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2.3.2.4. 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14:paraId="689602C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5DF6B8F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выполнять работу в условиях реального, виртуального и комбинированного взаимодействия; </w:t>
      </w:r>
    </w:p>
    <w:p w14:paraId="5D22863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оказывать влияние на речевое поведение партнера (например, поощряя </w:t>
      </w:r>
      <w:r w:rsidRPr="000742E5">
        <w:rPr>
          <w:rFonts w:ascii="Times New Roman" w:eastAsia="SchoolBookSanPin" w:hAnsi="Times New Roman"/>
          <w:sz w:val="24"/>
          <w:szCs w:val="24"/>
          <w:lang w:val="ru-RU"/>
        </w:rPr>
        <w:br/>
        <w:t>его продолжать поиск совместного решения поставленной задачи);</w:t>
      </w:r>
    </w:p>
    <w:p w14:paraId="1083C57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корректировать совместную деятельность с учетом возникших трудностей, новых данных или информации;</w:t>
      </w:r>
    </w:p>
    <w:p w14:paraId="2A3A7B9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осуществлять взаимодействие в ситуациях общения, соблюдая этикетные нормы межкультурного общения.</w:t>
      </w:r>
    </w:p>
    <w:p w14:paraId="20A4D74E"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2.3.3. </w:t>
      </w:r>
      <w:r w:rsidR="001C122F" w:rsidRPr="000742E5">
        <w:rPr>
          <w:rFonts w:ascii="Times New Roman" w:eastAsia="SchoolBookSanPin" w:hAnsi="Times New Roman"/>
          <w:sz w:val="24"/>
          <w:szCs w:val="24"/>
          <w:lang w:val="ru-RU"/>
        </w:rPr>
        <w:t>Математика и информатика.</w:t>
      </w:r>
    </w:p>
    <w:p w14:paraId="6EE497AF"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14:paraId="529C184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качества, характеристики математических понятий и отношений между понятиями; формулировать определения понятий; </w:t>
      </w:r>
    </w:p>
    <w:p w14:paraId="495D020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существенный признак классификации, основания </w:t>
      </w:r>
      <w:r w:rsidRPr="000742E5">
        <w:rPr>
          <w:rFonts w:ascii="Times New Roman" w:eastAsia="SchoolBookSanPin" w:hAnsi="Times New Roman"/>
          <w:sz w:val="24"/>
          <w:szCs w:val="24"/>
          <w:lang w:val="ru-RU"/>
        </w:rPr>
        <w:br/>
        <w:t>для обобщения и сравнения, критерии проводимого анализа;</w:t>
      </w:r>
    </w:p>
    <w:p w14:paraId="1023F8B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математические закономерности, </w:t>
      </w:r>
      <w:proofErr w:type="gramStart"/>
      <w:r w:rsidRPr="000742E5">
        <w:rPr>
          <w:rFonts w:ascii="Times New Roman" w:eastAsia="SchoolBookSanPin" w:hAnsi="Times New Roman"/>
          <w:sz w:val="24"/>
          <w:szCs w:val="24"/>
          <w:lang w:val="ru-RU"/>
        </w:rPr>
        <w:t>проводить  аналогии</w:t>
      </w:r>
      <w:proofErr w:type="gramEnd"/>
      <w:r w:rsidRPr="000742E5">
        <w:rPr>
          <w:rFonts w:ascii="Times New Roman" w:eastAsia="SchoolBookSanPin" w:hAnsi="Times New Roman"/>
          <w:sz w:val="24"/>
          <w:szCs w:val="24"/>
          <w:lang w:val="ru-RU"/>
        </w:rPr>
        <w:t xml:space="preserve">,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4F09A8C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формулировать и преобразовывать суждения: утвердительные и отрицательные, единичные, частные и общие; условные;</w:t>
      </w:r>
    </w:p>
    <w:p w14:paraId="409D80E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делать выводы с использованием законов логики, дедуктивных и индуктивных умозаключений, умозаключений по аналогии;</w:t>
      </w:r>
    </w:p>
    <w:p w14:paraId="75674C9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доказательства математических утверждений (прямые и от противного), выстраивать аргументацию, приводить примеры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и контрпримеры; обосновывать собственные суждения и выводы;</w:t>
      </w:r>
    </w:p>
    <w:p w14:paraId="16F18CC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4BB18A93"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14:paraId="751E07A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вопросы как исследовательский инструмент познания; </w:t>
      </w:r>
    </w:p>
    <w:p w14:paraId="1C18CB9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E46462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самостоятельно спланированный эксперимент, исследование </w:t>
      </w:r>
      <w:r w:rsidRPr="000742E5">
        <w:rPr>
          <w:rFonts w:ascii="Times New Roman" w:eastAsia="SchoolBookSanPin" w:hAnsi="Times New Roman"/>
          <w:sz w:val="24"/>
          <w:szCs w:val="24"/>
          <w:lang w:val="ru-RU"/>
        </w:rPr>
        <w:br/>
        <w:t xml:space="preserve">по установлению особенностей математического объекта, понятия, процедуры, </w:t>
      </w:r>
      <w:r w:rsidRPr="000742E5">
        <w:rPr>
          <w:rFonts w:ascii="Times New Roman" w:eastAsia="SchoolBookSanPin" w:hAnsi="Times New Roman"/>
          <w:sz w:val="24"/>
          <w:szCs w:val="24"/>
          <w:lang w:val="ru-RU"/>
        </w:rPr>
        <w:br/>
        <w:t>по выявлению зависимостей между объектами, понятиями, процедурами, использовать различные методы;</w:t>
      </w:r>
    </w:p>
    <w:p w14:paraId="68FF17A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1D3AF2FB"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14:paraId="7988391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выбирать информацию из источников различных типов, анализировать </w:t>
      </w:r>
      <w:r w:rsidRPr="000742E5">
        <w:rPr>
          <w:rFonts w:ascii="Times New Roman" w:eastAsia="SchoolBookSanPin" w:hAnsi="Times New Roman"/>
          <w:sz w:val="24"/>
          <w:szCs w:val="24"/>
          <w:lang w:val="ru-RU"/>
        </w:rPr>
        <w:br/>
        <w:t xml:space="preserve">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7A02D9C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оценивать надежность информации по самостоятельно сформулированным критериям, воспринимать ее критически; </w:t>
      </w:r>
    </w:p>
    <w:p w14:paraId="5A69B0E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выявлять дефициты информации, данных, необходимых для ответа на вопрос и для решения задачи;</w:t>
      </w:r>
    </w:p>
    <w:p w14:paraId="23B5B49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анализировать информацию, структурировать ее с помощью таблиц и схем, обобщать, моделировать математически: делать чертежи и краткие записи </w:t>
      </w:r>
      <w:r w:rsidRPr="000742E5">
        <w:rPr>
          <w:rFonts w:ascii="Times New Roman" w:eastAsia="SchoolBookSanPin" w:hAnsi="Times New Roman"/>
          <w:sz w:val="24"/>
          <w:szCs w:val="24"/>
          <w:lang w:val="ru-RU"/>
        </w:rPr>
        <w:br/>
        <w:t>по условию задачи, отображать графически, записывать с помощью формул;</w:t>
      </w:r>
    </w:p>
    <w:p w14:paraId="0CDDD0B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прямые и обратные утверждения, отрицание, выводить следствия; распознавать неверные утверждения и находить в них ошибки; </w:t>
      </w:r>
    </w:p>
    <w:p w14:paraId="349B9C8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50D0771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68750F2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компьютерно-математические модели для анализа объектов </w:t>
      </w:r>
      <w:r w:rsidRPr="000742E5">
        <w:rPr>
          <w:rFonts w:ascii="Times New Roman" w:eastAsia="SchoolBookSanPin" w:hAnsi="Times New Roman"/>
          <w:sz w:val="24"/>
          <w:szCs w:val="24"/>
          <w:lang w:val="ru-RU"/>
        </w:rPr>
        <w:br/>
        <w:t xml:space="preserve">и процессов, оценивать адекватность модели моделируемому объекту </w:t>
      </w:r>
      <w:r w:rsidRPr="000742E5">
        <w:rPr>
          <w:rFonts w:ascii="Times New Roman" w:eastAsia="SchoolBookSanPin" w:hAnsi="Times New Roman"/>
          <w:sz w:val="24"/>
          <w:szCs w:val="24"/>
          <w:lang w:val="ru-RU"/>
        </w:rPr>
        <w:br/>
        <w:t>или процессу; представлять результаты моделирования в наглядном виде.</w:t>
      </w:r>
    </w:p>
    <w:p w14:paraId="6DD36A03"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14:paraId="6296F84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воспринимать и формулировать суждения, ясно, точно, грамотно выражать свою точку зрения в устных и письменных текстах;</w:t>
      </w:r>
    </w:p>
    <w:p w14:paraId="54C00AD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w:t>
      </w:r>
      <w:r w:rsidRPr="000742E5">
        <w:rPr>
          <w:rFonts w:ascii="Times New Roman" w:eastAsia="SchoolBookSanPin" w:hAnsi="Times New Roman"/>
          <w:sz w:val="24"/>
          <w:szCs w:val="24"/>
          <w:lang w:val="ru-RU"/>
        </w:rPr>
        <w:br/>
        <w:t>в корректной форме формулировать разногласия и возражения;</w:t>
      </w:r>
    </w:p>
    <w:p w14:paraId="666BEF4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w:t>
      </w:r>
      <w:r w:rsidRPr="000742E5">
        <w:rPr>
          <w:rFonts w:ascii="Times New Roman" w:eastAsia="SchoolBookSanPin" w:hAnsi="Times New Roman"/>
          <w:sz w:val="24"/>
          <w:szCs w:val="24"/>
          <w:lang w:val="ru-RU"/>
        </w:rPr>
        <w:br/>
        <w:t>и особенностей аудитории;</w:t>
      </w:r>
    </w:p>
    <w:p w14:paraId="55C6901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участвовать в групповых формах работы (обсуждения, обмен мнений, «мозговые штурмы» и другие), используя преимущества командной </w:t>
      </w:r>
      <w:r w:rsidRPr="000742E5">
        <w:rPr>
          <w:rFonts w:ascii="Times New Roman" w:eastAsia="SchoolBookSanPin" w:hAnsi="Times New Roman"/>
          <w:sz w:val="24"/>
          <w:szCs w:val="24"/>
          <w:lang w:val="ru-RU"/>
        </w:rPr>
        <w:br/>
        <w:t xml:space="preserve">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w:t>
      </w:r>
      <w:r w:rsidRPr="000742E5">
        <w:rPr>
          <w:rFonts w:ascii="Times New Roman" w:eastAsia="SchoolBookSanPin" w:hAnsi="Times New Roman"/>
          <w:sz w:val="24"/>
          <w:szCs w:val="24"/>
          <w:lang w:val="ru-RU"/>
        </w:rPr>
        <w:br/>
        <w:t>и результат работы; обобщать мнения нескольких людей;</w:t>
      </w:r>
    </w:p>
    <w:p w14:paraId="3D91B4E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lastRenderedPageBreak/>
        <w:t xml:space="preserve">выполнять свою часть работы и координировать свои действия с другими членами команды; оценивать качество своего вклада в общий продукт </w:t>
      </w:r>
      <w:r w:rsidRPr="000742E5">
        <w:rPr>
          <w:rFonts w:ascii="Times New Roman" w:eastAsia="SchoolBookSanPin" w:hAnsi="Times New Roman"/>
          <w:sz w:val="24"/>
          <w:szCs w:val="24"/>
          <w:lang w:val="ru-RU"/>
        </w:rPr>
        <w:br/>
        <w:t>по критериям, сформулированным участниками взаимодействия.</w:t>
      </w:r>
    </w:p>
    <w:p w14:paraId="19D56B11"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2.3.3.5. 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14:paraId="2B7935A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составлять план, алгоритм решения задачи, выбирать способ решения </w:t>
      </w:r>
      <w:r w:rsidRPr="000742E5">
        <w:rPr>
          <w:rFonts w:ascii="Times New Roman" w:eastAsia="SchoolBookSanPin" w:hAnsi="Times New Roman"/>
          <w:sz w:val="24"/>
          <w:szCs w:val="24"/>
          <w:lang w:val="ru-RU"/>
        </w:rPr>
        <w:br/>
        <w:t xml:space="preserve">с учетом имеющихся ресурсов и собственных возможностей и корректировать </w:t>
      </w:r>
      <w:r w:rsidRPr="000742E5">
        <w:rPr>
          <w:rFonts w:ascii="Times New Roman" w:eastAsia="SchoolBookSanPin" w:hAnsi="Times New Roman"/>
          <w:sz w:val="24"/>
          <w:szCs w:val="24"/>
          <w:lang w:val="ru-RU"/>
        </w:rPr>
        <w:br/>
        <w:t xml:space="preserve">с учетом новой информации; </w:t>
      </w:r>
    </w:p>
    <w:p w14:paraId="640C36A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4398E56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5BA67B1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1CCDCC52"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2.3.4. </w:t>
      </w:r>
      <w:r w:rsidR="001C122F" w:rsidRPr="000742E5">
        <w:rPr>
          <w:rFonts w:ascii="Times New Roman" w:eastAsia="SchoolBookSanPin" w:hAnsi="Times New Roman"/>
          <w:sz w:val="24"/>
          <w:szCs w:val="24"/>
          <w:lang w:val="ru-RU"/>
        </w:rPr>
        <w:t>Естественнонаучные предметы.</w:t>
      </w:r>
    </w:p>
    <w:p w14:paraId="1E2435E4"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14:paraId="6E3425F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механической энергии, закона сохранения импульса, газовых законов, закона Кулона, молекулярно-кинетической теории строения вещества, выявлять закономерности в проявлении общих свойств у веществ, относящихся </w:t>
      </w:r>
      <w:r w:rsidRPr="000742E5">
        <w:rPr>
          <w:rFonts w:ascii="Times New Roman" w:eastAsia="SchoolBookSanPin" w:hAnsi="Times New Roman"/>
          <w:sz w:val="24"/>
          <w:szCs w:val="24"/>
          <w:lang w:val="ru-RU"/>
        </w:rPr>
        <w:br/>
        <w:t>к одному классу химических соединений;</w:t>
      </w:r>
    </w:p>
    <w:p w14:paraId="61A1997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определять условия применимости моделей физических тел и процессов (явлений), например, инерциальная система отсчёта, абсолютно упругая деформация, моделей газа, жидкости и твёрдого (кристаллического) тела, идеального газа;  </w:t>
      </w:r>
    </w:p>
    <w:p w14:paraId="0F8A877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основания и критерии для классификации веществ и химических реакций;</w:t>
      </w:r>
    </w:p>
    <w:p w14:paraId="507B8A0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применять используемые в химии символические (знаковые) модели, уметь преобразовывать модельные представления при решении учебных познавательных </w:t>
      </w:r>
      <w:r w:rsidRPr="000742E5">
        <w:rPr>
          <w:rFonts w:ascii="Times New Roman" w:eastAsia="SchoolBookSanPin" w:hAnsi="Times New Roman"/>
          <w:sz w:val="24"/>
          <w:szCs w:val="24"/>
          <w:lang w:val="ru-RU"/>
        </w:rPr>
        <w:br/>
        <w:t>и практических задач, применять модельные представления для выявления характерных признаков изучаемых веществ и химических реакций;</w:t>
      </w:r>
    </w:p>
    <w:p w14:paraId="2E6B891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наиболее эффективный способ решения расчетных задач с учетом получения новых знаний о веществах и химических реакциях;</w:t>
      </w:r>
    </w:p>
    <w:p w14:paraId="6E77CB1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анализировать </w:t>
      </w:r>
      <w:r w:rsidRPr="000742E5">
        <w:rPr>
          <w:rFonts w:ascii="Times New Roman" w:eastAsia="SchoolBookSanPin" w:hAnsi="Times New Roman"/>
          <w:sz w:val="24"/>
          <w:szCs w:val="24"/>
          <w:lang w:val="ru-RU"/>
        </w:rPr>
        <w:br/>
        <w:t>и оценивать последствия использования тепловых двигателей и теплового загрязнения окружающей среды с позиций экологической безопасности; влияния радиоактивности на живые организмы безопасности; представлений о рациональном природопользовании (в процессе подготовки сообщений, выполнения групповых проектов);</w:t>
      </w:r>
    </w:p>
    <w:p w14:paraId="04B71BF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развивать креативное мышление при решении жизненных проблем, например, объяснять основные принципы действия технических устройств и технологий, таких как: ультразвуковая диагностика в технике и медицине, радар, радиоприёмник, телевизор, телефон, СВЧ-печь; и условий их безопасного применения </w:t>
      </w:r>
      <w:r w:rsidRPr="000742E5">
        <w:rPr>
          <w:rFonts w:ascii="Times New Roman" w:eastAsia="SchoolBookSanPin" w:hAnsi="Times New Roman"/>
          <w:sz w:val="24"/>
          <w:szCs w:val="24"/>
          <w:lang w:val="ru-RU"/>
        </w:rPr>
        <w:br/>
        <w:t>в практической жизни.</w:t>
      </w:r>
    </w:p>
    <w:p w14:paraId="7FB931F0"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14:paraId="7EBDC88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эксперименты и исследования, например, действия постоянного магнита на рамку с током; явления электромагнитной индукции, зависимости периода малых колебаний математического маятника от параметров колебательной системы; </w:t>
      </w:r>
    </w:p>
    <w:p w14:paraId="51C21B0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исследования зависимостей между физическими величинами, например: зависимости периода обращения конического маятника </w:t>
      </w:r>
      <w:r w:rsidRPr="000742E5">
        <w:rPr>
          <w:rFonts w:ascii="Times New Roman" w:eastAsia="SchoolBookSanPin" w:hAnsi="Times New Roman"/>
          <w:sz w:val="24"/>
          <w:szCs w:val="24"/>
          <w:lang w:val="ru-RU"/>
        </w:rPr>
        <w:br/>
        <w:t xml:space="preserve">от его параметров; зависимости силы упругости от деформации для пружины </w:t>
      </w:r>
      <w:r w:rsidRPr="000742E5">
        <w:rPr>
          <w:rFonts w:ascii="Times New Roman" w:eastAsia="SchoolBookSanPin" w:hAnsi="Times New Roman"/>
          <w:sz w:val="24"/>
          <w:szCs w:val="24"/>
          <w:lang w:val="ru-RU"/>
        </w:rPr>
        <w:br/>
        <w:t xml:space="preserve">и резинового образца; исследование остывания вещества; исследование зависимости полезной </w:t>
      </w:r>
      <w:r w:rsidRPr="000742E5">
        <w:rPr>
          <w:rFonts w:ascii="Times New Roman" w:eastAsia="SchoolBookSanPin" w:hAnsi="Times New Roman"/>
          <w:sz w:val="24"/>
          <w:szCs w:val="24"/>
          <w:lang w:val="ru-RU"/>
        </w:rPr>
        <w:lastRenderedPageBreak/>
        <w:t xml:space="preserve">мощности источника тока от силы тока; </w:t>
      </w:r>
    </w:p>
    <w:p w14:paraId="1E94133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проводить опыты по проверке предложенных гипотез, например, гипотезы </w:t>
      </w:r>
      <w:r w:rsidRPr="000742E5">
        <w:rPr>
          <w:rFonts w:ascii="Times New Roman" w:eastAsia="SchoolBookSanPin" w:hAnsi="Times New Roman"/>
          <w:sz w:val="24"/>
          <w:szCs w:val="24"/>
          <w:lang w:val="ru-RU"/>
        </w:rPr>
        <w:br/>
        <w:t xml:space="preserve">о прямой пропорциональной зависимости между дальностью полёта и начальной скоростью тела; о независимости времени движения бруска по наклонной плоскости на заданное расстояние от его массы; проверка законов для изопроцессов в газе </w:t>
      </w:r>
      <w:r w:rsidRPr="000742E5">
        <w:rPr>
          <w:rFonts w:ascii="Times New Roman" w:eastAsia="SchoolBookSanPin" w:hAnsi="Times New Roman"/>
          <w:sz w:val="24"/>
          <w:szCs w:val="24"/>
          <w:lang w:val="ru-RU"/>
        </w:rPr>
        <w:br/>
        <w:t>(на углубленном уровне);</w:t>
      </w:r>
    </w:p>
    <w:p w14:paraId="31B1205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w:t>
      </w:r>
      <w:proofErr w:type="gramStart"/>
      <w:r w:rsidRPr="000742E5">
        <w:rPr>
          <w:rFonts w:ascii="Times New Roman" w:eastAsia="SchoolBookSanPin" w:hAnsi="Times New Roman"/>
          <w:sz w:val="24"/>
          <w:szCs w:val="24"/>
          <w:lang w:val="ru-RU"/>
        </w:rPr>
        <w:t>например</w:t>
      </w:r>
      <w:proofErr w:type="gramEnd"/>
      <w:r w:rsidRPr="000742E5">
        <w:rPr>
          <w:rFonts w:ascii="Times New Roman" w:eastAsia="SchoolBookSanPin" w:hAnsi="Times New Roman"/>
          <w:sz w:val="24"/>
          <w:szCs w:val="24"/>
          <w:lang w:val="ru-RU"/>
        </w:rPr>
        <w:t>: скорость электромагнитных волн, длина волны и частота света, энергия и импульс фотона;</w:t>
      </w:r>
    </w:p>
    <w:p w14:paraId="73332FE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уметь переносить знания в познавательную и практическую области деятельности, например, распознавать физические явления в опытах и окружающей жизни, например: отражение, преломление, интерференция, дифракция </w:t>
      </w:r>
      <w:r w:rsidRPr="000742E5">
        <w:rPr>
          <w:rFonts w:ascii="Times New Roman" w:eastAsia="SchoolBookSanPin" w:hAnsi="Times New Roman"/>
          <w:sz w:val="24"/>
          <w:szCs w:val="24"/>
          <w:lang w:val="ru-RU"/>
        </w:rPr>
        <w:br/>
        <w:t>и поляризация света, дисперсия света (на базовом уровне);</w:t>
      </w:r>
    </w:p>
    <w:p w14:paraId="0DC2946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w:t>
      </w:r>
      <w:r w:rsidRPr="000742E5">
        <w:rPr>
          <w:rFonts w:ascii="Times New Roman" w:eastAsia="SchoolBookSanPin" w:hAnsi="Times New Roman" w:cs="MS Gothic" w:hint="eastAsia"/>
          <w:sz w:val="24"/>
          <w:szCs w:val="24"/>
          <w:lang w:val="ru-RU"/>
        </w:rPr>
        <w:t> </w:t>
      </w:r>
      <w:r w:rsidRPr="000742E5">
        <w:rPr>
          <w:rFonts w:ascii="Times New Roman" w:eastAsia="SchoolBookSanPin" w:hAnsi="Times New Roman" w:cs="Calibri"/>
          <w:sz w:val="24"/>
          <w:szCs w:val="24"/>
          <w:lang w:val="ru-RU"/>
        </w:rPr>
        <w:t>решать</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расчётные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задачи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с</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неявно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заданной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физической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моделью</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требующие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применения</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разных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разделов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школьного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курса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физики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sz w:val="24"/>
          <w:szCs w:val="24"/>
          <w:lang w:val="ru-RU"/>
        </w:rPr>
        <w:br/>
      </w:r>
      <w:r w:rsidRPr="000742E5">
        <w:rPr>
          <w:rFonts w:ascii="Times New Roman" w:eastAsia="SchoolBookSanPin" w:hAnsi="Times New Roman" w:cs="Calibri"/>
          <w:sz w:val="24"/>
          <w:szCs w:val="24"/>
          <w:lang w:val="ru-RU"/>
        </w:rPr>
        <w:t>а</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также</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интеграции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знаний</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из</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других</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предметов</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естественно</w:t>
      </w:r>
      <w:r w:rsidRPr="000742E5">
        <w:rPr>
          <w:rFonts w:ascii="Times New Roman" w:eastAsia="SchoolBookSanPin" w:hAnsi="Times New Roman"/>
          <w:sz w:val="24"/>
          <w:szCs w:val="24"/>
          <w:lang w:val="ru-RU"/>
        </w:rPr>
        <w:t>-</w:t>
      </w:r>
      <w:r w:rsidRPr="000742E5">
        <w:rPr>
          <w:rFonts w:ascii="Times New Roman" w:eastAsia="SchoolBookSanPin" w:hAnsi="Times New Roman" w:cs="Calibri"/>
          <w:sz w:val="24"/>
          <w:szCs w:val="24"/>
          <w:lang w:val="ru-RU"/>
        </w:rPr>
        <w:t>научного</w:t>
      </w:r>
      <w:r w:rsidRPr="000742E5">
        <w:rPr>
          <w:rFonts w:ascii="Times New Roman" w:eastAsia="SchoolBookSanPin" w:hAnsi="Times New Roman"/>
          <w:sz w:val="24"/>
          <w:szCs w:val="24"/>
          <w:lang w:val="ru-RU"/>
        </w:rPr>
        <w:t xml:space="preserve"> </w:t>
      </w:r>
      <w:r w:rsidRPr="000742E5">
        <w:rPr>
          <w:rFonts w:ascii="Times New Roman" w:eastAsia="SchoolBookSanPin" w:hAnsi="Times New Roman" w:cs="Calibri"/>
          <w:sz w:val="24"/>
          <w:szCs w:val="24"/>
          <w:lang w:val="ru-RU"/>
        </w:rPr>
        <w:t>цикла</w:t>
      </w:r>
      <w:r w:rsidRPr="000742E5">
        <w:rPr>
          <w:rFonts w:ascii="Times New Roman" w:eastAsia="SchoolBookSanPin" w:hAnsi="Times New Roman"/>
          <w:sz w:val="24"/>
          <w:szCs w:val="24"/>
          <w:lang w:val="ru-RU"/>
        </w:rPr>
        <w:t>;</w:t>
      </w:r>
    </w:p>
    <w:p w14:paraId="7CC31BA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выдвигать новые идеи, предлагать оригинальные подходы и решения, например, решать качественные задачи с опорой на изученные физические законы, закономерности и физические явления (на базовом уровне);</w:t>
      </w:r>
    </w:p>
    <w:p w14:paraId="640A0F9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проводить исследования условий равновесия твёрдого тела, имеющего ось вращения; конструирование кронштейнов и расчёт сил упругости; изучение устойчивости твёрдого тела, имеющего площадь опоры.</w:t>
      </w:r>
    </w:p>
    <w:p w14:paraId="71052058"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14:paraId="6CB6BFE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создавать тексты в различных форматах с учетом назначения информации </w:t>
      </w:r>
      <w:r w:rsidRPr="000742E5">
        <w:rPr>
          <w:rFonts w:ascii="Times New Roman" w:eastAsia="SchoolBookSanPin" w:hAnsi="Times New Roman"/>
          <w:sz w:val="24"/>
          <w:szCs w:val="24"/>
          <w:lang w:val="ru-RU"/>
        </w:rPr>
        <w:br/>
        <w:t>и целевой аудитории, выбирая оптимальную форму представления и визуализации, подготавливать сообщения о методах получения естественнонаучных знаний, открытиях в современной науке;</w:t>
      </w:r>
    </w:p>
    <w:p w14:paraId="39ED35D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w:t>
      </w:r>
      <w:r w:rsidRPr="000742E5">
        <w:rPr>
          <w:rFonts w:ascii="Times New Roman" w:eastAsia="SchoolBookSanPin" w:hAnsi="Times New Roman"/>
          <w:sz w:val="24"/>
          <w:szCs w:val="24"/>
          <w:lang w:val="ru-RU"/>
        </w:rPr>
        <w:br/>
        <w:t xml:space="preserve">в решении когнитивных, коммуникативных и организационных задач, использовать информационные технологии для поиска, структурирования, интерпретации </w:t>
      </w:r>
      <w:r w:rsidRPr="000742E5">
        <w:rPr>
          <w:rFonts w:ascii="Times New Roman" w:eastAsia="SchoolBookSanPin" w:hAnsi="Times New Roman"/>
          <w:sz w:val="24"/>
          <w:szCs w:val="24"/>
          <w:lang w:val="ru-RU"/>
        </w:rPr>
        <w:br/>
        <w:t>и представления информации при подготовке сообщений о применении законов физики, химии в технике и технологиях;</w:t>
      </w:r>
    </w:p>
    <w:p w14:paraId="5C3878F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w:t>
      </w:r>
      <w:r w:rsidRPr="000742E5">
        <w:rPr>
          <w:rFonts w:ascii="Times New Roman" w:eastAsia="SchoolBookSanPin" w:hAnsi="Times New Roman"/>
          <w:sz w:val="24"/>
          <w:szCs w:val="24"/>
        </w:rPr>
        <w:t>IT</w:t>
      </w:r>
      <w:r w:rsidRPr="000742E5">
        <w:rPr>
          <w:rFonts w:ascii="Times New Roman" w:eastAsia="SchoolBookSanPin" w:hAnsi="Times New Roman"/>
          <w:sz w:val="24"/>
          <w:szCs w:val="24"/>
          <w:lang w:val="ru-RU"/>
        </w:rP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7D85641C"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14:paraId="015E71D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аргументированно вести диалог, развернуто и логично излагать свою точку зрения;  </w:t>
      </w:r>
    </w:p>
    <w:p w14:paraId="1F42460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w:t>
      </w:r>
      <w:proofErr w:type="gramStart"/>
      <w:r w:rsidRPr="000742E5">
        <w:rPr>
          <w:rFonts w:ascii="Times New Roman" w:eastAsia="SchoolBookSanPin" w:hAnsi="Times New Roman"/>
          <w:sz w:val="24"/>
          <w:szCs w:val="24"/>
          <w:lang w:val="ru-RU"/>
        </w:rPr>
        <w:t>ходе  дискуссий</w:t>
      </w:r>
      <w:proofErr w:type="gramEnd"/>
      <w:r w:rsidRPr="000742E5">
        <w:rPr>
          <w:rFonts w:ascii="Times New Roman" w:eastAsia="SchoolBookSanPin" w:hAnsi="Times New Roman"/>
          <w:sz w:val="24"/>
          <w:szCs w:val="24"/>
          <w:lang w:val="ru-RU"/>
        </w:rPr>
        <w:t xml:space="preserve"> о современной естественнонаучной картине мира;</w:t>
      </w:r>
    </w:p>
    <w:p w14:paraId="4C86781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работать в группе при выполнении проектных работ; при планировании, проведении и </w:t>
      </w:r>
      <w:proofErr w:type="gramStart"/>
      <w:r w:rsidRPr="000742E5">
        <w:rPr>
          <w:rFonts w:ascii="Times New Roman" w:eastAsia="SchoolBookSanPin" w:hAnsi="Times New Roman"/>
          <w:sz w:val="24"/>
          <w:szCs w:val="24"/>
          <w:lang w:val="ru-RU"/>
        </w:rPr>
        <w:t>интерпретации результатов опытов</w:t>
      </w:r>
      <w:proofErr w:type="gramEnd"/>
      <w:r w:rsidRPr="000742E5">
        <w:rPr>
          <w:rFonts w:ascii="Times New Roman" w:eastAsia="SchoolBookSanPin" w:hAnsi="Times New Roman"/>
          <w:sz w:val="24"/>
          <w:szCs w:val="24"/>
          <w:lang w:val="ru-RU"/>
        </w:rPr>
        <w:t xml:space="preserve">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5DB9794F"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2.3.4.5. 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14:paraId="2F6FAC5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 области физики, химии, биологии, выявлять проблемы, ставить и </w:t>
      </w:r>
      <w:proofErr w:type="gramStart"/>
      <w:r w:rsidRPr="000742E5">
        <w:rPr>
          <w:rFonts w:ascii="Times New Roman" w:eastAsia="SchoolBookSanPin" w:hAnsi="Times New Roman"/>
          <w:sz w:val="24"/>
          <w:szCs w:val="24"/>
          <w:lang w:val="ru-RU"/>
        </w:rPr>
        <w:t>формулировать  задачи</w:t>
      </w:r>
      <w:proofErr w:type="gramEnd"/>
      <w:r w:rsidRPr="000742E5">
        <w:rPr>
          <w:rFonts w:ascii="Times New Roman" w:eastAsia="SchoolBookSanPin" w:hAnsi="Times New Roman"/>
          <w:sz w:val="24"/>
          <w:szCs w:val="24"/>
          <w:lang w:val="ru-RU"/>
        </w:rPr>
        <w:t xml:space="preserve">; </w:t>
      </w:r>
    </w:p>
    <w:p w14:paraId="6A34050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составлять план решения расчётных и качественных задач </w:t>
      </w:r>
      <w:r w:rsidRPr="000742E5">
        <w:rPr>
          <w:rFonts w:ascii="Times New Roman" w:eastAsia="SchoolBookSanPin" w:hAnsi="Times New Roman"/>
          <w:sz w:val="24"/>
          <w:szCs w:val="24"/>
          <w:lang w:val="ru-RU"/>
        </w:rPr>
        <w:br/>
        <w:t xml:space="preserve">по физике и химии, план выполнения практической или исследовательской работы </w:t>
      </w:r>
      <w:r w:rsidRPr="000742E5">
        <w:rPr>
          <w:rFonts w:ascii="Times New Roman" w:eastAsia="SchoolBookSanPin" w:hAnsi="Times New Roman"/>
          <w:sz w:val="24"/>
          <w:szCs w:val="24"/>
          <w:lang w:val="ru-RU"/>
        </w:rPr>
        <w:br/>
      </w:r>
      <w:r w:rsidRPr="000742E5">
        <w:rPr>
          <w:rFonts w:ascii="Times New Roman" w:eastAsia="SchoolBookSanPin" w:hAnsi="Times New Roman"/>
          <w:sz w:val="24"/>
          <w:szCs w:val="24"/>
          <w:lang w:val="ru-RU"/>
        </w:rPr>
        <w:lastRenderedPageBreak/>
        <w:t xml:space="preserve">с учетом имеющихся ресурсов и собственных возможностей; </w:t>
      </w:r>
    </w:p>
    <w:p w14:paraId="68B20C46"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делать осознанный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w:t>
      </w:r>
      <w:r w:rsidRPr="000742E5">
        <w:rPr>
          <w:rFonts w:ascii="Times New Roman" w:eastAsia="SchoolBookSanPin" w:hAnsi="Times New Roman"/>
          <w:sz w:val="24"/>
          <w:szCs w:val="24"/>
          <w:lang w:val="ru-RU"/>
        </w:rPr>
        <w:br/>
        <w:t xml:space="preserve">в деятельность, оценивать соответствие результатов целям; </w:t>
      </w:r>
    </w:p>
    <w:p w14:paraId="118DC9C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приёмы рефлексии для оценки ситуации, выбора верного решения при решении качественных и расчетных задач; </w:t>
      </w:r>
    </w:p>
    <w:p w14:paraId="078188F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участников при анализе и обсуждении результатов учебных исследований или решения физических задач. </w:t>
      </w:r>
    </w:p>
    <w:p w14:paraId="0F6F5640"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2.3.5. </w:t>
      </w:r>
      <w:r w:rsidR="001C122F" w:rsidRPr="000742E5">
        <w:rPr>
          <w:rFonts w:ascii="Times New Roman" w:eastAsia="SchoolBookSanPin" w:hAnsi="Times New Roman"/>
          <w:sz w:val="24"/>
          <w:szCs w:val="24"/>
          <w:lang w:val="ru-RU"/>
        </w:rPr>
        <w:t>Общественно-научные предметы.</w:t>
      </w:r>
    </w:p>
    <w:p w14:paraId="3D4CA0C7"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2.3.5.1. 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логические действия:</w:t>
      </w:r>
    </w:p>
    <w:p w14:paraId="3FC0CFB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62EDFFD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формулировать социальные проблемы, рассматривать </w:t>
      </w:r>
      <w:r w:rsidRPr="000742E5">
        <w:rPr>
          <w:rFonts w:ascii="Times New Roman" w:eastAsia="SchoolBookSanPin" w:hAnsi="Times New Roman"/>
          <w:sz w:val="24"/>
          <w:szCs w:val="24"/>
          <w:lang w:val="ru-RU"/>
        </w:rPr>
        <w:br/>
        <w:t xml:space="preserve">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5F7BC85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устанавливать существенные признак или основания для классификации </w:t>
      </w:r>
      <w:r w:rsidRPr="000742E5">
        <w:rPr>
          <w:rFonts w:ascii="Times New Roman" w:eastAsia="SchoolBookSanPin" w:hAnsi="Times New Roman"/>
          <w:sz w:val="24"/>
          <w:szCs w:val="24"/>
          <w:lang w:val="ru-RU"/>
        </w:rPr>
        <w:br/>
        <w:t>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2AC0D20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выявлять причинно-следственные, функциональные, иерархические и другие связи подсистем и элементов общества, например, мышления и </w:t>
      </w:r>
      <w:proofErr w:type="gramStart"/>
      <w:r w:rsidRPr="000742E5">
        <w:rPr>
          <w:rFonts w:ascii="Times New Roman" w:eastAsia="SchoolBookSanPin" w:hAnsi="Times New Roman"/>
          <w:sz w:val="24"/>
          <w:szCs w:val="24"/>
          <w:lang w:val="ru-RU"/>
        </w:rPr>
        <w:t>деятельности,  экономической</w:t>
      </w:r>
      <w:proofErr w:type="gramEnd"/>
      <w:r w:rsidRPr="000742E5">
        <w:rPr>
          <w:rFonts w:ascii="Times New Roman" w:eastAsia="SchoolBookSanPin" w:hAnsi="Times New Roman"/>
          <w:sz w:val="24"/>
          <w:szCs w:val="24"/>
          <w:lang w:val="ru-RU"/>
        </w:rPr>
        <w:t xml:space="preserve">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245062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D0A73F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вносить коррективы в деятельность, оценивать соответствие результатов целям, оценивать риски последствий деятельности, например, связанные </w:t>
      </w:r>
      <w:r w:rsidRPr="000742E5">
        <w:rPr>
          <w:rFonts w:ascii="Times New Roman" w:eastAsia="SchoolBookSanPin" w:hAnsi="Times New Roman"/>
          <w:sz w:val="24"/>
          <w:szCs w:val="24"/>
          <w:lang w:val="ru-RU"/>
        </w:rPr>
        <w:br/>
        <w:t>с попытками фальсификации исторических фактов, отражающих важнейшие события истории России.</w:t>
      </w:r>
    </w:p>
    <w:p w14:paraId="45109EFB"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2.3.5.2. 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базовые исследовательские действия:</w:t>
      </w:r>
    </w:p>
    <w:p w14:paraId="29AFD69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учебно-исследовательской и проектной деятельности </w:t>
      </w:r>
      <w:r w:rsidRPr="000742E5">
        <w:rPr>
          <w:rFonts w:ascii="Times New Roman" w:eastAsia="SchoolBookSanPin" w:hAnsi="Times New Roman"/>
          <w:sz w:val="24"/>
          <w:szCs w:val="24"/>
          <w:lang w:val="ru-RU"/>
        </w:rPr>
        <w:br/>
        <w:t xml:space="preserve">для формулирования и обоснования собственной точки зрения (версии, оценки) </w:t>
      </w:r>
      <w:r w:rsidRPr="000742E5">
        <w:rPr>
          <w:rFonts w:ascii="Times New Roman" w:eastAsia="SchoolBookSanPin" w:hAnsi="Times New Roman"/>
          <w:sz w:val="24"/>
          <w:szCs w:val="24"/>
          <w:lang w:val="ru-RU"/>
        </w:rPr>
        <w:br/>
        <w:t>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59C7CBF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60E8F1F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формулировать аргументы для подтверждения/опровержения собственной или предложенной точки зрения по дискуссионной проблеме из истории России </w:t>
      </w:r>
      <w:r w:rsidRPr="000742E5">
        <w:rPr>
          <w:rFonts w:ascii="Times New Roman" w:eastAsia="SchoolBookSanPin" w:hAnsi="Times New Roman"/>
          <w:sz w:val="24"/>
          <w:szCs w:val="24"/>
          <w:lang w:val="ru-RU"/>
        </w:rPr>
        <w:br/>
        <w:t>и всемирной истории и сравнивать предложенную аргументацию, выбирать наиболее аргументированную позицию;</w:t>
      </w:r>
    </w:p>
    <w:p w14:paraId="63984B4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актуализировать познавательную задачу, выдвигать гипотезу ее решения, находить аргументы для доказательства своих утверждений, задавать параметры </w:t>
      </w:r>
      <w:r w:rsidRPr="000742E5">
        <w:rPr>
          <w:rFonts w:ascii="Times New Roman" w:eastAsia="SchoolBookSanPin" w:hAnsi="Times New Roman"/>
          <w:sz w:val="24"/>
          <w:szCs w:val="24"/>
          <w:lang w:val="ru-RU"/>
        </w:rPr>
        <w:br/>
        <w:t xml:space="preserve">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w:t>
      </w:r>
      <w:r w:rsidRPr="000742E5">
        <w:rPr>
          <w:rFonts w:ascii="Times New Roman" w:eastAsia="SchoolBookSanPin" w:hAnsi="Times New Roman"/>
          <w:sz w:val="24"/>
          <w:szCs w:val="24"/>
          <w:lang w:val="ru-RU"/>
        </w:rPr>
        <w:lastRenderedPageBreak/>
        <w:t>аргументировать предлагаемые варианты решений при выполнении практических работ;</w:t>
      </w:r>
    </w:p>
    <w:p w14:paraId="648CD0D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w:t>
      </w:r>
      <w:r w:rsidRPr="000742E5">
        <w:rPr>
          <w:rFonts w:ascii="Times New Roman" w:eastAsia="SchoolBookSanPin" w:hAnsi="Times New Roman"/>
          <w:sz w:val="24"/>
          <w:szCs w:val="24"/>
          <w:lang w:val="ru-RU"/>
        </w:rPr>
        <w:br/>
        <w:t>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935819C"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2.3.5.3. </w:t>
      </w:r>
      <w:r w:rsidR="001C122F" w:rsidRPr="000742E5">
        <w:rPr>
          <w:rFonts w:ascii="Times New Roman" w:eastAsia="SchoolBookSanPin" w:hAnsi="Times New Roman"/>
          <w:sz w:val="24"/>
          <w:szCs w:val="24"/>
          <w:lang w:val="ru-RU"/>
        </w:rPr>
        <w:t xml:space="preserve">Формирование универсальных учебных познавательных действий </w:t>
      </w:r>
      <w:r w:rsidR="001C122F" w:rsidRPr="000742E5">
        <w:rPr>
          <w:rFonts w:ascii="Times New Roman" w:eastAsia="SchoolBookSanPin" w:hAnsi="Times New Roman"/>
          <w:sz w:val="24"/>
          <w:szCs w:val="24"/>
          <w:lang w:val="ru-RU"/>
        </w:rPr>
        <w:br/>
        <w:t>включает работу с информацией:</w:t>
      </w:r>
    </w:p>
    <w:p w14:paraId="64B9F08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навыками получения социальной информации из  источников разных типов и различать в ней события, явления, процессы; факты и мнения, описания </w:t>
      </w:r>
      <w:r w:rsidRPr="000742E5">
        <w:rPr>
          <w:rFonts w:ascii="Times New Roman" w:eastAsia="SchoolBookSanPin" w:hAnsi="Times New Roman"/>
          <w:sz w:val="24"/>
          <w:szCs w:val="24"/>
          <w:lang w:val="ru-RU"/>
        </w:rPr>
        <w:br/>
        <w:t xml:space="preserve">и объяснения, гипотезы и теории, обобщать историческую информацию по истории России и зарубежных стран; </w:t>
      </w:r>
    </w:p>
    <w:p w14:paraId="4C4E118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w:t>
      </w:r>
      <w:r w:rsidRPr="000742E5">
        <w:rPr>
          <w:rFonts w:ascii="Times New Roman" w:eastAsia="SchoolBookSanPin" w:hAnsi="Times New Roman"/>
          <w:sz w:val="24"/>
          <w:szCs w:val="24"/>
          <w:lang w:val="ru-RU"/>
        </w:rPr>
        <w:br/>
        <w:t xml:space="preserve">в информационном сообщении, осуществлять анализ, систематизацию </w:t>
      </w:r>
      <w:r w:rsidRPr="000742E5">
        <w:rPr>
          <w:rFonts w:ascii="Times New Roman" w:eastAsia="SchoolBookSanPin" w:hAnsi="Times New Roman"/>
          <w:sz w:val="24"/>
          <w:szCs w:val="24"/>
          <w:lang w:val="ru-RU"/>
        </w:rPr>
        <w:br/>
        <w:t xml:space="preserve">и интерпретацию информации различных видов и форм представления; </w:t>
      </w:r>
    </w:p>
    <w:p w14:paraId="6A02A29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w:t>
      </w:r>
      <w:r w:rsidRPr="000742E5">
        <w:rPr>
          <w:rFonts w:ascii="Times New Roman" w:eastAsia="SchoolBookSanPin" w:hAnsi="Times New Roman"/>
          <w:sz w:val="24"/>
          <w:szCs w:val="24"/>
          <w:lang w:val="ru-RU"/>
        </w:rPr>
        <w:br/>
        <w:t>и этических норм, норм информационной безопасности;</w:t>
      </w:r>
    </w:p>
    <w:p w14:paraId="02241FB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3EE1BDC5"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2.3.5.4. </w:t>
      </w:r>
      <w:r w:rsidR="001C122F" w:rsidRPr="000742E5">
        <w:rPr>
          <w:rFonts w:ascii="Times New Roman" w:eastAsia="SchoolBookSanPin" w:hAnsi="Times New Roman"/>
          <w:sz w:val="24"/>
          <w:szCs w:val="24"/>
          <w:lang w:val="ru-RU"/>
        </w:rPr>
        <w:t>Формирование универсальных учебных коммуникативных действий включает умения:</w:t>
      </w:r>
    </w:p>
    <w:p w14:paraId="753A05E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многонационального государства, знакомство </w:t>
      </w:r>
      <w:r w:rsidRPr="000742E5">
        <w:rPr>
          <w:rFonts w:ascii="Times New Roman" w:eastAsia="SchoolBookSanPin" w:hAnsi="Times New Roman"/>
          <w:sz w:val="24"/>
          <w:szCs w:val="24"/>
          <w:lang w:val="ru-RU"/>
        </w:rPr>
        <w:br/>
        <w:t>с культурой, традициями и обычаями народов России;</w:t>
      </w:r>
    </w:p>
    <w:p w14:paraId="4E028AB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14:paraId="5290C06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ориентироваться в направлениях профессиональной деятельности, связанных с социально-гуманитарной подготовкой.</w:t>
      </w:r>
    </w:p>
    <w:p w14:paraId="16334B60"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2.3.5.5. </w:t>
      </w:r>
      <w:r w:rsidR="001C122F" w:rsidRPr="000742E5">
        <w:rPr>
          <w:rFonts w:ascii="Times New Roman" w:eastAsia="SchoolBookSanPin" w:hAnsi="Times New Roman"/>
          <w:sz w:val="24"/>
          <w:szCs w:val="24"/>
          <w:lang w:val="ru-RU"/>
        </w:rPr>
        <w:t>Формирование универсальных учебных регулятивных действий включает умения:</w:t>
      </w:r>
    </w:p>
    <w:p w14:paraId="48DF6EA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w:t>
      </w:r>
      <w:r w:rsidRPr="000742E5">
        <w:rPr>
          <w:rFonts w:ascii="Times New Roman" w:eastAsia="SchoolBookSanPin" w:hAnsi="Times New Roman"/>
          <w:sz w:val="24"/>
          <w:szCs w:val="24"/>
          <w:lang w:val="ru-RU"/>
        </w:rPr>
        <w:br/>
        <w:t>для защиты Родины от внешних врагов, достижения общих целей в деле политического, социально-экономического и культурного развития России;</w:t>
      </w:r>
    </w:p>
    <w:p w14:paraId="3EA5C3A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принимать мотивы и аргументы других людей при анализе результатов деятельности, используя социально-гуманитарные знания для взаимодействия </w:t>
      </w:r>
      <w:r w:rsidRPr="000742E5">
        <w:rPr>
          <w:rFonts w:ascii="Times New Roman" w:eastAsia="SchoolBookSanPin" w:hAnsi="Times New Roman"/>
          <w:sz w:val="24"/>
          <w:szCs w:val="24"/>
          <w:lang w:val="ru-RU"/>
        </w:rPr>
        <w:br/>
        <w:t>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784FD194"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2.4. </w:t>
      </w:r>
      <w:r w:rsidR="001C122F" w:rsidRPr="000742E5">
        <w:rPr>
          <w:rFonts w:ascii="Times New Roman" w:eastAsia="SchoolBookSanPin" w:hAnsi="Times New Roman"/>
          <w:sz w:val="24"/>
          <w:szCs w:val="24"/>
          <w:lang w:val="ru-RU"/>
        </w:rPr>
        <w:t>Особенности реализации основных направлений и форм</w:t>
      </w:r>
      <w:r w:rsidR="001C122F" w:rsidRPr="000742E5">
        <w:rPr>
          <w:rFonts w:ascii="Times New Roman" w:eastAsia="SchoolBookSanPin" w:hAnsi="Times New Roman"/>
          <w:sz w:val="24"/>
          <w:szCs w:val="24"/>
          <w:lang w:val="ru-RU"/>
        </w:rPr>
        <w:br/>
        <w:t>учебно-исследовательской и проектной деятельности в рамках урочной</w:t>
      </w:r>
      <w:r w:rsidR="001C122F" w:rsidRPr="000742E5">
        <w:rPr>
          <w:rFonts w:ascii="Times New Roman" w:eastAsia="SchoolBookSanPin" w:hAnsi="Times New Roman"/>
          <w:sz w:val="24"/>
          <w:szCs w:val="24"/>
          <w:lang w:val="ru-RU"/>
        </w:rPr>
        <w:br/>
        <w:t>и внеурочной деятельности.</w:t>
      </w:r>
    </w:p>
    <w:p w14:paraId="29281AE5"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2.4.1. </w:t>
      </w:r>
      <w:r w:rsidR="001C122F" w:rsidRPr="000742E5">
        <w:rPr>
          <w:rFonts w:ascii="Times New Roman" w:eastAsia="SchoolBookSanPin" w:hAnsi="Times New Roman"/>
          <w:sz w:val="24"/>
          <w:szCs w:val="24"/>
          <w:lang w:val="ru-RU"/>
        </w:rPr>
        <w:t xml:space="preserve">ФГОС СОО определяет индивидуальный проект как особую форму организации </w:t>
      </w:r>
      <w:r w:rsidR="001C122F" w:rsidRPr="000742E5">
        <w:rPr>
          <w:rFonts w:ascii="Times New Roman" w:eastAsia="SchoolBookSanPin" w:hAnsi="Times New Roman"/>
          <w:sz w:val="24"/>
          <w:szCs w:val="24"/>
          <w:lang w:val="ru-RU"/>
        </w:rPr>
        <w:lastRenderedPageBreak/>
        <w:t xml:space="preserve">деятельности обучающихся (учебное исследование или учебный проект). Индивидуальный проект выполняется обучающимся самостоятельно </w:t>
      </w:r>
      <w:r w:rsidR="001C122F" w:rsidRPr="000742E5">
        <w:rPr>
          <w:rFonts w:ascii="Times New Roman" w:eastAsia="SchoolBookSanPin" w:hAnsi="Times New Roman"/>
          <w:sz w:val="24"/>
          <w:szCs w:val="24"/>
          <w:lang w:val="ru-RU"/>
        </w:rPr>
        <w:br/>
        <w:t xml:space="preserve">под руководством учителя (тьютора) по выбранной теме в рамках одного </w:t>
      </w:r>
      <w:r w:rsidR="001C122F" w:rsidRPr="000742E5">
        <w:rPr>
          <w:rFonts w:ascii="Times New Roman" w:eastAsia="SchoolBookSanPin" w:hAnsi="Times New Roman"/>
          <w:sz w:val="24"/>
          <w:szCs w:val="24"/>
          <w:lang w:val="ru-RU"/>
        </w:rPr>
        <w:br/>
        <w:t>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29C8E0D"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2.4.2. </w:t>
      </w:r>
      <w:r w:rsidR="001C122F" w:rsidRPr="000742E5">
        <w:rPr>
          <w:rFonts w:ascii="Times New Roman" w:eastAsia="SchoolBookSanPin" w:hAnsi="Times New Roman"/>
          <w:sz w:val="24"/>
          <w:szCs w:val="24"/>
          <w:lang w:val="ru-RU"/>
        </w:rPr>
        <w:t>Результаты выполнения индивидуального проекта должны отражать:</w:t>
      </w:r>
    </w:p>
    <w:p w14:paraId="4B02277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сформированность навыков коммуникативной, учебно-исследовательской деятельности, критического мышления;</w:t>
      </w:r>
    </w:p>
    <w:p w14:paraId="2CB0060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к инновационной, аналитической, творческой, интеллектуальной деятельности;</w:t>
      </w:r>
    </w:p>
    <w:p w14:paraId="77E3FB3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сформированность навыков проектной деятельности, а также самостоятельного применения приобретенных знаний и способов действий </w:t>
      </w:r>
      <w:r w:rsidRPr="000742E5">
        <w:rPr>
          <w:rFonts w:ascii="Times New Roman" w:eastAsia="SchoolBookSanPin" w:hAnsi="Times New Roman"/>
          <w:sz w:val="24"/>
          <w:szCs w:val="24"/>
          <w:lang w:val="ru-RU"/>
        </w:rPr>
        <w:br/>
        <w:t>при решении различных задач, используя знания одного или нескольких учебных предметов или предметных областей;</w:t>
      </w:r>
    </w:p>
    <w:p w14:paraId="0028F0B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3DA7ECB5"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2.4.3. </w:t>
      </w:r>
      <w:r w:rsidR="001C122F" w:rsidRPr="000742E5">
        <w:rPr>
          <w:rFonts w:ascii="Times New Roman" w:eastAsia="SchoolBookSanPin" w:hAnsi="Times New Roman"/>
          <w:sz w:val="24"/>
          <w:szCs w:val="24"/>
          <w:lang w:val="ru-RU"/>
        </w:rPr>
        <w:t xml:space="preserve">Индивидуальный проект выполняется обучающимся в течение одного </w:t>
      </w:r>
      <w:r w:rsidR="001C122F" w:rsidRPr="000742E5">
        <w:rPr>
          <w:rFonts w:ascii="Times New Roman" w:eastAsia="SchoolBookSanPin" w:hAnsi="Times New Roman"/>
          <w:sz w:val="24"/>
          <w:szCs w:val="24"/>
          <w:lang w:val="ru-RU"/>
        </w:rPr>
        <w:br/>
        <w:t xml:space="preserve">или двух лет в рамках учебного времени, специально отведенного учебным планом, и должен быть представлен в виде завершенного учебного исследования </w:t>
      </w:r>
      <w:r w:rsidR="001C122F" w:rsidRPr="000742E5">
        <w:rPr>
          <w:rFonts w:ascii="Times New Roman" w:eastAsia="SchoolBookSanPin" w:hAnsi="Times New Roman"/>
          <w:sz w:val="24"/>
          <w:szCs w:val="24"/>
          <w:lang w:val="ru-RU"/>
        </w:rPr>
        <w:br/>
        <w:t>или разработанного проекта: информационного, творческого, социального, прикладного, инновационного, конструкторского, инженерного.</w:t>
      </w:r>
    </w:p>
    <w:p w14:paraId="6E30AD20"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2.4.4. </w:t>
      </w:r>
      <w:r w:rsidR="001C122F" w:rsidRPr="000742E5">
        <w:rPr>
          <w:rFonts w:ascii="Times New Roman" w:eastAsia="SchoolBookSanPin" w:hAnsi="Times New Roman"/>
          <w:sz w:val="24"/>
          <w:szCs w:val="24"/>
          <w:lang w:val="ru-RU"/>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5C6E96E4"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2.4.5. </w:t>
      </w:r>
      <w:r w:rsidR="001C122F" w:rsidRPr="000742E5">
        <w:rPr>
          <w:rFonts w:ascii="Times New Roman" w:eastAsia="SchoolBookSanPin" w:hAnsi="Times New Roman"/>
          <w:sz w:val="24"/>
          <w:szCs w:val="24"/>
          <w:lang w:val="ru-RU"/>
        </w:rPr>
        <w:t xml:space="preserve">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w:t>
      </w:r>
      <w:r w:rsidR="001C122F" w:rsidRPr="000742E5">
        <w:rPr>
          <w:rFonts w:ascii="Times New Roman" w:eastAsia="SchoolBookSanPin" w:hAnsi="Times New Roman"/>
          <w:sz w:val="24"/>
          <w:szCs w:val="24"/>
          <w:lang w:val="ru-RU"/>
        </w:rPr>
        <w:br/>
        <w:t xml:space="preserve">и культуры. Более активной становится роль самих обучающихся, которые </w:t>
      </w:r>
      <w:proofErr w:type="gramStart"/>
      <w:r w:rsidR="001C122F" w:rsidRPr="000742E5">
        <w:rPr>
          <w:rFonts w:ascii="Times New Roman" w:eastAsia="SchoolBookSanPin" w:hAnsi="Times New Roman"/>
          <w:sz w:val="24"/>
          <w:szCs w:val="24"/>
          <w:lang w:val="ru-RU"/>
        </w:rPr>
        <w:t>самостоятельно  формулируют</w:t>
      </w:r>
      <w:proofErr w:type="gramEnd"/>
      <w:r w:rsidR="001C122F" w:rsidRPr="000742E5">
        <w:rPr>
          <w:rFonts w:ascii="Times New Roman" w:eastAsia="SchoolBookSanPin" w:hAnsi="Times New Roman"/>
          <w:sz w:val="24"/>
          <w:szCs w:val="24"/>
          <w:lang w:val="ru-RU"/>
        </w:rPr>
        <w:t xml:space="preserve">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199F82D2"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2.4.6. </w:t>
      </w:r>
      <w:r w:rsidR="001C122F" w:rsidRPr="000742E5">
        <w:rPr>
          <w:rFonts w:ascii="Times New Roman" w:eastAsia="SchoolBookSanPin" w:hAnsi="Times New Roman"/>
          <w:sz w:val="24"/>
          <w:szCs w:val="24"/>
          <w:lang w:val="ru-RU"/>
        </w:rPr>
        <w:t xml:space="preserve">На уровне среднего общего </w:t>
      </w:r>
      <w:proofErr w:type="gramStart"/>
      <w:r w:rsidR="001C122F" w:rsidRPr="000742E5">
        <w:rPr>
          <w:rFonts w:ascii="Times New Roman" w:eastAsia="SchoolBookSanPin" w:hAnsi="Times New Roman"/>
          <w:sz w:val="24"/>
          <w:szCs w:val="24"/>
          <w:lang w:val="ru-RU"/>
        </w:rPr>
        <w:t>образования  обучающиеся</w:t>
      </w:r>
      <w:proofErr w:type="gramEnd"/>
      <w:r w:rsidR="001C122F" w:rsidRPr="000742E5">
        <w:rPr>
          <w:rFonts w:ascii="Times New Roman" w:eastAsia="SchoolBookSanPin" w:hAnsi="Times New Roman"/>
          <w:sz w:val="24"/>
          <w:szCs w:val="24"/>
          <w:lang w:val="ru-RU"/>
        </w:rPr>
        <w:t xml:space="preserve"> определяют параметры и критерии успешности реализации проекта. Презентация результатов проектной работы может </w:t>
      </w:r>
      <w:proofErr w:type="gramStart"/>
      <w:r w:rsidR="001C122F" w:rsidRPr="000742E5">
        <w:rPr>
          <w:rFonts w:ascii="Times New Roman" w:eastAsia="SchoolBookSanPin" w:hAnsi="Times New Roman"/>
          <w:sz w:val="24"/>
          <w:szCs w:val="24"/>
          <w:lang w:val="ru-RU"/>
        </w:rPr>
        <w:t>проводиться  не</w:t>
      </w:r>
      <w:proofErr w:type="gramEnd"/>
      <w:r w:rsidR="001C122F" w:rsidRPr="000742E5">
        <w:rPr>
          <w:rFonts w:ascii="Times New Roman" w:eastAsia="SchoolBookSanPin" w:hAnsi="Times New Roman"/>
          <w:sz w:val="24"/>
          <w:szCs w:val="24"/>
          <w:lang w:val="ru-RU"/>
        </w:rPr>
        <w:t xml:space="preserve"> в школе, а в том социальном и культурном пространстве, где проект разворачивался. Если это социальный проект, </w:t>
      </w:r>
      <w:r w:rsidR="001C122F" w:rsidRPr="000742E5">
        <w:rPr>
          <w:rFonts w:ascii="Times New Roman" w:eastAsia="SchoolBookSanPin" w:hAnsi="Times New Roman"/>
          <w:sz w:val="24"/>
          <w:szCs w:val="24"/>
          <w:lang w:val="ru-RU"/>
        </w:rPr>
        <w:br/>
        <w:t xml:space="preserve">то его результаты должны быть представлены местному сообществу </w:t>
      </w:r>
      <w:r w:rsidR="001C122F" w:rsidRPr="000742E5">
        <w:rPr>
          <w:rFonts w:ascii="Times New Roman" w:eastAsia="SchoolBookSanPin" w:hAnsi="Times New Roman"/>
          <w:sz w:val="24"/>
          <w:szCs w:val="24"/>
          <w:lang w:val="ru-RU"/>
        </w:rPr>
        <w:br/>
        <w:t>или сообществу волонтерских организаций. Если бизнес-проект — сообществу бизнесменов, деловых людей.</w:t>
      </w:r>
    </w:p>
    <w:p w14:paraId="176A6B89"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2.4.7. </w:t>
      </w:r>
      <w:r w:rsidR="001C122F" w:rsidRPr="000742E5">
        <w:rPr>
          <w:rFonts w:ascii="Times New Roman" w:eastAsia="SchoolBookSanPin" w:hAnsi="Times New Roman"/>
          <w:sz w:val="24"/>
          <w:szCs w:val="24"/>
          <w:lang w:val="ru-RU"/>
        </w:rPr>
        <w:t xml:space="preserve">На уровне среднего общего образования приоритетными направлениями проектной и исследовательской </w:t>
      </w:r>
      <w:proofErr w:type="gramStart"/>
      <w:r w:rsidR="001C122F" w:rsidRPr="000742E5">
        <w:rPr>
          <w:rFonts w:ascii="Times New Roman" w:eastAsia="SchoolBookSanPin" w:hAnsi="Times New Roman"/>
          <w:sz w:val="24"/>
          <w:szCs w:val="24"/>
          <w:lang w:val="ru-RU"/>
        </w:rPr>
        <w:t>деятельности  являются</w:t>
      </w:r>
      <w:proofErr w:type="gramEnd"/>
      <w:r w:rsidR="001C122F" w:rsidRPr="000742E5">
        <w:rPr>
          <w:rFonts w:ascii="Times New Roman" w:eastAsia="SchoolBookSanPin" w:hAnsi="Times New Roman"/>
          <w:sz w:val="24"/>
          <w:szCs w:val="24"/>
          <w:lang w:val="ru-RU"/>
        </w:rPr>
        <w:t>: социальное; бизнес-проектирование; исследовательское; инженерное; информационное.</w:t>
      </w:r>
    </w:p>
    <w:p w14:paraId="68AC37E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2.4.8. </w:t>
      </w:r>
      <w:r w:rsidR="001C122F" w:rsidRPr="000742E5">
        <w:rPr>
          <w:rFonts w:ascii="Times New Roman" w:eastAsia="SchoolBookSanPin" w:hAnsi="Times New Roman"/>
          <w:sz w:val="24"/>
          <w:szCs w:val="24"/>
          <w:lang w:val="ru-RU"/>
        </w:rPr>
        <w:t xml:space="preserve">Результатами учебного исследованиями могут быть научный доклад, </w:t>
      </w:r>
      <w:proofErr w:type="gramStart"/>
      <w:r w:rsidR="001C122F" w:rsidRPr="000742E5">
        <w:rPr>
          <w:rFonts w:ascii="Times New Roman" w:eastAsia="SchoolBookSanPin" w:hAnsi="Times New Roman"/>
          <w:sz w:val="24"/>
          <w:szCs w:val="24"/>
          <w:lang w:val="ru-RU"/>
        </w:rPr>
        <w:t>реферат,  макет</w:t>
      </w:r>
      <w:proofErr w:type="gramEnd"/>
      <w:r w:rsidR="001C122F" w:rsidRPr="000742E5">
        <w:rPr>
          <w:rFonts w:ascii="Times New Roman" w:eastAsia="SchoolBookSanPin" w:hAnsi="Times New Roman"/>
          <w:sz w:val="24"/>
          <w:szCs w:val="24"/>
          <w:lang w:val="ru-RU"/>
        </w:rPr>
        <w:t xml:space="preserve">, опытный образец, разработка, информационный продукт, а также образовательное событие, социальное мероприятие (акция). </w:t>
      </w:r>
    </w:p>
    <w:p w14:paraId="31EA0159"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2.4.9. </w:t>
      </w:r>
      <w:r w:rsidR="001C122F" w:rsidRPr="000742E5">
        <w:rPr>
          <w:rFonts w:ascii="Times New Roman" w:eastAsia="SchoolBookSanPin" w:hAnsi="Times New Roman"/>
          <w:sz w:val="24"/>
          <w:szCs w:val="24"/>
          <w:lang w:val="ru-RU"/>
        </w:rPr>
        <w:t xml:space="preserve">Результаты работы оцениваются по определенным критериям. </w:t>
      </w:r>
      <w:r w:rsidR="001C122F" w:rsidRPr="000742E5">
        <w:rPr>
          <w:rFonts w:ascii="Times New Roman" w:eastAsia="SchoolBookSanPin" w:hAnsi="Times New Roman"/>
          <w:sz w:val="24"/>
          <w:szCs w:val="24"/>
          <w:lang w:val="ru-RU"/>
        </w:rPr>
        <w:br/>
        <w:t xml:space="preserve">Для учебного исследования главное заключается </w:t>
      </w:r>
      <w:proofErr w:type="gramStart"/>
      <w:r w:rsidR="001C122F" w:rsidRPr="000742E5">
        <w:rPr>
          <w:rFonts w:ascii="Times New Roman" w:eastAsia="SchoolBookSanPin" w:hAnsi="Times New Roman"/>
          <w:sz w:val="24"/>
          <w:szCs w:val="24"/>
          <w:lang w:val="ru-RU"/>
        </w:rPr>
        <w:t>в  актуальности</w:t>
      </w:r>
      <w:proofErr w:type="gramEnd"/>
      <w:r w:rsidR="001C122F" w:rsidRPr="000742E5">
        <w:rPr>
          <w:rFonts w:ascii="Times New Roman" w:eastAsia="SchoolBookSanPin" w:hAnsi="Times New Roman"/>
          <w:sz w:val="24"/>
          <w:szCs w:val="24"/>
          <w:lang w:val="ru-RU"/>
        </w:rPr>
        <w:t xml:space="preserve">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7942780A"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2.4.10. </w:t>
      </w:r>
      <w:r w:rsidR="001C122F" w:rsidRPr="000742E5">
        <w:rPr>
          <w:rFonts w:ascii="Times New Roman" w:eastAsia="SchoolBookSanPin" w:hAnsi="Times New Roman"/>
          <w:sz w:val="24"/>
          <w:szCs w:val="24"/>
          <w:lang w:val="ru-RU"/>
        </w:rPr>
        <w:t xml:space="preserve">Организация педагогического сопровождения индивидуального проекта должна </w:t>
      </w:r>
      <w:r w:rsidR="001C122F" w:rsidRPr="000742E5">
        <w:rPr>
          <w:rFonts w:ascii="Times New Roman" w:eastAsia="SchoolBookSanPin" w:hAnsi="Times New Roman"/>
          <w:sz w:val="24"/>
          <w:szCs w:val="24"/>
          <w:lang w:val="ru-RU"/>
        </w:rPr>
        <w:lastRenderedPageBreak/>
        <w:t xml:space="preserve">осуществляться с учетом специфики профиля обучения, а </w:t>
      </w:r>
      <w:proofErr w:type="gramStart"/>
      <w:r w:rsidR="001C122F" w:rsidRPr="000742E5">
        <w:rPr>
          <w:rFonts w:ascii="Times New Roman" w:eastAsia="SchoolBookSanPin" w:hAnsi="Times New Roman"/>
          <w:sz w:val="24"/>
          <w:szCs w:val="24"/>
          <w:lang w:val="ru-RU"/>
        </w:rPr>
        <w:t>также  образовательных</w:t>
      </w:r>
      <w:proofErr w:type="gramEnd"/>
      <w:r w:rsidR="001C122F" w:rsidRPr="000742E5">
        <w:rPr>
          <w:rFonts w:ascii="Times New Roman" w:eastAsia="SchoolBookSanPin" w:hAnsi="Times New Roman"/>
          <w:sz w:val="24"/>
          <w:szCs w:val="24"/>
          <w:lang w:val="ru-RU"/>
        </w:rPr>
        <w:t xml:space="preserve">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w:t>
      </w:r>
      <w:r w:rsidR="001C122F" w:rsidRPr="000742E5">
        <w:rPr>
          <w:rFonts w:ascii="Times New Roman" w:eastAsia="SchoolBookSanPin" w:hAnsi="Times New Roman"/>
          <w:sz w:val="24"/>
          <w:szCs w:val="24"/>
          <w:lang w:val="ru-RU"/>
        </w:rPr>
        <w:br/>
        <w:t>и защиту проекта, анализ результатов выполнения проекта, оценку качества выполнения.</w:t>
      </w:r>
    </w:p>
    <w:p w14:paraId="06040721"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hAnsi="Times New Roman"/>
          <w:sz w:val="24"/>
          <w:szCs w:val="24"/>
          <w:lang w:val="ru-RU"/>
        </w:rPr>
        <w:t>45</w:t>
      </w:r>
      <w:r w:rsidR="00EA43E5" w:rsidRPr="000742E5">
        <w:rPr>
          <w:rFonts w:ascii="Times New Roman" w:hAnsi="Times New Roman"/>
          <w:sz w:val="24"/>
          <w:szCs w:val="24"/>
          <w:lang w:val="ru-RU"/>
        </w:rPr>
        <w:t>.</w:t>
      </w:r>
      <w:r w:rsidR="001C122F" w:rsidRPr="000742E5">
        <w:rPr>
          <w:rFonts w:ascii="Times New Roman" w:hAnsi="Times New Roman"/>
          <w:sz w:val="24"/>
          <w:szCs w:val="24"/>
          <w:lang w:val="ru-RU"/>
        </w:rPr>
        <w:t>2.4.11. </w:t>
      </w:r>
      <w:r w:rsidR="001C122F" w:rsidRPr="000742E5">
        <w:rPr>
          <w:rFonts w:ascii="Times New Roman" w:eastAsia="SchoolBookSanPin" w:hAnsi="Times New Roman"/>
          <w:sz w:val="24"/>
          <w:szCs w:val="24"/>
          <w:lang w:val="ru-RU"/>
        </w:rPr>
        <w:t xml:space="preserve">Процедура публичной защиты индивидуального проекта может быть организована по-разному: </w:t>
      </w:r>
      <w:proofErr w:type="gramStart"/>
      <w:r w:rsidR="001C122F" w:rsidRPr="000742E5">
        <w:rPr>
          <w:rFonts w:ascii="Times New Roman" w:eastAsia="SchoolBookSanPin" w:hAnsi="Times New Roman"/>
          <w:sz w:val="24"/>
          <w:szCs w:val="24"/>
          <w:lang w:val="ru-RU"/>
        </w:rPr>
        <w:t>в рамках</w:t>
      </w:r>
      <w:proofErr w:type="gramEnd"/>
      <w:r w:rsidR="001C122F" w:rsidRPr="000742E5">
        <w:rPr>
          <w:rFonts w:ascii="Times New Roman" w:eastAsia="SchoolBookSanPin" w:hAnsi="Times New Roman"/>
          <w:sz w:val="24"/>
          <w:szCs w:val="24"/>
          <w:lang w:val="ru-RU"/>
        </w:rPr>
        <w:t xml:space="preserve">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Однако, независимо от формата мероприятий, на заключительном мероприятии отчетного этапа школьникам должна быть обеспечена возможность: </w:t>
      </w:r>
    </w:p>
    <w:p w14:paraId="63923B4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7BF80447"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публично обсудить результаты деятельности со школьниками, педагогами, родителями, специалистами-экспертами, организациями-партнерами;</w:t>
      </w:r>
    </w:p>
    <w:p w14:paraId="74C9058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получить квалифицированную оценку результатов своей деятельности </w:t>
      </w:r>
      <w:r w:rsidRPr="000742E5">
        <w:rPr>
          <w:rFonts w:ascii="Times New Roman" w:eastAsia="SchoolBookSanPin" w:hAnsi="Times New Roman"/>
          <w:sz w:val="24"/>
          <w:szCs w:val="24"/>
          <w:lang w:val="ru-RU"/>
        </w:rPr>
        <w:br/>
        <w:t>от членов педагогического коллектива и независимого экспертного сообщества (представители вузов, научных организаций и других).</w:t>
      </w:r>
    </w:p>
    <w:p w14:paraId="5EE74332"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Регламент проведения защиты проекта, параметры и критерии оценки проектной деятельности должны быть известны обучающимся заранее. </w:t>
      </w:r>
      <w:r w:rsidRPr="000742E5">
        <w:rPr>
          <w:rFonts w:ascii="Times New Roman" w:eastAsia="SchoolBookSanPin" w:hAnsi="Times New Roman"/>
          <w:sz w:val="24"/>
          <w:szCs w:val="24"/>
          <w:lang w:val="ru-RU"/>
        </w:rPr>
        <w:br/>
        <w:t xml:space="preserve">По возможности, параметры и критерии оценки проектной деятельности должны разрабатываться и обсуждаться с обучающимися. Оценке должна подвергаться </w:t>
      </w:r>
      <w:r w:rsidRPr="000742E5">
        <w:rPr>
          <w:rFonts w:ascii="Times New Roman" w:eastAsia="SchoolBookSanPin" w:hAnsi="Times New Roman"/>
          <w:sz w:val="24"/>
          <w:szCs w:val="24"/>
          <w:lang w:val="ru-RU"/>
        </w:rPr>
        <w:br/>
        <w:t>не только защита реализованного проекта, но и динамика изменений, внесенных</w:t>
      </w:r>
      <w:r w:rsidRPr="000742E5">
        <w:rPr>
          <w:rFonts w:ascii="Times New Roman" w:eastAsia="SchoolBookSanPin" w:hAnsi="Times New Roman"/>
          <w:sz w:val="24"/>
          <w:szCs w:val="24"/>
          <w:lang w:val="ru-RU"/>
        </w:rPr>
        <w:br/>
        <w:t xml:space="preserve">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w:t>
      </w:r>
      <w:r w:rsidR="005E748A">
        <w:rPr>
          <w:rFonts w:ascii="Times New Roman" w:eastAsia="SchoolBookSanPin" w:hAnsi="Times New Roman"/>
          <w:sz w:val="24"/>
          <w:szCs w:val="24"/>
          <w:lang w:val="ru-RU"/>
        </w:rPr>
        <w:t xml:space="preserve">сия, в которую входят педагоги </w:t>
      </w:r>
      <w:r w:rsidRPr="000742E5">
        <w:rPr>
          <w:rFonts w:ascii="Times New Roman" w:eastAsia="SchoolBookSanPin" w:hAnsi="Times New Roman"/>
          <w:sz w:val="24"/>
          <w:szCs w:val="24"/>
          <w:lang w:val="ru-RU"/>
        </w:rPr>
        <w:t>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r w:rsidR="00466828">
        <w:rPr>
          <w:rFonts w:ascii="Times New Roman" w:eastAsia="SchoolBookSanPin" w:hAnsi="Times New Roman"/>
          <w:sz w:val="24"/>
          <w:szCs w:val="24"/>
          <w:lang w:val="ru-RU"/>
        </w:rPr>
        <w:br/>
      </w:r>
      <w:r w:rsidR="00466828">
        <w:rPr>
          <w:rFonts w:ascii="Times New Roman" w:eastAsia="SchoolBookSanPin" w:hAnsi="Times New Roman"/>
          <w:sz w:val="24"/>
          <w:szCs w:val="24"/>
          <w:lang w:val="ru-RU"/>
        </w:rPr>
        <w:br/>
      </w:r>
    </w:p>
    <w:p w14:paraId="6909C5EE" w14:textId="77777777" w:rsidR="001C122F" w:rsidRPr="009D1299" w:rsidRDefault="009D1299" w:rsidP="000D2201">
      <w:pPr>
        <w:spacing w:after="0" w:line="240" w:lineRule="auto"/>
        <w:ind w:firstLine="709"/>
        <w:jc w:val="center"/>
        <w:rPr>
          <w:rFonts w:ascii="Times New Roman" w:eastAsia="SchoolBookSanPin" w:hAnsi="Times New Roman"/>
          <w:b/>
          <w:sz w:val="28"/>
          <w:szCs w:val="28"/>
          <w:u w:val="single"/>
          <w:lang w:val="ru-RU"/>
        </w:rPr>
      </w:pPr>
      <w:proofErr w:type="gramStart"/>
      <w:r>
        <w:rPr>
          <w:rFonts w:ascii="Times New Roman" w:eastAsia="SchoolBookSanPin" w:hAnsi="Times New Roman"/>
          <w:b/>
          <w:sz w:val="28"/>
          <w:szCs w:val="28"/>
          <w:u w:val="single"/>
          <w:lang w:val="ru-RU"/>
        </w:rPr>
        <w:t>45</w:t>
      </w:r>
      <w:r w:rsidR="00466828" w:rsidRPr="009D1299">
        <w:rPr>
          <w:rFonts w:ascii="Times New Roman" w:eastAsia="SchoolBookSanPin" w:hAnsi="Times New Roman"/>
          <w:b/>
          <w:sz w:val="28"/>
          <w:szCs w:val="28"/>
          <w:u w:val="single"/>
          <w:lang w:val="ru-RU"/>
        </w:rPr>
        <w:t xml:space="preserve">.3 </w:t>
      </w:r>
      <w:r w:rsidR="001C122F" w:rsidRPr="009D1299">
        <w:rPr>
          <w:rFonts w:ascii="Times New Roman" w:eastAsia="SchoolBookSanPin" w:hAnsi="Times New Roman"/>
          <w:b/>
          <w:sz w:val="28"/>
          <w:szCs w:val="28"/>
          <w:u w:val="single"/>
          <w:lang w:val="ru-RU"/>
        </w:rPr>
        <w:t> Организационный</w:t>
      </w:r>
      <w:proofErr w:type="gramEnd"/>
      <w:r w:rsidR="001C122F" w:rsidRPr="009D1299">
        <w:rPr>
          <w:rFonts w:ascii="Times New Roman" w:eastAsia="SchoolBookSanPin" w:hAnsi="Times New Roman"/>
          <w:b/>
          <w:sz w:val="28"/>
          <w:szCs w:val="28"/>
          <w:u w:val="single"/>
          <w:lang w:val="ru-RU"/>
        </w:rPr>
        <w:t xml:space="preserve"> раздел.</w:t>
      </w:r>
    </w:p>
    <w:p w14:paraId="36FB2376"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45</w:t>
      </w:r>
      <w:r w:rsidR="00EA43E5" w:rsidRPr="000742E5">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 xml:space="preserve">3.1. Условия реализации программы формирования УУД должны обеспечить совершенствование компетенций проектной и учебно-исследовательской деятельности обучающихся. </w:t>
      </w:r>
    </w:p>
    <w:p w14:paraId="5B8C4433"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45</w:t>
      </w:r>
      <w:r w:rsidR="00EA43E5" w:rsidRPr="000742E5">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3.2. Условия реализации программы формирования УУД включают:</w:t>
      </w:r>
    </w:p>
    <w:p w14:paraId="2F214CAB"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укомплектованность образовательной организации педагогическими, руководящими и иными работниками;</w:t>
      </w:r>
    </w:p>
    <w:p w14:paraId="2B87046E"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уровень квалификации педагогических и иных работников образовательной организации;</w:t>
      </w:r>
    </w:p>
    <w:p w14:paraId="75C1AE4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14:paraId="22489E9C"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45</w:t>
      </w:r>
      <w:r w:rsidR="00EA43E5" w:rsidRPr="000742E5">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3.3. Педагогические кадры должны иметь необходимый уровень подготовки для реализации программы формирования УУД, что может включать следующее:</w:t>
      </w:r>
    </w:p>
    <w:p w14:paraId="56F98A08"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представлениями </w:t>
      </w:r>
      <w:proofErr w:type="gramStart"/>
      <w:r w:rsidRPr="000742E5">
        <w:rPr>
          <w:rFonts w:ascii="Times New Roman" w:eastAsia="SchoolBookSanPin" w:hAnsi="Times New Roman"/>
          <w:sz w:val="24"/>
          <w:szCs w:val="24"/>
          <w:lang w:val="ru-RU"/>
        </w:rPr>
        <w:t>о возрастных особенностях</w:t>
      </w:r>
      <w:proofErr w:type="gramEnd"/>
      <w:r w:rsidRPr="000742E5">
        <w:rPr>
          <w:rFonts w:ascii="Times New Roman" w:eastAsia="SchoolBookSanPin" w:hAnsi="Times New Roman"/>
          <w:sz w:val="24"/>
          <w:szCs w:val="24"/>
          <w:lang w:val="ru-RU"/>
        </w:rPr>
        <w:t xml:space="preserve"> обучающихся начальной, основной и старшей школы;</w:t>
      </w:r>
    </w:p>
    <w:p w14:paraId="3E313A0F"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прошли курсы повышения квалификации, посвященные ФГОС СОО;</w:t>
      </w:r>
    </w:p>
    <w:p w14:paraId="018D3389"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участвовали в разработке программы по формированию УУД </w:t>
      </w:r>
      <w:r w:rsidRPr="000742E5">
        <w:rPr>
          <w:rFonts w:ascii="Times New Roman" w:eastAsia="SchoolBookSanPin" w:hAnsi="Times New Roman"/>
          <w:sz w:val="24"/>
          <w:szCs w:val="24"/>
          <w:lang w:val="ru-RU"/>
        </w:rPr>
        <w:br/>
        <w:t>или участвовали во внутришкольном семинаре, посвященном особенностям применения выбранной программы по УУД;</w:t>
      </w:r>
    </w:p>
    <w:p w14:paraId="20FEB955"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6718ABF3"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педагоги осуществляют формирование УУД в рамках проектной, исследовательской деятельности;</w:t>
      </w:r>
    </w:p>
    <w:p w14:paraId="388965DA"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владеют методиками формирующего оценивания; </w:t>
      </w:r>
    </w:p>
    <w:p w14:paraId="0A1532D1"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педагоги умеют применять инструментарий для оценки качества формирования УУД в </w:t>
      </w:r>
      <w:r w:rsidRPr="000742E5">
        <w:rPr>
          <w:rFonts w:ascii="Times New Roman" w:eastAsia="SchoolBookSanPin" w:hAnsi="Times New Roman"/>
          <w:sz w:val="24"/>
          <w:szCs w:val="24"/>
          <w:lang w:val="ru-RU"/>
        </w:rPr>
        <w:lastRenderedPageBreak/>
        <w:t>рамках одного или нескольких предметов.</w:t>
      </w:r>
    </w:p>
    <w:p w14:paraId="6A4B2E80" w14:textId="77777777" w:rsidR="001C122F" w:rsidRPr="000742E5" w:rsidRDefault="003E3228" w:rsidP="000D2201">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45</w:t>
      </w:r>
      <w:r w:rsidR="00EA43E5" w:rsidRPr="000742E5">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3.4. 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6143D5A4"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сетевое взаимодействие образовательной организации с другими организациями общего и дополнительного образования, с учреждениями культуры;</w:t>
      </w:r>
    </w:p>
    <w:p w14:paraId="0267D910"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14:paraId="64FEDE2D"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использование дистанционных форм получения </w:t>
      </w:r>
      <w:proofErr w:type="gramStart"/>
      <w:r w:rsidRPr="000742E5">
        <w:rPr>
          <w:rFonts w:ascii="Times New Roman" w:eastAsia="SchoolBookSanPin" w:hAnsi="Times New Roman"/>
          <w:sz w:val="24"/>
          <w:szCs w:val="24"/>
          <w:lang w:val="ru-RU"/>
        </w:rPr>
        <w:t>образования  как</w:t>
      </w:r>
      <w:proofErr w:type="gramEnd"/>
      <w:r w:rsidRPr="000742E5">
        <w:rPr>
          <w:rFonts w:ascii="Times New Roman" w:eastAsia="SchoolBookSanPin" w:hAnsi="Times New Roman"/>
          <w:sz w:val="24"/>
          <w:szCs w:val="24"/>
          <w:lang w:val="ru-RU"/>
        </w:rPr>
        <w:t xml:space="preserve"> элемента индивидуальной образовательной траектории обучающихся;</w:t>
      </w:r>
    </w:p>
    <w:p w14:paraId="209E5A5D" w14:textId="77777777" w:rsidR="001C122F" w:rsidRPr="000742E5" w:rsidRDefault="001C122F" w:rsidP="005E748A">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 xml:space="preserve">обеспечение возможности вовлечения обучающихся в проектную деятельность, в том числе в деятельность социального проектирования </w:t>
      </w:r>
      <w:r w:rsidRPr="000742E5">
        <w:rPr>
          <w:rFonts w:ascii="Times New Roman" w:eastAsia="SchoolBookSanPin" w:hAnsi="Times New Roman"/>
          <w:sz w:val="24"/>
          <w:szCs w:val="24"/>
          <w:lang w:val="ru-RU"/>
        </w:rPr>
        <w:br/>
        <w:t>и с</w:t>
      </w:r>
      <w:r w:rsidR="005E748A">
        <w:rPr>
          <w:rFonts w:ascii="Times New Roman" w:eastAsia="SchoolBookSanPin" w:hAnsi="Times New Roman"/>
          <w:sz w:val="24"/>
          <w:szCs w:val="24"/>
          <w:lang w:val="ru-RU"/>
        </w:rPr>
        <w:t xml:space="preserve">оциального предпринимательства; </w:t>
      </w:r>
      <w:r w:rsidRPr="000742E5">
        <w:rPr>
          <w:rFonts w:ascii="Times New Roman" w:eastAsia="SchoolBookSanPin" w:hAnsi="Times New Roman"/>
          <w:sz w:val="24"/>
          <w:szCs w:val="24"/>
          <w:lang w:val="ru-RU"/>
        </w:rPr>
        <w:t>обеспечение возможности вовлечения обучающихся в разнообразную исследовательскую деятельность;</w:t>
      </w:r>
    </w:p>
    <w:p w14:paraId="75FD6F7C" w14:textId="77777777" w:rsidR="001C122F" w:rsidRPr="000742E5" w:rsidRDefault="001C122F" w:rsidP="000D2201">
      <w:pPr>
        <w:spacing w:after="0" w:line="240" w:lineRule="auto"/>
        <w:ind w:firstLine="709"/>
        <w:jc w:val="both"/>
        <w:rPr>
          <w:rFonts w:ascii="Times New Roman" w:eastAsia="SchoolBookSanPin" w:hAnsi="Times New Roman"/>
          <w:sz w:val="24"/>
          <w:szCs w:val="24"/>
          <w:lang w:val="ru-RU"/>
        </w:rPr>
      </w:pPr>
      <w:r w:rsidRPr="000742E5">
        <w:rPr>
          <w:rFonts w:ascii="Times New Roman" w:eastAsia="SchoolBookSanPin" w:hAnsi="Times New Roman"/>
          <w:sz w:val="24"/>
          <w:szCs w:val="24"/>
          <w:lang w:val="ru-RU"/>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16AACFC0" w14:textId="77777777" w:rsidR="00C37A56" w:rsidRPr="005E748A" w:rsidRDefault="003E3228" w:rsidP="005E748A">
      <w:pPr>
        <w:spacing w:after="0" w:line="240" w:lineRule="auto"/>
        <w:ind w:firstLine="709"/>
        <w:jc w:val="both"/>
        <w:rPr>
          <w:rFonts w:ascii="Times New Roman" w:eastAsia="SchoolBookSanPin" w:hAnsi="Times New Roman"/>
          <w:sz w:val="24"/>
          <w:szCs w:val="24"/>
          <w:lang w:val="ru-RU"/>
        </w:rPr>
      </w:pPr>
      <w:r>
        <w:rPr>
          <w:rFonts w:ascii="Times New Roman" w:eastAsia="SchoolBookSanPin" w:hAnsi="Times New Roman"/>
          <w:sz w:val="24"/>
          <w:szCs w:val="24"/>
          <w:lang w:val="ru-RU"/>
        </w:rPr>
        <w:t>45</w:t>
      </w:r>
      <w:r w:rsidR="00EA43E5" w:rsidRPr="000742E5">
        <w:rPr>
          <w:rFonts w:ascii="Times New Roman" w:eastAsia="SchoolBookSanPin" w:hAnsi="Times New Roman"/>
          <w:sz w:val="24"/>
          <w:szCs w:val="24"/>
          <w:lang w:val="ru-RU"/>
        </w:rPr>
        <w:t>.</w:t>
      </w:r>
      <w:r w:rsidR="001C122F" w:rsidRPr="000742E5">
        <w:rPr>
          <w:rFonts w:ascii="Times New Roman" w:eastAsia="SchoolBookSanPin" w:hAnsi="Times New Roman"/>
          <w:sz w:val="24"/>
          <w:szCs w:val="24"/>
          <w:lang w:val="ru-RU"/>
        </w:rPr>
        <w:t xml:space="preserve">3.5. 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p>
    <w:p w14:paraId="31F0BB36" w14:textId="77777777" w:rsidR="009D1299" w:rsidRPr="00C37A56" w:rsidRDefault="00C37A56" w:rsidP="00C37A56">
      <w:pPr>
        <w:pStyle w:val="10"/>
        <w:pBdr>
          <w:bottom w:val="none" w:sz="0" w:space="0" w:color="auto"/>
        </w:pBdr>
        <w:spacing w:before="0" w:line="240" w:lineRule="auto"/>
        <w:ind w:firstLine="708"/>
        <w:jc w:val="both"/>
        <w:rPr>
          <w:rFonts w:eastAsia="SchoolBookSanPin"/>
          <w:bCs/>
          <w:sz w:val="24"/>
          <w:szCs w:val="28"/>
        </w:rPr>
      </w:pPr>
      <w:r w:rsidRPr="005E748A">
        <w:rPr>
          <w:bCs/>
          <w:szCs w:val="28"/>
          <w:lang w:val="ru-RU"/>
        </w:rPr>
        <w:t>2.3.</w:t>
      </w:r>
      <w:r w:rsidR="009D1299" w:rsidRPr="005E748A">
        <w:rPr>
          <w:b w:val="0"/>
          <w:szCs w:val="28"/>
        </w:rPr>
        <w:t xml:space="preserve"> </w:t>
      </w:r>
      <w:r w:rsidRPr="005E748A">
        <w:rPr>
          <w:rFonts w:eastAsia="SchoolBookSanPin"/>
          <w:bCs/>
          <w:sz w:val="32"/>
          <w:szCs w:val="28"/>
          <w:lang w:val="ru-RU"/>
        </w:rPr>
        <w:t>Р</w:t>
      </w:r>
      <w:r w:rsidR="009D1299" w:rsidRPr="005E748A">
        <w:rPr>
          <w:rFonts w:eastAsia="SchoolBookSanPin"/>
          <w:bCs/>
          <w:sz w:val="32"/>
          <w:szCs w:val="28"/>
        </w:rPr>
        <w:t>абочая программа воспитания.</w:t>
      </w:r>
    </w:p>
    <w:p w14:paraId="7B4AE4E0" w14:textId="77777777" w:rsidR="007077BB" w:rsidRDefault="007077BB" w:rsidP="005E748A">
      <w:pPr>
        <w:widowControl/>
        <w:spacing w:after="0" w:line="240" w:lineRule="auto"/>
        <w:ind w:firstLine="709"/>
        <w:rPr>
          <w:rFonts w:ascii="Times New Roman" w:eastAsia="SchoolBookSanPin" w:hAnsi="Times New Roman"/>
          <w:b/>
          <w:sz w:val="24"/>
          <w:szCs w:val="28"/>
          <w:lang w:val="ru-RU"/>
        </w:rPr>
      </w:pPr>
    </w:p>
    <w:p w14:paraId="033B528D" w14:textId="5A9E82B5" w:rsidR="00C37A56" w:rsidRPr="00C37A56" w:rsidRDefault="00C37A56" w:rsidP="005E748A">
      <w:pPr>
        <w:widowControl/>
        <w:spacing w:after="0" w:line="240" w:lineRule="auto"/>
        <w:ind w:firstLine="709"/>
        <w:rPr>
          <w:rFonts w:ascii="Times New Roman" w:eastAsia="SchoolBookSanPin" w:hAnsi="Times New Roman"/>
          <w:sz w:val="24"/>
          <w:szCs w:val="28"/>
          <w:lang w:val="ru-RU"/>
        </w:rPr>
      </w:pPr>
      <w:r w:rsidRPr="00C37A56">
        <w:rPr>
          <w:rFonts w:ascii="Times New Roman" w:eastAsia="SchoolBookSanPin" w:hAnsi="Times New Roman"/>
          <w:b/>
          <w:sz w:val="24"/>
          <w:szCs w:val="28"/>
          <w:lang w:val="ru-RU"/>
        </w:rPr>
        <w:t>Пояснительная записка.</w:t>
      </w:r>
      <w:r w:rsidRPr="00C37A56">
        <w:rPr>
          <w:rFonts w:ascii="Times New Roman" w:eastAsia="SchoolBookSanPin" w:hAnsi="Times New Roman"/>
          <w:b/>
          <w:sz w:val="24"/>
          <w:szCs w:val="28"/>
          <w:lang w:val="ru-RU"/>
        </w:rPr>
        <w:br/>
      </w:r>
      <w:r w:rsidR="005E748A">
        <w:rPr>
          <w:rFonts w:ascii="Times New Roman" w:eastAsia="SchoolBookSanPin" w:hAnsi="Times New Roman"/>
          <w:sz w:val="24"/>
          <w:szCs w:val="28"/>
          <w:lang w:val="ru-RU"/>
        </w:rPr>
        <w:t xml:space="preserve">         </w:t>
      </w:r>
      <w:r w:rsidRPr="00C37A56">
        <w:rPr>
          <w:rFonts w:ascii="Times New Roman" w:eastAsia="SchoolBookSanPin" w:hAnsi="Times New Roman"/>
          <w:sz w:val="24"/>
          <w:szCs w:val="28"/>
          <w:lang w:val="ru-RU"/>
        </w:rPr>
        <w:t xml:space="preserve">Рабочая программа воспитания МБОУ </w:t>
      </w:r>
      <w:r w:rsidR="0088362C">
        <w:rPr>
          <w:rFonts w:ascii="Times New Roman" w:eastAsia="SchoolBookSanPin" w:hAnsi="Times New Roman"/>
          <w:sz w:val="24"/>
          <w:szCs w:val="28"/>
          <w:lang w:val="ru-RU"/>
        </w:rPr>
        <w:t xml:space="preserve">Бошинская </w:t>
      </w:r>
      <w:r w:rsidRPr="00C37A56">
        <w:rPr>
          <w:rFonts w:ascii="Times New Roman" w:eastAsia="SchoolBookSanPin" w:hAnsi="Times New Roman"/>
          <w:sz w:val="24"/>
          <w:szCs w:val="28"/>
          <w:lang w:val="ru-RU"/>
        </w:rPr>
        <w:t xml:space="preserve">СОШ (далее — Программа) разработана на основе федеральной рабочей программы воспитания. </w:t>
      </w:r>
    </w:p>
    <w:p w14:paraId="15DA915D"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14:paraId="7D0761B8"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Программа основывается на единстве и преемственности образовательного процесса всех уровней общего образования.</w:t>
      </w:r>
    </w:p>
    <w:p w14:paraId="1F3CC4E2"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rPr>
      </w:pPr>
      <w:r w:rsidRPr="00C37A56">
        <w:rPr>
          <w:rFonts w:ascii="Times New Roman" w:eastAsia="SchoolBookSanPin" w:hAnsi="Times New Roman"/>
          <w:sz w:val="24"/>
          <w:szCs w:val="28"/>
        </w:rPr>
        <w:t>Рабочая программа воспитания:</w:t>
      </w:r>
    </w:p>
    <w:p w14:paraId="7959E173" w14:textId="77777777" w:rsidR="00C37A56" w:rsidRPr="00C37A56" w:rsidRDefault="00C37A56" w:rsidP="00566203">
      <w:pPr>
        <w:widowControl/>
        <w:numPr>
          <w:ilvl w:val="0"/>
          <w:numId w:val="18"/>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предназначена для планирования и организации системной воспитательной деятельности в образовательной организации; </w:t>
      </w:r>
    </w:p>
    <w:p w14:paraId="082AE055" w14:textId="77777777" w:rsidR="00C37A56" w:rsidRPr="00C37A56" w:rsidRDefault="00C37A56" w:rsidP="00566203">
      <w:pPr>
        <w:widowControl/>
        <w:numPr>
          <w:ilvl w:val="0"/>
          <w:numId w:val="18"/>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разрабатывается и утверждается с участием коллегиальных органов управления общеобразовательной организацией, в том числе советов обучающихся, советов родителей (законных представителей); </w:t>
      </w:r>
    </w:p>
    <w:p w14:paraId="6FECD18D" w14:textId="77777777" w:rsidR="00C37A56" w:rsidRPr="00C37A56" w:rsidRDefault="00C37A56" w:rsidP="00566203">
      <w:pPr>
        <w:widowControl/>
        <w:numPr>
          <w:ilvl w:val="0"/>
          <w:numId w:val="18"/>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14:paraId="6B3002A9" w14:textId="77777777" w:rsidR="00C37A56" w:rsidRPr="00C37A56" w:rsidRDefault="00C37A56" w:rsidP="00566203">
      <w:pPr>
        <w:widowControl/>
        <w:numPr>
          <w:ilvl w:val="0"/>
          <w:numId w:val="18"/>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14:paraId="2BE2F1BA" w14:textId="77777777" w:rsidR="00C37A56" w:rsidRPr="00C37A56" w:rsidRDefault="00C37A56" w:rsidP="00566203">
      <w:pPr>
        <w:widowControl/>
        <w:numPr>
          <w:ilvl w:val="0"/>
          <w:numId w:val="18"/>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предусматривает историческое просвещение, формирование российской культурной и гражданской идентичности обучающихся. </w:t>
      </w:r>
    </w:p>
    <w:p w14:paraId="3C602870"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14:paraId="4FFC2F8C" w14:textId="77777777" w:rsidR="00C37A56" w:rsidRPr="00C37A56" w:rsidRDefault="00C37A56" w:rsidP="00C37A56">
      <w:pPr>
        <w:widowControl/>
        <w:spacing w:after="0" w:line="240" w:lineRule="auto"/>
        <w:ind w:firstLine="709"/>
        <w:jc w:val="both"/>
        <w:rPr>
          <w:rFonts w:ascii="Times New Roman" w:eastAsia="SchoolBookSanPin" w:hAnsi="Times New Roman"/>
          <w:b/>
          <w:sz w:val="24"/>
          <w:szCs w:val="28"/>
          <w:lang w:val="ru-RU"/>
        </w:rPr>
      </w:pPr>
      <w:r w:rsidRPr="00C37A56">
        <w:rPr>
          <w:rFonts w:ascii="Times New Roman" w:eastAsia="SchoolBookSanPin" w:hAnsi="Times New Roman"/>
          <w:b/>
          <w:sz w:val="24"/>
          <w:szCs w:val="28"/>
          <w:lang w:val="ru-RU"/>
        </w:rPr>
        <w:t>гражданского, патриотического, духовно-нравственного, эстетического, физического, трудового, экологического, познавательного воспитания.</w:t>
      </w:r>
    </w:p>
    <w:p w14:paraId="18B8E60D"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Программа включает три раздела: целевой, содержательный, организационный.</w:t>
      </w:r>
    </w:p>
    <w:p w14:paraId="085E528C" w14:textId="77777777" w:rsid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Приложение — календарный план воспитательной работы. </w:t>
      </w:r>
    </w:p>
    <w:p w14:paraId="259185D3" w14:textId="77777777" w:rsidR="007077BB" w:rsidRPr="00C37A56" w:rsidRDefault="007077BB" w:rsidP="007077BB">
      <w:pPr>
        <w:widowControl/>
        <w:spacing w:after="0" w:line="240" w:lineRule="auto"/>
        <w:jc w:val="both"/>
        <w:rPr>
          <w:rFonts w:ascii="Times New Roman" w:eastAsia="SchoolBookSanPin" w:hAnsi="Times New Roman"/>
          <w:sz w:val="24"/>
          <w:szCs w:val="28"/>
          <w:lang w:val="ru-RU"/>
        </w:rPr>
      </w:pPr>
    </w:p>
    <w:p w14:paraId="5AC7B5A2" w14:textId="77777777" w:rsidR="00C37A56" w:rsidRPr="007077BB" w:rsidRDefault="00C37A56" w:rsidP="00C37A56">
      <w:pPr>
        <w:widowControl/>
        <w:spacing w:after="0" w:line="240" w:lineRule="auto"/>
        <w:ind w:firstLine="709"/>
        <w:jc w:val="both"/>
        <w:rPr>
          <w:rFonts w:ascii="Times New Roman" w:eastAsia="SchoolBookSanPin" w:hAnsi="Times New Roman"/>
          <w:b/>
          <w:sz w:val="32"/>
          <w:szCs w:val="28"/>
          <w:u w:val="single"/>
          <w:lang w:val="ru-RU"/>
        </w:rPr>
      </w:pPr>
      <w:r w:rsidRPr="007077BB">
        <w:rPr>
          <w:rFonts w:ascii="Times New Roman" w:eastAsia="SchoolBookSanPin" w:hAnsi="Times New Roman"/>
          <w:b/>
          <w:sz w:val="32"/>
          <w:szCs w:val="28"/>
          <w:u w:val="single"/>
          <w:lang w:val="ru-RU"/>
        </w:rPr>
        <w:t>2.3.1 Целевой раздел.</w:t>
      </w:r>
    </w:p>
    <w:p w14:paraId="3A8FFAB8"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409229C7"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42599554"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Участниками образовательных отношений являются педагогические и другие работники общеобразовательной организации, обучающиеся, их родители (законные представители), представители иных организаций, участвующие в реализации образовательного процесса в соответствии с законодательством Российской Федерации, локальными актами МБОУ Тёпловская СОШ. Родители (законные представители) несовершеннолетних обучающихся имеют преимущественное право на воспитание своих детей. </w:t>
      </w:r>
    </w:p>
    <w:p w14:paraId="01C28FC9"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2012C473" w14:textId="22FD3CB8"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Воспитательная деятельность МБОУ </w:t>
      </w:r>
      <w:r w:rsidR="00BF1CC0">
        <w:rPr>
          <w:rFonts w:ascii="Times New Roman" w:eastAsia="SchoolBookSanPin" w:hAnsi="Times New Roman"/>
          <w:sz w:val="24"/>
          <w:szCs w:val="28"/>
          <w:lang w:val="ru-RU"/>
        </w:rPr>
        <w:t>Бошинская</w:t>
      </w:r>
      <w:r w:rsidRPr="00C37A56">
        <w:rPr>
          <w:rFonts w:ascii="Times New Roman" w:eastAsia="SchoolBookSanPin" w:hAnsi="Times New Roman"/>
          <w:sz w:val="24"/>
          <w:szCs w:val="28"/>
          <w:lang w:val="ru-RU"/>
        </w:rPr>
        <w:t xml:space="preserve"> СОШ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w:t>
      </w:r>
    </w:p>
    <w:p w14:paraId="0B072CA0"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2D47AD20"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 В соответствии с постановлением Правительства Брянской области </w:t>
      </w:r>
      <w:hyperlink r:id="rId13" w:history="1">
        <w:r w:rsidRPr="00C37A56">
          <w:rPr>
            <w:rStyle w:val="a5"/>
            <w:rFonts w:ascii="Times New Roman" w:eastAsia="SchoolBookSanPin" w:hAnsi="Times New Roman"/>
            <w:sz w:val="24"/>
            <w:szCs w:val="28"/>
            <w:lang w:val="ru-RU"/>
          </w:rPr>
          <w:t>от 24 августа 2020 года N 390-п "Об утверждении Порядка разработки, реализации и оценки эффективности государственных программ Брянской области"</w:t>
        </w:r>
      </w:hyperlink>
      <w:r w:rsidRPr="00C37A56">
        <w:rPr>
          <w:rFonts w:ascii="Times New Roman" w:eastAsia="SchoolBookSanPin" w:hAnsi="Times New Roman"/>
          <w:sz w:val="24"/>
          <w:szCs w:val="28"/>
          <w:lang w:val="ru-RU"/>
        </w:rPr>
        <w:t> Правительство Брянской области  (в ред. постановления Правительства Брянской области </w:t>
      </w:r>
      <w:hyperlink r:id="rId14" w:history="1">
        <w:r w:rsidRPr="00C37A56">
          <w:rPr>
            <w:rStyle w:val="a5"/>
            <w:rFonts w:ascii="Times New Roman" w:eastAsia="SchoolBookSanPin" w:hAnsi="Times New Roman"/>
            <w:sz w:val="24"/>
            <w:szCs w:val="28"/>
            <w:lang w:val="ru-RU"/>
          </w:rPr>
          <w:t>от 05.12.2022 N 571-п</w:t>
        </w:r>
      </w:hyperlink>
      <w:r w:rsidRPr="00C37A56">
        <w:rPr>
          <w:rFonts w:ascii="Times New Roman" w:eastAsia="SchoolBookSanPin" w:hAnsi="Times New Roman"/>
          <w:sz w:val="24"/>
          <w:szCs w:val="28"/>
          <w:lang w:val="ru-RU"/>
        </w:rPr>
        <w:t xml:space="preserve">) </w:t>
      </w:r>
    </w:p>
    <w:p w14:paraId="31C9648A" w14:textId="77777777" w:rsid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14:paraId="1622D9A7" w14:textId="77777777" w:rsidR="007077BB" w:rsidRPr="00C37A56" w:rsidRDefault="007077BB" w:rsidP="00C37A56">
      <w:pPr>
        <w:widowControl/>
        <w:spacing w:after="0" w:line="240" w:lineRule="auto"/>
        <w:ind w:firstLine="709"/>
        <w:jc w:val="both"/>
        <w:rPr>
          <w:rFonts w:ascii="Times New Roman" w:eastAsia="SchoolBookSanPin" w:hAnsi="Times New Roman"/>
          <w:sz w:val="24"/>
          <w:szCs w:val="28"/>
          <w:lang w:val="ru-RU"/>
        </w:rPr>
      </w:pPr>
    </w:p>
    <w:p w14:paraId="52049523" w14:textId="77777777" w:rsidR="00C37A56" w:rsidRPr="00C37A56" w:rsidRDefault="00C37A56" w:rsidP="00C37A56">
      <w:pPr>
        <w:widowControl/>
        <w:spacing w:after="0" w:line="240" w:lineRule="auto"/>
        <w:ind w:firstLine="709"/>
        <w:jc w:val="both"/>
        <w:rPr>
          <w:rFonts w:ascii="Times New Roman" w:eastAsia="SchoolBookSanPin" w:hAnsi="Times New Roman"/>
          <w:b/>
          <w:sz w:val="24"/>
          <w:szCs w:val="28"/>
          <w:lang w:val="ru-RU"/>
        </w:rPr>
      </w:pPr>
      <w:r w:rsidRPr="00C37A56">
        <w:rPr>
          <w:rFonts w:ascii="Times New Roman" w:eastAsia="SchoolBookSanPin" w:hAnsi="Times New Roman"/>
          <w:sz w:val="24"/>
          <w:szCs w:val="28"/>
          <w:u w:val="single"/>
          <w:lang w:val="ru-RU"/>
        </w:rPr>
        <w:t> </w:t>
      </w:r>
      <w:r w:rsidRPr="00C37A56">
        <w:rPr>
          <w:rFonts w:ascii="Times New Roman" w:eastAsia="SchoolBookSanPin" w:hAnsi="Times New Roman"/>
          <w:b/>
          <w:bCs/>
          <w:sz w:val="24"/>
          <w:szCs w:val="28"/>
          <w:u w:val="single"/>
          <w:lang w:val="ru-RU"/>
        </w:rPr>
        <w:t xml:space="preserve">Задачи воспитания </w:t>
      </w:r>
      <w:r w:rsidRPr="00C37A56">
        <w:rPr>
          <w:rFonts w:ascii="Times New Roman" w:eastAsia="SchoolBookSanPin" w:hAnsi="Times New Roman"/>
          <w:b/>
          <w:sz w:val="24"/>
          <w:szCs w:val="28"/>
          <w:u w:val="single"/>
          <w:lang w:val="ru-RU"/>
        </w:rPr>
        <w:t>обучающихся в образовательной организации</w:t>
      </w:r>
      <w:r w:rsidRPr="00C37A56">
        <w:rPr>
          <w:rFonts w:ascii="Times New Roman" w:eastAsia="SchoolBookSanPin" w:hAnsi="Times New Roman"/>
          <w:b/>
          <w:sz w:val="24"/>
          <w:szCs w:val="28"/>
          <w:lang w:val="ru-RU"/>
        </w:rPr>
        <w:t>:</w:t>
      </w:r>
    </w:p>
    <w:p w14:paraId="14DA45C5"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14B3592E" w14:textId="1DB63CC4"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В соответствии с этим идеалом и нормативными правовыми актами Российской Федерации в сфере образования </w:t>
      </w:r>
      <w:r w:rsidRPr="00C37A56">
        <w:rPr>
          <w:rFonts w:ascii="Times New Roman" w:eastAsia="SchoolBookSanPin" w:hAnsi="Times New Roman"/>
          <w:b/>
          <w:sz w:val="24"/>
          <w:szCs w:val="28"/>
          <w:lang w:val="ru-RU"/>
        </w:rPr>
        <w:t>цель воспитания</w:t>
      </w:r>
      <w:r w:rsidRPr="00C37A56">
        <w:rPr>
          <w:rFonts w:ascii="Times New Roman" w:eastAsia="SchoolBookSanPin" w:hAnsi="Times New Roman"/>
          <w:sz w:val="24"/>
          <w:szCs w:val="28"/>
          <w:lang w:val="ru-RU"/>
        </w:rPr>
        <w:t xml:space="preserve"> обучающихся МБОУ </w:t>
      </w:r>
      <w:proofErr w:type="gramStart"/>
      <w:r w:rsidR="0088362C">
        <w:rPr>
          <w:rFonts w:ascii="Times New Roman" w:eastAsia="SchoolBookSanPin" w:hAnsi="Times New Roman"/>
          <w:sz w:val="24"/>
          <w:szCs w:val="28"/>
          <w:lang w:val="ru-RU"/>
        </w:rPr>
        <w:t xml:space="preserve">Бошинская </w:t>
      </w:r>
      <w:r w:rsidRPr="00C37A56">
        <w:rPr>
          <w:rFonts w:ascii="Times New Roman" w:eastAsia="SchoolBookSanPin" w:hAnsi="Times New Roman"/>
          <w:sz w:val="24"/>
          <w:szCs w:val="28"/>
          <w:lang w:val="ru-RU"/>
        </w:rPr>
        <w:t xml:space="preserve"> СОШ</w:t>
      </w:r>
      <w:proofErr w:type="gramEnd"/>
      <w:r w:rsidRPr="00C37A56">
        <w:rPr>
          <w:rFonts w:ascii="Times New Roman" w:eastAsia="SchoolBookSanPin" w:hAnsi="Times New Roman"/>
          <w:sz w:val="24"/>
          <w:szCs w:val="28"/>
          <w:lang w:val="ru-RU"/>
        </w:rPr>
        <w:t xml:space="preserve">: </w:t>
      </w:r>
    </w:p>
    <w:p w14:paraId="3F70FF8B" w14:textId="77777777" w:rsidR="00C37A56" w:rsidRPr="00C37A56" w:rsidRDefault="00C37A56" w:rsidP="00566203">
      <w:pPr>
        <w:widowControl/>
        <w:numPr>
          <w:ilvl w:val="0"/>
          <w:numId w:val="19"/>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p>
    <w:p w14:paraId="6D085C6C" w14:textId="77777777" w:rsidR="00C37A56" w:rsidRPr="00C37A56" w:rsidRDefault="00C37A56" w:rsidP="00566203">
      <w:pPr>
        <w:widowControl/>
        <w:numPr>
          <w:ilvl w:val="0"/>
          <w:numId w:val="19"/>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w:t>
      </w:r>
      <w:r w:rsidRPr="00C37A56">
        <w:rPr>
          <w:rFonts w:ascii="Times New Roman" w:eastAsia="SchoolBookSanPin" w:hAnsi="Times New Roman"/>
          <w:sz w:val="24"/>
          <w:szCs w:val="28"/>
          <w:lang w:val="ru-RU"/>
        </w:rPr>
        <w:lastRenderedPageBreak/>
        <w:t>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4CE8EC5" w14:textId="4D0A8E08"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lang w:val="ru-RU"/>
        </w:rPr>
        <w:t>Задачи воспитания</w:t>
      </w:r>
      <w:r w:rsidRPr="00C37A56">
        <w:rPr>
          <w:rFonts w:ascii="Times New Roman" w:eastAsia="SchoolBookSanPin" w:hAnsi="Times New Roman"/>
          <w:sz w:val="24"/>
          <w:szCs w:val="28"/>
          <w:lang w:val="ru-RU"/>
        </w:rPr>
        <w:t xml:space="preserve"> обучающихся в МБОУ </w:t>
      </w:r>
      <w:proofErr w:type="gramStart"/>
      <w:r w:rsidR="0088362C">
        <w:rPr>
          <w:rFonts w:ascii="Times New Roman" w:eastAsia="SchoolBookSanPin" w:hAnsi="Times New Roman"/>
          <w:sz w:val="24"/>
          <w:szCs w:val="28"/>
          <w:lang w:val="ru-RU"/>
        </w:rPr>
        <w:t xml:space="preserve">Бошинская </w:t>
      </w:r>
      <w:r w:rsidRPr="00C37A56">
        <w:rPr>
          <w:rFonts w:ascii="Times New Roman" w:eastAsia="SchoolBookSanPin" w:hAnsi="Times New Roman"/>
          <w:sz w:val="24"/>
          <w:szCs w:val="28"/>
          <w:lang w:val="ru-RU"/>
        </w:rPr>
        <w:t xml:space="preserve"> СОШ</w:t>
      </w:r>
      <w:proofErr w:type="gramEnd"/>
      <w:r w:rsidRPr="00C37A56">
        <w:rPr>
          <w:rFonts w:ascii="Times New Roman" w:eastAsia="SchoolBookSanPin" w:hAnsi="Times New Roman"/>
          <w:sz w:val="24"/>
          <w:szCs w:val="28"/>
          <w:lang w:val="ru-RU"/>
        </w:rPr>
        <w:t xml:space="preserve">: </w:t>
      </w:r>
    </w:p>
    <w:p w14:paraId="33481F5E" w14:textId="77777777" w:rsidR="00C37A56" w:rsidRPr="00C37A56" w:rsidRDefault="00C37A56" w:rsidP="00566203">
      <w:pPr>
        <w:widowControl/>
        <w:numPr>
          <w:ilvl w:val="0"/>
          <w:numId w:val="20"/>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усвоение ими знаний норм, духовно-нравственных ценностей, традиций, которые выработало российское общество (социально значимых знаний);</w:t>
      </w:r>
    </w:p>
    <w:p w14:paraId="70E8201A" w14:textId="77777777" w:rsidR="00C37A56" w:rsidRPr="00C37A56" w:rsidRDefault="00C37A56" w:rsidP="00566203">
      <w:pPr>
        <w:widowControl/>
        <w:numPr>
          <w:ilvl w:val="0"/>
          <w:numId w:val="20"/>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 формирование и развитие личностных отношений к этим нормам, ценностям, традициям (их освоение, принятие); </w:t>
      </w:r>
    </w:p>
    <w:p w14:paraId="1424862D" w14:textId="77777777" w:rsidR="00C37A56" w:rsidRPr="00C37A56" w:rsidRDefault="00C37A56" w:rsidP="00566203">
      <w:pPr>
        <w:widowControl/>
        <w:numPr>
          <w:ilvl w:val="0"/>
          <w:numId w:val="20"/>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583C2238" w14:textId="680F17A3" w:rsidR="00C37A56" w:rsidRPr="00C37A56" w:rsidRDefault="00C37A56" w:rsidP="00566203">
      <w:pPr>
        <w:widowControl/>
        <w:numPr>
          <w:ilvl w:val="0"/>
          <w:numId w:val="20"/>
        </w:numPr>
        <w:spacing w:after="0" w:line="240" w:lineRule="auto"/>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достижение личностных результатов освоения общеобразовательных программ в соответствии с ФГОС</w:t>
      </w:r>
      <w:r w:rsidR="00BF1CC0">
        <w:rPr>
          <w:rFonts w:ascii="Times New Roman" w:eastAsia="SchoolBookSanPin" w:hAnsi="Times New Roman"/>
          <w:sz w:val="24"/>
          <w:szCs w:val="28"/>
          <w:lang w:val="ru-RU"/>
        </w:rPr>
        <w:t xml:space="preserve"> </w:t>
      </w:r>
      <w:r w:rsidRPr="00C37A56">
        <w:rPr>
          <w:rFonts w:ascii="Times New Roman" w:eastAsia="SchoolBookSanPin" w:hAnsi="Times New Roman"/>
          <w:sz w:val="24"/>
          <w:szCs w:val="28"/>
          <w:lang w:val="ru-RU"/>
        </w:rPr>
        <w:t xml:space="preserve">ООО. </w:t>
      </w:r>
    </w:p>
    <w:p w14:paraId="15F9AF30" w14:textId="77777777" w:rsidR="00C37A56" w:rsidRPr="00C37A56" w:rsidRDefault="00C37A56" w:rsidP="00C37A56">
      <w:pPr>
        <w:widowControl/>
        <w:spacing w:after="0" w:line="240" w:lineRule="auto"/>
        <w:ind w:firstLine="709"/>
        <w:jc w:val="both"/>
        <w:rPr>
          <w:rFonts w:ascii="Times New Roman" w:eastAsia="SchoolBookSanPin" w:hAnsi="Times New Roman"/>
          <w:b/>
          <w:sz w:val="24"/>
          <w:szCs w:val="28"/>
          <w:lang w:val="ru-RU"/>
        </w:rPr>
      </w:pPr>
      <w:r w:rsidRPr="00C37A56">
        <w:rPr>
          <w:rFonts w:ascii="Times New Roman" w:eastAsia="SchoolBookSanPin" w:hAnsi="Times New Roman"/>
          <w:b/>
          <w:sz w:val="24"/>
          <w:szCs w:val="28"/>
          <w:lang w:val="ru-RU"/>
        </w:rPr>
        <w:t>Личностные результаты освоения обучающимися образовательных программ включают:</w:t>
      </w:r>
    </w:p>
    <w:p w14:paraId="26C28D0B"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sz w:val="24"/>
          <w:szCs w:val="28"/>
          <w:lang w:val="ru-RU"/>
        </w:rPr>
        <w:t xml:space="preserve"> осознание российской гражданской идентичности, </w:t>
      </w:r>
    </w:p>
    <w:p w14:paraId="10A9B937"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сформированность ценностей самостоятельности и инициативы,</w:t>
      </w:r>
    </w:p>
    <w:p w14:paraId="5A331AC4"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 готовность обучающихся к саморазвитию, самостоятельности и личностному самоопределению, </w:t>
      </w:r>
    </w:p>
    <w:p w14:paraId="7596BC59"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наличие мотивации к целенаправленной социально значимой деятельности,</w:t>
      </w:r>
    </w:p>
    <w:p w14:paraId="32C498CB"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сформированность внутренней позиции личности как особого ценностного отношения к себе, окружающим людям и жизни в целом.</w:t>
      </w:r>
    </w:p>
    <w:p w14:paraId="3B268454"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4FAF6986"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w:t>
      </w:r>
    </w:p>
    <w:p w14:paraId="17701FCF" w14:textId="4AA94ACD" w:rsidR="00C37A56" w:rsidRDefault="00C37A56" w:rsidP="00C37A56">
      <w:pPr>
        <w:widowControl/>
        <w:spacing w:after="0" w:line="240" w:lineRule="auto"/>
        <w:ind w:firstLine="709"/>
        <w:jc w:val="both"/>
        <w:rPr>
          <w:rFonts w:ascii="Times New Roman" w:eastAsia="SchoolBookSanPin" w:hAnsi="Times New Roman"/>
          <w:b/>
          <w:sz w:val="24"/>
          <w:szCs w:val="28"/>
          <w:lang w:val="ru-RU"/>
        </w:rPr>
      </w:pPr>
      <w:r w:rsidRPr="00C37A56">
        <w:rPr>
          <w:rFonts w:ascii="Times New Roman" w:eastAsia="SchoolBookSanPin" w:hAnsi="Times New Roman"/>
          <w:sz w:val="24"/>
          <w:szCs w:val="28"/>
          <w:lang w:val="ru-RU"/>
        </w:rPr>
        <w:t xml:space="preserve"> Воспитательная деятельность в МБОУ </w:t>
      </w:r>
      <w:proofErr w:type="gramStart"/>
      <w:r w:rsidR="00BF1CC0">
        <w:rPr>
          <w:rFonts w:ascii="Times New Roman" w:eastAsia="SchoolBookSanPin" w:hAnsi="Times New Roman"/>
          <w:sz w:val="24"/>
          <w:szCs w:val="28"/>
          <w:lang w:val="ru-RU"/>
        </w:rPr>
        <w:t xml:space="preserve">Бошинская </w:t>
      </w:r>
      <w:r w:rsidRPr="00C37A56">
        <w:rPr>
          <w:rFonts w:ascii="Times New Roman" w:eastAsia="SchoolBookSanPin" w:hAnsi="Times New Roman"/>
          <w:sz w:val="24"/>
          <w:szCs w:val="28"/>
          <w:lang w:val="ru-RU"/>
        </w:rPr>
        <w:t xml:space="preserve"> СОШ</w:t>
      </w:r>
      <w:proofErr w:type="gramEnd"/>
      <w:r w:rsidRPr="00C37A56">
        <w:rPr>
          <w:rFonts w:ascii="Times New Roman" w:eastAsia="SchoolBookSanPin" w:hAnsi="Times New Roman"/>
          <w:sz w:val="24"/>
          <w:szCs w:val="28"/>
          <w:lang w:val="ru-RU"/>
        </w:rPr>
        <w:t xml:space="preserve">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C37A56">
        <w:rPr>
          <w:rFonts w:ascii="Times New Roman" w:eastAsia="SchoolBookSanPin" w:hAnsi="Times New Roman"/>
          <w:b/>
          <w:sz w:val="24"/>
          <w:szCs w:val="28"/>
          <w:lang w:val="ru-RU"/>
        </w:rPr>
        <w:t xml:space="preserve"> </w:t>
      </w:r>
    </w:p>
    <w:p w14:paraId="438111C7" w14:textId="77777777" w:rsidR="007077BB" w:rsidRPr="00C37A56" w:rsidRDefault="007077BB" w:rsidP="00C37A56">
      <w:pPr>
        <w:widowControl/>
        <w:spacing w:after="0" w:line="240" w:lineRule="auto"/>
        <w:ind w:firstLine="709"/>
        <w:jc w:val="both"/>
        <w:rPr>
          <w:rFonts w:ascii="Times New Roman" w:eastAsia="SchoolBookSanPin" w:hAnsi="Times New Roman"/>
          <w:b/>
          <w:sz w:val="24"/>
          <w:szCs w:val="28"/>
          <w:lang w:val="ru-RU"/>
        </w:rPr>
      </w:pPr>
    </w:p>
    <w:p w14:paraId="4993E75E" w14:textId="77777777" w:rsidR="00C37A56" w:rsidRPr="00C37A56" w:rsidRDefault="00C37A56" w:rsidP="00C37A56">
      <w:pPr>
        <w:widowControl/>
        <w:spacing w:after="0" w:line="240" w:lineRule="auto"/>
        <w:ind w:firstLine="709"/>
        <w:jc w:val="both"/>
        <w:rPr>
          <w:rFonts w:ascii="Times New Roman" w:eastAsia="SchoolBookSanPin" w:hAnsi="Times New Roman"/>
          <w:b/>
          <w:sz w:val="24"/>
          <w:szCs w:val="28"/>
          <w:lang w:val="ru-RU"/>
        </w:rPr>
      </w:pPr>
      <w:r w:rsidRPr="00C37A56">
        <w:rPr>
          <w:rFonts w:ascii="Times New Roman" w:eastAsia="SchoolBookSanPin" w:hAnsi="Times New Roman"/>
          <w:b/>
          <w:sz w:val="24"/>
          <w:szCs w:val="28"/>
          <w:lang w:val="ru-RU"/>
        </w:rPr>
        <w:t>Направления воспитания.</w:t>
      </w:r>
    </w:p>
    <w:p w14:paraId="4A1FE674" w14:textId="51BD6DDC"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sz w:val="24"/>
          <w:szCs w:val="28"/>
          <w:lang w:val="ru-RU"/>
        </w:rPr>
        <w:t xml:space="preserve">Программа реализуется в единстве учебной и воспитательной деятельности МБОУ </w:t>
      </w:r>
      <w:proofErr w:type="gramStart"/>
      <w:r w:rsidR="00BF1CC0">
        <w:rPr>
          <w:rFonts w:ascii="Times New Roman" w:eastAsia="SchoolBookSanPin" w:hAnsi="Times New Roman"/>
          <w:sz w:val="24"/>
          <w:szCs w:val="28"/>
          <w:lang w:val="ru-RU"/>
        </w:rPr>
        <w:t xml:space="preserve">Бошинская </w:t>
      </w:r>
      <w:r w:rsidRPr="00C37A56">
        <w:rPr>
          <w:rFonts w:ascii="Times New Roman" w:eastAsia="SchoolBookSanPin" w:hAnsi="Times New Roman"/>
          <w:sz w:val="24"/>
          <w:szCs w:val="28"/>
          <w:lang w:val="ru-RU"/>
        </w:rPr>
        <w:t xml:space="preserve"> СОШ</w:t>
      </w:r>
      <w:proofErr w:type="gramEnd"/>
      <w:r w:rsidRPr="00C37A56">
        <w:rPr>
          <w:rFonts w:ascii="Times New Roman" w:eastAsia="SchoolBookSanPin" w:hAnsi="Times New Roman"/>
          <w:sz w:val="24"/>
          <w:szCs w:val="28"/>
          <w:lang w:val="ru-RU"/>
        </w:rPr>
        <w:t xml:space="preserve"> по основным направлениям воспитания в соответствии с ФГОС:</w:t>
      </w:r>
    </w:p>
    <w:p w14:paraId="44D8B9CC"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гражданское воспитание</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14:paraId="495C8FCA" w14:textId="77777777" w:rsidR="00C37A56" w:rsidRPr="00C37A56" w:rsidRDefault="00C37A56" w:rsidP="00C37A56">
      <w:pPr>
        <w:widowControl/>
        <w:spacing w:after="0" w:line="240" w:lineRule="auto"/>
        <w:ind w:firstLine="709"/>
        <w:jc w:val="both"/>
        <w:rPr>
          <w:rFonts w:ascii="Times New Roman" w:eastAsia="SchoolBookSanPin" w:hAnsi="Times New Roman"/>
          <w:i/>
          <w:sz w:val="24"/>
          <w:szCs w:val="28"/>
          <w:lang w:val="ru-RU"/>
        </w:rPr>
      </w:pPr>
      <w:r w:rsidRPr="00C37A56">
        <w:rPr>
          <w:rFonts w:ascii="Times New Roman" w:eastAsia="SchoolBookSanPin" w:hAnsi="Times New Roman"/>
          <w:b/>
          <w:sz w:val="24"/>
          <w:szCs w:val="28"/>
          <w:u w:val="single"/>
          <w:lang w:val="ru-RU"/>
        </w:rPr>
        <w:t>патриотическое воспитание</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 </w:t>
      </w:r>
      <w:r w:rsidRPr="00C37A56">
        <w:rPr>
          <w:rFonts w:ascii="Times New Roman" w:eastAsia="SchoolBookSanPin" w:hAnsi="Times New Roman"/>
          <w:i/>
          <w:sz w:val="24"/>
          <w:szCs w:val="28"/>
          <w:lang w:val="ru-RU"/>
        </w:rPr>
        <w:t>(</w:t>
      </w:r>
      <w:proofErr w:type="gramStart"/>
      <w:r w:rsidRPr="00C37A56">
        <w:rPr>
          <w:rFonts w:ascii="Times New Roman" w:eastAsia="SchoolBookSanPin" w:hAnsi="Times New Roman"/>
          <w:i/>
          <w:sz w:val="24"/>
          <w:szCs w:val="28"/>
          <w:lang w:val="ru-RU"/>
        </w:rPr>
        <w:t>проведение  общешкольных</w:t>
      </w:r>
      <w:proofErr w:type="gramEnd"/>
      <w:r w:rsidRPr="00C37A56">
        <w:rPr>
          <w:rFonts w:ascii="Times New Roman" w:eastAsia="SchoolBookSanPin" w:hAnsi="Times New Roman"/>
          <w:i/>
          <w:sz w:val="24"/>
          <w:szCs w:val="28"/>
          <w:lang w:val="ru-RU"/>
        </w:rPr>
        <w:t xml:space="preserve"> ключевых дел к Дню защитников Отчества, месячнике оборонно-</w:t>
      </w:r>
      <w:r w:rsidRPr="00C37A56">
        <w:rPr>
          <w:rFonts w:ascii="Times New Roman" w:eastAsia="SchoolBookSanPin" w:hAnsi="Times New Roman"/>
          <w:i/>
          <w:sz w:val="24"/>
          <w:szCs w:val="28"/>
          <w:lang w:val="ru-RU"/>
        </w:rPr>
        <w:lastRenderedPageBreak/>
        <w:t>массовой и военно-патриотической работы, Дням воинской славы, Дню Победы, Дню освобождения от немецко – фашистских захватчиков и другие);</w:t>
      </w:r>
    </w:p>
    <w:p w14:paraId="7F051990"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духовно-нравственное воспитание</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w:t>
      </w:r>
      <w:r w:rsidRPr="00C37A56">
        <w:rPr>
          <w:rFonts w:ascii="Times New Roman" w:eastAsia="SchoolBookSanPin" w:hAnsi="Times New Roman"/>
          <w:sz w:val="24"/>
          <w:szCs w:val="28"/>
          <w:lang w:val="ru-RU"/>
        </w:rPr>
        <w:t xml:space="preserve">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 (</w:t>
      </w:r>
      <w:r w:rsidRPr="00C37A56">
        <w:rPr>
          <w:rFonts w:ascii="Times New Roman" w:eastAsia="SchoolBookSanPin" w:hAnsi="Times New Roman"/>
          <w:i/>
          <w:sz w:val="24"/>
          <w:szCs w:val="28"/>
          <w:lang w:val="ru-RU"/>
        </w:rPr>
        <w:t xml:space="preserve">организуется помощь детям войны и ветеранам педагогического труда, бойцам </w:t>
      </w:r>
      <w:proofErr w:type="gramStart"/>
      <w:r w:rsidRPr="00C37A56">
        <w:rPr>
          <w:rFonts w:ascii="Times New Roman" w:eastAsia="SchoolBookSanPin" w:hAnsi="Times New Roman"/>
          <w:i/>
          <w:sz w:val="24"/>
          <w:szCs w:val="28"/>
          <w:lang w:val="ru-RU"/>
        </w:rPr>
        <w:t>РФ  специальной</w:t>
      </w:r>
      <w:proofErr w:type="gramEnd"/>
      <w:r w:rsidRPr="00C37A56">
        <w:rPr>
          <w:rFonts w:ascii="Times New Roman" w:eastAsia="SchoolBookSanPin" w:hAnsi="Times New Roman"/>
          <w:i/>
          <w:sz w:val="24"/>
          <w:szCs w:val="28"/>
          <w:lang w:val="ru-RU"/>
        </w:rPr>
        <w:t xml:space="preserve"> операции на Украине)</w:t>
      </w:r>
      <w:r w:rsidRPr="00C37A56">
        <w:rPr>
          <w:rFonts w:ascii="Times New Roman" w:eastAsia="SchoolBookSanPin" w:hAnsi="Times New Roman"/>
          <w:sz w:val="24"/>
          <w:szCs w:val="28"/>
          <w:lang w:val="ru-RU"/>
        </w:rPr>
        <w:t>;</w:t>
      </w:r>
    </w:p>
    <w:p w14:paraId="01B299B6"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эстетическое воспитание</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w:t>
      </w:r>
      <w:r w:rsidRPr="00C37A56">
        <w:rPr>
          <w:rFonts w:ascii="Times New Roman" w:eastAsia="SchoolBookSanPin" w:hAnsi="Times New Roman"/>
          <w:sz w:val="24"/>
          <w:szCs w:val="28"/>
          <w:lang w:val="ru-RU"/>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w:t>
      </w:r>
      <w:r w:rsidRPr="00C37A56">
        <w:rPr>
          <w:rFonts w:ascii="Times New Roman" w:eastAsia="SchoolBookSanPin" w:hAnsi="Times New Roman"/>
          <w:i/>
          <w:sz w:val="24"/>
          <w:szCs w:val="28"/>
          <w:lang w:val="ru-RU"/>
        </w:rPr>
        <w:t xml:space="preserve">(посещение музеев и </w:t>
      </w:r>
      <w:proofErr w:type="gramStart"/>
      <w:r w:rsidRPr="00C37A56">
        <w:rPr>
          <w:rFonts w:ascii="Times New Roman" w:eastAsia="SchoolBookSanPin" w:hAnsi="Times New Roman"/>
          <w:i/>
          <w:sz w:val="24"/>
          <w:szCs w:val="28"/>
          <w:lang w:val="ru-RU"/>
        </w:rPr>
        <w:t>театров  региона</w:t>
      </w:r>
      <w:proofErr w:type="gramEnd"/>
      <w:r w:rsidRPr="00C37A56">
        <w:rPr>
          <w:rFonts w:ascii="Times New Roman" w:eastAsia="SchoolBookSanPin" w:hAnsi="Times New Roman"/>
          <w:i/>
          <w:sz w:val="24"/>
          <w:szCs w:val="28"/>
          <w:lang w:val="ru-RU"/>
        </w:rPr>
        <w:t>, экскурсионноые поездки по городам России)</w:t>
      </w:r>
      <w:r w:rsidRPr="00C37A56">
        <w:rPr>
          <w:rFonts w:ascii="Times New Roman" w:eastAsia="SchoolBookSanPin" w:hAnsi="Times New Roman"/>
          <w:sz w:val="24"/>
          <w:szCs w:val="28"/>
          <w:lang w:val="ru-RU"/>
        </w:rPr>
        <w:t>;</w:t>
      </w:r>
    </w:p>
    <w:p w14:paraId="3BBF79EA"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физическое воспитание</w:t>
      </w:r>
      <w:r w:rsidRPr="00C37A56">
        <w:rPr>
          <w:rFonts w:ascii="Times New Roman" w:eastAsia="SchoolBookSanPin" w:hAnsi="Times New Roman"/>
          <w:sz w:val="24"/>
          <w:szCs w:val="28"/>
          <w:u w:val="single"/>
          <w:lang w:val="ru-RU"/>
        </w:rPr>
        <w:t>,</w:t>
      </w:r>
      <w:r w:rsidRPr="00C37A56">
        <w:rPr>
          <w:rFonts w:ascii="Times New Roman" w:eastAsia="SchoolBookSanPin" w:hAnsi="Times New Roman"/>
          <w:b/>
          <w:sz w:val="24"/>
          <w:szCs w:val="28"/>
          <w:u w:val="single"/>
          <w:lang w:val="ru-RU"/>
        </w:rPr>
        <w:t xml:space="preserve"> формирование культуры здорового образа жизни и эмоционального благополучия</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 xml:space="preserve">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 </w:t>
      </w:r>
      <w:r w:rsidRPr="00C37A56">
        <w:rPr>
          <w:rFonts w:ascii="Times New Roman" w:eastAsia="SchoolBookSanPin" w:hAnsi="Times New Roman"/>
          <w:i/>
          <w:sz w:val="24"/>
          <w:szCs w:val="28"/>
          <w:lang w:val="ru-RU"/>
        </w:rPr>
        <w:t>(работа Школьного спортивного клуба школы, участие в спортивных соревнованиях района)</w:t>
      </w:r>
      <w:r w:rsidRPr="00C37A56">
        <w:rPr>
          <w:rFonts w:ascii="Times New Roman" w:eastAsia="SchoolBookSanPin" w:hAnsi="Times New Roman"/>
          <w:sz w:val="24"/>
          <w:szCs w:val="28"/>
          <w:lang w:val="ru-RU"/>
        </w:rPr>
        <w:t>;</w:t>
      </w:r>
    </w:p>
    <w:p w14:paraId="3BB4D296"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трудовое воспитание</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 xml:space="preserve">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 </w:t>
      </w:r>
      <w:r w:rsidRPr="00C37A56">
        <w:rPr>
          <w:rFonts w:ascii="Times New Roman" w:eastAsia="SchoolBookSanPin" w:hAnsi="Times New Roman"/>
          <w:i/>
          <w:sz w:val="24"/>
          <w:szCs w:val="28"/>
          <w:lang w:val="ru-RU"/>
        </w:rPr>
        <w:t>(организация дежурств в школе, в кабинетах ОО, школьных клумбах и субботники на территории школьного двора)</w:t>
      </w:r>
      <w:r w:rsidRPr="00C37A56">
        <w:rPr>
          <w:rFonts w:ascii="Times New Roman" w:eastAsia="SchoolBookSanPin" w:hAnsi="Times New Roman"/>
          <w:sz w:val="24"/>
          <w:szCs w:val="28"/>
          <w:lang w:val="ru-RU"/>
        </w:rPr>
        <w:t>;</w:t>
      </w:r>
    </w:p>
    <w:p w14:paraId="22FFA766"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экологическое воспитание</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 </w:t>
      </w:r>
      <w:r w:rsidRPr="00C37A56">
        <w:rPr>
          <w:rFonts w:ascii="Times New Roman" w:eastAsia="SchoolBookSanPin" w:hAnsi="Times New Roman"/>
          <w:i/>
          <w:sz w:val="24"/>
          <w:szCs w:val="28"/>
          <w:lang w:val="ru-RU"/>
        </w:rPr>
        <w:t>(участие в экологических акциях «Бегите воду», «Эколята», «Бумаге – вторая жизнь и др.)</w:t>
      </w:r>
      <w:r w:rsidRPr="00C37A56">
        <w:rPr>
          <w:rFonts w:ascii="Times New Roman" w:eastAsia="SchoolBookSanPin" w:hAnsi="Times New Roman"/>
          <w:sz w:val="24"/>
          <w:szCs w:val="28"/>
          <w:lang w:val="ru-RU"/>
        </w:rPr>
        <w:t>;</w:t>
      </w:r>
    </w:p>
    <w:p w14:paraId="44C5C4E7" w14:textId="77777777" w:rsidR="00C37A56" w:rsidRDefault="00C37A56" w:rsidP="00C37A56">
      <w:pPr>
        <w:widowControl/>
        <w:spacing w:after="0" w:line="240" w:lineRule="auto"/>
        <w:ind w:firstLine="709"/>
        <w:jc w:val="both"/>
        <w:rPr>
          <w:rFonts w:ascii="Times New Roman" w:eastAsia="SchoolBookSanPin" w:hAnsi="Times New Roman"/>
          <w:sz w:val="24"/>
          <w:szCs w:val="28"/>
          <w:lang w:val="ru-RU"/>
        </w:rPr>
      </w:pPr>
      <w:r w:rsidRPr="00C37A56">
        <w:rPr>
          <w:rFonts w:ascii="Times New Roman" w:eastAsia="SchoolBookSanPin" w:hAnsi="Times New Roman"/>
          <w:b/>
          <w:sz w:val="24"/>
          <w:szCs w:val="28"/>
          <w:u w:val="single"/>
          <w:lang w:val="ru-RU"/>
        </w:rPr>
        <w:t>ценности научного познания</w:t>
      </w:r>
      <w:r w:rsidRPr="00C37A56">
        <w:rPr>
          <w:rFonts w:ascii="Times New Roman" w:eastAsia="SchoolBookSanPin" w:hAnsi="Times New Roman"/>
          <w:b/>
          <w:sz w:val="24"/>
          <w:szCs w:val="28"/>
          <w:lang w:val="ru-RU"/>
        </w:rPr>
        <w:t xml:space="preserve"> </w:t>
      </w:r>
      <w:r w:rsidRPr="00C37A56">
        <w:rPr>
          <w:rFonts w:ascii="Times New Roman" w:eastAsia="SchoolBookSanPin" w:hAnsi="Times New Roman"/>
          <w:bCs/>
          <w:sz w:val="24"/>
          <w:szCs w:val="28"/>
          <w:lang w:val="ru-RU"/>
        </w:rPr>
        <w:t xml:space="preserve">— </w:t>
      </w:r>
      <w:r w:rsidRPr="00C37A56">
        <w:rPr>
          <w:rFonts w:ascii="Times New Roman" w:eastAsia="SchoolBookSanPin" w:hAnsi="Times New Roman"/>
          <w:sz w:val="24"/>
          <w:szCs w:val="28"/>
          <w:lang w:val="ru-RU"/>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r w:rsidRPr="00C37A56">
        <w:rPr>
          <w:rFonts w:ascii="Times New Roman" w:eastAsia="SchoolBookSanPin" w:hAnsi="Times New Roman"/>
          <w:i/>
          <w:sz w:val="24"/>
          <w:szCs w:val="28"/>
          <w:lang w:val="ru-RU"/>
        </w:rPr>
        <w:t xml:space="preserve">(участие в научно-практических конференциях </w:t>
      </w:r>
      <w:proofErr w:type="gramStart"/>
      <w:r w:rsidRPr="00C37A56">
        <w:rPr>
          <w:rFonts w:ascii="Times New Roman" w:eastAsia="SchoolBookSanPin" w:hAnsi="Times New Roman"/>
          <w:i/>
          <w:sz w:val="24"/>
          <w:szCs w:val="28"/>
          <w:lang w:val="ru-RU"/>
        </w:rPr>
        <w:t>онлайн  и</w:t>
      </w:r>
      <w:proofErr w:type="gramEnd"/>
      <w:r w:rsidRPr="00C37A56">
        <w:rPr>
          <w:rFonts w:ascii="Times New Roman" w:eastAsia="SchoolBookSanPin" w:hAnsi="Times New Roman"/>
          <w:i/>
          <w:sz w:val="24"/>
          <w:szCs w:val="28"/>
          <w:lang w:val="ru-RU"/>
        </w:rPr>
        <w:t xml:space="preserve"> офлайн, конкурсе чтецов, конкурсах и фестивалях науки и творчества)</w:t>
      </w:r>
      <w:r w:rsidRPr="00C37A56">
        <w:rPr>
          <w:rFonts w:ascii="Times New Roman" w:eastAsia="SchoolBookSanPin" w:hAnsi="Times New Roman"/>
          <w:sz w:val="24"/>
          <w:szCs w:val="28"/>
          <w:lang w:val="ru-RU"/>
        </w:rPr>
        <w:t>.</w:t>
      </w:r>
    </w:p>
    <w:p w14:paraId="721FAB61" w14:textId="77777777" w:rsidR="007077BB" w:rsidRPr="00C37A56" w:rsidRDefault="007077BB" w:rsidP="00C37A56">
      <w:pPr>
        <w:widowControl/>
        <w:spacing w:after="0" w:line="240" w:lineRule="auto"/>
        <w:ind w:firstLine="709"/>
        <w:jc w:val="both"/>
        <w:rPr>
          <w:rFonts w:ascii="Times New Roman" w:eastAsia="SchoolBookSanPin" w:hAnsi="Times New Roman"/>
          <w:sz w:val="24"/>
          <w:szCs w:val="28"/>
          <w:lang w:val="ru-RU"/>
        </w:rPr>
      </w:pPr>
    </w:p>
    <w:p w14:paraId="43FEA3CC" w14:textId="77777777" w:rsidR="00C37A56" w:rsidRPr="00C37A56" w:rsidRDefault="00C37A56" w:rsidP="00C37A56">
      <w:pPr>
        <w:widowControl/>
        <w:spacing w:after="0" w:line="240" w:lineRule="auto"/>
        <w:ind w:firstLine="709"/>
        <w:jc w:val="both"/>
        <w:rPr>
          <w:rFonts w:ascii="Times New Roman" w:eastAsia="SchoolBookSanPin" w:hAnsi="Times New Roman"/>
          <w:sz w:val="24"/>
          <w:szCs w:val="28"/>
          <w:lang w:val="ru-RU"/>
        </w:rPr>
      </w:pPr>
    </w:p>
    <w:p w14:paraId="1ADE90D1" w14:textId="77777777" w:rsidR="009D1299" w:rsidRPr="0090095B" w:rsidRDefault="009D1299" w:rsidP="009D1299">
      <w:pPr>
        <w:widowControl/>
        <w:spacing w:after="0" w:line="353" w:lineRule="auto"/>
        <w:ind w:firstLine="709"/>
        <w:jc w:val="both"/>
        <w:rPr>
          <w:rFonts w:ascii="Times New Roman" w:eastAsia="OfficinaSansBoldITC" w:hAnsi="Times New Roman"/>
          <w:b/>
          <w:sz w:val="28"/>
          <w:szCs w:val="28"/>
          <w:lang w:val="ru-RU"/>
        </w:rPr>
      </w:pPr>
      <w:r w:rsidRPr="0090095B">
        <w:rPr>
          <w:rFonts w:ascii="Times New Roman" w:eastAsia="SchoolBookSanPin" w:hAnsi="Times New Roman"/>
          <w:b/>
          <w:sz w:val="28"/>
          <w:szCs w:val="28"/>
          <w:lang w:val="ru-RU"/>
        </w:rPr>
        <w:t>46.2.5.</w:t>
      </w:r>
      <w:r w:rsidRPr="0090095B">
        <w:rPr>
          <w:rFonts w:ascii="Times New Roman" w:eastAsia="SchoolBookSanPin" w:hAnsi="Times New Roman"/>
          <w:b/>
          <w:sz w:val="28"/>
          <w:szCs w:val="28"/>
        </w:rPr>
        <w:t> </w:t>
      </w:r>
      <w:r w:rsidRPr="0090095B">
        <w:rPr>
          <w:rFonts w:ascii="Times New Roman" w:eastAsia="OfficinaSansBoldITC" w:hAnsi="Times New Roman"/>
          <w:b/>
          <w:sz w:val="28"/>
          <w:szCs w:val="28"/>
          <w:lang w:val="ru-RU"/>
        </w:rPr>
        <w:t xml:space="preserve">Целевые ориентиры результатов воспитания. </w:t>
      </w:r>
    </w:p>
    <w:p w14:paraId="6766753E" w14:textId="77777777" w:rsidR="0090095B" w:rsidRPr="0090095B" w:rsidRDefault="0090095B" w:rsidP="0090095B">
      <w:pPr>
        <w:widowControl/>
        <w:spacing w:after="0" w:line="240" w:lineRule="auto"/>
        <w:ind w:firstLine="709"/>
        <w:jc w:val="both"/>
        <w:rPr>
          <w:rFonts w:ascii="Times New Roman" w:eastAsia="OfficinaSansBoldITC" w:hAnsi="Times New Roman"/>
          <w:b/>
          <w:sz w:val="24"/>
          <w:szCs w:val="28"/>
          <w:lang w:val="ru-RU"/>
        </w:rPr>
      </w:pPr>
      <w:r w:rsidRPr="0090095B">
        <w:rPr>
          <w:rFonts w:ascii="Times New Roman" w:eastAsia="OfficinaSansBoldITC" w:hAnsi="Times New Roman"/>
          <w:sz w:val="24"/>
          <w:szCs w:val="28"/>
          <w:lang w:val="ru-RU"/>
        </w:rPr>
        <w:t>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065"/>
      </w:tblGrid>
      <w:tr w:rsidR="0090095B" w:rsidRPr="009F0BF1" w14:paraId="5FF97146"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0ACCB20" w14:textId="77777777" w:rsidR="0090095B" w:rsidRPr="0090095B" w:rsidRDefault="0090095B" w:rsidP="0090095B">
            <w:pPr>
              <w:tabs>
                <w:tab w:val="left" w:pos="851"/>
              </w:tabs>
              <w:spacing w:after="0" w:line="240" w:lineRule="auto"/>
              <w:ind w:firstLine="176"/>
              <w:jc w:val="center"/>
              <w:rPr>
                <w:rFonts w:ascii="Times New Roman" w:hAnsi="Times New Roman"/>
                <w:sz w:val="24"/>
                <w:szCs w:val="24"/>
              </w:rPr>
            </w:pPr>
            <w:r w:rsidRPr="0090095B">
              <w:rPr>
                <w:rFonts w:ascii="Times New Roman" w:hAnsi="Times New Roman"/>
                <w:b/>
                <w:sz w:val="24"/>
                <w:szCs w:val="24"/>
              </w:rPr>
              <w:t>Целевые ориентиры</w:t>
            </w:r>
          </w:p>
        </w:tc>
      </w:tr>
      <w:tr w:rsidR="0090095B" w:rsidRPr="009F0BF1" w14:paraId="40A2049C"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7F7B84C9" w14:textId="77777777" w:rsidR="0090095B" w:rsidRPr="0090095B" w:rsidRDefault="0090095B" w:rsidP="0090095B">
            <w:pPr>
              <w:tabs>
                <w:tab w:val="left" w:pos="851"/>
              </w:tabs>
              <w:spacing w:after="0" w:line="240" w:lineRule="auto"/>
              <w:ind w:firstLine="176"/>
              <w:rPr>
                <w:rFonts w:ascii="Times New Roman" w:hAnsi="Times New Roman"/>
                <w:b/>
                <w:sz w:val="24"/>
                <w:szCs w:val="24"/>
              </w:rPr>
            </w:pPr>
            <w:r w:rsidRPr="0090095B">
              <w:rPr>
                <w:rFonts w:ascii="Times New Roman" w:hAnsi="Times New Roman"/>
                <w:b/>
                <w:sz w:val="24"/>
                <w:szCs w:val="24"/>
              </w:rPr>
              <w:t>Гражданское воспитание</w:t>
            </w:r>
          </w:p>
        </w:tc>
      </w:tr>
      <w:tr w:rsidR="0090095B" w:rsidRPr="00725251" w14:paraId="3BB9A014"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2297BC99"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sz w:val="24"/>
                <w:szCs w:val="24"/>
                <w:lang w:val="ru-RU"/>
              </w:rPr>
            </w:pPr>
            <w:bookmarkStart w:id="100" w:name="_Hlk101094179"/>
            <w:r w:rsidRPr="0090095B">
              <w:rPr>
                <w:rFonts w:ascii="Times New Roman" w:hAnsi="Times New Roman"/>
                <w:sz w:val="24"/>
                <w:szCs w:val="24"/>
                <w:lang w:val="ru-RU"/>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322B10F3"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14:paraId="39360C2D"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697DE247"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Ориентированный на активное гражданское участие на основе уважения закона и правопорядка, прав и свобод сограждан.</w:t>
            </w:r>
          </w:p>
          <w:p w14:paraId="1D5EA605"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5313DAB1"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lastRenderedPageBreak/>
              <w:t>Обладающий опытом гражданской социально значимой деятельности (в ученическом самоуправлении, волонтёрском движении, экологических, военно-патриотических и др. объединениях, акциях, программах).</w:t>
            </w:r>
            <w:bookmarkEnd w:id="100"/>
          </w:p>
        </w:tc>
      </w:tr>
      <w:tr w:rsidR="0090095B" w:rsidRPr="009F0BF1" w14:paraId="1771CECE"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5B3EE8B2"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b/>
                <w:sz w:val="24"/>
                <w:szCs w:val="24"/>
              </w:rPr>
            </w:pPr>
            <w:r w:rsidRPr="0090095B">
              <w:rPr>
                <w:rFonts w:ascii="Times New Roman" w:hAnsi="Times New Roman"/>
                <w:b/>
                <w:sz w:val="24"/>
                <w:szCs w:val="24"/>
              </w:rPr>
              <w:lastRenderedPageBreak/>
              <w:t>Патриотическое воспитание</w:t>
            </w:r>
          </w:p>
        </w:tc>
      </w:tr>
      <w:tr w:rsidR="0090095B" w:rsidRPr="00725251" w14:paraId="63A5EA0F"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04177C06"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 xml:space="preserve">Выражающий свою национальную, этническую принадлежность, приверженность к родной культуре, любовь к своему народу. </w:t>
            </w:r>
          </w:p>
          <w:p w14:paraId="13FD94BA"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Сознающий причастность к многонациональному народу Российской Федерации, Российскому Отечеству, российскую культурную идентичность.</w:t>
            </w:r>
          </w:p>
          <w:p w14:paraId="023F4CEF"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14:paraId="51772A7D"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r>
      <w:tr w:rsidR="0090095B" w:rsidRPr="009F0BF1" w14:paraId="7E3118F9"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F111A76" w14:textId="77777777" w:rsidR="0090095B" w:rsidRPr="0090095B" w:rsidRDefault="0090095B" w:rsidP="0090095B">
            <w:pPr>
              <w:tabs>
                <w:tab w:val="left" w:pos="331"/>
                <w:tab w:val="left" w:pos="460"/>
                <w:tab w:val="left" w:pos="993"/>
              </w:tabs>
              <w:spacing w:after="0" w:line="240" w:lineRule="auto"/>
              <w:ind w:firstLine="176"/>
              <w:rPr>
                <w:rFonts w:ascii="Times New Roman" w:hAnsi="Times New Roman"/>
                <w:b/>
                <w:sz w:val="24"/>
                <w:szCs w:val="24"/>
              </w:rPr>
            </w:pPr>
            <w:r w:rsidRPr="0090095B">
              <w:rPr>
                <w:rFonts w:ascii="Times New Roman" w:hAnsi="Times New Roman"/>
                <w:b/>
                <w:sz w:val="24"/>
                <w:szCs w:val="24"/>
              </w:rPr>
              <w:t>Духовно-нравственное воспитание</w:t>
            </w:r>
          </w:p>
        </w:tc>
      </w:tr>
      <w:tr w:rsidR="0090095B" w:rsidRPr="00725251" w14:paraId="610A813F"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3C980F41"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308E01C3"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Действующий и оценивающий своё поведение и поступки, поведение и поступки других людей с позиций традиционных российских духовно-нравственных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14:paraId="52E664D0"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14:paraId="6BB66AA2"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14:paraId="5025B858"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14:paraId="521DEC99" w14:textId="77777777" w:rsidR="0090095B" w:rsidRPr="0090095B" w:rsidRDefault="0090095B" w:rsidP="0090095B">
            <w:pPr>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tc>
      </w:tr>
      <w:tr w:rsidR="0090095B" w:rsidRPr="009F0BF1" w14:paraId="75B679D7"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B0D3BA8"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b/>
                <w:sz w:val="24"/>
                <w:szCs w:val="24"/>
              </w:rPr>
            </w:pPr>
            <w:r w:rsidRPr="0090095B">
              <w:rPr>
                <w:rFonts w:ascii="Times New Roman" w:hAnsi="Times New Roman"/>
                <w:b/>
                <w:sz w:val="24"/>
                <w:szCs w:val="24"/>
              </w:rPr>
              <w:t>Эстетическое воспитание</w:t>
            </w:r>
          </w:p>
        </w:tc>
      </w:tr>
      <w:tr w:rsidR="0090095B" w:rsidRPr="00725251" w14:paraId="01276CBE"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746D16D4"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Выражающий понимание ценности отечественного и мирового искусства, российского и мирового художественного наследия.</w:t>
            </w:r>
          </w:p>
          <w:p w14:paraId="1811A83F"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14:paraId="78703BA5"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14:paraId="04AD2314" w14:textId="77777777" w:rsidR="0090095B" w:rsidRPr="0090095B" w:rsidRDefault="0090095B" w:rsidP="0090095B">
            <w:pPr>
              <w:widowControl/>
              <w:tabs>
                <w:tab w:val="left" w:pos="331"/>
                <w:tab w:val="left" w:pos="460"/>
              </w:tabs>
              <w:spacing w:after="0" w:line="240" w:lineRule="auto"/>
              <w:ind w:firstLine="176"/>
              <w:rPr>
                <w:rFonts w:ascii="Times New Roman" w:hAnsi="Times New Roman"/>
                <w:sz w:val="24"/>
                <w:szCs w:val="24"/>
                <w:lang w:val="ru-RU"/>
              </w:rPr>
            </w:pPr>
            <w:r w:rsidRPr="0090095B">
              <w:rPr>
                <w:rFonts w:ascii="Times New Roman" w:hAnsi="Times New Roman"/>
                <w:sz w:val="24"/>
                <w:szCs w:val="24"/>
                <w:lang w:val="ru-RU"/>
              </w:rP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r>
      <w:tr w:rsidR="0090095B" w:rsidRPr="00725251" w14:paraId="2C9A64AF"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0836A85" w14:textId="77777777" w:rsidR="0090095B" w:rsidRPr="0090095B" w:rsidRDefault="0090095B" w:rsidP="0090095B">
            <w:pPr>
              <w:tabs>
                <w:tab w:val="left" w:pos="851"/>
              </w:tabs>
              <w:spacing w:after="0" w:line="240" w:lineRule="auto"/>
              <w:ind w:firstLine="319"/>
              <w:rPr>
                <w:rFonts w:ascii="Times New Roman" w:hAnsi="Times New Roman"/>
                <w:b/>
                <w:sz w:val="24"/>
                <w:szCs w:val="24"/>
                <w:lang w:val="ru-RU"/>
              </w:rPr>
            </w:pPr>
            <w:r w:rsidRPr="0090095B">
              <w:rPr>
                <w:rFonts w:ascii="Times New Roman" w:hAnsi="Times New Roman"/>
                <w:b/>
                <w:sz w:val="24"/>
                <w:szCs w:val="24"/>
                <w:lang w:val="ru-RU"/>
              </w:rPr>
              <w:t>Физическое воспитание, формирование культуры здоровья и эмоционального благополучия</w:t>
            </w:r>
          </w:p>
        </w:tc>
      </w:tr>
      <w:tr w:rsidR="0090095B" w:rsidRPr="00725251" w14:paraId="41BC7984"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3A154FE3"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 xml:space="preserve">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 </w:t>
            </w:r>
          </w:p>
          <w:p w14:paraId="5EA687C9"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Соблюдающий правила личной и общественной безопасности, в том числе безопасного поведения в информационной среде.</w:t>
            </w:r>
          </w:p>
          <w:p w14:paraId="35B41F6F"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lastRenderedPageBreak/>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5A26B100" w14:textId="77777777" w:rsidR="0090095B" w:rsidRPr="0090095B" w:rsidRDefault="0090095B" w:rsidP="0090095B">
            <w:pPr>
              <w:widowControl/>
              <w:tabs>
                <w:tab w:val="left" w:pos="318"/>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19613860"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 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tc>
      </w:tr>
      <w:tr w:rsidR="0090095B" w:rsidRPr="009F0BF1" w14:paraId="5661453F"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768E9118"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b/>
                <w:sz w:val="24"/>
                <w:szCs w:val="24"/>
              </w:rPr>
            </w:pPr>
            <w:r w:rsidRPr="0090095B">
              <w:rPr>
                <w:rFonts w:ascii="Times New Roman" w:hAnsi="Times New Roman"/>
                <w:b/>
                <w:sz w:val="24"/>
                <w:szCs w:val="24"/>
              </w:rPr>
              <w:lastRenderedPageBreak/>
              <w:t>Трудовое</w:t>
            </w:r>
            <w:r w:rsidRPr="0090095B">
              <w:rPr>
                <w:rFonts w:ascii="Times New Roman" w:hAnsi="Times New Roman"/>
                <w:sz w:val="24"/>
                <w:szCs w:val="24"/>
              </w:rPr>
              <w:t xml:space="preserve"> </w:t>
            </w:r>
            <w:r w:rsidRPr="0090095B">
              <w:rPr>
                <w:rFonts w:ascii="Times New Roman" w:hAnsi="Times New Roman"/>
                <w:b/>
                <w:sz w:val="24"/>
                <w:szCs w:val="24"/>
              </w:rPr>
              <w:t>воспитание</w:t>
            </w:r>
          </w:p>
        </w:tc>
      </w:tr>
      <w:tr w:rsidR="0090095B" w:rsidRPr="00725251" w14:paraId="72E9AC48"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CAA61B8"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14:paraId="5F73B5E5"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14:paraId="7515FB50"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p w14:paraId="67572632"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14:paraId="15612901" w14:textId="77777777" w:rsidR="0090095B" w:rsidRPr="0090095B" w:rsidRDefault="0090095B" w:rsidP="0090095B">
            <w:pPr>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14:paraId="4B6EC0DD"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r>
      <w:tr w:rsidR="0090095B" w:rsidRPr="009F0BF1" w14:paraId="0CB06347"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098349BC"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b/>
                <w:sz w:val="24"/>
                <w:szCs w:val="24"/>
              </w:rPr>
            </w:pPr>
            <w:r w:rsidRPr="0090095B">
              <w:rPr>
                <w:rFonts w:ascii="Times New Roman" w:hAnsi="Times New Roman"/>
                <w:b/>
                <w:sz w:val="24"/>
                <w:szCs w:val="24"/>
              </w:rPr>
              <w:t>Экологическое</w:t>
            </w:r>
            <w:r w:rsidRPr="0090095B">
              <w:rPr>
                <w:rFonts w:ascii="Times New Roman" w:hAnsi="Times New Roman"/>
                <w:sz w:val="24"/>
                <w:szCs w:val="24"/>
              </w:rPr>
              <w:t xml:space="preserve"> </w:t>
            </w:r>
            <w:r w:rsidRPr="0090095B">
              <w:rPr>
                <w:rFonts w:ascii="Times New Roman" w:hAnsi="Times New Roman"/>
                <w:b/>
                <w:sz w:val="24"/>
                <w:szCs w:val="24"/>
              </w:rPr>
              <w:t>воспитание</w:t>
            </w:r>
          </w:p>
        </w:tc>
      </w:tr>
      <w:tr w:rsidR="0090095B" w:rsidRPr="00725251" w14:paraId="43416E41"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65DD5430"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trike/>
                <w:sz w:val="24"/>
                <w:szCs w:val="24"/>
                <w:lang w:val="ru-RU"/>
              </w:rPr>
            </w:pPr>
            <w:r w:rsidRPr="0090095B">
              <w:rPr>
                <w:rFonts w:ascii="Times New Roman" w:hAnsi="Times New Roman"/>
                <w:sz w:val="24"/>
                <w:szCs w:val="24"/>
                <w:lang w:val="ru-RU"/>
              </w:rPr>
              <w:t xml:space="preserve">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w:t>
            </w:r>
          </w:p>
          <w:p w14:paraId="76F39485"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Выражающий деятельное неприятие действий, приносящих вред природе.</w:t>
            </w:r>
          </w:p>
          <w:p w14:paraId="79959F69"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Применяющий знания естественных и социальных наук для разумного, бережливого природопользования в быту, общественном пространстве.</w:t>
            </w:r>
          </w:p>
          <w:p w14:paraId="7C116AF7"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tc>
      </w:tr>
      <w:tr w:rsidR="0090095B" w:rsidRPr="009F0BF1" w14:paraId="7D9152F2" w14:textId="77777777" w:rsidTr="00E0473B">
        <w:tc>
          <w:tcPr>
            <w:tcW w:w="10065" w:type="dxa"/>
            <w:tcBorders>
              <w:top w:val="single" w:sz="4" w:space="0" w:color="000000"/>
              <w:left w:val="single" w:sz="4" w:space="0" w:color="000000"/>
              <w:bottom w:val="single" w:sz="4" w:space="0" w:color="000000"/>
              <w:right w:val="single" w:sz="4" w:space="0" w:color="000000"/>
            </w:tcBorders>
          </w:tcPr>
          <w:p w14:paraId="402F9C70"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b/>
                <w:sz w:val="24"/>
                <w:szCs w:val="24"/>
              </w:rPr>
            </w:pPr>
            <w:r w:rsidRPr="0090095B">
              <w:rPr>
                <w:rFonts w:ascii="Times New Roman" w:hAnsi="Times New Roman"/>
                <w:b/>
                <w:sz w:val="24"/>
                <w:szCs w:val="24"/>
              </w:rPr>
              <w:t>Ценности научного познания</w:t>
            </w:r>
          </w:p>
        </w:tc>
      </w:tr>
      <w:tr w:rsidR="0090095B" w:rsidRPr="00725251" w14:paraId="2C2C87AB" w14:textId="77777777" w:rsidTr="00E0473B">
        <w:trPr>
          <w:trHeight w:val="85"/>
        </w:trPr>
        <w:tc>
          <w:tcPr>
            <w:tcW w:w="10065" w:type="dxa"/>
            <w:tcBorders>
              <w:top w:val="single" w:sz="4" w:space="0" w:color="000000"/>
              <w:left w:val="single" w:sz="4" w:space="0" w:color="000000"/>
              <w:bottom w:val="single" w:sz="4" w:space="0" w:color="000000"/>
              <w:right w:val="single" w:sz="4" w:space="0" w:color="000000"/>
            </w:tcBorders>
          </w:tcPr>
          <w:p w14:paraId="4B27FB16"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Деятельно выражающий познавательные интересы в разных предметных областях с учётом своих интересов, способностей, достижений.</w:t>
            </w:r>
          </w:p>
          <w:p w14:paraId="57D8477E"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14:paraId="1F3B9813"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Демонстрирующий навыки критического мышления, определения достоверной научной информации и критики антинаучных представлений.</w:t>
            </w:r>
          </w:p>
          <w:p w14:paraId="4C45C893" w14:textId="77777777" w:rsidR="0090095B" w:rsidRPr="0090095B" w:rsidRDefault="0090095B" w:rsidP="0090095B">
            <w:pPr>
              <w:widowControl/>
              <w:tabs>
                <w:tab w:val="left" w:pos="331"/>
                <w:tab w:val="left" w:pos="460"/>
              </w:tabs>
              <w:spacing w:after="0" w:line="240" w:lineRule="auto"/>
              <w:ind w:firstLine="319"/>
              <w:rPr>
                <w:rFonts w:ascii="Times New Roman" w:hAnsi="Times New Roman"/>
                <w:sz w:val="24"/>
                <w:szCs w:val="24"/>
                <w:lang w:val="ru-RU"/>
              </w:rPr>
            </w:pPr>
            <w:r w:rsidRPr="0090095B">
              <w:rPr>
                <w:rFonts w:ascii="Times New Roman" w:hAnsi="Times New Roman"/>
                <w:sz w:val="24"/>
                <w:szCs w:val="24"/>
                <w:lang w:val="ru-RU"/>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r>
    </w:tbl>
    <w:p w14:paraId="435D83E9" w14:textId="77777777" w:rsidR="007077BB" w:rsidRDefault="007077BB" w:rsidP="0090095B">
      <w:pPr>
        <w:spacing w:after="0" w:line="240" w:lineRule="auto"/>
        <w:jc w:val="both"/>
        <w:rPr>
          <w:rFonts w:ascii="Times New Roman" w:eastAsia="SchoolBookSanPin" w:hAnsi="Times New Roman"/>
          <w:b/>
          <w:sz w:val="24"/>
          <w:szCs w:val="24"/>
          <w:lang w:val="ru-RU"/>
        </w:rPr>
      </w:pPr>
    </w:p>
    <w:p w14:paraId="759A64D9" w14:textId="77777777" w:rsidR="007077BB" w:rsidRDefault="007077BB" w:rsidP="0090095B">
      <w:pPr>
        <w:spacing w:after="0" w:line="240" w:lineRule="auto"/>
        <w:jc w:val="both"/>
        <w:rPr>
          <w:rFonts w:ascii="Times New Roman" w:eastAsia="SchoolBookSanPin" w:hAnsi="Times New Roman"/>
          <w:b/>
          <w:sz w:val="24"/>
          <w:szCs w:val="24"/>
          <w:lang w:val="ru-RU"/>
        </w:rPr>
      </w:pPr>
    </w:p>
    <w:p w14:paraId="3F1BC58E" w14:textId="77777777" w:rsidR="0090095B" w:rsidRPr="007077BB" w:rsidRDefault="0090095B" w:rsidP="0090095B">
      <w:pPr>
        <w:spacing w:after="0" w:line="240" w:lineRule="auto"/>
        <w:jc w:val="both"/>
        <w:rPr>
          <w:rFonts w:ascii="Times New Roman" w:eastAsia="SchoolBookSanPin" w:hAnsi="Times New Roman"/>
          <w:b/>
          <w:sz w:val="28"/>
          <w:szCs w:val="24"/>
          <w:lang w:val="ru-RU"/>
        </w:rPr>
      </w:pPr>
      <w:proofErr w:type="gramStart"/>
      <w:r w:rsidRPr="007077BB">
        <w:rPr>
          <w:rFonts w:ascii="Times New Roman" w:eastAsia="SchoolBookSanPin" w:hAnsi="Times New Roman"/>
          <w:b/>
          <w:sz w:val="28"/>
          <w:szCs w:val="24"/>
          <w:lang w:val="ru-RU"/>
        </w:rPr>
        <w:t>2.3.2  Содержательный</w:t>
      </w:r>
      <w:proofErr w:type="gramEnd"/>
      <w:r w:rsidRPr="007077BB">
        <w:rPr>
          <w:rFonts w:ascii="Times New Roman" w:eastAsia="SchoolBookSanPin" w:hAnsi="Times New Roman"/>
          <w:b/>
          <w:sz w:val="28"/>
          <w:szCs w:val="24"/>
          <w:lang w:val="ru-RU"/>
        </w:rPr>
        <w:t xml:space="preserve"> раздел.</w:t>
      </w:r>
    </w:p>
    <w:p w14:paraId="2776A1A5" w14:textId="77777777" w:rsidR="0090095B" w:rsidRPr="0090095B" w:rsidRDefault="0090095B" w:rsidP="0090095B">
      <w:pPr>
        <w:spacing w:after="0" w:line="240" w:lineRule="auto"/>
        <w:jc w:val="both"/>
        <w:rPr>
          <w:rFonts w:ascii="Times New Roman" w:eastAsia="SchoolBookSanPin" w:hAnsi="Times New Roman"/>
          <w:sz w:val="24"/>
          <w:szCs w:val="24"/>
          <w:u w:val="single"/>
          <w:lang w:val="ru-RU"/>
        </w:rPr>
      </w:pPr>
      <w:r w:rsidRPr="0090095B">
        <w:rPr>
          <w:rFonts w:ascii="Times New Roman" w:eastAsia="SchoolBookSanPin" w:hAnsi="Times New Roman"/>
          <w:sz w:val="24"/>
          <w:szCs w:val="24"/>
          <w:u w:val="single"/>
          <w:lang w:val="ru-RU"/>
        </w:rPr>
        <w:lastRenderedPageBreak/>
        <w:t> </w:t>
      </w:r>
      <w:r w:rsidRPr="0090095B">
        <w:rPr>
          <w:rFonts w:ascii="Times New Roman" w:eastAsia="SchoolBookSanPin" w:hAnsi="Times New Roman"/>
          <w:b/>
          <w:sz w:val="24"/>
          <w:szCs w:val="24"/>
          <w:u w:val="single"/>
          <w:lang w:val="ru-RU"/>
        </w:rPr>
        <w:t>Уклад образовательной организации</w:t>
      </w:r>
      <w:r w:rsidRPr="0090095B">
        <w:rPr>
          <w:rFonts w:ascii="Times New Roman" w:eastAsia="SchoolBookSanPin" w:hAnsi="Times New Roman"/>
          <w:sz w:val="24"/>
          <w:szCs w:val="24"/>
          <w:u w:val="single"/>
          <w:lang w:val="ru-RU"/>
        </w:rPr>
        <w:t>.</w:t>
      </w:r>
    </w:p>
    <w:p w14:paraId="0D23EE3E" w14:textId="64C4D145"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Воспитательная деятельность МБОУ </w:t>
      </w:r>
      <w:proofErr w:type="gramStart"/>
      <w:r w:rsidR="00BF1CC0">
        <w:rPr>
          <w:rFonts w:ascii="Times New Roman" w:eastAsia="SchoolBookSanPin" w:hAnsi="Times New Roman"/>
          <w:sz w:val="24"/>
          <w:szCs w:val="24"/>
          <w:lang w:val="ru-RU"/>
        </w:rPr>
        <w:t xml:space="preserve">Бошинская </w:t>
      </w:r>
      <w:r w:rsidRPr="0090095B">
        <w:rPr>
          <w:rFonts w:ascii="Times New Roman" w:eastAsia="SchoolBookSanPin" w:hAnsi="Times New Roman"/>
          <w:sz w:val="24"/>
          <w:szCs w:val="24"/>
          <w:lang w:val="ru-RU"/>
        </w:rPr>
        <w:t xml:space="preserve"> СОШ</w:t>
      </w:r>
      <w:proofErr w:type="gramEnd"/>
      <w:r w:rsidRPr="0090095B">
        <w:rPr>
          <w:rFonts w:ascii="Times New Roman" w:eastAsia="SchoolBookSanPin" w:hAnsi="Times New Roman"/>
          <w:sz w:val="24"/>
          <w:szCs w:val="24"/>
          <w:lang w:val="ru-RU"/>
        </w:rPr>
        <w:t xml:space="preserve"> опирается на школьный уклад, выражающий самобытный облик и традиции образовательной организации.</w:t>
      </w:r>
    </w:p>
    <w:p w14:paraId="367775F3" w14:textId="4E7B8282"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является средней общеобразовательной школой,</w:t>
      </w:r>
    </w:p>
    <w:p w14:paraId="1FF4B250" w14:textId="5D17470C"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численност</w:t>
      </w:r>
      <w:r w:rsidR="00BF1CC0">
        <w:rPr>
          <w:rFonts w:ascii="Times New Roman" w:eastAsia="SchoolBookSanPin" w:hAnsi="Times New Roman"/>
          <w:sz w:val="24"/>
          <w:szCs w:val="24"/>
          <w:lang w:val="ru-RU"/>
        </w:rPr>
        <w:t>ь обучающихся на 1 сентября 2023</w:t>
      </w:r>
      <w:r w:rsidRPr="0090095B">
        <w:rPr>
          <w:rFonts w:ascii="Times New Roman" w:eastAsia="SchoolBookSanPin" w:hAnsi="Times New Roman"/>
          <w:sz w:val="24"/>
          <w:szCs w:val="24"/>
          <w:lang w:val="ru-RU"/>
        </w:rPr>
        <w:t xml:space="preserve"> года составляет </w:t>
      </w:r>
      <w:r w:rsidR="00BF1CC0">
        <w:rPr>
          <w:rFonts w:ascii="Times New Roman" w:eastAsia="SchoolBookSanPin" w:hAnsi="Times New Roman"/>
          <w:sz w:val="24"/>
          <w:szCs w:val="24"/>
          <w:lang w:val="ru-RU"/>
        </w:rPr>
        <w:t>40</w:t>
      </w:r>
      <w:r w:rsidRPr="0090095B">
        <w:rPr>
          <w:rFonts w:ascii="Times New Roman" w:eastAsia="SchoolBookSanPin" w:hAnsi="Times New Roman"/>
          <w:sz w:val="24"/>
          <w:szCs w:val="24"/>
          <w:lang w:val="ru-RU"/>
        </w:rPr>
        <w:t xml:space="preserve"> человека, численность</w:t>
      </w:r>
      <w:r w:rsidR="00BF1CC0">
        <w:rPr>
          <w:rFonts w:ascii="Times New Roman" w:eastAsia="SchoolBookSanPin" w:hAnsi="Times New Roman"/>
          <w:sz w:val="24"/>
          <w:szCs w:val="24"/>
          <w:lang w:val="ru-RU"/>
        </w:rPr>
        <w:t xml:space="preserve"> педагогического коллектива – 10 человек. Новая современная школа была построена в 2015 г</w:t>
      </w:r>
      <w:r w:rsidRPr="0090095B">
        <w:rPr>
          <w:rFonts w:ascii="Times New Roman" w:eastAsia="SchoolBookSanPin" w:hAnsi="Times New Roman"/>
          <w:sz w:val="24"/>
          <w:szCs w:val="24"/>
          <w:lang w:val="ru-RU"/>
        </w:rPr>
        <w:t xml:space="preserve">. Школа находится в </w:t>
      </w:r>
      <w:r w:rsidR="00BF1CC0">
        <w:rPr>
          <w:rFonts w:ascii="Times New Roman" w:eastAsia="SchoolBookSanPin" w:hAnsi="Times New Roman"/>
          <w:sz w:val="24"/>
          <w:szCs w:val="24"/>
          <w:lang w:val="ru-RU"/>
        </w:rPr>
        <w:t>селе Бошино, её посещают учащиеся из 3</w:t>
      </w:r>
      <w:r w:rsidRPr="0090095B">
        <w:rPr>
          <w:rFonts w:ascii="Times New Roman" w:eastAsia="SchoolBookSanPin" w:hAnsi="Times New Roman"/>
          <w:sz w:val="24"/>
          <w:szCs w:val="24"/>
          <w:lang w:val="ru-RU"/>
        </w:rPr>
        <w:t xml:space="preserve"> населенных пунктов: села </w:t>
      </w:r>
      <w:r w:rsidR="00BF1CC0">
        <w:rPr>
          <w:rFonts w:ascii="Times New Roman" w:eastAsia="SchoolBookSanPin" w:hAnsi="Times New Roman"/>
          <w:sz w:val="24"/>
          <w:szCs w:val="24"/>
          <w:lang w:val="ru-RU"/>
        </w:rPr>
        <w:t>Бошино</w:t>
      </w:r>
      <w:r w:rsidRPr="0090095B">
        <w:rPr>
          <w:rFonts w:ascii="Times New Roman" w:eastAsia="SchoolBookSanPin" w:hAnsi="Times New Roman"/>
          <w:sz w:val="24"/>
          <w:szCs w:val="24"/>
          <w:lang w:val="ru-RU"/>
        </w:rPr>
        <w:t xml:space="preserve">, деревни </w:t>
      </w:r>
      <w:proofErr w:type="gramStart"/>
      <w:r w:rsidR="00BF1CC0">
        <w:rPr>
          <w:rFonts w:ascii="Times New Roman" w:eastAsia="SchoolBookSanPin" w:hAnsi="Times New Roman"/>
          <w:sz w:val="24"/>
          <w:szCs w:val="24"/>
          <w:lang w:val="ru-RU"/>
        </w:rPr>
        <w:t>Алексеева</w:t>
      </w:r>
      <w:r w:rsidRPr="0090095B">
        <w:rPr>
          <w:rFonts w:ascii="Times New Roman" w:eastAsia="SchoolBookSanPin" w:hAnsi="Times New Roman"/>
          <w:sz w:val="24"/>
          <w:szCs w:val="24"/>
          <w:lang w:val="ru-RU"/>
        </w:rPr>
        <w:t>,,</w:t>
      </w:r>
      <w:proofErr w:type="gramEnd"/>
      <w:r w:rsidRPr="0090095B">
        <w:rPr>
          <w:rFonts w:ascii="Times New Roman" w:eastAsia="SchoolBookSanPin" w:hAnsi="Times New Roman"/>
          <w:sz w:val="24"/>
          <w:szCs w:val="24"/>
          <w:lang w:val="ru-RU"/>
        </w:rPr>
        <w:t xml:space="preserve"> села </w:t>
      </w:r>
      <w:r w:rsidR="00BF1CC0">
        <w:rPr>
          <w:rFonts w:ascii="Times New Roman" w:eastAsia="SchoolBookSanPin" w:hAnsi="Times New Roman"/>
          <w:sz w:val="24"/>
          <w:szCs w:val="24"/>
          <w:lang w:val="ru-RU"/>
        </w:rPr>
        <w:t>Юрасова.</w:t>
      </w:r>
      <w:r w:rsidRPr="0090095B">
        <w:rPr>
          <w:rFonts w:ascii="Times New Roman" w:eastAsia="SchoolBookSanPin" w:hAnsi="Times New Roman"/>
          <w:sz w:val="24"/>
          <w:szCs w:val="24"/>
          <w:lang w:val="ru-RU"/>
        </w:rPr>
        <w:t xml:space="preserve"> В связи с тем, что удаленность проживания довольно большая, подвоз учащихся осуществляется своим школьным автобусом.</w:t>
      </w:r>
    </w:p>
    <w:p w14:paraId="09696209"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Обучение ведётся с 1 по 11 класс по трем уровням образования: начальное общее образование, основное общее образование, среднее общее образование.</w:t>
      </w:r>
    </w:p>
    <w:p w14:paraId="2AE2A4E0" w14:textId="7E8C729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 это сельская школа, удаленная от культурных</w:t>
      </w:r>
    </w:p>
    <w:p w14:paraId="53DBE24A"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и научных центров, спортивных школ и школ искусств, но в школе работает </w:t>
      </w:r>
    </w:p>
    <w:p w14:paraId="3585249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спортивная секция волейбол от ДЮСШ. </w:t>
      </w:r>
    </w:p>
    <w:p w14:paraId="4FD8E04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Социокультурная среда поселения более консервативна и традиционна,</w:t>
      </w:r>
    </w:p>
    <w:p w14:paraId="4E204168"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чем в городе, сохраняется внутреннее духовное богатство, бережное отношение к</w:t>
      </w:r>
    </w:p>
    <w:p w14:paraId="467A0F2B"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Родине и природе. Сельская природная среда естественна и приближена к людям.</w:t>
      </w:r>
    </w:p>
    <w:p w14:paraId="53A4BD09"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Наш школьник воспринимает природу как естественную среду собственного обитания.  Сельская школа, объединяя интеллигенцию, является не только образовательным, но и культурным центром села.</w:t>
      </w:r>
    </w:p>
    <w:p w14:paraId="71F4E8FE"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Круг общения детей здесь не столь обширен, но само общение отличается</w:t>
      </w:r>
    </w:p>
    <w:p w14:paraId="5B9B5999"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детальным знанием окружающих людей. В таких условиях у детей значительно</w:t>
      </w:r>
    </w:p>
    <w:p w14:paraId="71C9303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раньше формируется уважение к семейным традициям, почитание старших,</w:t>
      </w:r>
    </w:p>
    <w:p w14:paraId="4E4B0AC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уважение к людям труда, взаимопомощь. </w:t>
      </w:r>
    </w:p>
    <w:p w14:paraId="2FE8CCF5"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6 педагогов школы родились в нашем поселении, учились в этой школе, теперь работают в ней. Почти все педагоги школы проживают в посёлке, где расположена школа. Это положительный момент, т. к. они знают личностные особенности, бытовые условия жизни друг друга, отношения в семьях, что способствует установлению доброжелательных и доверительных отношений между педагогами, школьниками и их родителями. </w:t>
      </w:r>
    </w:p>
    <w:p w14:paraId="110B9EF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w:t>
      </w:r>
    </w:p>
    <w:p w14:paraId="05DEE41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Таким образом, создавая условия для ребенка по выбору форм, способов самореализации на основе освоения общечеловеческих ценностей, учитываем</w:t>
      </w:r>
    </w:p>
    <w:p w14:paraId="52E034B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особенности сельской школы.</w:t>
      </w:r>
    </w:p>
    <w:p w14:paraId="7E52664E" w14:textId="71EA439C"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bCs/>
          <w:sz w:val="24"/>
          <w:szCs w:val="24"/>
          <w:lang w:val="ru-RU"/>
        </w:rPr>
        <w:t>С сентября 2023 г</w:t>
      </w:r>
      <w:r w:rsidRPr="0090095B">
        <w:rPr>
          <w:rFonts w:ascii="Times New Roman" w:eastAsia="SchoolBookSanPin" w:hAnsi="Times New Roman"/>
          <w:b/>
          <w:sz w:val="24"/>
          <w:szCs w:val="24"/>
        </w:rPr>
        <w:t> </w:t>
      </w:r>
      <w:r w:rsidRPr="0090095B">
        <w:rPr>
          <w:rFonts w:ascii="Times New Roman" w:eastAsia="SchoolBookSanPin" w:hAnsi="Times New Roman"/>
          <w:sz w:val="24"/>
          <w:szCs w:val="24"/>
          <w:lang w:val="ru-RU"/>
        </w:rPr>
        <w:t xml:space="preserve">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станет площадкой для внедрения регионального проекта «Современная школа» в форме Центра образования гуманитарного и цифрового профилей «</w:t>
      </w:r>
      <w:r w:rsidRPr="0090095B">
        <w:rPr>
          <w:rFonts w:ascii="Times New Roman" w:eastAsia="SchoolBookSanPin" w:hAnsi="Times New Roman"/>
          <w:b/>
          <w:bCs/>
          <w:sz w:val="24"/>
          <w:szCs w:val="24"/>
          <w:lang w:val="ru-RU"/>
        </w:rPr>
        <w:t>Точка роста».</w:t>
      </w:r>
    </w:p>
    <w:p w14:paraId="3A2BAFC7" w14:textId="560019E4"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 процессе воспитания МБОУТ</w:t>
      </w:r>
      <w:r w:rsidR="00BF1CC0">
        <w:rPr>
          <w:rFonts w:ascii="Times New Roman" w:eastAsia="SchoolBookSanPin" w:hAnsi="Times New Roman"/>
          <w:sz w:val="24"/>
          <w:szCs w:val="24"/>
          <w:lang w:val="ru-RU"/>
        </w:rPr>
        <w:t xml:space="preserve">Бошинская </w:t>
      </w:r>
      <w:r w:rsidRPr="0090095B">
        <w:rPr>
          <w:rFonts w:ascii="Times New Roman" w:eastAsia="SchoolBookSanPin" w:hAnsi="Times New Roman"/>
          <w:sz w:val="24"/>
          <w:szCs w:val="24"/>
          <w:lang w:val="ru-RU"/>
        </w:rPr>
        <w:t>СОШ тесно сотрудничает с:</w:t>
      </w:r>
    </w:p>
    <w:p w14:paraId="39033F6F" w14:textId="46ED9625"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Сельским домом культуры </w:t>
      </w:r>
      <w:r w:rsidR="00BF1CC0">
        <w:rPr>
          <w:rFonts w:ascii="Times New Roman" w:eastAsia="SchoolBookSanPin" w:hAnsi="Times New Roman"/>
          <w:sz w:val="24"/>
          <w:szCs w:val="24"/>
          <w:lang w:val="ru-RU"/>
        </w:rPr>
        <w:t>села Бошино</w:t>
      </w:r>
      <w:r w:rsidRPr="0090095B">
        <w:rPr>
          <w:rFonts w:ascii="Times New Roman" w:eastAsia="SchoolBookSanPin" w:hAnsi="Times New Roman"/>
          <w:sz w:val="24"/>
          <w:szCs w:val="24"/>
          <w:lang w:val="ru-RU"/>
        </w:rPr>
        <w:t>,</w:t>
      </w:r>
    </w:p>
    <w:p w14:paraId="4CA54C81"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Поселковой библиотекой</w:t>
      </w:r>
    </w:p>
    <w:p w14:paraId="7C74E021"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Домом </w:t>
      </w:r>
      <w:proofErr w:type="gramStart"/>
      <w:r w:rsidRPr="0090095B">
        <w:rPr>
          <w:rFonts w:ascii="Times New Roman" w:eastAsia="SchoolBookSanPin" w:hAnsi="Times New Roman"/>
          <w:sz w:val="24"/>
          <w:szCs w:val="24"/>
          <w:lang w:val="ru-RU"/>
        </w:rPr>
        <w:t>детского  творчества</w:t>
      </w:r>
      <w:proofErr w:type="gramEnd"/>
      <w:r w:rsidRPr="0090095B">
        <w:rPr>
          <w:rFonts w:ascii="Times New Roman" w:eastAsia="SchoolBookSanPin" w:hAnsi="Times New Roman"/>
          <w:sz w:val="24"/>
          <w:szCs w:val="24"/>
          <w:lang w:val="ru-RU"/>
        </w:rPr>
        <w:t xml:space="preserve"> города Карачева</w:t>
      </w:r>
    </w:p>
    <w:p w14:paraId="2AC74814"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Детско-юношеской спортивной школой города Карачева</w:t>
      </w:r>
    </w:p>
    <w:p w14:paraId="3A24E4EF"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Домом детского творчества им. Кольцова г. Карачева</w:t>
      </w:r>
    </w:p>
    <w:p w14:paraId="346F6B1C"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Верхопольской сельской организацией.</w:t>
      </w:r>
    </w:p>
    <w:p w14:paraId="316CD32F" w14:textId="77777777" w:rsidR="0090095B" w:rsidRPr="0090095B" w:rsidRDefault="0090095B" w:rsidP="00566203">
      <w:pPr>
        <w:numPr>
          <w:ilvl w:val="0"/>
          <w:numId w:val="22"/>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КДН и ЗП, ПДН ОВД Карачевского муниципального района. </w:t>
      </w:r>
    </w:p>
    <w:p w14:paraId="36EE8CE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Принимаем участие в проектах, конкурсах и мероприятиях как муниципального и регионального уровней. </w:t>
      </w:r>
    </w:p>
    <w:p w14:paraId="789FBFFF" w14:textId="572688E8"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В школе функционируют отряды волонтёрского движения «Добрые сердца», Юнармия, ДЮП. Работают школьный спортив</w:t>
      </w:r>
      <w:r w:rsidR="00BF1CC0">
        <w:rPr>
          <w:rFonts w:ascii="Times New Roman" w:eastAsia="SchoolBookSanPin" w:hAnsi="Times New Roman"/>
          <w:sz w:val="24"/>
          <w:szCs w:val="24"/>
          <w:lang w:val="ru-RU"/>
        </w:rPr>
        <w:t>ный клуб</w:t>
      </w:r>
      <w:r w:rsidRPr="0090095B">
        <w:rPr>
          <w:rFonts w:ascii="Times New Roman" w:eastAsia="SchoolBookSanPin" w:hAnsi="Times New Roman"/>
          <w:sz w:val="24"/>
          <w:szCs w:val="24"/>
          <w:lang w:val="ru-RU"/>
        </w:rPr>
        <w:t>, театральная студия «</w:t>
      </w:r>
      <w:r w:rsidR="00BF1CC0">
        <w:rPr>
          <w:rFonts w:ascii="Times New Roman" w:eastAsia="SchoolBookSanPin" w:hAnsi="Times New Roman"/>
          <w:sz w:val="24"/>
          <w:szCs w:val="24"/>
          <w:lang w:val="ru-RU"/>
        </w:rPr>
        <w:t>Студия театралов</w:t>
      </w:r>
      <w:r w:rsidRPr="0090095B">
        <w:rPr>
          <w:rFonts w:ascii="Times New Roman" w:eastAsia="SchoolBookSanPin" w:hAnsi="Times New Roman"/>
          <w:sz w:val="24"/>
          <w:szCs w:val="24"/>
          <w:lang w:val="ru-RU"/>
        </w:rPr>
        <w:t>», планируется создание школьной музейной комнаты.</w:t>
      </w:r>
    </w:p>
    <w:p w14:paraId="23958A2E" w14:textId="115E2A19"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ab/>
        <w:t xml:space="preserve">Процесс воспитания в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ориентирован на интеграцию урочной и внеурочной деятельности, дополнительного образования</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через создание событийного пространства в детско-взрослой среде.  В школе сложилась система традиционных</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 xml:space="preserve">школьных событий, в которую включены не только обучающиеся, их семьи и педагогические работники, но </w:t>
      </w:r>
      <w:r w:rsidRPr="0090095B">
        <w:rPr>
          <w:rFonts w:ascii="Times New Roman" w:eastAsia="SchoolBookSanPin" w:hAnsi="Times New Roman"/>
          <w:sz w:val="24"/>
          <w:szCs w:val="24"/>
          <w:lang w:val="ru-RU"/>
        </w:rPr>
        <w:lastRenderedPageBreak/>
        <w:t>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w:t>
      </w:r>
    </w:p>
    <w:p w14:paraId="3AE2D9F5" w14:textId="387C9A68"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Процесс воспитания в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основывается на следующих принципах взаимодействия педагогов и школьников:</w:t>
      </w:r>
    </w:p>
    <w:p w14:paraId="2BD05E47"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неукоснительное соблюдение законности и прав семьи и ребенка, соблюдения</w:t>
      </w:r>
    </w:p>
    <w:p w14:paraId="73BD8E3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конфиденциальности информации о ребенке и семье, приоритета безопасности ребенка при нахождении в школе;</w:t>
      </w:r>
    </w:p>
    <w:p w14:paraId="4A05348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ориентир на создание психологически комфортной среды для каждого ребенка</w:t>
      </w:r>
    </w:p>
    <w:p w14:paraId="44BC5457"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и взрослого, без которой невозможно конструктивное взаимодействие школьников и педагогов;</w:t>
      </w:r>
    </w:p>
    <w:p w14:paraId="07FC63C7"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реализация процесса воспитания главным образом через создание в школе</w:t>
      </w:r>
    </w:p>
    <w:p w14:paraId="788C786B"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детско-взрослых общностей, которые объединяют детей и педагогов</w:t>
      </w:r>
    </w:p>
    <w:p w14:paraId="3FF4AABD"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содержательными событиями, позитивными эмоциями и доверительными</w:t>
      </w:r>
    </w:p>
    <w:p w14:paraId="2846F6E5"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отношениями друг к другу;</w:t>
      </w:r>
    </w:p>
    <w:p w14:paraId="457A67B0"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организация основных совместных дел школьников и педагогов как предмета совместной заботы и взрослых, и детей;</w:t>
      </w:r>
    </w:p>
    <w:p w14:paraId="03E8A32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системность, целесообразность и нешаблонность воспитания как условия его эффективности.</w:t>
      </w:r>
    </w:p>
    <w:p w14:paraId="0EC6FAD0" w14:textId="492E243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Основными традициями воспитания в МБОУ </w:t>
      </w:r>
      <w:proofErr w:type="gramStart"/>
      <w:r w:rsidR="00BF1CC0">
        <w:rPr>
          <w:rFonts w:ascii="Times New Roman" w:eastAsia="SchoolBookSanPin" w:hAnsi="Times New Roman"/>
          <w:sz w:val="24"/>
          <w:szCs w:val="24"/>
          <w:lang w:val="ru-RU"/>
        </w:rPr>
        <w:t xml:space="preserve">Бошинская </w:t>
      </w:r>
      <w:r w:rsidRPr="0090095B">
        <w:rPr>
          <w:rFonts w:ascii="Times New Roman" w:eastAsia="SchoolBookSanPin" w:hAnsi="Times New Roman"/>
          <w:sz w:val="24"/>
          <w:szCs w:val="24"/>
          <w:lang w:val="ru-RU"/>
        </w:rPr>
        <w:t xml:space="preserve"> СОШ</w:t>
      </w:r>
      <w:proofErr w:type="gramEnd"/>
      <w:r w:rsidRPr="0090095B">
        <w:rPr>
          <w:rFonts w:ascii="Times New Roman" w:eastAsia="SchoolBookSanPin" w:hAnsi="Times New Roman"/>
          <w:sz w:val="24"/>
          <w:szCs w:val="24"/>
          <w:lang w:val="ru-RU"/>
        </w:rPr>
        <w:t xml:space="preserve"> являются следующие:</w:t>
      </w:r>
    </w:p>
    <w:p w14:paraId="0290BE88" w14:textId="0174528A" w:rsidR="0090095B" w:rsidRPr="0090095B" w:rsidRDefault="0090095B" w:rsidP="00566203">
      <w:pPr>
        <w:numPr>
          <w:ilvl w:val="0"/>
          <w:numId w:val="21"/>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стержнем годового цикла воспитательной работы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являются ключевые общешкольные дела, через которые осуществляется интеграция воспитательных усилий педагогов;</w:t>
      </w:r>
    </w:p>
    <w:p w14:paraId="05EA0708" w14:textId="77777777" w:rsidR="0090095B" w:rsidRPr="0090095B" w:rsidRDefault="0090095B" w:rsidP="00566203">
      <w:pPr>
        <w:numPr>
          <w:ilvl w:val="0"/>
          <w:numId w:val="21"/>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14:paraId="7E1C640B" w14:textId="77777777" w:rsidR="0090095B" w:rsidRPr="0090095B" w:rsidRDefault="0090095B" w:rsidP="00566203">
      <w:pPr>
        <w:numPr>
          <w:ilvl w:val="0"/>
          <w:numId w:val="21"/>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14:paraId="2236FC4A" w14:textId="77777777" w:rsidR="0090095B" w:rsidRPr="0090095B" w:rsidRDefault="0090095B" w:rsidP="00566203">
      <w:pPr>
        <w:numPr>
          <w:ilvl w:val="0"/>
          <w:numId w:val="21"/>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327968A4" w14:textId="77777777" w:rsidR="0090095B" w:rsidRPr="0090095B" w:rsidRDefault="0090095B" w:rsidP="00566203">
      <w:pPr>
        <w:numPr>
          <w:ilvl w:val="0"/>
          <w:numId w:val="21"/>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функции.</w:t>
      </w:r>
    </w:p>
    <w:p w14:paraId="76B03989"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Таким образом, создавая условия для ребенка по выбору форм, способов самореализации на основе освоения общечеловеческих ценностей, родителями и педагогическим коллективом учитываются интересы ребёнка. </w:t>
      </w:r>
    </w:p>
    <w:p w14:paraId="619C346E" w14:textId="57EB4FA8"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Процесс воспитания в МБОУ </w:t>
      </w:r>
      <w:r w:rsidR="00BF1CC0">
        <w:rPr>
          <w:rFonts w:ascii="Times New Roman" w:eastAsia="SchoolBookSanPin" w:hAnsi="Times New Roman"/>
          <w:sz w:val="24"/>
          <w:szCs w:val="24"/>
          <w:lang w:val="ru-RU"/>
        </w:rPr>
        <w:t>Бошинская</w:t>
      </w:r>
      <w:r w:rsidRPr="0090095B">
        <w:rPr>
          <w:rFonts w:ascii="Times New Roman" w:eastAsia="SchoolBookSanPin" w:hAnsi="Times New Roman"/>
          <w:sz w:val="24"/>
          <w:szCs w:val="24"/>
          <w:lang w:val="ru-RU"/>
        </w:rPr>
        <w:t xml:space="preserve"> СОШ основывается на следующих принципах взаимодействия педагогов и обучающихся:</w:t>
      </w:r>
    </w:p>
    <w:p w14:paraId="40943CF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 неукоснительное соблюдение законности и прав семьи и ребенка, соблюдения</w:t>
      </w:r>
    </w:p>
    <w:p w14:paraId="11F2F9B7"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конфиденциальности информации о ребенке и семье, приоритета безопасности</w:t>
      </w:r>
    </w:p>
    <w:p w14:paraId="3162A73D"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ребенка при нахождении в образовательной организации;</w:t>
      </w:r>
    </w:p>
    <w:p w14:paraId="30B6AD1F"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14:paraId="6B1C4F8E"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реализация процесса воспитания в образовательной организации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14:paraId="3824FDD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организация основных совместных дел школьников и педагогов как предмета совместной заботы и взрослых, и детей;</w:t>
      </w:r>
    </w:p>
    <w:p w14:paraId="7E2BC3C0" w14:textId="77777777" w:rsidR="0090095B" w:rsidRPr="0090095B" w:rsidRDefault="0090095B" w:rsidP="0090095B">
      <w:pPr>
        <w:spacing w:after="0" w:line="240" w:lineRule="auto"/>
        <w:jc w:val="both"/>
        <w:rPr>
          <w:rFonts w:ascii="Times New Roman" w:eastAsia="SchoolBookSanPin" w:hAnsi="Times New Roman"/>
          <w:iCs/>
          <w:sz w:val="24"/>
          <w:szCs w:val="24"/>
          <w:lang w:val="ru-RU"/>
        </w:rPr>
      </w:pPr>
      <w:r w:rsidRPr="0090095B">
        <w:rPr>
          <w:rFonts w:ascii="Times New Roman" w:eastAsia="SchoolBookSanPin" w:hAnsi="Times New Roman"/>
          <w:sz w:val="24"/>
          <w:szCs w:val="24"/>
          <w:lang w:val="ru-RU"/>
        </w:rPr>
        <w:t xml:space="preserve"> - системность, целесообразность и нешаблонность воспитания как условия его эффективности.</w:t>
      </w:r>
    </w:p>
    <w:p w14:paraId="70018CFD" w14:textId="77777777" w:rsidR="0090095B" w:rsidRPr="0090095B" w:rsidRDefault="0090095B" w:rsidP="0090095B">
      <w:pPr>
        <w:spacing w:after="0" w:line="240" w:lineRule="auto"/>
        <w:jc w:val="both"/>
        <w:rPr>
          <w:rFonts w:ascii="Times New Roman" w:eastAsia="SchoolBookSanPin" w:hAnsi="Times New Roman"/>
          <w:b/>
          <w:sz w:val="24"/>
          <w:szCs w:val="24"/>
          <w:u w:val="single"/>
          <w:lang w:val="ru-RU"/>
        </w:rPr>
      </w:pPr>
      <w:r w:rsidRPr="0090095B">
        <w:rPr>
          <w:rFonts w:ascii="Times New Roman" w:eastAsia="SchoolBookSanPin" w:hAnsi="Times New Roman"/>
          <w:b/>
          <w:sz w:val="24"/>
          <w:szCs w:val="24"/>
          <w:u w:val="single"/>
          <w:lang w:val="ru-RU"/>
        </w:rPr>
        <w:t>Виды, формы и содержание воспитательной деятельности.</w:t>
      </w:r>
    </w:p>
    <w:p w14:paraId="068ACA0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Достижение цели и решение задач воспитания осуществляется в рамках всех направлений деятельности школы. Содержание, виды и формы воспитательной деятельности представлены в соответствующих модулях. </w:t>
      </w:r>
    </w:p>
    <w:p w14:paraId="1574918F" w14:textId="77777777" w:rsidR="007077BB" w:rsidRDefault="0090095B" w:rsidP="0090095B">
      <w:pPr>
        <w:spacing w:after="0" w:line="240" w:lineRule="auto"/>
        <w:jc w:val="both"/>
        <w:rPr>
          <w:rFonts w:ascii="Times New Roman" w:eastAsia="SchoolBookSanPin" w:hAnsi="Times New Roman"/>
          <w:i/>
          <w:sz w:val="24"/>
          <w:szCs w:val="24"/>
          <w:lang w:val="ru-RU"/>
        </w:rPr>
      </w:pPr>
      <w:r w:rsidRPr="0090095B">
        <w:rPr>
          <w:rFonts w:ascii="Times New Roman" w:eastAsia="SchoolBookSanPin" w:hAnsi="Times New Roman"/>
          <w:b/>
          <w:sz w:val="24"/>
          <w:szCs w:val="24"/>
          <w:lang w:val="ru-RU"/>
        </w:rPr>
        <w:lastRenderedPageBreak/>
        <w:t>Инвариантные модули</w:t>
      </w:r>
      <w:r w:rsidRPr="0090095B">
        <w:rPr>
          <w:rFonts w:ascii="Times New Roman" w:eastAsia="SchoolBookSanPin" w:hAnsi="Times New Roman"/>
          <w:sz w:val="24"/>
          <w:szCs w:val="24"/>
          <w:lang w:val="ru-RU"/>
        </w:rPr>
        <w:t xml:space="preserve">: </w:t>
      </w:r>
      <w:r w:rsidRPr="0090095B">
        <w:rPr>
          <w:rFonts w:ascii="Times New Roman" w:eastAsia="SchoolBookSanPin" w:hAnsi="Times New Roman"/>
          <w:i/>
          <w:sz w:val="24"/>
          <w:szCs w:val="24"/>
          <w:lang w:val="ru-RU"/>
        </w:rPr>
        <w:t>«Урочная деятельность», «Внеурочная деятельность», «Классное руководство», «Основные школьные дела», «Внешкольные мероприятия», «Организация предметно- 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(на уровнях основногообщего и среднего общего образования).</w:t>
      </w:r>
    </w:p>
    <w:p w14:paraId="3400E4D4" w14:textId="77777777" w:rsidR="0090095B" w:rsidRPr="0090095B" w:rsidRDefault="0090095B" w:rsidP="0090095B">
      <w:pPr>
        <w:spacing w:after="0" w:line="240" w:lineRule="auto"/>
        <w:jc w:val="both"/>
        <w:rPr>
          <w:rFonts w:ascii="Times New Roman" w:eastAsia="SchoolBookSanPin" w:hAnsi="Times New Roman"/>
          <w:i/>
          <w:sz w:val="24"/>
          <w:szCs w:val="24"/>
          <w:lang w:val="ru-RU"/>
        </w:rPr>
      </w:pPr>
      <w:r w:rsidRPr="0090095B">
        <w:rPr>
          <w:rFonts w:ascii="Times New Roman" w:eastAsia="SchoolBookSanPin" w:hAnsi="Times New Roman"/>
          <w:b/>
          <w:sz w:val="24"/>
          <w:szCs w:val="24"/>
          <w:u w:val="single"/>
          <w:lang w:val="ru-RU"/>
        </w:rPr>
        <w:br/>
        <w:t xml:space="preserve">   </w:t>
      </w:r>
      <w:r w:rsidRPr="0090095B">
        <w:rPr>
          <w:rFonts w:ascii="Times New Roman" w:eastAsia="SchoolBookSanPin" w:hAnsi="Times New Roman"/>
          <w:b/>
          <w:i/>
          <w:sz w:val="24"/>
          <w:szCs w:val="24"/>
          <w:u w:val="single"/>
          <w:lang w:val="ru-RU"/>
        </w:rPr>
        <w:t>Модуль</w:t>
      </w:r>
      <w:r w:rsidRPr="0090095B">
        <w:rPr>
          <w:rFonts w:ascii="Times New Roman" w:eastAsia="SchoolBookSanPin" w:hAnsi="Times New Roman"/>
          <w:i/>
          <w:sz w:val="24"/>
          <w:szCs w:val="24"/>
          <w:u w:val="single"/>
          <w:lang w:val="ru-RU"/>
        </w:rPr>
        <w:t xml:space="preserve"> «</w:t>
      </w:r>
      <w:r w:rsidRPr="0090095B">
        <w:rPr>
          <w:rFonts w:ascii="Times New Roman" w:eastAsia="SchoolBookSanPin" w:hAnsi="Times New Roman"/>
          <w:b/>
          <w:sz w:val="24"/>
          <w:szCs w:val="24"/>
          <w:u w:val="single"/>
          <w:lang w:val="ru-RU"/>
        </w:rPr>
        <w:t>Урочная деятельность»</w:t>
      </w:r>
    </w:p>
    <w:p w14:paraId="2157769A"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 реализации воспитательного потенциала урока педагогам важно ориентироваться на целевые приоритеты, связанные с возрастными особенностями обучающихся. Реализация педагогами предметниками воспитательного потенциала урока предполагает следующее:</w:t>
      </w:r>
    </w:p>
    <w:p w14:paraId="336DC6C4"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156F185C"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 xml:space="preserve">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62063C04"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243940F1"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437D2F13"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3483B75B" w14:textId="77777777" w:rsidR="0090095B" w:rsidRPr="0090095B" w:rsidRDefault="0090095B" w:rsidP="00566203">
      <w:pPr>
        <w:numPr>
          <w:ilvl w:val="0"/>
          <w:numId w:val="23"/>
        </w:numPr>
        <w:spacing w:after="0" w:line="240" w:lineRule="auto"/>
        <w:ind w:left="567"/>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3C1DF487" w14:textId="77777777" w:rsidR="0090095B" w:rsidRPr="0090095B" w:rsidRDefault="0090095B" w:rsidP="0090095B">
      <w:pPr>
        <w:spacing w:after="0" w:line="240" w:lineRule="auto"/>
        <w:jc w:val="both"/>
        <w:rPr>
          <w:rFonts w:ascii="Times New Roman" w:eastAsia="SchoolBookSanPin" w:hAnsi="Times New Roman"/>
          <w:sz w:val="24"/>
          <w:szCs w:val="24"/>
          <w:lang w:val="ru-RU"/>
        </w:rPr>
      </w:pPr>
      <w:proofErr w:type="gramStart"/>
      <w:r w:rsidRPr="0090095B">
        <w:rPr>
          <w:rFonts w:ascii="Times New Roman" w:eastAsia="SchoolBookSanPin" w:hAnsi="Times New Roman"/>
          <w:sz w:val="24"/>
          <w:szCs w:val="24"/>
          <w:lang w:val="ru-RU"/>
        </w:rPr>
        <w:t xml:space="preserve">Олимпиады,   </w:t>
      </w:r>
      <w:proofErr w:type="gramEnd"/>
      <w:r w:rsidRPr="0090095B">
        <w:rPr>
          <w:rFonts w:ascii="Times New Roman" w:eastAsia="SchoolBookSanPin" w:hAnsi="Times New Roman"/>
          <w:sz w:val="24"/>
          <w:szCs w:val="24"/>
          <w:lang w:val="ru-RU"/>
        </w:rPr>
        <w:t>занимательные  уроки  и   пятиминутки,  урок  -  деловая  игра,  урок  –  путешествие,  урок   мастер-класс,  урок-исследование  и  др.    Учебно-</w:t>
      </w:r>
      <w:proofErr w:type="gramStart"/>
      <w:r w:rsidRPr="0090095B">
        <w:rPr>
          <w:rFonts w:ascii="Times New Roman" w:eastAsia="SchoolBookSanPin" w:hAnsi="Times New Roman"/>
          <w:sz w:val="24"/>
          <w:szCs w:val="24"/>
          <w:lang w:val="ru-RU"/>
        </w:rPr>
        <w:t>развлекательные  мероприятия</w:t>
      </w:r>
      <w:proofErr w:type="gramEnd"/>
      <w:r w:rsidRPr="0090095B">
        <w:rPr>
          <w:rFonts w:ascii="Times New Roman" w:eastAsia="SchoolBookSanPin" w:hAnsi="Times New Roman"/>
          <w:sz w:val="24"/>
          <w:szCs w:val="24"/>
          <w:lang w:val="ru-RU"/>
        </w:rPr>
        <w:t xml:space="preserve">  (конкурс- игра  «Предметный кроссворд», турнир «Своя игра», викторины, литературная композиция, конкурс газет и рисунков, экскурсия и др.);  </w:t>
      </w:r>
    </w:p>
    <w:p w14:paraId="643AAA0B"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roofErr w:type="gramStart"/>
      <w:r w:rsidRPr="0090095B">
        <w:rPr>
          <w:rFonts w:ascii="Times New Roman" w:eastAsia="SchoolBookSanPin" w:hAnsi="Times New Roman"/>
          <w:sz w:val="24"/>
          <w:szCs w:val="24"/>
          <w:lang w:val="ru-RU"/>
        </w:rPr>
        <w:t>интеллектуальных  игр</w:t>
      </w:r>
      <w:proofErr w:type="gramEnd"/>
      <w:r w:rsidRPr="0090095B">
        <w:rPr>
          <w:rFonts w:ascii="Times New Roman" w:eastAsia="SchoolBookSanPin" w:hAnsi="Times New Roman"/>
          <w:sz w:val="24"/>
          <w:szCs w:val="24"/>
          <w:lang w:val="ru-RU"/>
        </w:rPr>
        <w:t xml:space="preserve">,  стимулирующих  познавательную мотивацию  школьников. Предметные </w:t>
      </w:r>
      <w:proofErr w:type="gramStart"/>
      <w:r w:rsidRPr="0090095B">
        <w:rPr>
          <w:rFonts w:ascii="Times New Roman" w:eastAsia="SchoolBookSanPin" w:hAnsi="Times New Roman"/>
          <w:sz w:val="24"/>
          <w:szCs w:val="24"/>
          <w:lang w:val="ru-RU"/>
        </w:rPr>
        <w:t>выпуски  заседания</w:t>
      </w:r>
      <w:proofErr w:type="gramEnd"/>
      <w:r w:rsidRPr="0090095B">
        <w:rPr>
          <w:rFonts w:ascii="Times New Roman" w:eastAsia="SchoolBookSanPin" w:hAnsi="Times New Roman"/>
          <w:sz w:val="24"/>
          <w:szCs w:val="24"/>
          <w:lang w:val="ru-RU"/>
        </w:rPr>
        <w:t xml:space="preserve">  клуба  «Что?  Где?  Когда?</w:t>
      </w:r>
      <w:proofErr w:type="gramStart"/>
      <w:r w:rsidRPr="0090095B">
        <w:rPr>
          <w:rFonts w:ascii="Times New Roman" w:eastAsia="SchoolBookSanPin" w:hAnsi="Times New Roman"/>
          <w:sz w:val="24"/>
          <w:szCs w:val="24"/>
          <w:lang w:val="ru-RU"/>
        </w:rPr>
        <w:t>»,  брейн</w:t>
      </w:r>
      <w:proofErr w:type="gramEnd"/>
      <w:r w:rsidRPr="0090095B">
        <w:rPr>
          <w:rFonts w:ascii="Times New Roman" w:eastAsia="SchoolBookSanPin" w:hAnsi="Times New Roman"/>
          <w:sz w:val="24"/>
          <w:szCs w:val="24"/>
          <w:lang w:val="ru-RU"/>
        </w:rPr>
        <w:t xml:space="preserve">-ринга,  геймификация: квесты,  игра-провокация,  игра-эксперимент,  игра-демонстрация, игра-состязание,  дидактического  театра,  где  полученные  на  уроке  знания  обыгрываются в театральных постановках;  </w:t>
      </w:r>
    </w:p>
    <w:p w14:paraId="399A6161" w14:textId="77777777" w:rsidR="0090095B" w:rsidRPr="0090095B" w:rsidRDefault="0090095B" w:rsidP="00566203">
      <w:pPr>
        <w:numPr>
          <w:ilvl w:val="0"/>
          <w:numId w:val="23"/>
        </w:numPr>
        <w:spacing w:after="0" w:line="240" w:lineRule="auto"/>
        <w:ind w:left="426"/>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7296A9F7" w14:textId="77777777" w:rsidR="0090095B" w:rsidRPr="0090095B" w:rsidRDefault="0090095B" w:rsidP="00566203">
      <w:pPr>
        <w:numPr>
          <w:ilvl w:val="0"/>
          <w:numId w:val="23"/>
        </w:numPr>
        <w:spacing w:after="0" w:line="240" w:lineRule="auto"/>
        <w:ind w:left="426"/>
        <w:jc w:val="both"/>
        <w:rPr>
          <w:rFonts w:ascii="Times New Roman" w:eastAsia="SchoolBookSanPin" w:hAnsi="Times New Roman"/>
          <w:i/>
          <w:sz w:val="24"/>
          <w:szCs w:val="24"/>
          <w:lang w:val="ru-RU"/>
        </w:rPr>
      </w:pPr>
      <w:r w:rsidRPr="0090095B">
        <w:rPr>
          <w:rFonts w:ascii="Times New Roman" w:eastAsia="SchoolBookSanPin" w:hAnsi="Times New Roman"/>
          <w:sz w:val="24"/>
          <w:szCs w:val="24"/>
          <w:lang w:val="ru-RU"/>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19035FDF" w14:textId="77777777" w:rsidR="0090095B" w:rsidRPr="0090095B" w:rsidRDefault="0090095B" w:rsidP="00566203">
      <w:pPr>
        <w:numPr>
          <w:ilvl w:val="0"/>
          <w:numId w:val="23"/>
        </w:numPr>
        <w:spacing w:after="0" w:line="240" w:lineRule="auto"/>
        <w:ind w:left="426"/>
        <w:jc w:val="both"/>
        <w:rPr>
          <w:rFonts w:ascii="Times New Roman" w:eastAsia="SchoolBookSanPin" w:hAnsi="Times New Roman"/>
          <w:b/>
          <w:sz w:val="24"/>
          <w:szCs w:val="24"/>
          <w:lang w:val="ru-RU"/>
        </w:rPr>
      </w:pPr>
      <w:r w:rsidRPr="0090095B">
        <w:rPr>
          <w:rFonts w:ascii="Times New Roman" w:eastAsia="SchoolBookSanPin" w:hAnsi="Times New Roman"/>
          <w:sz w:val="24"/>
          <w:szCs w:val="24"/>
          <w:lang w:val="ru-RU"/>
        </w:rPr>
        <w:t xml:space="preserve">инициирование и поддержку исследовательской деятельности обучающихся, в рамках реализации ими индивидуальных и групповых исследовательских проектов, в том числе и воспитательной направленности,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31819A4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rPr>
        <w:lastRenderedPageBreak/>
        <w:sym w:font="Symbol" w:char="F02D"/>
      </w:r>
      <w:r w:rsidRPr="0090095B">
        <w:rPr>
          <w:rFonts w:ascii="Times New Roman" w:eastAsia="SchoolBookSanPin" w:hAnsi="Times New Roman"/>
          <w:sz w:val="24"/>
          <w:szCs w:val="24"/>
          <w:lang w:val="ru-RU"/>
        </w:rPr>
        <w:t xml:space="preserve"> установление доверительных отношений между учителем и его учениками, </w:t>
      </w:r>
    </w:p>
    <w:p w14:paraId="5409167F"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способствующих позитивному восприятию обучающимися требований и просьб учителя, привлечению их внимания к обсуждаемой на уроке информации, активизации их познавательной деятельности;</w:t>
      </w:r>
    </w:p>
    <w:p w14:paraId="7BB0EB83" w14:textId="77777777" w:rsid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w:t>
      </w: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побуждение обучающихся соблюдать на уроке общепринятые нормы поведения, правила общения со старшими (учителями) и сверстниками, принципы учебной дисциплины и самоорганизации;</w:t>
      </w:r>
    </w:p>
    <w:p w14:paraId="4D47F793" w14:textId="77777777" w:rsidR="007077BB" w:rsidRPr="0090095B" w:rsidRDefault="007077BB" w:rsidP="0090095B">
      <w:pPr>
        <w:spacing w:after="0" w:line="240" w:lineRule="auto"/>
        <w:jc w:val="both"/>
        <w:rPr>
          <w:rFonts w:ascii="Times New Roman" w:eastAsia="SchoolBookSanPin" w:hAnsi="Times New Roman"/>
          <w:sz w:val="24"/>
          <w:szCs w:val="24"/>
          <w:lang w:val="ru-RU"/>
        </w:rPr>
      </w:pPr>
    </w:p>
    <w:p w14:paraId="5CF1AD53" w14:textId="77777777" w:rsidR="0090095B" w:rsidRPr="0090095B" w:rsidRDefault="0090095B" w:rsidP="0090095B">
      <w:pPr>
        <w:spacing w:after="0" w:line="240" w:lineRule="auto"/>
        <w:jc w:val="both"/>
        <w:rPr>
          <w:rFonts w:ascii="Times New Roman" w:eastAsia="SchoolBookSanPin" w:hAnsi="Times New Roman"/>
          <w:b/>
          <w:sz w:val="24"/>
          <w:szCs w:val="24"/>
          <w:u w:val="single"/>
          <w:lang w:val="ru-RU"/>
        </w:rPr>
      </w:pPr>
      <w:r w:rsidRPr="0090095B">
        <w:rPr>
          <w:rFonts w:ascii="Times New Roman" w:eastAsia="SchoolBookSanPin" w:hAnsi="Times New Roman"/>
          <w:b/>
          <w:sz w:val="24"/>
          <w:szCs w:val="24"/>
          <w:u w:val="single"/>
          <w:lang w:val="ru-RU"/>
        </w:rPr>
        <w:t xml:space="preserve">Модуль «Внеурочная деятельность» </w:t>
      </w:r>
    </w:p>
    <w:p w14:paraId="3E932AB6"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Внеурочная деятельность является неотъемлемой и обязательной частью образовательного процесса. Воспитание на занятиях школьных курсов внеурочной деятельности осуществляется преимущественно через:</w:t>
      </w:r>
    </w:p>
    <w:p w14:paraId="2EDA4EA0"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807270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w:t>
      </w: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 </w:t>
      </w:r>
    </w:p>
    <w:p w14:paraId="15719F7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создание в детских объединениях традиций, задающих их членам определенные социально значимые формы поведения;</w:t>
      </w:r>
    </w:p>
    <w:p w14:paraId="42FEB91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w:t>
      </w: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поддержку обучающихся с ярко выраженной лидерской позицией и установкой на сохранение и поддержание накопленных социально значимых традиций;</w:t>
      </w:r>
    </w:p>
    <w:p w14:paraId="410ECD84"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w:t>
      </w:r>
      <w:r w:rsidRPr="0090095B">
        <w:rPr>
          <w:rFonts w:ascii="Times New Roman" w:eastAsia="SchoolBookSanPin" w:hAnsi="Times New Roman"/>
          <w:sz w:val="24"/>
          <w:szCs w:val="24"/>
        </w:rPr>
        <w:sym w:font="Symbol" w:char="F02D"/>
      </w:r>
      <w:r w:rsidRPr="0090095B">
        <w:rPr>
          <w:rFonts w:ascii="Times New Roman" w:eastAsia="SchoolBookSanPin" w:hAnsi="Times New Roman"/>
          <w:sz w:val="24"/>
          <w:szCs w:val="24"/>
          <w:lang w:val="ru-RU"/>
        </w:rPr>
        <w:t xml:space="preserve"> поощрение педагогами детских инициатив и детского самоуправления.</w:t>
      </w:r>
    </w:p>
    <w:p w14:paraId="6FEF22F5"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14:paraId="441D0152" w14:textId="77777777" w:rsidR="0090095B" w:rsidRPr="0090095B" w:rsidRDefault="0090095B" w:rsidP="0090095B">
      <w:pPr>
        <w:spacing w:after="0" w:line="240" w:lineRule="auto"/>
        <w:jc w:val="both"/>
        <w:rPr>
          <w:rFonts w:ascii="Times New Roman" w:eastAsia="SchoolBookSanPin" w:hAnsi="Times New Roman"/>
          <w:b/>
          <w:sz w:val="24"/>
          <w:szCs w:val="24"/>
          <w:lang w:val="ru-RU"/>
        </w:rPr>
      </w:pPr>
      <w:r w:rsidRPr="0090095B">
        <w:rPr>
          <w:rFonts w:ascii="Times New Roman" w:eastAsia="SchoolBookSanPin" w:hAnsi="Times New Roman"/>
          <w:b/>
          <w:sz w:val="24"/>
          <w:szCs w:val="24"/>
          <w:lang w:val="ru-RU"/>
        </w:rPr>
        <w:t>Занятия патриотической, гражданско-патриотической, военно-патриотической, историко-культурной направленности представлены:</w:t>
      </w:r>
    </w:p>
    <w:p w14:paraId="27C88B6B" w14:textId="77777777" w:rsidR="0090095B" w:rsidRPr="0090095B" w:rsidRDefault="0090095B" w:rsidP="00566203">
      <w:pPr>
        <w:numPr>
          <w:ilvl w:val="0"/>
          <w:numId w:val="24"/>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Курс внеурочных занятий </w:t>
      </w:r>
      <w:r w:rsidRPr="0090095B">
        <w:rPr>
          <w:rFonts w:ascii="Times New Roman" w:eastAsia="SchoolBookSanPin" w:hAnsi="Times New Roman"/>
          <w:b/>
          <w:sz w:val="24"/>
          <w:szCs w:val="24"/>
          <w:lang w:val="ru-RU"/>
        </w:rPr>
        <w:t xml:space="preserve">«Разговоры о важном». </w:t>
      </w:r>
      <w:r w:rsidRPr="0090095B">
        <w:rPr>
          <w:rFonts w:ascii="Times New Roman" w:eastAsia="SchoolBookSanPin" w:hAnsi="Times New Roman"/>
          <w:sz w:val="24"/>
          <w:szCs w:val="24"/>
          <w:lang w:val="ru-RU"/>
        </w:rPr>
        <w:t xml:space="preserve"> 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учётом возрастных особенностей обучающихся, цели и задач проводимого занятия.  </w:t>
      </w:r>
    </w:p>
    <w:p w14:paraId="53995F89"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w:t>
      </w:r>
    </w:p>
    <w:p w14:paraId="3DF2F88A"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Занятия «Разговоры о важном» проводятся еженедельно во время первого урока для обучающихся для </w:t>
      </w:r>
      <w:r>
        <w:rPr>
          <w:rFonts w:ascii="Times New Roman" w:eastAsia="SchoolBookSanPin" w:hAnsi="Times New Roman"/>
          <w:sz w:val="24"/>
          <w:szCs w:val="24"/>
          <w:lang w:val="ru-RU"/>
        </w:rPr>
        <w:t>10-11</w:t>
      </w:r>
      <w:r w:rsidRPr="0090095B">
        <w:rPr>
          <w:rFonts w:ascii="Times New Roman" w:eastAsia="SchoolBookSanPin" w:hAnsi="Times New Roman"/>
          <w:sz w:val="24"/>
          <w:szCs w:val="24"/>
          <w:lang w:val="ru-RU"/>
        </w:rPr>
        <w:t xml:space="preserve"> классов— 34 часа в год. </w:t>
      </w:r>
    </w:p>
    <w:p w14:paraId="2D35A3F2"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Ответственными за организацию и проведение внеурочных занятий «Разговоры о важном» являются классные руководители.</w:t>
      </w:r>
    </w:p>
    <w:p w14:paraId="7DDF3E45"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b/>
          <w:sz w:val="24"/>
          <w:szCs w:val="24"/>
          <w:u w:val="single"/>
          <w:lang w:val="ru-RU"/>
        </w:rPr>
        <w:t>Занятия по формированию функциональной грамотности обучающихся</w:t>
      </w:r>
      <w:r w:rsidRPr="0090095B">
        <w:rPr>
          <w:rFonts w:ascii="Times New Roman" w:eastAsia="SchoolBookSanPin" w:hAnsi="Times New Roman"/>
          <w:sz w:val="24"/>
          <w:szCs w:val="24"/>
          <w:lang w:val="ru-RU"/>
        </w:rPr>
        <w:t xml:space="preserve">. </w:t>
      </w:r>
    </w:p>
    <w:p w14:paraId="7864E894"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Основная цель: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Это занятия, связанные с</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творчеством в</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 xml:space="preserve">глобальном </w:t>
      </w:r>
      <w:r w:rsidRPr="0090095B">
        <w:rPr>
          <w:rFonts w:ascii="Times New Roman" w:eastAsia="SchoolBookSanPin" w:hAnsi="Times New Roman"/>
          <w:sz w:val="24"/>
          <w:szCs w:val="24"/>
          <w:lang w:val="ru-RU"/>
        </w:rPr>
        <w:lastRenderedPageBreak/>
        <w:t>значении: способностью генерировать свои и</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улучшать чужие идеи, предлагать эффективные решения, использовать фантазию и</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воображение. Итогом становится критический анализ предложений, который поможет увидеть их сильные и</w:t>
      </w:r>
      <w:r w:rsidRPr="0090095B">
        <w:rPr>
          <w:rFonts w:ascii="Times New Roman" w:eastAsia="SchoolBookSanPin" w:hAnsi="Times New Roman"/>
          <w:sz w:val="24"/>
          <w:szCs w:val="24"/>
        </w:rPr>
        <w:t> </w:t>
      </w:r>
      <w:r w:rsidRPr="0090095B">
        <w:rPr>
          <w:rFonts w:ascii="Times New Roman" w:eastAsia="SchoolBookSanPin" w:hAnsi="Times New Roman"/>
          <w:sz w:val="24"/>
          <w:szCs w:val="24"/>
          <w:lang w:val="ru-RU"/>
        </w:rPr>
        <w:t>слабые стороны.</w:t>
      </w:r>
    </w:p>
    <w:p w14:paraId="523B7E5C" w14:textId="77777777" w:rsidR="0090095B" w:rsidRPr="0090095B" w:rsidRDefault="0090095B" w:rsidP="00566203">
      <w:pPr>
        <w:numPr>
          <w:ilvl w:val="0"/>
          <w:numId w:val="24"/>
        </w:numPr>
        <w:spacing w:after="0" w:line="240" w:lineRule="auto"/>
        <w:jc w:val="both"/>
        <w:rPr>
          <w:rFonts w:ascii="Times New Roman" w:eastAsia="SchoolBookSanPin" w:hAnsi="Times New Roman"/>
          <w:sz w:val="24"/>
          <w:szCs w:val="24"/>
        </w:rPr>
      </w:pPr>
      <w:r w:rsidRPr="0090095B">
        <w:rPr>
          <w:rFonts w:ascii="Times New Roman" w:eastAsia="SchoolBookSanPin" w:hAnsi="Times New Roman"/>
          <w:sz w:val="24"/>
          <w:szCs w:val="24"/>
        </w:rPr>
        <w:t>Внеурочное занятие «Функциональная грамотность»</w:t>
      </w:r>
    </w:p>
    <w:p w14:paraId="4F6B6E5B"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b/>
          <w:sz w:val="24"/>
          <w:szCs w:val="24"/>
          <w:u w:val="single"/>
          <w:lang w:val="ru-RU"/>
        </w:rPr>
        <w:t>Занятия, связанные с реализацией особых интеллектуальных и социокультурных потребностей обучающихся</w:t>
      </w:r>
      <w:r w:rsidRPr="0090095B">
        <w:rPr>
          <w:rFonts w:ascii="Times New Roman" w:eastAsia="SchoolBookSanPin" w:hAnsi="Times New Roman"/>
          <w:sz w:val="24"/>
          <w:szCs w:val="24"/>
          <w:lang w:val="ru-RU"/>
        </w:rPr>
        <w:t xml:space="preserve"> </w:t>
      </w:r>
    </w:p>
    <w:p w14:paraId="67757837" w14:textId="77777777" w:rsidR="00E0473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r w:rsidR="00E0473B">
        <w:rPr>
          <w:rFonts w:ascii="Times New Roman" w:eastAsia="SchoolBookSanPin" w:hAnsi="Times New Roman"/>
          <w:sz w:val="24"/>
          <w:szCs w:val="24"/>
          <w:lang w:val="ru-RU"/>
        </w:rPr>
        <w:t xml:space="preserve"> Данное направление реализуется за счёт общешкольных и классных мероприятий, внешкольных мероприятий. Участие в интернет конкурсах, акциях.</w:t>
      </w:r>
    </w:p>
    <w:p w14:paraId="2091CA0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b/>
          <w:sz w:val="24"/>
          <w:szCs w:val="24"/>
          <w:u w:val="single"/>
          <w:lang w:val="ru-RU"/>
        </w:rPr>
        <w:t>Занятия, направленные на удовлетворение профориентационных интересов и потребностей обучающихся.</w:t>
      </w:r>
      <w:r w:rsidRPr="0090095B">
        <w:rPr>
          <w:rFonts w:ascii="Times New Roman" w:eastAsia="SchoolBookSanPin" w:hAnsi="Times New Roman"/>
          <w:sz w:val="24"/>
          <w:szCs w:val="24"/>
          <w:lang w:val="ru-RU"/>
        </w:rPr>
        <w:t xml:space="preserve"> </w:t>
      </w:r>
    </w:p>
    <w:p w14:paraId="1400EFB3"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Основная цель: развитие ценностного отношения обучающихся к труду, как основному способу достижения жизненного благополучия и ощущения уверенности в жизни. Реализуются через просмотр роликов проекта портала Проектория, бесед о профессиях, известных людях, встреч с интересными людьми.</w:t>
      </w:r>
    </w:p>
    <w:p w14:paraId="02F8687E" w14:textId="77777777" w:rsidR="0090095B" w:rsidRPr="0090095B" w:rsidRDefault="0090095B" w:rsidP="00566203">
      <w:pPr>
        <w:numPr>
          <w:ilvl w:val="0"/>
          <w:numId w:val="24"/>
        </w:num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Внеурочное занятие «Россия – </w:t>
      </w:r>
      <w:r>
        <w:rPr>
          <w:rFonts w:ascii="Times New Roman" w:eastAsia="SchoolBookSanPin" w:hAnsi="Times New Roman"/>
          <w:sz w:val="24"/>
          <w:szCs w:val="24"/>
          <w:lang w:val="ru-RU"/>
        </w:rPr>
        <w:t>м</w:t>
      </w:r>
      <w:r w:rsidRPr="0090095B">
        <w:rPr>
          <w:rFonts w:ascii="Times New Roman" w:eastAsia="SchoolBookSanPin" w:hAnsi="Times New Roman"/>
          <w:sz w:val="24"/>
          <w:szCs w:val="24"/>
          <w:lang w:val="ru-RU"/>
        </w:rPr>
        <w:t>ои горизонты». Курс внеурочной деятельности нацелен на формирование у школьников готовности к профессиональному самоопределению, ознакомление их с миром профессий и федеральным и региональным рынками труда.</w:t>
      </w:r>
    </w:p>
    <w:p w14:paraId="0ECD61AC"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 </w:t>
      </w:r>
      <w:proofErr w:type="gramStart"/>
      <w:r w:rsidRPr="0090095B">
        <w:rPr>
          <w:rFonts w:ascii="Times New Roman" w:eastAsia="SchoolBookSanPin" w:hAnsi="Times New Roman"/>
          <w:b/>
          <w:sz w:val="24"/>
          <w:szCs w:val="24"/>
          <w:u w:val="single"/>
          <w:lang w:val="ru-RU"/>
        </w:rPr>
        <w:t>Занятия</w:t>
      </w:r>
      <w:proofErr w:type="gramEnd"/>
      <w:r w:rsidRPr="0090095B">
        <w:rPr>
          <w:rFonts w:ascii="Times New Roman" w:eastAsia="SchoolBookSanPin" w:hAnsi="Times New Roman"/>
          <w:b/>
          <w:sz w:val="24"/>
          <w:szCs w:val="24"/>
          <w:u w:val="single"/>
          <w:lang w:val="ru-RU"/>
        </w:rPr>
        <w:t xml:space="preserve"> направленные на удовлетворение интересов и потребностей обучающихся в творческом и физическом развитии, помощь в самореализации, раскрытие способностей и талантов</w:t>
      </w:r>
      <w:r w:rsidRPr="0090095B">
        <w:rPr>
          <w:rFonts w:ascii="Times New Roman" w:eastAsia="SchoolBookSanPin" w:hAnsi="Times New Roman"/>
          <w:sz w:val="24"/>
          <w:szCs w:val="24"/>
          <w:lang w:val="ru-RU"/>
        </w:rPr>
        <w:t xml:space="preserve"> </w:t>
      </w:r>
    </w:p>
    <w:p w14:paraId="7828CA4A"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 xml:space="preserve">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r w:rsidR="00E0473B">
        <w:rPr>
          <w:rFonts w:ascii="Times New Roman" w:eastAsia="SchoolBookSanPin" w:hAnsi="Times New Roman"/>
          <w:sz w:val="24"/>
          <w:szCs w:val="24"/>
          <w:lang w:val="ru-RU"/>
        </w:rPr>
        <w:t>Участие учащихся в спортивных мероприятиях и соревнованиях, общешкольных, районных мероприятиях.</w:t>
      </w:r>
    </w:p>
    <w:p w14:paraId="4FE582AD" w14:textId="57B9238B" w:rsid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Работа школьного тетра «</w:t>
      </w:r>
      <w:r w:rsidR="00BF1CC0">
        <w:rPr>
          <w:rFonts w:ascii="Times New Roman" w:eastAsia="SchoolBookSanPin" w:hAnsi="Times New Roman"/>
          <w:sz w:val="24"/>
          <w:szCs w:val="24"/>
          <w:lang w:val="ru-RU"/>
        </w:rPr>
        <w:t>Студия театралов</w:t>
      </w:r>
      <w:r w:rsidRPr="0090095B">
        <w:rPr>
          <w:rFonts w:ascii="Times New Roman" w:eastAsia="SchoolBookSanPin" w:hAnsi="Times New Roman"/>
          <w:sz w:val="24"/>
          <w:szCs w:val="24"/>
          <w:lang w:val="ru-RU"/>
        </w:rPr>
        <w:t>»</w:t>
      </w:r>
    </w:p>
    <w:p w14:paraId="32D30230" w14:textId="749580B8" w:rsidR="00E0473B" w:rsidRDefault="00E0473B" w:rsidP="0090095B">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 xml:space="preserve">Работа школьного споривного клуба </w:t>
      </w:r>
    </w:p>
    <w:p w14:paraId="6407AF05"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b/>
          <w:sz w:val="24"/>
          <w:szCs w:val="24"/>
          <w:lang w:val="ru-RU"/>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w:t>
      </w:r>
      <w:r w:rsidRPr="0090095B">
        <w:rPr>
          <w:rFonts w:ascii="Times New Roman" w:eastAsia="SchoolBookSanPin" w:hAnsi="Times New Roman"/>
          <w:sz w:val="24"/>
          <w:szCs w:val="24"/>
          <w:lang w:val="ru-RU"/>
        </w:rPr>
        <w:t xml:space="preserve">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p w14:paraId="15D24CE1" w14:textId="77777777"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Основная цель: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w:t>
      </w:r>
    </w:p>
    <w:p w14:paraId="3FDC0318" w14:textId="0A02F64B" w:rsidR="0090095B" w:rsidRP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Работа клуба волонтёров «</w:t>
      </w:r>
      <w:r w:rsidR="00BF1CC0">
        <w:rPr>
          <w:rFonts w:ascii="Times New Roman" w:eastAsia="SchoolBookSanPin" w:hAnsi="Times New Roman"/>
          <w:sz w:val="24"/>
          <w:szCs w:val="24"/>
          <w:lang w:val="ru-RU"/>
        </w:rPr>
        <w:t>Выбор</w:t>
      </w:r>
      <w:r w:rsidRPr="0090095B">
        <w:rPr>
          <w:rFonts w:ascii="Times New Roman" w:eastAsia="SchoolBookSanPin" w:hAnsi="Times New Roman"/>
          <w:sz w:val="24"/>
          <w:szCs w:val="24"/>
          <w:lang w:val="ru-RU"/>
        </w:rPr>
        <w:t>»</w:t>
      </w:r>
    </w:p>
    <w:p w14:paraId="766F81C3" w14:textId="77777777" w:rsidR="0090095B" w:rsidRDefault="0090095B" w:rsidP="0090095B">
      <w:pPr>
        <w:spacing w:after="0" w:line="240" w:lineRule="auto"/>
        <w:jc w:val="both"/>
        <w:rPr>
          <w:rFonts w:ascii="Times New Roman" w:eastAsia="SchoolBookSanPin" w:hAnsi="Times New Roman"/>
          <w:sz w:val="24"/>
          <w:szCs w:val="24"/>
          <w:lang w:val="ru-RU"/>
        </w:rPr>
      </w:pPr>
      <w:r w:rsidRPr="0090095B">
        <w:rPr>
          <w:rFonts w:ascii="Times New Roman" w:eastAsia="SchoolBookSanPin" w:hAnsi="Times New Roman"/>
          <w:sz w:val="24"/>
          <w:szCs w:val="24"/>
          <w:lang w:val="ru-RU"/>
        </w:rPr>
        <w:t>Работа ученического самоуправления «Совет старшеклассников»</w:t>
      </w:r>
    </w:p>
    <w:p w14:paraId="2ED21213" w14:textId="77777777" w:rsidR="007077BB" w:rsidRPr="0090095B" w:rsidRDefault="007077BB" w:rsidP="0090095B">
      <w:pPr>
        <w:spacing w:after="0" w:line="240" w:lineRule="auto"/>
        <w:jc w:val="both"/>
        <w:rPr>
          <w:rFonts w:ascii="Times New Roman" w:eastAsia="SchoolBookSanPin" w:hAnsi="Times New Roman"/>
          <w:i/>
          <w:sz w:val="24"/>
          <w:szCs w:val="24"/>
          <w:lang w:val="ru-RU"/>
        </w:rPr>
      </w:pPr>
    </w:p>
    <w:p w14:paraId="4C0C1CAC"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u w:val="single"/>
          <w:lang w:val="ru-RU"/>
        </w:rPr>
        <w:t>Модуль «Классное руководство»</w:t>
      </w:r>
    </w:p>
    <w:p w14:paraId="07B4CE0D"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Осуществляя работу с классом, руководитель класса организует работу с коллективом класса, индивидуальную работу с обучающимися вверенного ему класса, работу с учителями, преподающими в данном классе, работу с родителями обучающихся или их законными представителями. </w:t>
      </w:r>
    </w:p>
    <w:p w14:paraId="3E517ADA"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rPr>
        <w:sym w:font="Symbol" w:char="F02D"/>
      </w:r>
      <w:r w:rsidRPr="00E0473B">
        <w:rPr>
          <w:rFonts w:ascii="Times New Roman" w:eastAsia="SchoolBookSanPin" w:hAnsi="Times New Roman"/>
          <w:sz w:val="24"/>
          <w:szCs w:val="24"/>
          <w:lang w:val="ru-RU"/>
        </w:rPr>
        <w:t xml:space="preserve"> Реализация воспитательного потенциала классного руководства.</w:t>
      </w:r>
    </w:p>
    <w:p w14:paraId="56E2C487" w14:textId="77777777" w:rsidR="00E0473B" w:rsidRPr="00E0473B" w:rsidRDefault="00E0473B" w:rsidP="00E0473B">
      <w:pPr>
        <w:spacing w:after="0" w:line="240" w:lineRule="auto"/>
        <w:jc w:val="both"/>
        <w:rPr>
          <w:rFonts w:ascii="Times New Roman" w:eastAsia="SchoolBookSanPin" w:hAnsi="Times New Roman"/>
          <w:b/>
          <w:sz w:val="24"/>
          <w:szCs w:val="24"/>
        </w:rPr>
      </w:pPr>
      <w:r w:rsidRPr="00E0473B">
        <w:rPr>
          <w:rFonts w:ascii="Times New Roman" w:eastAsia="SchoolBookSanPin" w:hAnsi="Times New Roman"/>
          <w:b/>
          <w:sz w:val="24"/>
          <w:szCs w:val="24"/>
        </w:rPr>
        <w:t>Работа с классным коллективом:</w:t>
      </w:r>
    </w:p>
    <w:p w14:paraId="549A45E2"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планирование и проведение классных часов целевой воспитательной тематической направленности, плодотворного и доверительного общения педагога и обучающихся, основанных на принципах уважительного отношения к личности ребенка,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3D77DCF2"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планирование и проведение курса внеурочной деятельности, в рамках федерального проекта «Разговоры о важном»;</w:t>
      </w:r>
    </w:p>
    <w:p w14:paraId="3A6414B1"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инициирование и поддержку классными руководителями участия классов в </w:t>
      </w:r>
      <w:r w:rsidRPr="00E0473B">
        <w:rPr>
          <w:rFonts w:ascii="Times New Roman" w:eastAsia="SchoolBookSanPin" w:hAnsi="Times New Roman"/>
          <w:sz w:val="24"/>
          <w:szCs w:val="24"/>
          <w:lang w:val="ru-RU"/>
        </w:rPr>
        <w:lastRenderedPageBreak/>
        <w:t>общешкольных делах, мероприятиях, оказание необходимой помощи обучающимся в их подготовке, проведении и анализе;</w:t>
      </w:r>
    </w:p>
    <w:p w14:paraId="2C7AAFE8"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организацию интересных и полезных для личностного развития обучающихся совместных дел,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79BB1671"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p>
    <w:p w14:paraId="1958F1FA" w14:textId="77777777" w:rsidR="00E0473B" w:rsidRPr="00E0473B" w:rsidRDefault="00E0473B" w:rsidP="00566203">
      <w:pPr>
        <w:numPr>
          <w:ilvl w:val="0"/>
          <w:numId w:val="28"/>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 xml:space="preserve">выработку совместно с обучающимися правил поведения класса, участие в выработке таких правил поведения в общеобразовательной организации; </w:t>
      </w:r>
    </w:p>
    <w:p w14:paraId="0447C04B" w14:textId="77777777" w:rsidR="00E0473B" w:rsidRPr="00E0473B" w:rsidRDefault="00E0473B" w:rsidP="00E0473B">
      <w:pPr>
        <w:spacing w:after="0" w:line="240" w:lineRule="auto"/>
        <w:jc w:val="both"/>
        <w:rPr>
          <w:rFonts w:ascii="Times New Roman" w:eastAsia="SchoolBookSanPin" w:hAnsi="Times New Roman"/>
          <w:b/>
          <w:sz w:val="24"/>
          <w:szCs w:val="24"/>
        </w:rPr>
      </w:pPr>
      <w:r w:rsidRPr="00E0473B">
        <w:rPr>
          <w:rFonts w:ascii="Times New Roman" w:eastAsia="SchoolBookSanPin" w:hAnsi="Times New Roman"/>
          <w:b/>
          <w:sz w:val="24"/>
          <w:szCs w:val="24"/>
        </w:rPr>
        <w:t>Индивидуальная работа с обучающимися:</w:t>
      </w:r>
    </w:p>
    <w:p w14:paraId="4FA8A0C3"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w:t>
      </w:r>
    </w:p>
    <w:p w14:paraId="132C366E"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поддержка обучающегося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руководителем классным в задачу для школьника, которую они совместно стараются решить. через частные беседы индивидуально и вместе с их родителями, с другими обучающимися класса</w:t>
      </w:r>
    </w:p>
    <w:p w14:paraId="2230C86B"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14:paraId="44857C06"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Работа с учителями-предметниками, преподающими в классе:</w:t>
      </w:r>
    </w:p>
    <w:p w14:paraId="4FF3D323"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14:paraId="57F7C133" w14:textId="77777777" w:rsidR="00E0473B" w:rsidRPr="00E0473B" w:rsidRDefault="00E0473B" w:rsidP="00566203">
      <w:pPr>
        <w:numPr>
          <w:ilvl w:val="0"/>
          <w:numId w:val="28"/>
        </w:numPr>
        <w:spacing w:after="0" w:line="240" w:lineRule="auto"/>
        <w:jc w:val="both"/>
        <w:rPr>
          <w:rFonts w:ascii="Times New Roman" w:eastAsia="SchoolBookSanPin" w:hAnsi="Times New Roman"/>
          <w:b/>
          <w:sz w:val="24"/>
          <w:szCs w:val="24"/>
          <w:u w:val="single"/>
          <w:lang w:val="ru-RU"/>
        </w:rPr>
      </w:pPr>
      <w:r w:rsidRPr="00E0473B">
        <w:rPr>
          <w:rFonts w:ascii="Times New Roman" w:eastAsia="SchoolBookSanPin" w:hAnsi="Times New Roman"/>
          <w:sz w:val="24"/>
          <w:szCs w:val="24"/>
          <w:lang w:val="ru-RU"/>
        </w:rPr>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56BBB969"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Работа с родителями обучающихся или их законными представителями:</w:t>
      </w:r>
    </w:p>
    <w:p w14:paraId="7AC4E2F5"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 </w:t>
      </w:r>
    </w:p>
    <w:p w14:paraId="6E43CDD5"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14:paraId="3A3C55E5" w14:textId="77777777" w:rsidR="00E0473B" w:rsidRPr="00E0473B" w:rsidRDefault="00E0473B" w:rsidP="00566203">
      <w:pPr>
        <w:numPr>
          <w:ilvl w:val="0"/>
          <w:numId w:val="28"/>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привлечение родителей (законных представителей), членов </w:t>
      </w:r>
      <w:proofErr w:type="gramStart"/>
      <w:r w:rsidRPr="00E0473B">
        <w:rPr>
          <w:rFonts w:ascii="Times New Roman" w:eastAsia="SchoolBookSanPin" w:hAnsi="Times New Roman"/>
          <w:sz w:val="24"/>
          <w:szCs w:val="24"/>
          <w:lang w:val="ru-RU"/>
        </w:rPr>
        <w:t>семей</w:t>
      </w:r>
      <w:proofErr w:type="gramEnd"/>
      <w:r w:rsidRPr="00E0473B">
        <w:rPr>
          <w:rFonts w:ascii="Times New Roman" w:eastAsia="SchoolBookSanPin" w:hAnsi="Times New Roman"/>
          <w:sz w:val="24"/>
          <w:szCs w:val="24"/>
          <w:lang w:val="ru-RU"/>
        </w:rPr>
        <w:t xml:space="preserve"> обучающихся к организации и проведению воспитательных дел, мероприятий в классе и общеобразовательной организации;</w:t>
      </w:r>
    </w:p>
    <w:p w14:paraId="37B81339" w14:textId="77777777" w:rsidR="00E0473B" w:rsidRPr="007077BB" w:rsidRDefault="00E0473B" w:rsidP="00566203">
      <w:pPr>
        <w:numPr>
          <w:ilvl w:val="0"/>
          <w:numId w:val="28"/>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проведение в классе праздников, конкурсов, соревнований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п.</w:t>
      </w:r>
    </w:p>
    <w:p w14:paraId="2BC6542A" w14:textId="77777777" w:rsidR="007077BB" w:rsidRPr="00E0473B" w:rsidRDefault="007077BB" w:rsidP="007077BB">
      <w:pPr>
        <w:spacing w:after="0" w:line="240" w:lineRule="auto"/>
        <w:ind w:left="1429"/>
        <w:jc w:val="both"/>
        <w:rPr>
          <w:rFonts w:ascii="Times New Roman" w:eastAsia="SchoolBookSanPin" w:hAnsi="Times New Roman"/>
          <w:b/>
          <w:i/>
          <w:sz w:val="24"/>
          <w:szCs w:val="24"/>
          <w:lang w:val="ru-RU"/>
        </w:rPr>
      </w:pPr>
    </w:p>
    <w:p w14:paraId="72979CA8" w14:textId="77777777" w:rsidR="00E0473B" w:rsidRPr="00E0473B" w:rsidRDefault="00E0473B" w:rsidP="00E0473B">
      <w:pPr>
        <w:spacing w:after="0" w:line="240" w:lineRule="auto"/>
        <w:jc w:val="both"/>
        <w:rPr>
          <w:rFonts w:ascii="Times New Roman" w:eastAsia="SchoolBookSanPin" w:hAnsi="Times New Roman"/>
          <w:b/>
          <w:sz w:val="24"/>
          <w:szCs w:val="24"/>
          <w:u w:val="single"/>
          <w:lang w:val="ru-RU"/>
        </w:rPr>
      </w:pPr>
      <w:r w:rsidRPr="00E0473B">
        <w:rPr>
          <w:rFonts w:ascii="Times New Roman" w:eastAsia="SchoolBookSanPin" w:hAnsi="Times New Roman"/>
          <w:b/>
          <w:sz w:val="24"/>
          <w:szCs w:val="24"/>
          <w:u w:val="single"/>
          <w:lang w:val="ru-RU"/>
        </w:rPr>
        <w:t>Модуль «Основные школьные дела»</w:t>
      </w:r>
    </w:p>
    <w:p w14:paraId="3D61CB39"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Основные школьные дела – это главные традиционные общешкольные дела, в которых принимает </w:t>
      </w:r>
      <w:r w:rsidRPr="00E0473B">
        <w:rPr>
          <w:rFonts w:ascii="Times New Roman" w:eastAsia="SchoolBookSanPin" w:hAnsi="Times New Roman"/>
          <w:sz w:val="24"/>
          <w:szCs w:val="24"/>
          <w:lang w:val="ru-RU"/>
        </w:rPr>
        <w:lastRenderedPageBreak/>
        <w:t xml:space="preserve">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14:paraId="6BBE1CA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Для этого в школе используются следующие формы работы</w:t>
      </w:r>
    </w:p>
    <w:p w14:paraId="775E0F6D" w14:textId="77777777" w:rsidR="00E0473B" w:rsidRPr="00E0473B" w:rsidRDefault="00E0473B" w:rsidP="00E0473B">
      <w:p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b/>
          <w:i/>
          <w:sz w:val="24"/>
          <w:szCs w:val="24"/>
          <w:lang w:val="ru-RU"/>
        </w:rPr>
        <w:t>На внешкольном уровне</w:t>
      </w:r>
    </w:p>
    <w:p w14:paraId="6E82C401"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29A63A7F"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патриотическая акция «Бессмертный полк»; Медиа- проект «Письмо памяти»,</w:t>
      </w:r>
    </w:p>
    <w:p w14:paraId="691EF5C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экологические акции «Посади своё дерево», «Собери макулатуру – сохрани дерево</w:t>
      </w:r>
      <w:proofErr w:type="gramStart"/>
      <w:r w:rsidRPr="00E0473B">
        <w:rPr>
          <w:rFonts w:ascii="Times New Roman" w:eastAsia="SchoolBookSanPin" w:hAnsi="Times New Roman"/>
          <w:sz w:val="24"/>
          <w:szCs w:val="24"/>
          <w:lang w:val="ru-RU"/>
        </w:rPr>
        <w:t>»,  «</w:t>
      </w:r>
      <w:proofErr w:type="gramEnd"/>
      <w:r w:rsidRPr="00E0473B">
        <w:rPr>
          <w:rFonts w:ascii="Times New Roman" w:eastAsia="SchoolBookSanPin" w:hAnsi="Times New Roman"/>
          <w:sz w:val="24"/>
          <w:szCs w:val="24"/>
          <w:lang w:val="ru-RU"/>
        </w:rPr>
        <w:t xml:space="preserve">Экозабота» - акция по сбору батареек; </w:t>
      </w:r>
    </w:p>
    <w:p w14:paraId="63C78C63"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Реализация воспитательного потенциала основных школьных дел предусматривает:</w:t>
      </w:r>
    </w:p>
    <w:p w14:paraId="79619B89" w14:textId="77777777" w:rsidR="00E0473B" w:rsidRPr="00E0473B" w:rsidRDefault="00E0473B" w:rsidP="00566203">
      <w:pPr>
        <w:numPr>
          <w:ilvl w:val="0"/>
          <w:numId w:val="25"/>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общешкольные праздники, ежегодные творческие (театрализованные, музыкальные, литературные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п.) мероприятия, связанные с общероссийскими, региональными праздниками, памятными датами, в которых участвуют все классы («День знаний», «День солидарности в борьбе с терроризмом», акция «Голубь мира», «День учителя», «День Матери», «Мастерская Деда Мороза», Новогодние праздники, Месячник ДЮП, Встреча с выпускниками, «День защитника Отечества», «А ну-ка, парни», «8 Марта», День здоровья, «День Победы», «День Памяти и Скорби» и др);</w:t>
      </w:r>
    </w:p>
    <w:p w14:paraId="3098D45A" w14:textId="77777777" w:rsidR="00E0473B" w:rsidRPr="00E0473B" w:rsidRDefault="00E0473B" w:rsidP="00566203">
      <w:pPr>
        <w:numPr>
          <w:ilvl w:val="0"/>
          <w:numId w:val="25"/>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участие во всероссийских акциях, посвящённых значимым событиям в России, мире е («Бессмертный полк», «Георгиевская ленточка», «Мы Вместе», «Окна Победы», «Окна Победы», «Свеча Памяти», «Письмо солдату» и др.</w:t>
      </w:r>
      <w:proofErr w:type="gramStart"/>
      <w:r w:rsidRPr="00E0473B">
        <w:rPr>
          <w:rFonts w:ascii="Times New Roman" w:eastAsia="SchoolBookSanPin" w:hAnsi="Times New Roman"/>
          <w:sz w:val="24"/>
          <w:szCs w:val="24"/>
          <w:lang w:val="ru-RU"/>
        </w:rPr>
        <w:t>);;</w:t>
      </w:r>
      <w:proofErr w:type="gramEnd"/>
    </w:p>
    <w:p w14:paraId="721744A7" w14:textId="77777777" w:rsidR="00E0473B" w:rsidRPr="00E0473B" w:rsidRDefault="00E0473B" w:rsidP="00566203">
      <w:pPr>
        <w:numPr>
          <w:ilvl w:val="0"/>
          <w:numId w:val="25"/>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w:t>
      </w:r>
    </w:p>
    <w:p w14:paraId="01B1B135"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w:t>
      </w:r>
    </w:p>
    <w:p w14:paraId="18E7FF85"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социальные проекты в общеобразовательной организации,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 (Сад памяти», «Экологический десант», «Добрые крышечки», «Сдай батарейку – спаси ёжика», «Собери макулатуру», «Помощь военнослужащим» и т.д.;</w:t>
      </w:r>
    </w:p>
    <w:p w14:paraId="17424CD1"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 «Митинг к 9 мая», «День пожилого человека», общепоселковые праздники;</w:t>
      </w:r>
    </w:p>
    <w:p w14:paraId="65899A95"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 направленности;</w:t>
      </w:r>
    </w:p>
    <w:p w14:paraId="6AFC29DB"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вовлечение по возможности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д.), помощь обучающимся в освоении навыков подготовки, проведения, анализа общешкольных дел;</w:t>
      </w:r>
    </w:p>
    <w:p w14:paraId="66DEADB1" w14:textId="77777777" w:rsidR="00E0473B" w:rsidRPr="00E0473B" w:rsidRDefault="00E0473B" w:rsidP="00566203">
      <w:pPr>
        <w:numPr>
          <w:ilvl w:val="0"/>
          <w:numId w:val="2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07BA5850"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На уровне классов</w:t>
      </w:r>
    </w:p>
    <w:p w14:paraId="12DAB5F4"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1.Актуализация общешкольной жизни на уровне классов осуществляется путем формирования чувства сопричастности каждого к жизнедеятельности школы путем организации само- и соуправления.</w:t>
      </w:r>
    </w:p>
    <w:p w14:paraId="6B8310A7"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На уровне</w:t>
      </w:r>
      <w:r w:rsidRPr="00E0473B">
        <w:rPr>
          <w:rFonts w:ascii="Times New Roman" w:eastAsia="SchoolBookSanPin" w:hAnsi="Times New Roman"/>
          <w:i/>
          <w:sz w:val="24"/>
          <w:szCs w:val="24"/>
          <w:lang w:val="ru-RU"/>
        </w:rPr>
        <w:t xml:space="preserve"> начального общего образования</w:t>
      </w:r>
      <w:r w:rsidRPr="00E0473B">
        <w:rPr>
          <w:rFonts w:ascii="Times New Roman" w:eastAsia="SchoolBookSanPin" w:hAnsi="Times New Roman"/>
          <w:sz w:val="24"/>
          <w:szCs w:val="24"/>
          <w:lang w:val="ru-RU"/>
        </w:rPr>
        <w:t xml:space="preserve"> совместная направленная деятельность педагога и </w:t>
      </w:r>
      <w:r w:rsidRPr="00E0473B">
        <w:rPr>
          <w:rFonts w:ascii="Times New Roman" w:eastAsia="SchoolBookSanPin" w:hAnsi="Times New Roman"/>
          <w:sz w:val="24"/>
          <w:szCs w:val="24"/>
          <w:lang w:val="ru-RU"/>
        </w:rPr>
        <w:lastRenderedPageBreak/>
        <w:t xml:space="preserve">школьников начального уровня заключается в развитии познавательной, творческой, социально-активной видах деятельности путем стимулирования детей к участию в общешкольных делах, опираясь на систему выбираемых ответственных лиц. </w:t>
      </w:r>
    </w:p>
    <w:p w14:paraId="1E22CDA8"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На уровне</w:t>
      </w:r>
      <w:r w:rsidRPr="00E0473B">
        <w:rPr>
          <w:rFonts w:ascii="Times New Roman" w:eastAsia="SchoolBookSanPin" w:hAnsi="Times New Roman"/>
          <w:i/>
          <w:sz w:val="24"/>
          <w:szCs w:val="24"/>
          <w:lang w:val="ru-RU"/>
        </w:rPr>
        <w:t xml:space="preserve"> основного и среднего образования – </w:t>
      </w:r>
      <w:r w:rsidRPr="00E0473B">
        <w:rPr>
          <w:rFonts w:ascii="Times New Roman" w:eastAsia="SchoolBookSanPin" w:hAnsi="Times New Roman"/>
          <w:sz w:val="24"/>
          <w:szCs w:val="24"/>
          <w:lang w:val="ru-RU"/>
        </w:rPr>
        <w:t>через создаваемый совет класса, который отвечает за участие в общешкольных делах, информирование о делах школьной жизни путем делегирования ответственности отдельным представителям классного самоуправления.</w:t>
      </w:r>
    </w:p>
    <w:p w14:paraId="38386A97"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2. Система </w:t>
      </w:r>
      <w:r w:rsidRPr="00E0473B">
        <w:rPr>
          <w:rFonts w:ascii="Times New Roman" w:eastAsia="SchoolBookSanPin" w:hAnsi="Times New Roman"/>
          <w:i/>
          <w:sz w:val="24"/>
          <w:szCs w:val="24"/>
          <w:lang w:val="ru-RU"/>
        </w:rPr>
        <w:t>традиционных дел в классах,</w:t>
      </w:r>
      <w:r w:rsidRPr="00E0473B">
        <w:rPr>
          <w:rFonts w:ascii="Times New Roman" w:eastAsia="SchoolBookSanPin" w:hAnsi="Times New Roman"/>
          <w:sz w:val="24"/>
          <w:szCs w:val="24"/>
          <w:lang w:val="ru-RU"/>
        </w:rPr>
        <w:t xml:space="preserve"> составляющих ядро воспитательной работы, имеющих общешкольное значение:</w:t>
      </w:r>
    </w:p>
    <w:p w14:paraId="675E0469" w14:textId="77777777" w:rsidR="00E0473B" w:rsidRPr="00E0473B" w:rsidRDefault="00E0473B" w:rsidP="00E0473B">
      <w:pPr>
        <w:spacing w:after="0" w:line="240" w:lineRule="auto"/>
        <w:jc w:val="both"/>
        <w:rPr>
          <w:rFonts w:ascii="Times New Roman" w:eastAsia="SchoolBookSanPin" w:hAnsi="Times New Roman"/>
          <w:i/>
          <w:sz w:val="24"/>
          <w:szCs w:val="24"/>
          <w:lang w:val="ru-RU"/>
        </w:rPr>
      </w:pPr>
      <w:r w:rsidRPr="00E0473B">
        <w:rPr>
          <w:rFonts w:ascii="Times New Roman" w:eastAsia="SchoolBookSanPin" w:hAnsi="Times New Roman"/>
          <w:i/>
          <w:sz w:val="24"/>
          <w:szCs w:val="24"/>
          <w:lang w:val="ru-RU"/>
        </w:rPr>
        <w:t>- Создание классного уголка со сменной информацией;</w:t>
      </w:r>
    </w:p>
    <w:p w14:paraId="1CDC1D05" w14:textId="77777777" w:rsidR="00E0473B" w:rsidRPr="00E0473B" w:rsidRDefault="00E0473B" w:rsidP="00E0473B">
      <w:pPr>
        <w:spacing w:after="0" w:line="240" w:lineRule="auto"/>
        <w:jc w:val="both"/>
        <w:rPr>
          <w:rFonts w:ascii="Times New Roman" w:eastAsia="SchoolBookSanPin" w:hAnsi="Times New Roman"/>
          <w:i/>
          <w:sz w:val="24"/>
          <w:szCs w:val="24"/>
          <w:lang w:val="ru-RU"/>
        </w:rPr>
      </w:pPr>
      <w:r w:rsidRPr="00E0473B">
        <w:rPr>
          <w:rFonts w:ascii="Times New Roman" w:eastAsia="SchoolBookSanPin" w:hAnsi="Times New Roman"/>
          <w:i/>
          <w:sz w:val="24"/>
          <w:szCs w:val="24"/>
          <w:lang w:val="ru-RU"/>
        </w:rPr>
        <w:t>- Издание электронных газет</w:t>
      </w:r>
      <w:r w:rsidRPr="00E0473B">
        <w:rPr>
          <w:rFonts w:ascii="Times New Roman" w:eastAsia="SchoolBookSanPin" w:hAnsi="Times New Roman"/>
          <w:sz w:val="24"/>
          <w:szCs w:val="24"/>
          <w:lang w:val="ru-RU"/>
        </w:rPr>
        <w:t xml:space="preserve"> о жизни класса (</w:t>
      </w:r>
      <w:r w:rsidRPr="00E0473B">
        <w:rPr>
          <w:rFonts w:ascii="Times New Roman" w:eastAsia="SchoolBookSanPin" w:hAnsi="Times New Roman"/>
          <w:i/>
          <w:sz w:val="24"/>
          <w:szCs w:val="24"/>
          <w:lang w:val="ru-RU"/>
        </w:rPr>
        <w:t>«Мои летние каникулы", «Знакомьтесь – это мы», «Вот и стали мы на год взрослее» и т.д.</w:t>
      </w:r>
      <w:proofErr w:type="gramStart"/>
      <w:r w:rsidRPr="00E0473B">
        <w:rPr>
          <w:rFonts w:ascii="Times New Roman" w:eastAsia="SchoolBookSanPin" w:hAnsi="Times New Roman"/>
          <w:sz w:val="24"/>
          <w:szCs w:val="24"/>
          <w:lang w:val="ru-RU"/>
        </w:rPr>
        <w:t>) ,</w:t>
      </w:r>
      <w:proofErr w:type="gramEnd"/>
      <w:r w:rsidRPr="00E0473B">
        <w:rPr>
          <w:rFonts w:ascii="Times New Roman" w:eastAsia="SchoolBookSanPin" w:hAnsi="Times New Roman"/>
          <w:sz w:val="24"/>
          <w:szCs w:val="24"/>
          <w:lang w:val="ru-RU"/>
        </w:rPr>
        <w:t xml:space="preserve"> сотрудничество со школьной газетой;</w:t>
      </w:r>
    </w:p>
    <w:p w14:paraId="4351F95F"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«Посвящение в первоклассники</w:t>
      </w:r>
      <w:r w:rsidRPr="00E0473B">
        <w:rPr>
          <w:rFonts w:ascii="Times New Roman" w:eastAsia="SchoolBookSanPin" w:hAnsi="Times New Roman"/>
          <w:sz w:val="24"/>
          <w:szCs w:val="24"/>
          <w:lang w:val="ru-RU"/>
        </w:rPr>
        <w:t xml:space="preserve">» – торжественная церемония, символизирующая приобретение ребенком своего нового социального статуса – школьника; </w:t>
      </w:r>
    </w:p>
    <w:p w14:paraId="3AD87FF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 «Прощание с Букварём» </w:t>
      </w:r>
      <w:r w:rsidRPr="00E0473B">
        <w:rPr>
          <w:rFonts w:ascii="Times New Roman" w:eastAsia="SchoolBookSanPin" w:hAnsi="Times New Roman"/>
          <w:sz w:val="24"/>
          <w:szCs w:val="24"/>
          <w:lang w:val="ru-RU"/>
        </w:rPr>
        <w:t>– традиционная церемония в первых классах;</w:t>
      </w:r>
    </w:p>
    <w:p w14:paraId="1EB1E107"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 «День именинника» – </w:t>
      </w:r>
      <w:r w:rsidRPr="00E0473B">
        <w:rPr>
          <w:rFonts w:ascii="Times New Roman" w:eastAsia="SchoolBookSanPin" w:hAnsi="Times New Roman"/>
          <w:sz w:val="24"/>
          <w:szCs w:val="24"/>
          <w:lang w:val="ru-RU"/>
        </w:rPr>
        <w:t xml:space="preserve">мероприятие, направленное на сплочение классного коллектива, на уважительное отношение друг к другу через проведение различных конкурсов. </w:t>
      </w:r>
    </w:p>
    <w:p w14:paraId="29128929"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Классный час «День матери» </w:t>
      </w:r>
      <w:r w:rsidRPr="00E0473B">
        <w:rPr>
          <w:rFonts w:ascii="Times New Roman" w:eastAsia="SchoolBookSanPin" w:hAnsi="Times New Roman"/>
          <w:sz w:val="24"/>
          <w:szCs w:val="24"/>
          <w:lang w:val="ru-RU"/>
        </w:rPr>
        <w:t xml:space="preserve">– развитие нравственно-моральных 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w:t>
      </w:r>
      <w:proofErr w:type="gramStart"/>
      <w:r w:rsidRPr="00E0473B">
        <w:rPr>
          <w:rFonts w:ascii="Times New Roman" w:eastAsia="SchoolBookSanPin" w:hAnsi="Times New Roman"/>
          <w:sz w:val="24"/>
          <w:szCs w:val="24"/>
          <w:lang w:val="ru-RU"/>
        </w:rPr>
        <w:t>к  материнскому</w:t>
      </w:r>
      <w:proofErr w:type="gramEnd"/>
      <w:r w:rsidRPr="00E0473B">
        <w:rPr>
          <w:rFonts w:ascii="Times New Roman" w:eastAsia="SchoolBookSanPin" w:hAnsi="Times New Roman"/>
          <w:sz w:val="24"/>
          <w:szCs w:val="24"/>
          <w:lang w:val="ru-RU"/>
        </w:rPr>
        <w:t xml:space="preserve"> труду, любви к матери.</w:t>
      </w:r>
    </w:p>
    <w:p w14:paraId="4724A58A" w14:textId="77777777" w:rsidR="00E0473B" w:rsidRPr="00E0473B" w:rsidRDefault="00E0473B" w:rsidP="00E0473B">
      <w:p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b/>
          <w:i/>
          <w:sz w:val="24"/>
          <w:szCs w:val="24"/>
          <w:lang w:val="ru-RU"/>
        </w:rPr>
        <w:t>На индивидуальном уровне.</w:t>
      </w:r>
    </w:p>
    <w:p w14:paraId="63EF691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Вовлечение </w:t>
      </w:r>
      <w:r w:rsidRPr="00E0473B">
        <w:rPr>
          <w:rFonts w:ascii="Times New Roman" w:eastAsia="SchoolBookSanPin" w:hAnsi="Times New Roman"/>
          <w:sz w:val="24"/>
          <w:szCs w:val="24"/>
          <w:lang w:val="ru-RU"/>
        </w:rPr>
        <w:t>каждого ребенка в ключевые дела школы и класса в одной из возможных для него ролей осуществляется через советы соуправления, где распределяются зоны ответственности, даются разовые посильные поручения.</w:t>
      </w:r>
    </w:p>
    <w:p w14:paraId="729F558B"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i/>
          <w:sz w:val="24"/>
          <w:szCs w:val="24"/>
          <w:lang w:val="ru-RU"/>
        </w:rPr>
        <w:t>Оказание индивидуальной помощи</w:t>
      </w:r>
      <w:r w:rsidRPr="00E0473B">
        <w:rPr>
          <w:rFonts w:ascii="Times New Roman" w:eastAsia="SchoolBookSanPin" w:hAnsi="Times New Roman"/>
          <w:sz w:val="24"/>
          <w:szCs w:val="24"/>
          <w:lang w:val="ru-RU"/>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14:paraId="65A1AC8E"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Создание условий для реализации индивидуального участия детей в конкурсах</w:t>
      </w:r>
    </w:p>
    <w:p w14:paraId="0665B58E" w14:textId="77777777" w:rsidR="00E0473B" w:rsidRPr="00E0473B" w:rsidRDefault="00E0473B" w:rsidP="00E0473B">
      <w:pPr>
        <w:spacing w:after="0" w:line="240" w:lineRule="auto"/>
        <w:jc w:val="both"/>
        <w:rPr>
          <w:rFonts w:ascii="Times New Roman" w:eastAsia="SchoolBookSanPin" w:hAnsi="Times New Roman"/>
          <w:i/>
          <w:sz w:val="24"/>
          <w:szCs w:val="24"/>
          <w:lang w:val="ru-RU"/>
        </w:rPr>
      </w:pPr>
      <w:r w:rsidRPr="00E0473B">
        <w:rPr>
          <w:rFonts w:ascii="Times New Roman" w:eastAsia="SchoolBookSanPin" w:hAnsi="Times New Roman"/>
          <w:i/>
          <w:sz w:val="24"/>
          <w:szCs w:val="24"/>
          <w:lang w:val="ru-RU"/>
        </w:rPr>
        <w:t xml:space="preserve">различного уровня: </w:t>
      </w:r>
      <w:r w:rsidRPr="00E0473B">
        <w:rPr>
          <w:rFonts w:ascii="Times New Roman" w:eastAsia="SchoolBookSanPin" w:hAnsi="Times New Roman"/>
          <w:sz w:val="24"/>
          <w:szCs w:val="24"/>
          <w:lang w:val="ru-RU"/>
        </w:rPr>
        <w:t>помощь в подготовке конкурсных материалов, создание портфолио, оформление проектов.</w:t>
      </w:r>
    </w:p>
    <w:p w14:paraId="06F2C6A1"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         При необходимости коррекция</w:t>
      </w:r>
      <w:r w:rsidRPr="00E0473B">
        <w:rPr>
          <w:rFonts w:ascii="Times New Roman" w:eastAsia="SchoolBookSanPin" w:hAnsi="Times New Roman"/>
          <w:sz w:val="24"/>
          <w:szCs w:val="24"/>
          <w:lang w:val="ru-RU"/>
        </w:rPr>
        <w:t xml:space="preserve">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2ABAD140"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p>
    <w:p w14:paraId="5BFA5805" w14:textId="77777777" w:rsidR="00E0473B" w:rsidRPr="00E0473B" w:rsidRDefault="00E0473B" w:rsidP="00E0473B">
      <w:pPr>
        <w:spacing w:after="0" w:line="240" w:lineRule="auto"/>
        <w:jc w:val="both"/>
        <w:rPr>
          <w:rFonts w:ascii="Times New Roman" w:eastAsia="SchoolBookSanPin" w:hAnsi="Times New Roman"/>
          <w:b/>
          <w:sz w:val="24"/>
          <w:szCs w:val="24"/>
          <w:u w:val="single"/>
          <w:lang w:val="ru-RU"/>
        </w:rPr>
      </w:pPr>
      <w:r w:rsidRPr="00E0473B">
        <w:rPr>
          <w:rFonts w:ascii="Times New Roman" w:eastAsia="SchoolBookSanPin" w:hAnsi="Times New Roman"/>
          <w:b/>
          <w:sz w:val="24"/>
          <w:szCs w:val="24"/>
          <w:u w:val="single"/>
          <w:lang w:val="ru-RU"/>
        </w:rPr>
        <w:t>Модуль «Внешкольные мероприятия»</w:t>
      </w:r>
    </w:p>
    <w:p w14:paraId="2E0F9481"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Реализация воспитательного потенциала внешкольных мероприятий может предусматривает:</w:t>
      </w:r>
    </w:p>
    <w:p w14:paraId="26C0E6CA" w14:textId="77777777" w:rsidR="00E0473B" w:rsidRPr="00E0473B" w:rsidRDefault="00E0473B" w:rsidP="00566203">
      <w:pPr>
        <w:numPr>
          <w:ilvl w:val="0"/>
          <w:numId w:val="26"/>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общие внешкольные мероприятия, в том числе организуемые совместно с социальными партнёрами общеобразовательной организации;</w:t>
      </w:r>
    </w:p>
    <w:p w14:paraId="5162A9A0" w14:textId="77777777" w:rsidR="00E0473B" w:rsidRPr="00E0473B" w:rsidRDefault="00E0473B" w:rsidP="00566203">
      <w:pPr>
        <w:numPr>
          <w:ilvl w:val="0"/>
          <w:numId w:val="26"/>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учебным предметам, курсам, модулям;</w:t>
      </w:r>
    </w:p>
    <w:p w14:paraId="51123B96" w14:textId="77777777" w:rsidR="00E0473B" w:rsidRPr="00E0473B" w:rsidRDefault="00E0473B" w:rsidP="00566203">
      <w:pPr>
        <w:numPr>
          <w:ilvl w:val="0"/>
          <w:numId w:val="26"/>
        </w:numPr>
        <w:spacing w:after="0" w:line="240" w:lineRule="auto"/>
        <w:jc w:val="both"/>
        <w:rPr>
          <w:rFonts w:ascii="Times New Roman" w:eastAsia="SchoolBookSanPin" w:hAnsi="Times New Roman"/>
          <w:i/>
          <w:sz w:val="24"/>
          <w:szCs w:val="24"/>
          <w:lang w:val="ru-RU"/>
        </w:rPr>
      </w:pPr>
      <w:r w:rsidRPr="00E0473B">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384C8E0" w14:textId="77777777" w:rsidR="00E0473B" w:rsidRPr="00E0473B" w:rsidRDefault="00E0473B" w:rsidP="00566203">
      <w:pPr>
        <w:numPr>
          <w:ilvl w:val="0"/>
          <w:numId w:val="26"/>
        </w:numPr>
        <w:spacing w:after="0" w:line="240" w:lineRule="auto"/>
        <w:jc w:val="both"/>
        <w:rPr>
          <w:rFonts w:ascii="Times New Roman" w:eastAsia="SchoolBookSanPin" w:hAnsi="Times New Roman"/>
          <w:i/>
          <w:sz w:val="24"/>
          <w:szCs w:val="24"/>
          <w:lang w:val="ru-RU"/>
        </w:rPr>
      </w:pPr>
      <w:r w:rsidRPr="00E0473B">
        <w:rPr>
          <w:rFonts w:ascii="Times New Roman" w:eastAsia="SchoolBookSanPin" w:hAnsi="Times New Roman"/>
          <w:sz w:val="24"/>
          <w:szCs w:val="24"/>
          <w:lang w:val="ru-RU"/>
        </w:rPr>
        <w:t>литературные, исторические, экологические и другие походы, экскурсии, экспедиции, слёты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 xml:space="preserve">п., организуемые педагогами, в том числе совместно с родителями (законными представителями) обучающихся для изучения историко-культурных мест, событий, </w:t>
      </w:r>
      <w:proofErr w:type="gramStart"/>
      <w:r w:rsidRPr="00E0473B">
        <w:rPr>
          <w:rFonts w:ascii="Times New Roman" w:eastAsia="SchoolBookSanPin" w:hAnsi="Times New Roman"/>
          <w:sz w:val="24"/>
          <w:szCs w:val="24"/>
          <w:lang w:val="ru-RU"/>
        </w:rPr>
        <w:t>биографий</w:t>
      </w:r>
      <w:proofErr w:type="gramEnd"/>
      <w:r w:rsidRPr="00E0473B">
        <w:rPr>
          <w:rFonts w:ascii="Times New Roman" w:eastAsia="SchoolBookSanPin" w:hAnsi="Times New Roman"/>
          <w:sz w:val="24"/>
          <w:szCs w:val="24"/>
          <w:lang w:val="ru-RU"/>
        </w:rPr>
        <w:t xml:space="preserve"> проживавших в этой местности российских поэтов и писателей, деятелей науки, природных и историко-культурных ландшафтов, флоры и фауны и др.; </w:t>
      </w:r>
    </w:p>
    <w:p w14:paraId="581B1BFB" w14:textId="77777777" w:rsidR="00E0473B" w:rsidRDefault="00E0473B" w:rsidP="00566203">
      <w:pPr>
        <w:numPr>
          <w:ilvl w:val="0"/>
          <w:numId w:val="26"/>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выездные события, включающие в себя комплекс коллективных творческих дел, в процессе которых складывается детско-взрослая общность, характеризующаяся </w:t>
      </w:r>
      <w:r w:rsidRPr="00E0473B">
        <w:rPr>
          <w:rFonts w:ascii="Times New Roman" w:eastAsia="SchoolBookSanPin" w:hAnsi="Times New Roman"/>
          <w:sz w:val="24"/>
          <w:szCs w:val="24"/>
          <w:lang w:val="ru-RU"/>
        </w:rPr>
        <w:lastRenderedPageBreak/>
        <w:t>доверительными взаимоотношениями, ответственным отношением к делу, атмосферой эмоционально-психологического комфорта.</w:t>
      </w:r>
    </w:p>
    <w:p w14:paraId="230D4786" w14:textId="77777777" w:rsidR="007077BB" w:rsidRPr="00E0473B" w:rsidRDefault="007077BB" w:rsidP="007077BB">
      <w:pPr>
        <w:spacing w:after="0" w:line="240" w:lineRule="auto"/>
        <w:ind w:left="1429"/>
        <w:jc w:val="both"/>
        <w:rPr>
          <w:rFonts w:ascii="Times New Roman" w:eastAsia="SchoolBookSanPin" w:hAnsi="Times New Roman"/>
          <w:sz w:val="24"/>
          <w:szCs w:val="24"/>
          <w:lang w:val="ru-RU"/>
        </w:rPr>
      </w:pPr>
    </w:p>
    <w:p w14:paraId="4F7DA344"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lang w:val="ru-RU"/>
        </w:rPr>
        <w:t xml:space="preserve">        </w:t>
      </w:r>
      <w:r w:rsidRPr="00E0473B">
        <w:rPr>
          <w:rFonts w:ascii="Times New Roman" w:eastAsia="SchoolBookSanPin" w:hAnsi="Times New Roman"/>
          <w:b/>
          <w:sz w:val="24"/>
          <w:szCs w:val="24"/>
          <w:u w:val="single"/>
          <w:lang w:val="ru-RU"/>
        </w:rPr>
        <w:t>Модуль «Организация предметно-пространственной среды»</w:t>
      </w:r>
    </w:p>
    <w:p w14:paraId="21ED3B66" w14:textId="77CCFCC5"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 xml:space="preserve">Окружающая ребенка предметно-эстетическая среда МБОУ </w:t>
      </w:r>
      <w:r w:rsidR="00BF1CC0">
        <w:rPr>
          <w:rFonts w:ascii="Times New Roman" w:eastAsia="SchoolBookSanPin" w:hAnsi="Times New Roman"/>
          <w:sz w:val="24"/>
          <w:szCs w:val="24"/>
          <w:lang w:val="ru-RU"/>
        </w:rPr>
        <w:t xml:space="preserve">Бошинская </w:t>
      </w:r>
      <w:r w:rsidRPr="00E0473B">
        <w:rPr>
          <w:rFonts w:ascii="Times New Roman" w:eastAsia="SchoolBookSanPin" w:hAnsi="Times New Roman"/>
          <w:sz w:val="24"/>
          <w:szCs w:val="24"/>
          <w:lang w:val="ru-RU"/>
        </w:rPr>
        <w:t>СОШ,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250C8DC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Предметно-пространственная среда в школе основывается на системе ценностей программы воспитания, является частью уклада и способом организации воспитательной среды,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обучающегося школьной атмосферы</w:t>
      </w:r>
      <w:r w:rsidRPr="00E0473B">
        <w:rPr>
          <w:rFonts w:ascii="Times New Roman" w:eastAsia="SchoolBookSanPin" w:hAnsi="Times New Roman"/>
          <w:i/>
          <w:sz w:val="24"/>
          <w:szCs w:val="24"/>
          <w:lang w:val="ru-RU"/>
        </w:rPr>
        <w:t xml:space="preserve"> </w:t>
      </w:r>
    </w:p>
    <w:p w14:paraId="6DA7B6F9"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14:paraId="56236AB0"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оформление внешнего вида здания, фасада, холла при входе</w:t>
      </w:r>
      <w:bookmarkStart w:id="101" w:name="_Hlk106819027"/>
      <w:r w:rsidRPr="00E0473B">
        <w:rPr>
          <w:rFonts w:ascii="Times New Roman" w:eastAsia="SchoolBookSanPin" w:hAnsi="Times New Roman"/>
          <w:sz w:val="24"/>
          <w:szCs w:val="24"/>
          <w:lang w:val="ru-RU"/>
        </w:rPr>
        <w:t xml:space="preserve"> в общеобразовательную организацию</w:t>
      </w:r>
      <w:bookmarkEnd w:id="101"/>
      <w:r w:rsidRPr="00E0473B">
        <w:rPr>
          <w:rFonts w:ascii="Times New Roman" w:eastAsia="SchoolBookSanPin" w:hAnsi="Times New Roman"/>
          <w:sz w:val="24"/>
          <w:szCs w:val="24"/>
          <w:lang w:val="ru-RU"/>
        </w:rPr>
        <w:t xml:space="preserve"> государственной символикой Российской Федерации, субъекта Российской Федерации, муниципального образования (флаг, герб) Российской Федерации, Брянской области, изображениями символики Российского государства в разные периоды тысячелетней истории, исторической символики РФ;</w:t>
      </w:r>
    </w:p>
    <w:p w14:paraId="27C0C213"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организацию и проведение церемоний поднятия (спуска) государственного флага Российской Федерации (еженедельно по понедельникам и пятницам, а также на торжественных линейках и общешкольных мероприятиях патриотической направленности);</w:t>
      </w:r>
    </w:p>
    <w:p w14:paraId="28E2081A"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025DA5F1"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14:paraId="5DB3AF85"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51615829"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 xml:space="preserve">или на прилегающей территории для общественно-гражданского почитания лиц, мест, событий в истории России; церемонии возложения цветов на Аллее Ветеранов, памятной доски А. Парычава.; </w:t>
      </w:r>
    </w:p>
    <w:p w14:paraId="1E7FFB62"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 xml:space="preserve">п.; </w:t>
      </w:r>
    </w:p>
    <w:p w14:paraId="2EDB93F4"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разработку и популяризацию символики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(эмблема, флаг, логотип, элементы костюма обучающихся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 xml:space="preserve">п.), используемой как </w:t>
      </w:r>
      <w:r w:rsidRPr="00E0473B">
        <w:rPr>
          <w:rFonts w:ascii="Times New Roman" w:eastAsia="SchoolBookSanPin" w:hAnsi="Times New Roman"/>
          <w:sz w:val="24"/>
          <w:szCs w:val="24"/>
          <w:lang w:val="ru-RU"/>
        </w:rPr>
        <w:lastRenderedPageBreak/>
        <w:t>повседневно, так и в торжественные моменты;</w:t>
      </w:r>
    </w:p>
    <w:p w14:paraId="38C7B7B5"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подготовку и размещение регулярно сменяемых экспозиций </w:t>
      </w:r>
      <w:proofErr w:type="gramStart"/>
      <w:r w:rsidRPr="00E0473B">
        <w:rPr>
          <w:rFonts w:ascii="Times New Roman" w:eastAsia="SchoolBookSanPin" w:hAnsi="Times New Roman"/>
          <w:sz w:val="24"/>
          <w:szCs w:val="24"/>
          <w:lang w:val="ru-RU"/>
        </w:rPr>
        <w:t>творческих работ</w:t>
      </w:r>
      <w:proofErr w:type="gramEnd"/>
      <w:r w:rsidRPr="00E0473B">
        <w:rPr>
          <w:rFonts w:ascii="Times New Roman" w:eastAsia="SchoolBookSanPin" w:hAnsi="Times New Roman"/>
          <w:sz w:val="24"/>
          <w:szCs w:val="24"/>
          <w:lang w:val="ru-RU"/>
        </w:rPr>
        <w:t xml:space="preserve"> обучающихся в разных предметных областях, демонстрирующих их способности, знакомящих с работами друг друга; </w:t>
      </w:r>
    </w:p>
    <w:p w14:paraId="60DF59D8"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73868B0F"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0B91A541"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6D7D6A2E"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7F5F500E"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фотозон; </w:t>
      </w:r>
    </w:p>
    <w:p w14:paraId="068F3847" w14:textId="77777777" w:rsidR="00E0473B" w:rsidRPr="00E0473B" w:rsidRDefault="00E0473B" w:rsidP="00566203">
      <w:pPr>
        <w:numPr>
          <w:ilvl w:val="0"/>
          <w:numId w:val="27"/>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14:paraId="3F6EB3C4" w14:textId="77777777" w:rsid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Предметно-пространственная среда строится как максимально доступная для обучающихся с особыми образовательными потребностями.</w:t>
      </w:r>
    </w:p>
    <w:p w14:paraId="14F333FB" w14:textId="77777777" w:rsidR="007077BB" w:rsidRPr="00E0473B" w:rsidRDefault="007077BB" w:rsidP="00E0473B">
      <w:pPr>
        <w:spacing w:after="0" w:line="240" w:lineRule="auto"/>
        <w:jc w:val="both"/>
        <w:rPr>
          <w:rFonts w:ascii="Times New Roman" w:eastAsia="SchoolBookSanPin" w:hAnsi="Times New Roman"/>
          <w:sz w:val="24"/>
          <w:szCs w:val="24"/>
          <w:lang w:val="ru-RU"/>
        </w:rPr>
      </w:pPr>
    </w:p>
    <w:p w14:paraId="511DEC7D"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u w:val="single"/>
          <w:lang w:val="ru-RU"/>
        </w:rPr>
        <w:t>Модуль «Взаимодействие с родителями (законными представителями)»</w:t>
      </w:r>
    </w:p>
    <w:p w14:paraId="04065C1E"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обучающихся осуществляется в рамках следу</w:t>
      </w:r>
      <w:r w:rsidR="007077BB">
        <w:rPr>
          <w:rFonts w:ascii="Times New Roman" w:eastAsia="SchoolBookSanPin" w:hAnsi="Times New Roman"/>
          <w:sz w:val="24"/>
          <w:szCs w:val="24"/>
          <w:lang w:val="ru-RU"/>
        </w:rPr>
        <w:t>ющих видов и форм деятельности:</w:t>
      </w:r>
    </w:p>
    <w:p w14:paraId="0308A32C"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создание и деятельность в общеобразовательной организации, в классах представительных органов родительского сообщества (родительского комитета общеобразовательной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7D689244"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14:paraId="2FC03F41"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родительские дни, в которые родители (законные представители) могут посещать уроки и внеурочные занятия;</w:t>
      </w:r>
    </w:p>
    <w:p w14:paraId="7D477774"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39BE8AFC"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w:t>
      </w:r>
    </w:p>
    <w:p w14:paraId="5DE6CA79"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79F2777E"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в соответствии с порядком привлечения родителей (законных представителей);</w:t>
      </w:r>
    </w:p>
    <w:p w14:paraId="65DF206C"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привлечение родителей (законных представителей) к подготовке и проведению классных </w:t>
      </w:r>
      <w:r w:rsidRPr="00E0473B">
        <w:rPr>
          <w:rFonts w:ascii="Times New Roman" w:eastAsia="SchoolBookSanPin" w:hAnsi="Times New Roman"/>
          <w:sz w:val="24"/>
          <w:szCs w:val="24"/>
          <w:lang w:val="ru-RU"/>
        </w:rPr>
        <w:lastRenderedPageBreak/>
        <w:t>и общешкольных мероприятий;</w:t>
      </w:r>
    </w:p>
    <w:p w14:paraId="3BEBAE9E" w14:textId="77777777" w:rsidR="00E0473B" w:rsidRPr="00E0473B" w:rsidRDefault="00E0473B" w:rsidP="00566203">
      <w:pPr>
        <w:numPr>
          <w:ilvl w:val="0"/>
          <w:numId w:val="29"/>
        </w:numPr>
        <w:spacing w:after="0" w:line="240" w:lineRule="auto"/>
        <w:ind w:left="814"/>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02" w:name="_Hlk85440179"/>
      <w:bookmarkEnd w:id="102"/>
    </w:p>
    <w:p w14:paraId="5B96C601"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b/>
          <w:sz w:val="24"/>
          <w:szCs w:val="24"/>
          <w:lang w:val="ru-RU"/>
        </w:rPr>
        <w:t>На индивидуальном уровне:</w:t>
      </w:r>
      <w:r w:rsidRPr="00E0473B">
        <w:rPr>
          <w:rFonts w:ascii="Times New Roman" w:eastAsia="SchoolBookSanPin" w:hAnsi="Times New Roman"/>
          <w:sz w:val="24"/>
          <w:szCs w:val="24"/>
          <w:lang w:val="ru-RU"/>
        </w:rPr>
        <w:t xml:space="preserve"> </w:t>
      </w:r>
    </w:p>
    <w:p w14:paraId="4236EFB3"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rPr>
        <w:sym w:font="Symbol" w:char="F02D"/>
      </w:r>
      <w:r w:rsidRPr="00E0473B">
        <w:rPr>
          <w:rFonts w:ascii="Times New Roman" w:eastAsia="SchoolBookSanPin" w:hAnsi="Times New Roman"/>
          <w:sz w:val="24"/>
          <w:szCs w:val="24"/>
          <w:lang w:val="ru-RU"/>
        </w:rPr>
        <w:t xml:space="preserve"> работа специалистов по запросу родителей для решения острых конфликтных ситуаций; </w:t>
      </w:r>
    </w:p>
    <w:p w14:paraId="50968FFA"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rPr>
        <w:sym w:font="Symbol" w:char="F02D"/>
      </w:r>
      <w:r w:rsidRPr="00E0473B">
        <w:rPr>
          <w:rFonts w:ascii="Times New Roman" w:eastAsia="SchoolBookSanPin" w:hAnsi="Times New Roman"/>
          <w:sz w:val="24"/>
          <w:szCs w:val="24"/>
          <w:lang w:val="ru-RU"/>
        </w:rPr>
        <w:t xml:space="preserve">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14:paraId="3B1E3D84" w14:textId="77777777" w:rsid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w:t>
      </w:r>
      <w:r w:rsidRPr="00E0473B">
        <w:rPr>
          <w:rFonts w:ascii="Times New Roman" w:eastAsia="SchoolBookSanPin" w:hAnsi="Times New Roman"/>
          <w:sz w:val="24"/>
          <w:szCs w:val="24"/>
        </w:rPr>
        <w:sym w:font="Symbol" w:char="F02D"/>
      </w:r>
      <w:r w:rsidRPr="00E0473B">
        <w:rPr>
          <w:rFonts w:ascii="Times New Roman" w:eastAsia="SchoolBookSanPin" w:hAnsi="Times New Roman"/>
          <w:sz w:val="24"/>
          <w:szCs w:val="24"/>
          <w:lang w:val="ru-RU"/>
        </w:rPr>
        <w:t xml:space="preserve"> индивидуальное консультирование </w:t>
      </w:r>
      <w:r w:rsidRPr="00E0473B">
        <w:rPr>
          <w:rFonts w:ascii="Times New Roman" w:eastAsia="SchoolBookSanPin" w:hAnsi="Times New Roman"/>
          <w:sz w:val="24"/>
          <w:szCs w:val="24"/>
        </w:rPr>
        <w:t>c</w:t>
      </w:r>
      <w:r w:rsidRPr="00E0473B">
        <w:rPr>
          <w:rFonts w:ascii="Times New Roman" w:eastAsia="SchoolBookSanPin" w:hAnsi="Times New Roman"/>
          <w:sz w:val="24"/>
          <w:szCs w:val="24"/>
          <w:lang w:val="ru-RU"/>
        </w:rPr>
        <w:t xml:space="preserve"> целью координации воспитательных усилий педагогов и родителей.</w:t>
      </w:r>
    </w:p>
    <w:p w14:paraId="122AC6AD" w14:textId="77777777" w:rsidR="007077BB" w:rsidRPr="00E0473B" w:rsidRDefault="007077BB" w:rsidP="00E0473B">
      <w:pPr>
        <w:spacing w:after="0" w:line="240" w:lineRule="auto"/>
        <w:jc w:val="both"/>
        <w:rPr>
          <w:rFonts w:ascii="Times New Roman" w:eastAsia="SchoolBookSanPin" w:hAnsi="Times New Roman"/>
          <w:sz w:val="24"/>
          <w:szCs w:val="24"/>
          <w:lang w:val="ru-RU"/>
        </w:rPr>
      </w:pPr>
    </w:p>
    <w:p w14:paraId="0E148689"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u w:val="single"/>
          <w:lang w:val="ru-RU"/>
        </w:rPr>
        <w:t>Модуль «Самоуправление»</w:t>
      </w:r>
    </w:p>
    <w:p w14:paraId="4479E546" w14:textId="5FC548A3" w:rsidR="00E0473B" w:rsidRPr="00E0473B" w:rsidRDefault="00E0473B" w:rsidP="00E0473B">
      <w:pPr>
        <w:spacing w:after="0" w:line="240" w:lineRule="auto"/>
        <w:jc w:val="both"/>
        <w:rPr>
          <w:rFonts w:ascii="Times New Roman" w:eastAsia="SchoolBookSanPin" w:hAnsi="Times New Roman"/>
          <w:sz w:val="24"/>
          <w:szCs w:val="24"/>
          <w:lang w:val="ru-RU"/>
        </w:rPr>
      </w:pPr>
      <w:proofErr w:type="gramStart"/>
      <w:r w:rsidRPr="00E0473B">
        <w:rPr>
          <w:rFonts w:ascii="Times New Roman" w:eastAsia="SchoolBookSanPin" w:hAnsi="Times New Roman"/>
          <w:sz w:val="24"/>
          <w:szCs w:val="24"/>
          <w:lang w:val="ru-RU"/>
        </w:rPr>
        <w:t>Основная  цель</w:t>
      </w:r>
      <w:proofErr w:type="gramEnd"/>
      <w:r w:rsidRPr="00E0473B">
        <w:rPr>
          <w:rFonts w:ascii="Times New Roman" w:eastAsia="SchoolBookSanPin" w:hAnsi="Times New Roman"/>
          <w:sz w:val="24"/>
          <w:szCs w:val="24"/>
          <w:lang w:val="ru-RU"/>
        </w:rPr>
        <w:t xml:space="preserve">  модуля  «Ученическое  самоуправление»  в МБОУ </w:t>
      </w:r>
      <w:r w:rsidR="00BF1CC0">
        <w:rPr>
          <w:rFonts w:ascii="Times New Roman" w:eastAsia="SchoolBookSanPin" w:hAnsi="Times New Roman"/>
          <w:sz w:val="24"/>
          <w:szCs w:val="24"/>
          <w:lang w:val="ru-RU"/>
        </w:rPr>
        <w:t xml:space="preserve">Бошинская </w:t>
      </w:r>
      <w:r w:rsidRPr="00E0473B">
        <w:rPr>
          <w:rFonts w:ascii="Times New Roman" w:eastAsia="SchoolBookSanPin" w:hAnsi="Times New Roman"/>
          <w:sz w:val="24"/>
          <w:szCs w:val="24"/>
          <w:lang w:val="ru-RU"/>
        </w:rPr>
        <w:t>СОШ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предоставляет широкие возможности для самовыражения и самореализации, подготавливая к взрослой жизни. Реализация воспитательного потенциала системы ученического самоуправления в общеобразовательной организации предусматривает:</w:t>
      </w:r>
    </w:p>
    <w:p w14:paraId="135D8E6A" w14:textId="77777777" w:rsidR="00E0473B" w:rsidRPr="00E0473B" w:rsidRDefault="00E0473B" w:rsidP="00566203">
      <w:pPr>
        <w:numPr>
          <w:ilvl w:val="0"/>
          <w:numId w:val="30"/>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организацию и деятельность органов ученического самоуправления (совет старшеклассников или др.), избранных обучающимися;</w:t>
      </w:r>
    </w:p>
    <w:p w14:paraId="072D4623" w14:textId="77777777" w:rsidR="00E0473B" w:rsidRPr="00E0473B" w:rsidRDefault="00E0473B" w:rsidP="00566203">
      <w:pPr>
        <w:numPr>
          <w:ilvl w:val="0"/>
          <w:numId w:val="31"/>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представление органами ученического самоуправления </w:t>
      </w:r>
      <w:proofErr w:type="gramStart"/>
      <w:r w:rsidRPr="00E0473B">
        <w:rPr>
          <w:rFonts w:ascii="Times New Roman" w:eastAsia="SchoolBookSanPin" w:hAnsi="Times New Roman"/>
          <w:sz w:val="24"/>
          <w:szCs w:val="24"/>
          <w:lang w:val="ru-RU"/>
        </w:rPr>
        <w:t>интересов</w:t>
      </w:r>
      <w:proofErr w:type="gramEnd"/>
      <w:r w:rsidRPr="00E0473B">
        <w:rPr>
          <w:rFonts w:ascii="Times New Roman" w:eastAsia="SchoolBookSanPin" w:hAnsi="Times New Roman"/>
          <w:sz w:val="24"/>
          <w:szCs w:val="24"/>
          <w:lang w:val="ru-RU"/>
        </w:rPr>
        <w:t xml:space="preserve"> обучающихся в процессе управления общеобразовательной организацией; </w:t>
      </w:r>
    </w:p>
    <w:p w14:paraId="6EE86715" w14:textId="77777777" w:rsidR="00E0473B" w:rsidRPr="00E0473B" w:rsidRDefault="00E0473B" w:rsidP="00566203">
      <w:pPr>
        <w:numPr>
          <w:ilvl w:val="0"/>
          <w:numId w:val="31"/>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защиту органами ученического самоуправления законных интересов и </w:t>
      </w:r>
      <w:proofErr w:type="gramStart"/>
      <w:r w:rsidRPr="00E0473B">
        <w:rPr>
          <w:rFonts w:ascii="Times New Roman" w:eastAsia="SchoolBookSanPin" w:hAnsi="Times New Roman"/>
          <w:sz w:val="24"/>
          <w:szCs w:val="24"/>
          <w:lang w:val="ru-RU"/>
        </w:rPr>
        <w:t>прав</w:t>
      </w:r>
      <w:proofErr w:type="gramEnd"/>
      <w:r w:rsidRPr="00E0473B">
        <w:rPr>
          <w:rFonts w:ascii="Times New Roman" w:eastAsia="SchoolBookSanPin" w:hAnsi="Times New Roman"/>
          <w:sz w:val="24"/>
          <w:szCs w:val="24"/>
          <w:lang w:val="ru-RU"/>
        </w:rPr>
        <w:t xml:space="preserve"> обучающихся;</w:t>
      </w:r>
    </w:p>
    <w:p w14:paraId="64C77D93" w14:textId="77777777" w:rsidR="00E0473B" w:rsidRPr="00E0473B" w:rsidRDefault="00E0473B" w:rsidP="00E0473B">
      <w:pPr>
        <w:spacing w:after="0" w:line="240" w:lineRule="auto"/>
        <w:jc w:val="both"/>
        <w:rPr>
          <w:rFonts w:ascii="Times New Roman" w:eastAsia="SchoolBookSanPin" w:hAnsi="Times New Roman"/>
          <w:sz w:val="24"/>
          <w:szCs w:val="24"/>
          <w:lang w:val="ru-RU"/>
        </w:rPr>
      </w:pPr>
      <w:proofErr w:type="gramStart"/>
      <w:r w:rsidRPr="00E0473B">
        <w:rPr>
          <w:rFonts w:ascii="Times New Roman" w:eastAsia="SchoolBookSanPin" w:hAnsi="Times New Roman"/>
          <w:sz w:val="24"/>
          <w:szCs w:val="24"/>
          <w:lang w:val="ru-RU"/>
        </w:rPr>
        <w:t>Участие  в</w:t>
      </w:r>
      <w:proofErr w:type="gramEnd"/>
      <w:r w:rsidRPr="00E0473B">
        <w:rPr>
          <w:rFonts w:ascii="Times New Roman" w:eastAsia="SchoolBookSanPin" w:hAnsi="Times New Roman"/>
          <w:sz w:val="24"/>
          <w:szCs w:val="24"/>
          <w:lang w:val="ru-RU"/>
        </w:rPr>
        <w:t xml:space="preserve">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54294E70"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Детское самоуправление в школе осуществляется через:</w:t>
      </w:r>
    </w:p>
    <w:p w14:paraId="4FB2F6F4" w14:textId="77777777" w:rsidR="00E0473B" w:rsidRPr="00E0473B" w:rsidRDefault="00E0473B" w:rsidP="00E0473B">
      <w:pPr>
        <w:spacing w:after="0" w:line="240" w:lineRule="auto"/>
        <w:jc w:val="both"/>
        <w:rPr>
          <w:rFonts w:ascii="Times New Roman" w:eastAsia="SchoolBookSanPin" w:hAnsi="Times New Roman"/>
          <w:b/>
          <w:i/>
          <w:sz w:val="24"/>
          <w:szCs w:val="24"/>
        </w:rPr>
      </w:pPr>
      <w:r w:rsidRPr="00E0473B">
        <w:rPr>
          <w:rFonts w:ascii="Times New Roman" w:eastAsia="SchoolBookSanPin" w:hAnsi="Times New Roman"/>
          <w:b/>
          <w:i/>
          <w:sz w:val="24"/>
          <w:szCs w:val="24"/>
        </w:rPr>
        <w:t>На уровне школы:</w:t>
      </w:r>
    </w:p>
    <w:p w14:paraId="1FB8C76F" w14:textId="77777777" w:rsidR="00E0473B" w:rsidRPr="00E0473B" w:rsidRDefault="00E0473B" w:rsidP="00566203">
      <w:pPr>
        <w:numPr>
          <w:ilvl w:val="0"/>
          <w:numId w:val="32"/>
        </w:numPr>
        <w:spacing w:after="0" w:line="240" w:lineRule="auto"/>
        <w:jc w:val="both"/>
        <w:rPr>
          <w:rFonts w:ascii="Times New Roman" w:eastAsia="SchoolBookSanPin" w:hAnsi="Times New Roman"/>
          <w:b/>
          <w:sz w:val="24"/>
          <w:szCs w:val="24"/>
          <w:lang w:val="x-none"/>
        </w:rPr>
      </w:pPr>
      <w:r w:rsidRPr="00E0473B">
        <w:rPr>
          <w:rFonts w:ascii="Times New Roman" w:eastAsia="SchoolBookSanPin" w:hAnsi="Times New Roman"/>
          <w:b/>
          <w:sz w:val="24"/>
          <w:szCs w:val="24"/>
          <w:lang w:val="x-none"/>
        </w:rPr>
        <w:t xml:space="preserve">через деятельность выборного Совета </w:t>
      </w:r>
      <w:r w:rsidRPr="00E0473B">
        <w:rPr>
          <w:rFonts w:ascii="Times New Roman" w:eastAsia="SchoolBookSanPin" w:hAnsi="Times New Roman"/>
          <w:b/>
          <w:sz w:val="24"/>
          <w:szCs w:val="24"/>
          <w:lang w:val="ru-RU"/>
        </w:rPr>
        <w:t>старшеклассников</w:t>
      </w:r>
      <w:r w:rsidRPr="00E0473B">
        <w:rPr>
          <w:rFonts w:ascii="Times New Roman" w:eastAsia="SchoolBookSanPin" w:hAnsi="Times New Roman"/>
          <w:b/>
          <w:sz w:val="24"/>
          <w:szCs w:val="24"/>
          <w:lang w:val="x-none"/>
        </w:rPr>
        <w:t>;</w:t>
      </w:r>
    </w:p>
    <w:p w14:paraId="0EC7AA2B" w14:textId="77777777" w:rsidR="00E0473B" w:rsidRPr="00E0473B" w:rsidRDefault="00E0473B" w:rsidP="00566203">
      <w:pPr>
        <w:numPr>
          <w:ilvl w:val="0"/>
          <w:numId w:val="32"/>
        </w:numPr>
        <w:spacing w:after="0" w:line="240" w:lineRule="auto"/>
        <w:jc w:val="both"/>
        <w:rPr>
          <w:rFonts w:ascii="Times New Roman" w:eastAsia="SchoolBookSanPin" w:hAnsi="Times New Roman"/>
          <w:iCs/>
          <w:sz w:val="24"/>
          <w:szCs w:val="24"/>
          <w:lang w:val="x-none"/>
        </w:rPr>
      </w:pPr>
      <w:r w:rsidRPr="00E0473B">
        <w:rPr>
          <w:rFonts w:ascii="Times New Roman" w:eastAsia="SchoolBookSanPin" w:hAnsi="Times New Roman"/>
          <w:b/>
          <w:iCs/>
          <w:sz w:val="24"/>
          <w:szCs w:val="24"/>
          <w:lang w:val="x-none"/>
        </w:rPr>
        <w:t>через деятельность Совета старост</w:t>
      </w:r>
      <w:r w:rsidRPr="00E0473B">
        <w:rPr>
          <w:rFonts w:ascii="Times New Roman" w:eastAsia="SchoolBookSanPin" w:hAnsi="Times New Roman"/>
          <w:iCs/>
          <w:sz w:val="24"/>
          <w:szCs w:val="24"/>
          <w:lang w:val="x-none"/>
        </w:rPr>
        <w:t>, объединяющего старост классов для информирования учащихся и получения обратной связи от классных коллективов;</w:t>
      </w:r>
    </w:p>
    <w:p w14:paraId="1CD7F9FB" w14:textId="77777777" w:rsidR="00E0473B" w:rsidRPr="00E0473B" w:rsidRDefault="00E0473B" w:rsidP="00566203">
      <w:pPr>
        <w:numPr>
          <w:ilvl w:val="0"/>
          <w:numId w:val="32"/>
        </w:numPr>
        <w:spacing w:after="0" w:line="240" w:lineRule="auto"/>
        <w:jc w:val="both"/>
        <w:rPr>
          <w:rFonts w:ascii="Times New Roman" w:eastAsia="SchoolBookSanPin" w:hAnsi="Times New Roman"/>
          <w:sz w:val="24"/>
          <w:szCs w:val="24"/>
          <w:lang w:val="x-none"/>
        </w:rPr>
      </w:pPr>
      <w:r w:rsidRPr="00E0473B">
        <w:rPr>
          <w:rFonts w:ascii="Times New Roman" w:eastAsia="SchoolBookSanPin" w:hAnsi="Times New Roman"/>
          <w:iCs/>
          <w:sz w:val="24"/>
          <w:szCs w:val="24"/>
          <w:lang w:val="x-none"/>
        </w:rPr>
        <w:t xml:space="preserve"> </w:t>
      </w:r>
      <w:r w:rsidRPr="00E0473B">
        <w:rPr>
          <w:rFonts w:ascii="Times New Roman" w:eastAsia="SchoolBookSanPin" w:hAnsi="Times New Roman"/>
          <w:b/>
          <w:iCs/>
          <w:sz w:val="24"/>
          <w:szCs w:val="24"/>
          <w:lang w:val="x-none"/>
        </w:rPr>
        <w:t>через деятельность временных творческих советов дела</w:t>
      </w:r>
      <w:r w:rsidRPr="00E0473B">
        <w:rPr>
          <w:rFonts w:ascii="Times New Roman" w:eastAsia="SchoolBookSanPin" w:hAnsi="Times New Roman"/>
          <w:iCs/>
          <w:sz w:val="24"/>
          <w:szCs w:val="24"/>
          <w:lang w:val="x-none"/>
        </w:rPr>
        <w:t>, отвечающих за проведение мероприятий, праздников, вечеров, акций, в том числе традиционных</w:t>
      </w:r>
      <w:r w:rsidRPr="00E0473B">
        <w:rPr>
          <w:rFonts w:ascii="Times New Roman" w:eastAsia="SchoolBookSanPin" w:hAnsi="Times New Roman"/>
          <w:sz w:val="24"/>
          <w:szCs w:val="24"/>
          <w:lang w:val="x-none"/>
        </w:rPr>
        <w:t xml:space="preserve">: ко Дню знаний, к Дню Учителя, посвящение в «первоклассники», «пятиклассники», к Дню матери, «Папа, мама, я – спортивная семья», «Безопасный маршрут в школу», Дня самоуправления в рамках профориентационной работы. </w:t>
      </w:r>
    </w:p>
    <w:p w14:paraId="77AA3A2F" w14:textId="77777777" w:rsidR="00E0473B" w:rsidRPr="00E0473B" w:rsidRDefault="00E0473B" w:rsidP="00E0473B">
      <w:pPr>
        <w:spacing w:after="0" w:line="240" w:lineRule="auto"/>
        <w:jc w:val="both"/>
        <w:rPr>
          <w:rFonts w:ascii="Times New Roman" w:eastAsia="SchoolBookSanPin" w:hAnsi="Times New Roman"/>
          <w:bCs/>
          <w:i/>
          <w:sz w:val="24"/>
          <w:szCs w:val="24"/>
          <w:lang w:val="x-none"/>
        </w:rPr>
      </w:pPr>
      <w:r w:rsidRPr="00E0473B">
        <w:rPr>
          <w:rFonts w:ascii="Times New Roman" w:eastAsia="SchoolBookSanPin" w:hAnsi="Times New Roman"/>
          <w:b/>
          <w:i/>
          <w:sz w:val="24"/>
          <w:szCs w:val="24"/>
          <w:lang w:val="x-none"/>
        </w:rPr>
        <w:t>На уровне классов</w:t>
      </w:r>
      <w:r w:rsidRPr="00E0473B">
        <w:rPr>
          <w:rFonts w:ascii="Times New Roman" w:eastAsia="SchoolBookSanPin" w:hAnsi="Times New Roman"/>
          <w:bCs/>
          <w:i/>
          <w:sz w:val="24"/>
          <w:szCs w:val="24"/>
          <w:lang w:val="x-none"/>
        </w:rPr>
        <w:t>:</w:t>
      </w:r>
    </w:p>
    <w:p w14:paraId="58870A18" w14:textId="77777777" w:rsidR="00E0473B" w:rsidRPr="00E0473B" w:rsidRDefault="00E0473B" w:rsidP="00566203">
      <w:pPr>
        <w:numPr>
          <w:ilvl w:val="0"/>
          <w:numId w:val="32"/>
        </w:numPr>
        <w:spacing w:after="0" w:line="240" w:lineRule="auto"/>
        <w:jc w:val="both"/>
        <w:rPr>
          <w:rFonts w:ascii="Times New Roman" w:eastAsia="SchoolBookSanPin" w:hAnsi="Times New Roman"/>
          <w:sz w:val="24"/>
          <w:szCs w:val="24"/>
          <w:lang w:val="x-none"/>
        </w:rPr>
      </w:pPr>
      <w:r w:rsidRPr="00E0473B">
        <w:rPr>
          <w:rFonts w:ascii="Times New Roman" w:eastAsia="SchoolBookSanPin" w:hAnsi="Times New Roman"/>
          <w:iCs/>
          <w:sz w:val="24"/>
          <w:szCs w:val="24"/>
          <w:lang w:val="x-none"/>
        </w:rPr>
        <w:t xml:space="preserve">через </w:t>
      </w:r>
      <w:r w:rsidRPr="00E0473B">
        <w:rPr>
          <w:rFonts w:ascii="Times New Roman" w:eastAsia="SchoolBookSanPin" w:hAnsi="Times New Roman"/>
          <w:sz w:val="24"/>
          <w:szCs w:val="24"/>
          <w:lang w:val="x-none"/>
        </w:rPr>
        <w:t>деятельность выборных по инициативе и предложениям учащихся лидеров класса (старост), представляющих интересы класса в общешкольных делах и призванных координировать его работу с другими коллективами, учителями;</w:t>
      </w:r>
    </w:p>
    <w:p w14:paraId="4F9B1FA6" w14:textId="77777777" w:rsidR="00E0473B" w:rsidRPr="00E0473B" w:rsidRDefault="00E0473B" w:rsidP="00566203">
      <w:pPr>
        <w:numPr>
          <w:ilvl w:val="0"/>
          <w:numId w:val="32"/>
        </w:numPr>
        <w:spacing w:after="0" w:line="240" w:lineRule="auto"/>
        <w:jc w:val="both"/>
        <w:rPr>
          <w:rFonts w:ascii="Times New Roman" w:eastAsia="SchoolBookSanPin" w:hAnsi="Times New Roman"/>
          <w:sz w:val="24"/>
          <w:szCs w:val="24"/>
          <w:lang w:val="x-none"/>
        </w:rPr>
      </w:pPr>
      <w:r w:rsidRPr="00E0473B">
        <w:rPr>
          <w:rFonts w:ascii="Times New Roman" w:eastAsia="SchoolBookSanPin" w:hAnsi="Times New Roman"/>
          <w:iCs/>
          <w:sz w:val="24"/>
          <w:szCs w:val="24"/>
          <w:lang w:val="x-none"/>
        </w:rPr>
        <w:t xml:space="preserve">через </w:t>
      </w:r>
      <w:r w:rsidRPr="00E0473B">
        <w:rPr>
          <w:rFonts w:ascii="Times New Roman" w:eastAsia="SchoolBookSanPin" w:hAnsi="Times New Roman"/>
          <w:sz w:val="24"/>
          <w:szCs w:val="24"/>
          <w:lang w:val="x-none"/>
        </w:rPr>
        <w:t>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D19F07C" w14:textId="77777777" w:rsidR="00E0473B" w:rsidRPr="00E0473B" w:rsidRDefault="00E0473B" w:rsidP="00E0473B">
      <w:pPr>
        <w:spacing w:after="0" w:line="240" w:lineRule="auto"/>
        <w:jc w:val="both"/>
        <w:rPr>
          <w:rFonts w:ascii="Times New Roman" w:eastAsia="SchoolBookSanPin" w:hAnsi="Times New Roman"/>
          <w:b/>
          <w:bCs/>
          <w:iCs/>
          <w:sz w:val="24"/>
          <w:szCs w:val="24"/>
          <w:u w:val="single"/>
        </w:rPr>
      </w:pPr>
      <w:r w:rsidRPr="00E0473B">
        <w:rPr>
          <w:rFonts w:ascii="Times New Roman" w:eastAsia="SchoolBookSanPin" w:hAnsi="Times New Roman"/>
          <w:b/>
          <w:bCs/>
          <w:i/>
          <w:iCs/>
          <w:sz w:val="24"/>
          <w:szCs w:val="24"/>
        </w:rPr>
        <w:t>На индивидуальном уровне:</w:t>
      </w:r>
    </w:p>
    <w:p w14:paraId="372B7BF8" w14:textId="77777777" w:rsidR="00E0473B" w:rsidRPr="00E0473B" w:rsidRDefault="00E0473B" w:rsidP="00566203">
      <w:pPr>
        <w:numPr>
          <w:ilvl w:val="0"/>
          <w:numId w:val="32"/>
        </w:numPr>
        <w:spacing w:after="0" w:line="240" w:lineRule="auto"/>
        <w:jc w:val="both"/>
        <w:rPr>
          <w:rFonts w:ascii="Times New Roman" w:eastAsia="SchoolBookSanPin" w:hAnsi="Times New Roman"/>
          <w:sz w:val="24"/>
          <w:szCs w:val="24"/>
          <w:lang w:val="x-none"/>
        </w:rPr>
      </w:pPr>
      <w:r w:rsidRPr="00E0473B">
        <w:rPr>
          <w:rFonts w:ascii="Times New Roman" w:eastAsia="SchoolBookSanPin" w:hAnsi="Times New Roman"/>
          <w:iCs/>
          <w:sz w:val="24"/>
          <w:szCs w:val="24"/>
          <w:lang w:val="x-none"/>
        </w:rPr>
        <w:t xml:space="preserve">через </w:t>
      </w:r>
      <w:r w:rsidRPr="00E0473B">
        <w:rPr>
          <w:rFonts w:ascii="Times New Roman" w:eastAsia="SchoolBookSanPin" w:hAnsi="Times New Roman"/>
          <w:sz w:val="24"/>
          <w:szCs w:val="24"/>
          <w:lang w:val="x-none"/>
        </w:rPr>
        <w:t>вовлечение школьников в планирование, организацию, проведение и анализ различного рода деятельности.</w:t>
      </w:r>
    </w:p>
    <w:p w14:paraId="1A3FB868" w14:textId="77777777" w:rsidR="00E0473B" w:rsidRPr="00E0473B" w:rsidRDefault="00E0473B" w:rsidP="00E0473B">
      <w:pPr>
        <w:spacing w:after="0" w:line="240" w:lineRule="auto"/>
        <w:jc w:val="both"/>
        <w:rPr>
          <w:rFonts w:ascii="Times New Roman" w:eastAsia="SchoolBookSanPin" w:hAnsi="Times New Roman"/>
          <w:b/>
          <w:sz w:val="24"/>
          <w:szCs w:val="24"/>
          <w:u w:val="single"/>
          <w:lang w:val="ru-RU"/>
        </w:rPr>
      </w:pPr>
      <w:r w:rsidRPr="00E0473B">
        <w:rPr>
          <w:rFonts w:ascii="Times New Roman" w:eastAsia="SchoolBookSanPin" w:hAnsi="Times New Roman"/>
          <w:b/>
          <w:sz w:val="24"/>
          <w:szCs w:val="24"/>
          <w:u w:val="single"/>
          <w:lang w:val="ru-RU"/>
        </w:rPr>
        <w:t>Модуль «Профилактика и безопасность»</w:t>
      </w:r>
    </w:p>
    <w:p w14:paraId="1992230F"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w:t>
      </w:r>
      <w:r w:rsidRPr="00E0473B">
        <w:rPr>
          <w:rFonts w:ascii="Times New Roman" w:eastAsia="SchoolBookSanPin" w:hAnsi="Times New Roman"/>
          <w:sz w:val="24"/>
          <w:szCs w:val="24"/>
          <w:lang w:val="ru-RU"/>
        </w:rPr>
        <w:tab/>
        <w:t>Ухудшение здоровья детей школьного возраста в России стало не только медицинской, но и серьезной педагогической проблемой.</w:t>
      </w:r>
      <w:r w:rsidRPr="00E0473B">
        <w:rPr>
          <w:rFonts w:ascii="Times New Roman" w:eastAsia="SchoolBookSanPin" w:hAnsi="Times New Roman"/>
          <w:sz w:val="24"/>
          <w:szCs w:val="24"/>
          <w:lang w:val="ru-RU"/>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w:t>
      </w:r>
      <w:r w:rsidRPr="00E0473B">
        <w:rPr>
          <w:rFonts w:ascii="Times New Roman" w:eastAsia="SchoolBookSanPin" w:hAnsi="Times New Roman"/>
          <w:sz w:val="24"/>
          <w:szCs w:val="24"/>
          <w:lang w:val="ru-RU"/>
        </w:rPr>
        <w:lastRenderedPageBreak/>
        <w:t xml:space="preserve">более раннее приобщение к ним.  В современной, быстро </w:t>
      </w:r>
      <w:proofErr w:type="gramStart"/>
      <w:r w:rsidRPr="00E0473B">
        <w:rPr>
          <w:rFonts w:ascii="Times New Roman" w:eastAsia="SchoolBookSanPin" w:hAnsi="Times New Roman"/>
          <w:sz w:val="24"/>
          <w:szCs w:val="24"/>
          <w:lang w:val="ru-RU"/>
        </w:rPr>
        <w:t>меняющейся  экологической</w:t>
      </w:r>
      <w:proofErr w:type="gramEnd"/>
      <w:r w:rsidRPr="00E0473B">
        <w:rPr>
          <w:rFonts w:ascii="Times New Roman" w:eastAsia="SchoolBookSanPin" w:hAnsi="Times New Roman"/>
          <w:sz w:val="24"/>
          <w:szCs w:val="24"/>
          <w:lang w:val="ru-RU"/>
        </w:rPr>
        <w:t xml:space="preserve">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14:paraId="1657AF8C"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14:paraId="3CF65112"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Тёпловская СОШ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14:paraId="5090F6C1" w14:textId="1B8A7F88"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Деятельность МБОУ </w:t>
      </w:r>
      <w:r w:rsidR="00BF1CC0">
        <w:rPr>
          <w:rFonts w:ascii="Times New Roman" w:eastAsia="SchoolBookSanPin" w:hAnsi="Times New Roman"/>
          <w:sz w:val="24"/>
          <w:szCs w:val="24"/>
          <w:lang w:val="ru-RU"/>
        </w:rPr>
        <w:t xml:space="preserve">Бошинская </w:t>
      </w:r>
      <w:r w:rsidRPr="00E0473B">
        <w:rPr>
          <w:rFonts w:ascii="Times New Roman" w:eastAsia="SchoolBookSanPin" w:hAnsi="Times New Roman"/>
          <w:sz w:val="24"/>
          <w:szCs w:val="24"/>
          <w:lang w:val="ru-RU"/>
        </w:rPr>
        <w:t xml:space="preserve">СОШ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14:paraId="6457346F"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14:paraId="00837CDD"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14:paraId="4F59EB6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разработка и проведение мероприятий в рамках «День гражданской обороны».</w:t>
      </w:r>
    </w:p>
    <w:p w14:paraId="47A87BFA"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Профилактика — это комплекс мер социально-психологического, медицинского и педагогического характера, направленных на нейтрализацию воздействия отрицательных факторов социальной среды на личность, предупреждение противоправных или других отклонений в поведении обучающихся. </w:t>
      </w:r>
    </w:p>
    <w:p w14:paraId="25A8F58C"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Основным механизмом профилактики негативных проявлений и социальных рисков среди обучающихся является воспитательная система образовательной организации — упорядоченная совокупность компонентов воспитательного процесса (целей, субъектов воспитания, их деятельности, отношений, освоения среды), взаимодействие и интеграция которых обуславливает наличие у образовательной организации (и всех её структурных подразделений) способности обеспечивать безопасную и комфортную образовательную среду, целенаправленно и эффективно содействовать развитию личности ребёнка. </w:t>
      </w:r>
    </w:p>
    <w:p w14:paraId="5DE0B98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Профилактическая деятельность в образовательной организации является неотъемлемой частью воспитательной деятельности и предусматривает:</w:t>
      </w:r>
    </w:p>
    <w:p w14:paraId="113A3654"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 </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организацию деятельности педагогического коллектива по созданию в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эффективной профилактической среды обеспечения безопасности жизнедеятельности как условия успешной воспитательной деятельности;</w:t>
      </w:r>
    </w:p>
    <w:p w14:paraId="0142F688"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14:paraId="00F873DC"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 xml:space="preserve">д.); </w:t>
      </w:r>
    </w:p>
    <w:p w14:paraId="56817818"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14:paraId="3FE90666"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w:t>
      </w:r>
      <w:r w:rsidRPr="00E0473B">
        <w:rPr>
          <w:rFonts w:ascii="Times New Roman" w:eastAsia="SchoolBookSanPin" w:hAnsi="Times New Roman"/>
          <w:i/>
          <w:sz w:val="24"/>
          <w:szCs w:val="24"/>
          <w:lang w:val="ru-RU"/>
        </w:rPr>
        <w:t xml:space="preserve"> </w:t>
      </w:r>
      <w:r w:rsidRPr="00E0473B">
        <w:rPr>
          <w:rFonts w:ascii="Times New Roman" w:eastAsia="SchoolBookSanPin" w:hAnsi="Times New Roman"/>
          <w:sz w:val="24"/>
          <w:szCs w:val="24"/>
          <w:lang w:val="ru-RU"/>
        </w:rPr>
        <w:t xml:space="preserve">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w:t>
      </w:r>
      <w:r w:rsidRPr="00E0473B">
        <w:rPr>
          <w:rFonts w:ascii="Times New Roman" w:eastAsia="SchoolBookSanPin" w:hAnsi="Times New Roman"/>
          <w:sz w:val="24"/>
          <w:szCs w:val="24"/>
          <w:lang w:val="ru-RU"/>
        </w:rPr>
        <w:lastRenderedPageBreak/>
        <w:t>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д.);</w:t>
      </w:r>
    </w:p>
    <w:p w14:paraId="69A741D5"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0956CDB"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w:t>
      </w:r>
    </w:p>
    <w:p w14:paraId="0F7DFDA8"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предупреждение, профилактику и целенаправленную деятельность в случаях появления, расширения, влияния в общеобразовательной организации</w:t>
      </w:r>
      <w:r w:rsidRPr="00E0473B">
        <w:rPr>
          <w:rFonts w:ascii="Times New Roman" w:eastAsia="SchoolBookSanPin" w:hAnsi="Times New Roman"/>
          <w:i/>
          <w:sz w:val="24"/>
          <w:szCs w:val="24"/>
          <w:lang w:val="ru-RU"/>
        </w:rPr>
        <w:t xml:space="preserve"> </w:t>
      </w:r>
      <w:proofErr w:type="gramStart"/>
      <w:r w:rsidRPr="00E0473B">
        <w:rPr>
          <w:rFonts w:ascii="Times New Roman" w:eastAsia="SchoolBookSanPin" w:hAnsi="Times New Roman"/>
          <w:sz w:val="24"/>
          <w:szCs w:val="24"/>
          <w:lang w:val="ru-RU"/>
        </w:rPr>
        <w:t>маргинальных групп</w:t>
      </w:r>
      <w:proofErr w:type="gramEnd"/>
      <w:r w:rsidRPr="00E0473B">
        <w:rPr>
          <w:rFonts w:ascii="Times New Roman" w:eastAsia="SchoolBookSanPin" w:hAnsi="Times New Roman"/>
          <w:sz w:val="24"/>
          <w:szCs w:val="24"/>
          <w:lang w:val="ru-RU"/>
        </w:rPr>
        <w:t xml:space="preserve"> обучающихся (оставивших обучение, криминальной направленности, с агрессивным поведением и др.); </w:t>
      </w:r>
    </w:p>
    <w:p w14:paraId="6F78BF50" w14:textId="77777777" w:rsidR="00E0473B" w:rsidRPr="00E0473B" w:rsidRDefault="00E0473B" w:rsidP="00566203">
      <w:pPr>
        <w:numPr>
          <w:ilvl w:val="0"/>
          <w:numId w:val="34"/>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д.).</w:t>
      </w:r>
    </w:p>
    <w:p w14:paraId="0650637E"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 xml:space="preserve">На внешнем уровне: </w:t>
      </w:r>
    </w:p>
    <w:p w14:paraId="55057CF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встречи с представителями социально-правовой поддержки и профилактики Озерского городского округа, проведение профилактических бесед, тренингов;</w:t>
      </w:r>
    </w:p>
    <w:p w14:paraId="4E97DF4E"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беседы с инспектором ОПДН по вопросам профилактики;</w:t>
      </w:r>
    </w:p>
    <w:p w14:paraId="335E896E"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привлечение возможностей других учреждений организаций – спортивных клубов, лечебных учреждений. </w:t>
      </w:r>
    </w:p>
    <w:p w14:paraId="4CCB0F7C"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участие в муниципальных соревнованиях: по правилам дорожного движения «Знатоки дороги», по стрельбе из пневматической винтовки, посвященные Дню Защитника Отечества</w:t>
      </w:r>
    </w:p>
    <w:p w14:paraId="251DEFAD"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 xml:space="preserve">На школьном уровне: </w:t>
      </w:r>
    </w:p>
    <w:p w14:paraId="08807B58"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разработка и проведение месячника оборонно-массовой работы в школе, «Уроки мужества»;</w:t>
      </w:r>
    </w:p>
    <w:p w14:paraId="44089AFD"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участие в военной эстафете «Рубеж», «Мировой парень», «Во славу Отечества»;</w:t>
      </w:r>
    </w:p>
    <w:p w14:paraId="192EA258"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работа с призывной комиссией. Сбор обучающихся (юноши 9 кл.) для прохождения приписной комиссии и медицинского освидетельствования;</w:t>
      </w:r>
    </w:p>
    <w:p w14:paraId="2D16D9EB"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тематические мероприятия, приуроченные к празднику «Всемирный день гражданской обороны»;</w:t>
      </w:r>
    </w:p>
    <w:p w14:paraId="60B2DEF1"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тематические мероприятия, приуроченные к памятной дате «День памяти о россиянах, исполняющих служебный долг за пределами Отечества»;</w:t>
      </w:r>
    </w:p>
    <w:p w14:paraId="491FA3D5"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профилактические мероприятия по безопасности дорожного движения, пожарной безопасности (комплекс мероприятий);</w:t>
      </w:r>
    </w:p>
    <w:p w14:paraId="5DDD0BE0"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проведение профилактических мероприятий, посвященные Всемирному дню борьбы со СПИДом. </w:t>
      </w:r>
    </w:p>
    <w:p w14:paraId="041D86FE"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 xml:space="preserve">На индивидуальном уровне: </w:t>
      </w:r>
    </w:p>
    <w:p w14:paraId="7BD05FFD"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b/>
          <w:sz w:val="24"/>
          <w:szCs w:val="24"/>
          <w:lang w:val="ru-RU"/>
        </w:rPr>
        <w:t xml:space="preserve">- </w:t>
      </w:r>
      <w:r w:rsidRPr="00E0473B">
        <w:rPr>
          <w:rFonts w:ascii="Times New Roman" w:eastAsia="SchoolBookSanPin" w:hAnsi="Times New Roman"/>
          <w:sz w:val="24"/>
          <w:szCs w:val="24"/>
          <w:lang w:val="ru-RU"/>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14:paraId="03FF6313" w14:textId="77777777" w:rsidR="00E0473B" w:rsidRPr="00E0473B" w:rsidRDefault="00E0473B" w:rsidP="00E0473B">
      <w:pPr>
        <w:spacing w:after="0" w:line="240" w:lineRule="auto"/>
        <w:jc w:val="both"/>
        <w:rPr>
          <w:rFonts w:ascii="Times New Roman" w:eastAsia="SchoolBookSanPin" w:hAnsi="Times New Roman"/>
          <w:sz w:val="24"/>
          <w:szCs w:val="24"/>
          <w:lang w:val="ru-RU"/>
        </w:rPr>
      </w:pPr>
    </w:p>
    <w:p w14:paraId="7788949C"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u w:val="single"/>
          <w:lang w:val="ru-RU"/>
        </w:rPr>
        <w:t>Модуль «Социальное партнёрство»</w:t>
      </w:r>
    </w:p>
    <w:p w14:paraId="4DBA142A"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Реализация социокультурного контекста опирается на построение социального партнерства образовательной организации с организациями партнерами:</w:t>
      </w:r>
    </w:p>
    <w:p w14:paraId="76A473E2" w14:textId="2B4B4A77" w:rsidR="00E0473B" w:rsidRPr="00E0473B" w:rsidRDefault="00E0473B" w:rsidP="00566203">
      <w:pPr>
        <w:numPr>
          <w:ilvl w:val="0"/>
          <w:numId w:val="22"/>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Сельским домом культуры,</w:t>
      </w:r>
    </w:p>
    <w:p w14:paraId="1DFEA322" w14:textId="77777777" w:rsidR="00E0473B" w:rsidRPr="00E0473B" w:rsidRDefault="00E0473B" w:rsidP="00566203">
      <w:pPr>
        <w:numPr>
          <w:ilvl w:val="0"/>
          <w:numId w:val="22"/>
        </w:numPr>
        <w:spacing w:after="0" w:line="240" w:lineRule="auto"/>
        <w:jc w:val="both"/>
        <w:rPr>
          <w:rFonts w:ascii="Times New Roman" w:eastAsia="SchoolBookSanPin" w:hAnsi="Times New Roman"/>
          <w:sz w:val="24"/>
          <w:szCs w:val="24"/>
        </w:rPr>
      </w:pPr>
      <w:r w:rsidRPr="00E0473B">
        <w:rPr>
          <w:rFonts w:ascii="Times New Roman" w:eastAsia="SchoolBookSanPin" w:hAnsi="Times New Roman"/>
          <w:sz w:val="24"/>
          <w:szCs w:val="24"/>
        </w:rPr>
        <w:t>Поселковой библиотекой</w:t>
      </w:r>
    </w:p>
    <w:p w14:paraId="4CC516E8" w14:textId="77777777" w:rsidR="00E0473B" w:rsidRPr="00E0473B" w:rsidRDefault="00E0473B" w:rsidP="00566203">
      <w:pPr>
        <w:numPr>
          <w:ilvl w:val="0"/>
          <w:numId w:val="22"/>
        </w:numPr>
        <w:spacing w:after="0" w:line="240" w:lineRule="auto"/>
        <w:jc w:val="both"/>
        <w:rPr>
          <w:rFonts w:ascii="Times New Roman" w:eastAsia="SchoolBookSanPin" w:hAnsi="Times New Roman"/>
          <w:sz w:val="24"/>
          <w:szCs w:val="24"/>
        </w:rPr>
      </w:pPr>
      <w:r w:rsidRPr="00E0473B">
        <w:rPr>
          <w:rFonts w:ascii="Times New Roman" w:eastAsia="SchoolBookSanPin" w:hAnsi="Times New Roman"/>
          <w:sz w:val="24"/>
          <w:szCs w:val="24"/>
        </w:rPr>
        <w:t xml:space="preserve">Домом </w:t>
      </w:r>
      <w:proofErr w:type="gramStart"/>
      <w:r w:rsidRPr="00E0473B">
        <w:rPr>
          <w:rFonts w:ascii="Times New Roman" w:eastAsia="SchoolBookSanPin" w:hAnsi="Times New Roman"/>
          <w:sz w:val="24"/>
          <w:szCs w:val="24"/>
        </w:rPr>
        <w:t>детского  творчества</w:t>
      </w:r>
      <w:proofErr w:type="gramEnd"/>
      <w:r w:rsidRPr="00E0473B">
        <w:rPr>
          <w:rFonts w:ascii="Times New Roman" w:eastAsia="SchoolBookSanPin" w:hAnsi="Times New Roman"/>
          <w:sz w:val="24"/>
          <w:szCs w:val="24"/>
        </w:rPr>
        <w:t xml:space="preserve"> города Карачева</w:t>
      </w:r>
    </w:p>
    <w:p w14:paraId="400CAE07" w14:textId="77777777" w:rsidR="00E0473B" w:rsidRPr="00E0473B" w:rsidRDefault="00E0473B" w:rsidP="00566203">
      <w:pPr>
        <w:numPr>
          <w:ilvl w:val="0"/>
          <w:numId w:val="22"/>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Детско-юношеской спортивной школой города Карачева</w:t>
      </w:r>
    </w:p>
    <w:p w14:paraId="417D2406" w14:textId="77777777" w:rsidR="00E0473B" w:rsidRPr="00E0473B" w:rsidRDefault="00E0473B" w:rsidP="00566203">
      <w:pPr>
        <w:numPr>
          <w:ilvl w:val="0"/>
          <w:numId w:val="22"/>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Домом детского творчества им. Кольцова г. Карачева</w:t>
      </w:r>
    </w:p>
    <w:p w14:paraId="78DBE014" w14:textId="545F254A" w:rsidR="00E0473B" w:rsidRPr="00E0473B" w:rsidRDefault="00BF1CC0" w:rsidP="00566203">
      <w:pPr>
        <w:numPr>
          <w:ilvl w:val="0"/>
          <w:numId w:val="22"/>
        </w:numPr>
        <w:spacing w:after="0" w:line="240" w:lineRule="auto"/>
        <w:jc w:val="both"/>
        <w:rPr>
          <w:rFonts w:ascii="Times New Roman" w:eastAsia="SchoolBookSanPin" w:hAnsi="Times New Roman"/>
          <w:sz w:val="24"/>
          <w:szCs w:val="24"/>
        </w:rPr>
      </w:pPr>
      <w:r>
        <w:rPr>
          <w:rFonts w:ascii="Times New Roman" w:eastAsia="SchoolBookSanPin" w:hAnsi="Times New Roman"/>
          <w:sz w:val="24"/>
          <w:szCs w:val="24"/>
          <w:lang w:val="ru-RU"/>
        </w:rPr>
        <w:t>Бошинским</w:t>
      </w:r>
      <w:r w:rsidR="00E0473B" w:rsidRPr="00E0473B">
        <w:rPr>
          <w:rFonts w:ascii="Times New Roman" w:eastAsia="SchoolBookSanPin" w:hAnsi="Times New Roman"/>
          <w:sz w:val="24"/>
          <w:szCs w:val="24"/>
        </w:rPr>
        <w:t xml:space="preserve"> сельской администрацией</w:t>
      </w:r>
    </w:p>
    <w:p w14:paraId="28F94E46"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Реализация воспитательного потенциала социального партнёрства школы при соблюдении </w:t>
      </w:r>
      <w:r w:rsidRPr="00E0473B">
        <w:rPr>
          <w:rFonts w:ascii="Times New Roman" w:eastAsia="SchoolBookSanPin" w:hAnsi="Times New Roman"/>
          <w:sz w:val="24"/>
          <w:szCs w:val="24"/>
          <w:lang w:val="ru-RU"/>
        </w:rPr>
        <w:lastRenderedPageBreak/>
        <w:t>требований законодательства Российской Федерации предусматривает:</w:t>
      </w:r>
    </w:p>
    <w:p w14:paraId="7F3C9836" w14:textId="77777777" w:rsidR="00E0473B" w:rsidRPr="00E0473B" w:rsidRDefault="00E0473B" w:rsidP="00566203">
      <w:pPr>
        <w:numPr>
          <w:ilvl w:val="0"/>
          <w:numId w:val="3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п.);</w:t>
      </w:r>
    </w:p>
    <w:p w14:paraId="52A84614" w14:textId="77777777" w:rsidR="00E0473B" w:rsidRPr="00E0473B" w:rsidRDefault="00E0473B" w:rsidP="00566203">
      <w:pPr>
        <w:numPr>
          <w:ilvl w:val="0"/>
          <w:numId w:val="3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1C954DDA" w14:textId="77777777" w:rsidR="00E0473B" w:rsidRPr="00E0473B" w:rsidRDefault="00E0473B" w:rsidP="00566203">
      <w:pPr>
        <w:numPr>
          <w:ilvl w:val="0"/>
          <w:numId w:val="3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14:paraId="26D85CD8" w14:textId="77777777" w:rsidR="00E0473B" w:rsidRPr="00E0473B" w:rsidRDefault="00E0473B" w:rsidP="00566203">
      <w:pPr>
        <w:numPr>
          <w:ilvl w:val="0"/>
          <w:numId w:val="35"/>
        </w:num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556E8A3B" w14:textId="77777777" w:rsidR="00E0473B" w:rsidRPr="007077BB" w:rsidRDefault="00E0473B" w:rsidP="00566203">
      <w:pPr>
        <w:numPr>
          <w:ilvl w:val="0"/>
          <w:numId w:val="35"/>
        </w:numPr>
        <w:spacing w:after="0" w:line="240" w:lineRule="auto"/>
        <w:jc w:val="both"/>
        <w:rPr>
          <w:rFonts w:ascii="Times New Roman" w:eastAsia="SchoolBookSanPin" w:hAnsi="Times New Roman"/>
          <w:b/>
          <w:i/>
          <w:sz w:val="24"/>
          <w:szCs w:val="24"/>
          <w:lang w:val="ru-RU"/>
        </w:rPr>
      </w:pPr>
      <w:r w:rsidRPr="00E0473B">
        <w:rPr>
          <w:rFonts w:ascii="Times New Roman" w:eastAsia="SchoolBookSanPin" w:hAnsi="Times New Roman"/>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w:t>
      </w: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CB9E961" w14:textId="77777777" w:rsidR="007077BB" w:rsidRPr="00E0473B" w:rsidRDefault="007077BB" w:rsidP="007077BB">
      <w:pPr>
        <w:spacing w:after="0" w:line="240" w:lineRule="auto"/>
        <w:ind w:left="1429"/>
        <w:jc w:val="both"/>
        <w:rPr>
          <w:rFonts w:ascii="Times New Roman" w:eastAsia="SchoolBookSanPin" w:hAnsi="Times New Roman"/>
          <w:b/>
          <w:i/>
          <w:sz w:val="24"/>
          <w:szCs w:val="24"/>
          <w:lang w:val="ru-RU"/>
        </w:rPr>
      </w:pPr>
    </w:p>
    <w:p w14:paraId="533AEFF3" w14:textId="77777777" w:rsidR="00E0473B" w:rsidRPr="00E0473B" w:rsidRDefault="00E0473B" w:rsidP="00E0473B">
      <w:pPr>
        <w:spacing w:after="0" w:line="240" w:lineRule="auto"/>
        <w:jc w:val="both"/>
        <w:rPr>
          <w:rFonts w:ascii="Times New Roman" w:eastAsia="SchoolBookSanPin" w:hAnsi="Times New Roman"/>
          <w:sz w:val="24"/>
          <w:szCs w:val="24"/>
          <w:u w:val="single"/>
          <w:lang w:val="ru-RU"/>
        </w:rPr>
      </w:pPr>
      <w:r w:rsidRPr="00E0473B">
        <w:rPr>
          <w:rFonts w:ascii="Times New Roman" w:eastAsia="SchoolBookSanPin" w:hAnsi="Times New Roman"/>
          <w:b/>
          <w:sz w:val="24"/>
          <w:szCs w:val="24"/>
          <w:lang w:val="ru-RU"/>
        </w:rPr>
        <w:t xml:space="preserve"> </w:t>
      </w:r>
      <w:r w:rsidRPr="00E0473B">
        <w:rPr>
          <w:rFonts w:ascii="Times New Roman" w:eastAsia="SchoolBookSanPin" w:hAnsi="Times New Roman"/>
          <w:b/>
          <w:sz w:val="24"/>
          <w:szCs w:val="24"/>
          <w:u w:val="single"/>
          <w:lang w:val="ru-RU"/>
        </w:rPr>
        <w:t>Модуль «Профориентация»</w:t>
      </w:r>
    </w:p>
    <w:p w14:paraId="17142295"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 Задача совместной деятельности педагога и обучающегося – подготовить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14:paraId="7A7F77C8" w14:textId="77777777" w:rsidR="00E0473B" w:rsidRPr="00E0473B" w:rsidRDefault="00E0473B" w:rsidP="00E0473B">
      <w:pPr>
        <w:spacing w:after="0" w:line="240" w:lineRule="auto"/>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        Реализация воспитательного потенциала профориентационной работы школы предусматривает:</w:t>
      </w:r>
    </w:p>
    <w:p w14:paraId="072322B4"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14:paraId="69F70E5B"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 Дней открытых дверей в средних специальных учебных учреждений и ВУЗов;</w:t>
      </w:r>
    </w:p>
    <w:p w14:paraId="45EEB763"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экскурсии на предприятия, в организации, дающие начальные представления о существующих профессиях и условиях работы;</w:t>
      </w:r>
    </w:p>
    <w:p w14:paraId="71FE343E"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40272237"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организацию на базе детского лагеря при общеобразовательной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38585CD7"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30EE7B2C"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участие в работе всероссийских профориентационных проектов: уроки финансовой грамотности (регистрация пользователей на платформе проекта «Билет в будущее»-8-9 </w:t>
      </w:r>
      <w:r w:rsidRPr="00E0473B">
        <w:rPr>
          <w:rFonts w:ascii="Times New Roman" w:eastAsia="SchoolBookSanPin" w:hAnsi="Times New Roman"/>
          <w:sz w:val="24"/>
          <w:szCs w:val="24"/>
          <w:lang w:val="ru-RU"/>
        </w:rPr>
        <w:lastRenderedPageBreak/>
        <w:t xml:space="preserve">классы; тестирование на платформе проекта «Билет в будущее», «Россия – мои </w:t>
      </w:r>
      <w:proofErr w:type="gramStart"/>
      <w:r w:rsidRPr="00E0473B">
        <w:rPr>
          <w:rFonts w:ascii="Times New Roman" w:eastAsia="SchoolBookSanPin" w:hAnsi="Times New Roman"/>
          <w:sz w:val="24"/>
          <w:szCs w:val="24"/>
          <w:lang w:val="ru-RU"/>
        </w:rPr>
        <w:t>горизонты»Всероссийские</w:t>
      </w:r>
      <w:proofErr w:type="gramEnd"/>
      <w:r w:rsidRPr="00E0473B">
        <w:rPr>
          <w:rFonts w:ascii="Times New Roman" w:eastAsia="SchoolBookSanPin" w:hAnsi="Times New Roman"/>
          <w:sz w:val="24"/>
          <w:szCs w:val="24"/>
          <w:lang w:val="ru-RU"/>
        </w:rPr>
        <w:t xml:space="preserve"> открытые уроки на портале «ПроеКТОриЯ» -8-9 классы, «Успех каждого ребенка», «</w:t>
      </w:r>
      <w:r w:rsidRPr="00E0473B">
        <w:rPr>
          <w:rFonts w:ascii="Times New Roman" w:eastAsia="SchoolBookSanPin" w:hAnsi="Times New Roman"/>
          <w:sz w:val="24"/>
          <w:szCs w:val="24"/>
        </w:rPr>
        <w:t>Z</w:t>
      </w:r>
      <w:r w:rsidRPr="00E0473B">
        <w:rPr>
          <w:rFonts w:ascii="Times New Roman" w:eastAsia="SchoolBookSanPin" w:hAnsi="Times New Roman"/>
          <w:sz w:val="24"/>
          <w:szCs w:val="24"/>
          <w:lang w:val="ru-RU"/>
        </w:rPr>
        <w:t>асобой», решение учебнотренировочных задач, участие в мастер-классах,посещение отрытых уроков центра для одаренных детей «Кванториум» ;</w:t>
      </w:r>
    </w:p>
    <w:p w14:paraId="47F8235F"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1571CBEE" w14:textId="77777777" w:rsidR="00E0473B" w:rsidRPr="00E0473B" w:rsidRDefault="00E0473B" w:rsidP="00566203">
      <w:pPr>
        <w:numPr>
          <w:ilvl w:val="0"/>
          <w:numId w:val="34"/>
        </w:numPr>
        <w:spacing w:after="0" w:line="240" w:lineRule="auto"/>
        <w:ind w:left="870"/>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w:t>
      </w:r>
      <w:r w:rsidRPr="00E0473B">
        <w:rPr>
          <w:rFonts w:ascii="Times New Roman" w:eastAsia="SchoolBookSanPin" w:hAnsi="Times New Roman"/>
          <w:sz w:val="24"/>
          <w:szCs w:val="24"/>
          <w:u w:val="single"/>
          <w:lang w:val="ru-RU"/>
        </w:rPr>
        <w:t>азо</w:t>
      </w:r>
      <w:r w:rsidRPr="00E0473B">
        <w:rPr>
          <w:rFonts w:ascii="Times New Roman" w:eastAsia="SchoolBookSanPin" w:hAnsi="Times New Roman"/>
          <w:sz w:val="24"/>
          <w:szCs w:val="24"/>
          <w:lang w:val="ru-RU"/>
        </w:rPr>
        <w:t>вания.</w:t>
      </w:r>
    </w:p>
    <w:p w14:paraId="49A929D3" w14:textId="77777777" w:rsidR="00E0473B" w:rsidRPr="00E0473B" w:rsidRDefault="00E0473B" w:rsidP="00E0473B">
      <w:pPr>
        <w:spacing w:after="0" w:line="240" w:lineRule="auto"/>
        <w:jc w:val="both"/>
        <w:rPr>
          <w:rFonts w:ascii="Times New Roman" w:eastAsia="SchoolBookSanPin" w:hAnsi="Times New Roman"/>
          <w:b/>
          <w:sz w:val="24"/>
          <w:szCs w:val="24"/>
          <w:lang w:val="ru-RU"/>
        </w:rPr>
      </w:pPr>
      <w:r w:rsidRPr="00E0473B">
        <w:rPr>
          <w:rFonts w:ascii="Times New Roman" w:eastAsia="SchoolBookSanPin" w:hAnsi="Times New Roman"/>
          <w:b/>
          <w:sz w:val="24"/>
          <w:szCs w:val="24"/>
          <w:lang w:val="ru-RU"/>
        </w:rPr>
        <w:t xml:space="preserve">Вариативные модули: </w:t>
      </w:r>
      <w:r w:rsidRPr="00E0473B">
        <w:rPr>
          <w:rFonts w:ascii="Times New Roman" w:eastAsia="SchoolBookSanPin" w:hAnsi="Times New Roman"/>
          <w:sz w:val="24"/>
          <w:szCs w:val="24"/>
          <w:lang w:val="ru-RU"/>
        </w:rPr>
        <w:t xml:space="preserve">«Детские общественные объединения», «Школьные медиа», «Школьный спортивный клуб», «Добровольческая деятельность», «Школьный театр», </w:t>
      </w:r>
    </w:p>
    <w:p w14:paraId="79B65E9D" w14:textId="77777777" w:rsidR="000D2201" w:rsidRDefault="000D2201" w:rsidP="0090095B">
      <w:pPr>
        <w:spacing w:after="0" w:line="240" w:lineRule="auto"/>
        <w:jc w:val="both"/>
        <w:rPr>
          <w:rFonts w:ascii="Times New Roman" w:eastAsia="SchoolBookSanPin" w:hAnsi="Times New Roman"/>
          <w:sz w:val="24"/>
          <w:szCs w:val="24"/>
          <w:lang w:val="ru-RU"/>
        </w:rPr>
      </w:pPr>
    </w:p>
    <w:p w14:paraId="64589A81" w14:textId="77777777" w:rsidR="00E0473B" w:rsidRPr="00C042C4" w:rsidRDefault="00E0473B" w:rsidP="00E0473B">
      <w:pPr>
        <w:tabs>
          <w:tab w:val="left" w:pos="851"/>
          <w:tab w:val="left" w:pos="993"/>
        </w:tabs>
        <w:spacing w:after="0" w:line="240" w:lineRule="auto"/>
        <w:ind w:left="709"/>
        <w:rPr>
          <w:rFonts w:ascii="Times New Roman" w:hAnsi="Times New Roman"/>
          <w:b/>
          <w:sz w:val="24"/>
          <w:szCs w:val="24"/>
          <w:u w:val="single"/>
          <w:lang w:val="ru-RU"/>
        </w:rPr>
      </w:pPr>
      <w:r w:rsidRPr="00C042C4">
        <w:rPr>
          <w:rFonts w:ascii="Times New Roman" w:hAnsi="Times New Roman"/>
          <w:b/>
          <w:sz w:val="24"/>
          <w:szCs w:val="24"/>
          <w:u w:val="single"/>
          <w:lang w:val="ru-RU"/>
        </w:rPr>
        <w:t>Модуль «Детские общественные объединения»</w:t>
      </w:r>
    </w:p>
    <w:p w14:paraId="362C2F3D"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proofErr w:type="gramStart"/>
      <w:r w:rsidRPr="00533D72">
        <w:rPr>
          <w:rFonts w:ascii="Times New Roman" w:hAnsi="Times New Roman"/>
          <w:sz w:val="24"/>
          <w:szCs w:val="24"/>
          <w:lang w:val="ru-RU"/>
        </w:rPr>
        <w:t>Действующие  на</w:t>
      </w:r>
      <w:proofErr w:type="gramEnd"/>
      <w:r w:rsidRPr="00533D72">
        <w:rPr>
          <w:rFonts w:ascii="Times New Roman" w:hAnsi="Times New Roman"/>
          <w:sz w:val="24"/>
          <w:szCs w:val="24"/>
          <w:lang w:val="ru-RU"/>
        </w:rPr>
        <w:t xml:space="preserve">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14:paraId="581D11F9"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w:t>
      </w:r>
      <w:r w:rsidRPr="00533D72">
        <w:rPr>
          <w:rFonts w:ascii="Times New Roman" w:hAnsi="Times New Roman"/>
          <w:sz w:val="24"/>
          <w:szCs w:val="24"/>
          <w:lang w:val="ru-RU"/>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14:paraId="6E475CFD"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w:t>
      </w:r>
      <w:r w:rsidRPr="00533D72">
        <w:rPr>
          <w:rFonts w:ascii="Times New Roman" w:hAnsi="Times New Roman"/>
          <w:sz w:val="24"/>
          <w:szCs w:val="24"/>
          <w:lang w:val="ru-RU"/>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школьном саду, уход за деревьями и кустарниками, благоустройство клумб) и др.;</w:t>
      </w:r>
    </w:p>
    <w:p w14:paraId="42C74674"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w:t>
      </w:r>
      <w:r w:rsidRPr="00533D72">
        <w:rPr>
          <w:rFonts w:ascii="Times New Roman" w:hAnsi="Times New Roman"/>
          <w:sz w:val="24"/>
          <w:szCs w:val="24"/>
          <w:lang w:val="ru-RU"/>
        </w:rPr>
        <w:tab/>
      </w:r>
      <w:proofErr w:type="gramStart"/>
      <w:r w:rsidRPr="00533D72">
        <w:rPr>
          <w:rFonts w:ascii="Times New Roman" w:hAnsi="Times New Roman"/>
          <w:sz w:val="24"/>
          <w:szCs w:val="24"/>
          <w:lang w:val="ru-RU"/>
        </w:rPr>
        <w:t>рекламные  мероприятия</w:t>
      </w:r>
      <w:proofErr w:type="gramEnd"/>
      <w:r w:rsidRPr="00533D72">
        <w:rPr>
          <w:rFonts w:ascii="Times New Roman" w:hAnsi="Times New Roman"/>
          <w:sz w:val="24"/>
          <w:szCs w:val="24"/>
          <w:lang w:val="ru-RU"/>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14:paraId="71E6A362"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Действующее на базе школы детского общественного объединения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 82-ФЗ (ред. от 20.12.2017) «Об общественных объединениях (ст. 5).</w:t>
      </w:r>
    </w:p>
    <w:p w14:paraId="3816DF3D"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Первичное отделение Общероссийской общественно-государственной детско-юношеской организации - </w:t>
      </w:r>
      <w:r w:rsidRPr="00533D72">
        <w:rPr>
          <w:rFonts w:ascii="Times New Roman" w:hAnsi="Times New Roman"/>
          <w:bCs/>
          <w:sz w:val="24"/>
          <w:szCs w:val="24"/>
          <w:lang w:val="ru-RU"/>
        </w:rPr>
        <w:t>Российское движение детей и молодёжи</w:t>
      </w:r>
      <w:r w:rsidRPr="00533D72">
        <w:rPr>
          <w:rFonts w:ascii="Times New Roman" w:hAnsi="Times New Roman"/>
          <w:sz w:val="24"/>
          <w:szCs w:val="24"/>
        </w:rPr>
        <w:t> </w:t>
      </w:r>
      <w:r w:rsidRPr="00533D72">
        <w:rPr>
          <w:rFonts w:ascii="Times New Roman" w:hAnsi="Times New Roman"/>
          <w:sz w:val="24"/>
          <w:szCs w:val="24"/>
          <w:lang w:val="ru-RU"/>
        </w:rPr>
        <w:t xml:space="preserve">«Движение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w:t>
      </w:r>
      <w:r w:rsidRPr="00533D72">
        <w:rPr>
          <w:rFonts w:ascii="Times New Roman" w:hAnsi="Times New Roman"/>
          <w:sz w:val="24"/>
          <w:szCs w:val="24"/>
        </w:rPr>
        <w:t>N</w:t>
      </w:r>
      <w:r w:rsidRPr="00533D72">
        <w:rPr>
          <w:rFonts w:ascii="Times New Roman" w:hAnsi="Times New Roman"/>
          <w:sz w:val="24"/>
          <w:szCs w:val="24"/>
          <w:lang w:val="ru-RU"/>
        </w:rPr>
        <w:t xml:space="preserve"> 261-ФЗ.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607EEBB8"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lastRenderedPageBreak/>
        <w:t xml:space="preserve">        Одно из направлений РДДМ «Движение первых» -  программа «</w:t>
      </w:r>
      <w:r w:rsidRPr="00533D72">
        <w:rPr>
          <w:rFonts w:ascii="Times New Roman" w:hAnsi="Times New Roman"/>
          <w:b/>
          <w:bCs/>
          <w:sz w:val="24"/>
          <w:szCs w:val="24"/>
          <w:lang w:val="ru-RU"/>
        </w:rPr>
        <w:t>Орлята</w:t>
      </w:r>
      <w:r w:rsidRPr="00533D72">
        <w:rPr>
          <w:rFonts w:ascii="Times New Roman" w:hAnsi="Times New Roman"/>
          <w:sz w:val="24"/>
          <w:szCs w:val="24"/>
        </w:rPr>
        <w:t> </w:t>
      </w:r>
      <w:r w:rsidRPr="00533D72">
        <w:rPr>
          <w:rFonts w:ascii="Times New Roman" w:hAnsi="Times New Roman"/>
          <w:b/>
          <w:bCs/>
          <w:sz w:val="24"/>
          <w:szCs w:val="24"/>
          <w:lang w:val="ru-RU"/>
        </w:rPr>
        <w:t>России</w:t>
      </w:r>
      <w:r w:rsidRPr="00533D72">
        <w:rPr>
          <w:rFonts w:ascii="Times New Roman" w:hAnsi="Times New Roman"/>
          <w:sz w:val="24"/>
          <w:szCs w:val="24"/>
          <w:lang w:val="ru-RU"/>
        </w:rPr>
        <w:t xml:space="preserve">» – уникальный проект, направленный на развитие социальной активности школьников младших классов </w:t>
      </w:r>
      <w:proofErr w:type="gramStart"/>
      <w:r w:rsidRPr="00533D72">
        <w:rPr>
          <w:rFonts w:ascii="Times New Roman" w:hAnsi="Times New Roman"/>
          <w:sz w:val="24"/>
          <w:szCs w:val="24"/>
          <w:lang w:val="ru-RU"/>
        </w:rPr>
        <w:t>в рамкам</w:t>
      </w:r>
      <w:proofErr w:type="gramEnd"/>
      <w:r w:rsidRPr="00533D72">
        <w:rPr>
          <w:rFonts w:ascii="Times New Roman" w:hAnsi="Times New Roman"/>
          <w:sz w:val="24"/>
          <w:szCs w:val="24"/>
          <w:lang w:val="ru-RU"/>
        </w:rPr>
        <w:t xml:space="preserve"> патриотического воспитания граждан РФ. Участниками программы «</w:t>
      </w:r>
      <w:r w:rsidRPr="00533D72">
        <w:rPr>
          <w:rFonts w:ascii="Times New Roman" w:hAnsi="Times New Roman"/>
          <w:b/>
          <w:bCs/>
          <w:sz w:val="24"/>
          <w:szCs w:val="24"/>
          <w:lang w:val="ru-RU"/>
        </w:rPr>
        <w:t>Орлята</w:t>
      </w:r>
      <w:r w:rsidRPr="00533D72">
        <w:rPr>
          <w:rFonts w:ascii="Times New Roman" w:hAnsi="Times New Roman"/>
          <w:sz w:val="24"/>
          <w:szCs w:val="24"/>
        </w:rPr>
        <w:t> </w:t>
      </w:r>
      <w:r w:rsidRPr="00533D72">
        <w:rPr>
          <w:rFonts w:ascii="Times New Roman" w:hAnsi="Times New Roman"/>
          <w:b/>
          <w:bCs/>
          <w:sz w:val="24"/>
          <w:szCs w:val="24"/>
          <w:lang w:val="ru-RU"/>
        </w:rPr>
        <w:t>России</w:t>
      </w:r>
      <w:r w:rsidRPr="00533D72">
        <w:rPr>
          <w:rFonts w:ascii="Times New Roman" w:hAnsi="Times New Roman"/>
          <w:sz w:val="24"/>
          <w:szCs w:val="24"/>
          <w:lang w:val="ru-RU"/>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14:paraId="0025D368" w14:textId="77777777" w:rsidR="00E0473B" w:rsidRDefault="00E0473B" w:rsidP="00E0473B">
      <w:pPr>
        <w:tabs>
          <w:tab w:val="left" w:pos="851"/>
          <w:tab w:val="left" w:pos="993"/>
        </w:tabs>
        <w:spacing w:after="0" w:line="240" w:lineRule="auto"/>
        <w:ind w:firstLine="851"/>
        <w:rPr>
          <w:rFonts w:ascii="Times New Roman" w:hAnsi="Times New Roman"/>
          <w:i/>
          <w:sz w:val="24"/>
          <w:szCs w:val="24"/>
          <w:lang w:val="ru-RU"/>
        </w:rPr>
      </w:pPr>
      <w:r w:rsidRPr="00533D72">
        <w:rPr>
          <w:rFonts w:ascii="Times New Roman" w:hAnsi="Times New Roman"/>
          <w:sz w:val="24"/>
          <w:szCs w:val="24"/>
          <w:lang w:val="ru-RU"/>
        </w:rPr>
        <w:t xml:space="preserve">Обучающиеся принимают участие в мероприятиях и Всероссийских акциях «Дней единых действий» в таких как: </w:t>
      </w:r>
      <w:r w:rsidRPr="00533D72">
        <w:rPr>
          <w:rFonts w:ascii="Times New Roman" w:hAnsi="Times New Roman"/>
          <w:i/>
          <w:sz w:val="24"/>
          <w:szCs w:val="24"/>
          <w:lang w:val="ru-RU"/>
        </w:rPr>
        <w:t>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
    <w:p w14:paraId="462BDCED" w14:textId="77777777" w:rsidR="007077BB" w:rsidRPr="00533D72" w:rsidRDefault="007077BB" w:rsidP="00E0473B">
      <w:pPr>
        <w:tabs>
          <w:tab w:val="left" w:pos="851"/>
          <w:tab w:val="left" w:pos="993"/>
        </w:tabs>
        <w:spacing w:after="0" w:line="240" w:lineRule="auto"/>
        <w:ind w:firstLine="851"/>
        <w:rPr>
          <w:rFonts w:ascii="Times New Roman" w:hAnsi="Times New Roman"/>
          <w:i/>
          <w:sz w:val="24"/>
          <w:szCs w:val="24"/>
          <w:lang w:val="ru-RU"/>
        </w:rPr>
      </w:pPr>
    </w:p>
    <w:p w14:paraId="1BC74705" w14:textId="77777777" w:rsidR="00E0473B" w:rsidRPr="00C042C4" w:rsidRDefault="00E0473B" w:rsidP="00E0473B">
      <w:pPr>
        <w:tabs>
          <w:tab w:val="left" w:pos="851"/>
          <w:tab w:val="left" w:pos="993"/>
        </w:tabs>
        <w:spacing w:after="0" w:line="240" w:lineRule="auto"/>
        <w:ind w:firstLine="567"/>
        <w:rPr>
          <w:rFonts w:ascii="Times New Roman" w:hAnsi="Times New Roman"/>
          <w:b/>
          <w:sz w:val="24"/>
          <w:szCs w:val="24"/>
          <w:u w:val="single"/>
          <w:lang w:val="ru-RU"/>
        </w:rPr>
      </w:pPr>
      <w:r w:rsidRPr="00533D72">
        <w:rPr>
          <w:rFonts w:ascii="Times New Roman" w:hAnsi="Times New Roman"/>
          <w:b/>
          <w:sz w:val="24"/>
          <w:szCs w:val="24"/>
          <w:lang w:val="ru-RU"/>
        </w:rPr>
        <w:t xml:space="preserve"> </w:t>
      </w:r>
      <w:r w:rsidRPr="00C042C4">
        <w:rPr>
          <w:rFonts w:ascii="Times New Roman" w:hAnsi="Times New Roman"/>
          <w:b/>
          <w:sz w:val="24"/>
          <w:szCs w:val="24"/>
          <w:u w:val="single"/>
          <w:lang w:val="ru-RU"/>
        </w:rPr>
        <w:t xml:space="preserve">Модуль «Школьное медиа» </w:t>
      </w:r>
    </w:p>
    <w:p w14:paraId="46FC414A"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ab/>
        <w:t xml:space="preserve">Цель школьных медиа (совместно создаваемых </w:t>
      </w:r>
      <w:proofErr w:type="gramStart"/>
      <w:r w:rsidRPr="00533D72">
        <w:rPr>
          <w:rFonts w:ascii="Times New Roman" w:hAnsi="Times New Roman"/>
          <w:sz w:val="24"/>
          <w:szCs w:val="24"/>
          <w:lang w:val="ru-RU"/>
        </w:rPr>
        <w:t>разновозрастными  школьниками</w:t>
      </w:r>
      <w:proofErr w:type="gramEnd"/>
      <w:r w:rsidRPr="00533D72">
        <w:rPr>
          <w:rFonts w:ascii="Times New Roman" w:hAnsi="Times New Roman"/>
          <w:sz w:val="24"/>
          <w:szCs w:val="24"/>
          <w:lang w:val="ru-RU"/>
        </w:rPr>
        <w:t xml:space="preserve">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14:paraId="56618FBE"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Воспитательный потенциал школьных медиа реализуется в рамках </w:t>
      </w:r>
      <w:proofErr w:type="gramStart"/>
      <w:r w:rsidRPr="00533D72">
        <w:rPr>
          <w:rFonts w:ascii="Times New Roman" w:hAnsi="Times New Roman"/>
          <w:sz w:val="24"/>
          <w:szCs w:val="24"/>
          <w:lang w:val="ru-RU"/>
        </w:rPr>
        <w:t>различных  видов</w:t>
      </w:r>
      <w:proofErr w:type="gramEnd"/>
      <w:r w:rsidRPr="00533D72">
        <w:rPr>
          <w:rFonts w:ascii="Times New Roman" w:hAnsi="Times New Roman"/>
          <w:sz w:val="24"/>
          <w:szCs w:val="24"/>
          <w:lang w:val="ru-RU"/>
        </w:rPr>
        <w:t xml:space="preserve"> и форм деятельности:</w:t>
      </w:r>
    </w:p>
    <w:p w14:paraId="77D46062" w14:textId="77777777" w:rsidR="00E0473B" w:rsidRPr="00533D72" w:rsidRDefault="00E0473B" w:rsidP="00566203">
      <w:pPr>
        <w:numPr>
          <w:ilvl w:val="0"/>
          <w:numId w:val="36"/>
        </w:numPr>
        <w:tabs>
          <w:tab w:val="left" w:pos="851"/>
          <w:tab w:val="left" w:pos="993"/>
        </w:tabs>
        <w:spacing w:after="0" w:line="240" w:lineRule="auto"/>
        <w:jc w:val="both"/>
        <w:rPr>
          <w:rFonts w:ascii="Times New Roman" w:hAnsi="Times New Roman"/>
          <w:sz w:val="24"/>
          <w:szCs w:val="24"/>
          <w:lang w:val="ru-RU"/>
        </w:rPr>
      </w:pPr>
      <w:r w:rsidRPr="00533D72">
        <w:rPr>
          <w:rFonts w:ascii="Times New Roman" w:hAnsi="Times New Roman"/>
          <w:b/>
          <w:sz w:val="24"/>
          <w:szCs w:val="24"/>
          <w:lang w:val="ru-RU"/>
        </w:rPr>
        <w:t>библиотечные уроки</w:t>
      </w:r>
      <w:r w:rsidRPr="00533D72">
        <w:rPr>
          <w:rFonts w:ascii="Times New Roman" w:hAnsi="Times New Roman"/>
          <w:sz w:val="24"/>
          <w:szCs w:val="24"/>
          <w:lang w:val="ru-RU"/>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14:paraId="2982932D" w14:textId="77777777" w:rsidR="00E0473B" w:rsidRPr="00533D72" w:rsidRDefault="00E0473B" w:rsidP="00566203">
      <w:pPr>
        <w:numPr>
          <w:ilvl w:val="0"/>
          <w:numId w:val="36"/>
        </w:numPr>
        <w:tabs>
          <w:tab w:val="left" w:pos="851"/>
          <w:tab w:val="left" w:pos="993"/>
        </w:tabs>
        <w:spacing w:after="0" w:line="240" w:lineRule="auto"/>
        <w:jc w:val="both"/>
        <w:rPr>
          <w:rFonts w:ascii="Times New Roman" w:hAnsi="Times New Roman"/>
          <w:sz w:val="24"/>
          <w:szCs w:val="24"/>
          <w:lang w:val="ru-RU"/>
        </w:rPr>
      </w:pPr>
      <w:r w:rsidRPr="00533D72">
        <w:rPr>
          <w:rFonts w:ascii="Times New Roman" w:hAnsi="Times New Roman"/>
          <w:b/>
          <w:sz w:val="24"/>
          <w:szCs w:val="24"/>
          <w:lang w:val="ru-RU"/>
        </w:rPr>
        <w:t>школьный медиацентр</w:t>
      </w:r>
      <w:r w:rsidRPr="00533D72">
        <w:rPr>
          <w:rFonts w:ascii="Times New Roman" w:hAnsi="Times New Roman"/>
          <w:sz w:val="24"/>
          <w:szCs w:val="24"/>
          <w:lang w:val="ru-RU"/>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14:paraId="1154FDB1" w14:textId="77777777" w:rsidR="00E0473B" w:rsidRPr="00533D72" w:rsidRDefault="00E0473B" w:rsidP="00566203">
      <w:pPr>
        <w:numPr>
          <w:ilvl w:val="0"/>
          <w:numId w:val="36"/>
        </w:numPr>
        <w:tabs>
          <w:tab w:val="left" w:pos="851"/>
          <w:tab w:val="left" w:pos="993"/>
        </w:tabs>
        <w:spacing w:after="0" w:line="240" w:lineRule="auto"/>
        <w:jc w:val="both"/>
        <w:rPr>
          <w:rFonts w:ascii="Times New Roman" w:hAnsi="Times New Roman"/>
          <w:sz w:val="24"/>
          <w:szCs w:val="24"/>
          <w:lang w:val="ru-RU"/>
        </w:rPr>
      </w:pPr>
      <w:r w:rsidRPr="00533D72">
        <w:rPr>
          <w:rFonts w:ascii="Times New Roman" w:hAnsi="Times New Roman"/>
          <w:b/>
          <w:sz w:val="24"/>
          <w:szCs w:val="24"/>
          <w:lang w:val="ru-RU"/>
        </w:rPr>
        <w:t xml:space="preserve">разновозрастный редакционный совет </w:t>
      </w:r>
      <w:r w:rsidRPr="00533D72">
        <w:rPr>
          <w:rFonts w:ascii="Times New Roman" w:hAnsi="Times New Roman"/>
          <w:sz w:val="24"/>
          <w:szCs w:val="24"/>
          <w:lang w:val="ru-RU"/>
        </w:rPr>
        <w:t>подростков, старшеклассников и консультирующих их взрослых, целью которого является освещение (через школьную группу ВК)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14:paraId="049528B3" w14:textId="77777777" w:rsidR="00E0473B"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b/>
          <w:sz w:val="24"/>
          <w:szCs w:val="24"/>
          <w:lang w:val="ru-RU"/>
        </w:rPr>
        <w:t>школьная интернет-группа МБОУ Тёпловская СОШ</w:t>
      </w:r>
      <w:r w:rsidRPr="00533D72">
        <w:rPr>
          <w:rFonts w:ascii="Times New Roman" w:hAnsi="Times New Roman"/>
          <w:sz w:val="24"/>
          <w:szCs w:val="24"/>
          <w:lang w:val="ru-RU"/>
        </w:rPr>
        <w:t xml:space="preserve">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14:paraId="694713BF" w14:textId="77777777" w:rsidR="007077BB" w:rsidRPr="00533D72" w:rsidRDefault="007077BB" w:rsidP="00E0473B">
      <w:pPr>
        <w:tabs>
          <w:tab w:val="left" w:pos="851"/>
          <w:tab w:val="left" w:pos="993"/>
        </w:tabs>
        <w:spacing w:after="0" w:line="240" w:lineRule="auto"/>
        <w:ind w:firstLine="851"/>
        <w:rPr>
          <w:rFonts w:ascii="Times New Roman" w:hAnsi="Times New Roman"/>
          <w:sz w:val="24"/>
          <w:szCs w:val="24"/>
          <w:lang w:val="ru-RU"/>
        </w:rPr>
      </w:pPr>
    </w:p>
    <w:p w14:paraId="66CD737B" w14:textId="77777777" w:rsidR="00E0473B" w:rsidRPr="00534863" w:rsidRDefault="00E0473B" w:rsidP="00E0473B">
      <w:pPr>
        <w:tabs>
          <w:tab w:val="left" w:pos="851"/>
          <w:tab w:val="left" w:pos="993"/>
        </w:tabs>
        <w:spacing w:after="0" w:line="240" w:lineRule="auto"/>
        <w:ind w:firstLine="851"/>
        <w:rPr>
          <w:rFonts w:ascii="Times New Roman" w:hAnsi="Times New Roman"/>
          <w:b/>
          <w:sz w:val="24"/>
          <w:szCs w:val="24"/>
          <w:u w:val="single"/>
          <w:lang w:val="ru-RU"/>
        </w:rPr>
      </w:pPr>
      <w:r w:rsidRPr="00534863">
        <w:rPr>
          <w:rFonts w:ascii="Times New Roman" w:hAnsi="Times New Roman"/>
          <w:b/>
          <w:sz w:val="24"/>
          <w:szCs w:val="24"/>
          <w:u w:val="single"/>
          <w:lang w:val="ru-RU"/>
        </w:rPr>
        <w:t>Модуль «Школьный спортивный клуб»</w:t>
      </w:r>
    </w:p>
    <w:p w14:paraId="72D42181"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Школьный спортивный клуб «Олимп» является инициативой школьного сообщества (ученического, родительского, педагогического и административного). </w:t>
      </w:r>
    </w:p>
    <w:p w14:paraId="4F163A50"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Деятельность клуба направлена на воспитание у учащихся устойчивого интереса к систематическим занятиям физической культурой и спортом и к здоровому образу жизни, расширение спектра услуг секционной и досуговой работы, в том числе для лиц с ограниченными возможностями здоровья. Приоритетными задачами деятельности ШСК являются:</w:t>
      </w:r>
    </w:p>
    <w:p w14:paraId="22C7F0FF"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w:t>
      </w:r>
      <w:r w:rsidRPr="00533D72">
        <w:rPr>
          <w:rFonts w:ascii="Times New Roman" w:hAnsi="Times New Roman"/>
          <w:sz w:val="24"/>
          <w:szCs w:val="24"/>
        </w:rPr>
        <w:sym w:font="Symbol" w:char="F0B7"/>
      </w:r>
      <w:r w:rsidRPr="00533D72">
        <w:rPr>
          <w:rFonts w:ascii="Times New Roman" w:hAnsi="Times New Roman"/>
          <w:sz w:val="24"/>
          <w:szCs w:val="24"/>
          <w:lang w:val="ru-RU"/>
        </w:rPr>
        <w:t xml:space="preserve"> вовлечение учащихся, в том числе с ограниченными возможностями здоровья, в систематические занятия физической культурой и спортом;</w:t>
      </w:r>
    </w:p>
    <w:p w14:paraId="6B75299F"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w:t>
      </w:r>
      <w:r w:rsidRPr="00533D72">
        <w:rPr>
          <w:rFonts w:ascii="Times New Roman" w:hAnsi="Times New Roman"/>
          <w:sz w:val="24"/>
          <w:szCs w:val="24"/>
        </w:rPr>
        <w:sym w:font="Symbol" w:char="F0B7"/>
      </w:r>
      <w:r w:rsidRPr="00533D72">
        <w:rPr>
          <w:rFonts w:ascii="Times New Roman" w:hAnsi="Times New Roman"/>
          <w:sz w:val="24"/>
          <w:szCs w:val="24"/>
          <w:lang w:val="ru-RU"/>
        </w:rPr>
        <w:t xml:space="preserve"> организация и проведение спортивных, физкультурных и оздоровительных </w:t>
      </w:r>
      <w:r w:rsidRPr="00533D72">
        <w:rPr>
          <w:rFonts w:ascii="Times New Roman" w:hAnsi="Times New Roman"/>
          <w:sz w:val="24"/>
          <w:szCs w:val="24"/>
          <w:lang w:val="ru-RU"/>
        </w:rPr>
        <w:lastRenderedPageBreak/>
        <w:t>мероприятий;</w:t>
      </w:r>
    </w:p>
    <w:p w14:paraId="08CAA171"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w:t>
      </w:r>
      <w:r w:rsidRPr="00533D72">
        <w:rPr>
          <w:rFonts w:ascii="Times New Roman" w:hAnsi="Times New Roman"/>
          <w:sz w:val="24"/>
          <w:szCs w:val="24"/>
        </w:rPr>
        <w:sym w:font="Symbol" w:char="F0B7"/>
      </w:r>
      <w:r w:rsidRPr="00533D72">
        <w:rPr>
          <w:rFonts w:ascii="Times New Roman" w:hAnsi="Times New Roman"/>
          <w:sz w:val="24"/>
          <w:szCs w:val="24"/>
          <w:lang w:val="ru-RU"/>
        </w:rPr>
        <w:t xml:space="preserve"> развитие волонтерского движения по организации массовых мероприятий и пропаганде здорового образа жизни;</w:t>
      </w:r>
    </w:p>
    <w:p w14:paraId="60A01615"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w:t>
      </w:r>
      <w:r w:rsidRPr="00533D72">
        <w:rPr>
          <w:rFonts w:ascii="Times New Roman" w:hAnsi="Times New Roman"/>
          <w:sz w:val="24"/>
          <w:szCs w:val="24"/>
        </w:rPr>
        <w:sym w:font="Symbol" w:char="F0B7"/>
      </w:r>
      <w:r w:rsidRPr="00533D72">
        <w:rPr>
          <w:rFonts w:ascii="Times New Roman" w:hAnsi="Times New Roman"/>
          <w:sz w:val="24"/>
          <w:szCs w:val="24"/>
          <w:lang w:val="ru-RU"/>
        </w:rPr>
        <w:t xml:space="preserve"> организация и проведение социально-значимых мероприятий: Всероссийские спортивные соревнования (игры) школьников «Президентские состязания», «Президентские спортивные игры школьников;</w:t>
      </w:r>
    </w:p>
    <w:p w14:paraId="787C2002" w14:textId="77777777" w:rsidR="00E0473B"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w:t>
      </w:r>
      <w:r w:rsidRPr="00533D72">
        <w:rPr>
          <w:rFonts w:ascii="Times New Roman" w:hAnsi="Times New Roman"/>
          <w:sz w:val="24"/>
          <w:szCs w:val="24"/>
        </w:rPr>
        <w:sym w:font="Symbol" w:char="F0B7"/>
      </w:r>
      <w:r w:rsidRPr="00533D72">
        <w:rPr>
          <w:rFonts w:ascii="Times New Roman" w:hAnsi="Times New Roman"/>
          <w:sz w:val="24"/>
          <w:szCs w:val="24"/>
          <w:lang w:val="ru-RU"/>
        </w:rPr>
        <w:t xml:space="preserve"> подготовка учащихся к выполнению испытаний (тестов) Всероссийского физкультурно-спортивного комплекса «Готов к труду и обороне». </w:t>
      </w:r>
    </w:p>
    <w:p w14:paraId="4CE4DAA5" w14:textId="77777777" w:rsidR="007077BB" w:rsidRPr="00533D72" w:rsidRDefault="007077BB" w:rsidP="00E0473B">
      <w:pPr>
        <w:tabs>
          <w:tab w:val="left" w:pos="851"/>
          <w:tab w:val="left" w:pos="993"/>
        </w:tabs>
        <w:spacing w:after="0" w:line="240" w:lineRule="auto"/>
        <w:ind w:firstLine="851"/>
        <w:rPr>
          <w:rFonts w:ascii="Times New Roman" w:hAnsi="Times New Roman"/>
          <w:sz w:val="24"/>
          <w:szCs w:val="24"/>
          <w:lang w:val="ru-RU"/>
        </w:rPr>
      </w:pPr>
    </w:p>
    <w:p w14:paraId="02A4D7C4" w14:textId="77777777" w:rsidR="00E0473B" w:rsidRPr="00534863" w:rsidRDefault="00E0473B" w:rsidP="00E0473B">
      <w:pPr>
        <w:tabs>
          <w:tab w:val="left" w:pos="851"/>
          <w:tab w:val="left" w:pos="993"/>
        </w:tabs>
        <w:spacing w:after="0" w:line="240" w:lineRule="auto"/>
        <w:ind w:firstLine="851"/>
        <w:rPr>
          <w:rFonts w:ascii="Times New Roman" w:hAnsi="Times New Roman"/>
          <w:b/>
          <w:sz w:val="24"/>
          <w:szCs w:val="24"/>
          <w:u w:val="single"/>
          <w:lang w:val="ru-RU"/>
        </w:rPr>
      </w:pPr>
      <w:r w:rsidRPr="00534863">
        <w:rPr>
          <w:rFonts w:ascii="Times New Roman" w:hAnsi="Times New Roman"/>
          <w:b/>
          <w:sz w:val="24"/>
          <w:szCs w:val="24"/>
          <w:u w:val="single"/>
          <w:lang w:val="ru-RU"/>
        </w:rPr>
        <w:t xml:space="preserve">Модуль «Школьный театр» </w:t>
      </w:r>
    </w:p>
    <w:p w14:paraId="08F63C4B"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Школьный театр «Весёлые ребята» выступает основным системообразующим компонентом культурно-творческой воспитательной среды Учреждения. </w:t>
      </w:r>
    </w:p>
    <w:p w14:paraId="6973C4AA"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Деятельность направления школьного театра «Весёлые ребята» ориентирована на всестороннее развитие ребёнка, его неповторимую индивидуальность и одновременно приучает его считаться и свободно общаться с окружающими его людьми. </w:t>
      </w:r>
    </w:p>
    <w:p w14:paraId="194CA02B"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Занятия сценическим словом и сценическим движением помогают в приобретении навыков публичного поведения, взаимодействия детей друг с другом, совместной работы и творчества, что напрямую соответствует одной из задач воспитания – социализации учащихся. Эти занятия дают толчок к выравниванию эмоционально-волевой сферы детей, воспитанию положительных качеств личности (дружелюбию, дисциплинированности, коллективизма), прививает эстетический вкус. </w:t>
      </w:r>
    </w:p>
    <w:p w14:paraId="2BA943D3"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Реализация воспитательного потенциала школьного театра предусматривает:</w:t>
      </w:r>
    </w:p>
    <w:p w14:paraId="179BC3F5"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 организацию и проведение праздничных концертов, посвящённых календарным праздникам и традиционным праздникам Учреждения; </w:t>
      </w:r>
    </w:p>
    <w:p w14:paraId="4DB93A5C"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-организацию и проведение театрализованных представлений;</w:t>
      </w:r>
    </w:p>
    <w:p w14:paraId="5600C9A4" w14:textId="77777777" w:rsidR="00E0473B"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-участие в конкурсном движении. </w:t>
      </w:r>
    </w:p>
    <w:p w14:paraId="774479D5" w14:textId="77777777" w:rsidR="007077BB" w:rsidRPr="00533D72" w:rsidRDefault="007077BB" w:rsidP="00E0473B">
      <w:pPr>
        <w:tabs>
          <w:tab w:val="left" w:pos="851"/>
          <w:tab w:val="left" w:pos="993"/>
        </w:tabs>
        <w:spacing w:after="0" w:line="240" w:lineRule="auto"/>
        <w:ind w:firstLine="851"/>
        <w:rPr>
          <w:rFonts w:ascii="Times New Roman" w:hAnsi="Times New Roman"/>
          <w:sz w:val="24"/>
          <w:szCs w:val="24"/>
          <w:lang w:val="ru-RU"/>
        </w:rPr>
      </w:pPr>
    </w:p>
    <w:p w14:paraId="1902D7BE" w14:textId="77777777" w:rsidR="00E0473B" w:rsidRPr="00534863" w:rsidRDefault="00E0473B" w:rsidP="00E0473B">
      <w:pPr>
        <w:tabs>
          <w:tab w:val="left" w:pos="851"/>
          <w:tab w:val="left" w:pos="993"/>
        </w:tabs>
        <w:spacing w:after="0" w:line="240" w:lineRule="auto"/>
        <w:ind w:firstLine="567"/>
        <w:rPr>
          <w:rFonts w:ascii="Times New Roman" w:hAnsi="Times New Roman"/>
          <w:b/>
          <w:sz w:val="24"/>
          <w:szCs w:val="24"/>
          <w:u w:val="single"/>
          <w:lang w:val="ru-RU"/>
        </w:rPr>
      </w:pPr>
      <w:r w:rsidRPr="00534863">
        <w:rPr>
          <w:rFonts w:ascii="Times New Roman" w:hAnsi="Times New Roman"/>
          <w:b/>
          <w:sz w:val="24"/>
          <w:szCs w:val="24"/>
          <w:u w:val="single"/>
          <w:lang w:val="ru-RU"/>
        </w:rPr>
        <w:t xml:space="preserve">Модуль «Добровольческая деятельность» </w:t>
      </w:r>
    </w:p>
    <w:p w14:paraId="1D1B5523"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Добровольческая деятельность – это участие гимназистов в общественно-полезных делах, деятельности на благо конкретных людей и социального окружения в целом; это гарантия того, что ребята вырастут добрыми, открытыми, честными, готовыми в любую минуту на бескорыстную помощь ближнему. Они обретут самоуважение, станут увереннее, научатся быть толерантными и уважать других людей. Взаимодействуя между собой в процессе деятельности, ребята приобретут умение работать в команде, научатся включаться в проект, разрешать конфликты, оказывать положительное влияние на окружающих, легко занимать лидерскую позицию. Все эти навыки и нравственные качества пригодятся учащимся в их взрослой жизни. Участие в волонтерском движении (волонтёрский отряд «Добрые сердца» действует в школе с 2018 года) добровольно и предполагает возможность выбора одного из четырех направлений деятельности. Волонтерское движение в школе имеет многопрофильное и работает в нескольких направлениях:</w:t>
      </w:r>
    </w:p>
    <w:p w14:paraId="3C9DF3A3"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b/>
          <w:sz w:val="24"/>
          <w:szCs w:val="24"/>
          <w:lang w:val="ru-RU"/>
        </w:rPr>
        <w:t>Социальное направление</w:t>
      </w:r>
      <w:r w:rsidRPr="00533D72">
        <w:rPr>
          <w:rFonts w:ascii="Times New Roman" w:hAnsi="Times New Roman"/>
          <w:sz w:val="24"/>
          <w:szCs w:val="24"/>
          <w:lang w:val="ru-RU"/>
        </w:rPr>
        <w:t xml:space="preserve"> </w:t>
      </w:r>
    </w:p>
    <w:p w14:paraId="1298787A"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Волонтеры социального направления заботятся об учителях-ветеранах, о ветеранах ВОВ и труда, оказывают помощь пожилым людям поддерживая тем самым связь поколений: поздравляют их с праздниками, посещают пенсионеров Дома ветеранов посёлка Тёплое</w:t>
      </w:r>
    </w:p>
    <w:p w14:paraId="7E52A600"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 Экологическое направление. </w:t>
      </w:r>
    </w:p>
    <w:p w14:paraId="43B74B5B"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Волонтеры экологического направления ухаживают за клумбами и другими посадками на территории школы, в парке на Аллее Ветеранов, заботятся о птицах; организуют и проводят субботники и акции по раздельному сбору макулатуры, «Добрые крышечки», «Сдай батарейку».</w:t>
      </w:r>
    </w:p>
    <w:p w14:paraId="69D2B78D"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b/>
          <w:sz w:val="24"/>
          <w:szCs w:val="24"/>
          <w:lang w:val="ru-RU"/>
        </w:rPr>
        <w:t xml:space="preserve"> Спортивное направление</w:t>
      </w:r>
      <w:r w:rsidRPr="00533D72">
        <w:rPr>
          <w:rFonts w:ascii="Times New Roman" w:hAnsi="Times New Roman"/>
          <w:sz w:val="24"/>
          <w:szCs w:val="24"/>
          <w:lang w:val="ru-RU"/>
        </w:rPr>
        <w:t xml:space="preserve"> </w:t>
      </w:r>
    </w:p>
    <w:p w14:paraId="53D87FBA"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t xml:space="preserve">Сторонники здорового образа жизни не только оказывают помощь в проведении спортивных мероприятий, но и сами организовывают целый ряд интересных конкурсов, викторин, эстафет и флешмобов. Их деятельность по пропаганде ЗОЖ включает в себя беседы, квесты, тренинги, игры на свежем воздухе, разработку и распространение листовок и памяток, оформление стендовой информации. </w:t>
      </w:r>
    </w:p>
    <w:p w14:paraId="33A8E4CD" w14:textId="77777777" w:rsidR="00E0473B" w:rsidRPr="00533D72"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b/>
          <w:sz w:val="24"/>
          <w:szCs w:val="24"/>
          <w:lang w:val="ru-RU"/>
        </w:rPr>
        <w:t>Культурное направление</w:t>
      </w:r>
      <w:r w:rsidRPr="00533D72">
        <w:rPr>
          <w:rFonts w:ascii="Times New Roman" w:hAnsi="Times New Roman"/>
          <w:sz w:val="24"/>
          <w:szCs w:val="24"/>
          <w:lang w:val="ru-RU"/>
        </w:rPr>
        <w:t xml:space="preserve"> </w:t>
      </w:r>
    </w:p>
    <w:p w14:paraId="715E6B54" w14:textId="77777777" w:rsidR="00E0473B" w:rsidRDefault="00E0473B" w:rsidP="00E0473B">
      <w:pPr>
        <w:tabs>
          <w:tab w:val="left" w:pos="851"/>
          <w:tab w:val="left" w:pos="993"/>
        </w:tabs>
        <w:spacing w:after="0" w:line="240" w:lineRule="auto"/>
        <w:ind w:firstLine="851"/>
        <w:rPr>
          <w:rFonts w:ascii="Times New Roman" w:hAnsi="Times New Roman"/>
          <w:sz w:val="24"/>
          <w:szCs w:val="24"/>
          <w:lang w:val="ru-RU"/>
        </w:rPr>
      </w:pPr>
      <w:r w:rsidRPr="00533D72">
        <w:rPr>
          <w:rFonts w:ascii="Times New Roman" w:hAnsi="Times New Roman"/>
          <w:sz w:val="24"/>
          <w:szCs w:val="24"/>
          <w:lang w:val="ru-RU"/>
        </w:rPr>
        <w:lastRenderedPageBreak/>
        <w:t>Волонтеры культурного направления считают, что необходимо формировать у учащихся интерес к отечественной истории и уважительное отношение к нравственным ценностям прошлых поколений. Они проводят рейды по проверке состояния учебников, акции «Подари книгу библиотеке», ремонтируют старые книги и учат делать это других во время мастер-классов «Вторую жизнь любимой книжке»; ведут поисковую работу, организуют выставки и экскурсии. Помимо помощи в организации работы библиотеки волонтеры культурного направления занимаются оформлением праздничных интерьеров и стендов к значимым датам и событиям, помогают в подготовке и проведении мероприятий, участвуя в разработке сценариев, подборе музыкального оформления, создании реквизита</w:t>
      </w:r>
    </w:p>
    <w:p w14:paraId="4E487412" w14:textId="77777777" w:rsidR="007077BB" w:rsidRDefault="007077BB" w:rsidP="00E0473B">
      <w:pPr>
        <w:tabs>
          <w:tab w:val="left" w:pos="851"/>
          <w:tab w:val="left" w:pos="993"/>
        </w:tabs>
        <w:spacing w:after="0" w:line="240" w:lineRule="auto"/>
        <w:ind w:firstLine="851"/>
        <w:rPr>
          <w:rFonts w:ascii="Times New Roman" w:hAnsi="Times New Roman"/>
          <w:sz w:val="24"/>
          <w:szCs w:val="24"/>
          <w:lang w:val="ru-RU"/>
        </w:rPr>
      </w:pPr>
    </w:p>
    <w:p w14:paraId="4C99A86F" w14:textId="77777777" w:rsidR="007077BB" w:rsidRPr="00533D72" w:rsidRDefault="007077BB" w:rsidP="00E0473B">
      <w:pPr>
        <w:tabs>
          <w:tab w:val="left" w:pos="851"/>
          <w:tab w:val="left" w:pos="993"/>
        </w:tabs>
        <w:spacing w:after="0" w:line="240" w:lineRule="auto"/>
        <w:ind w:firstLine="851"/>
        <w:rPr>
          <w:rFonts w:ascii="Times New Roman" w:hAnsi="Times New Roman"/>
          <w:sz w:val="24"/>
          <w:szCs w:val="24"/>
          <w:lang w:val="ru-RU"/>
        </w:rPr>
      </w:pPr>
    </w:p>
    <w:p w14:paraId="3DDF989E" w14:textId="77777777" w:rsidR="00E0473B" w:rsidRPr="007077BB" w:rsidRDefault="00E0473B" w:rsidP="00E0473B">
      <w:pPr>
        <w:tabs>
          <w:tab w:val="left" w:pos="851"/>
        </w:tabs>
        <w:spacing w:after="0" w:line="240" w:lineRule="auto"/>
        <w:ind w:firstLine="709"/>
        <w:rPr>
          <w:rFonts w:ascii="Times New Roman" w:eastAsia="SchoolBookSanPin" w:hAnsi="Times New Roman"/>
          <w:b/>
          <w:sz w:val="32"/>
          <w:szCs w:val="24"/>
          <w:u w:val="single"/>
          <w:lang w:val="ru-RU"/>
        </w:rPr>
      </w:pPr>
      <w:r w:rsidRPr="007077BB">
        <w:rPr>
          <w:rFonts w:ascii="Times New Roman" w:eastAsia="SchoolBookSanPin" w:hAnsi="Times New Roman"/>
          <w:b/>
          <w:sz w:val="32"/>
          <w:szCs w:val="24"/>
          <w:u w:val="single"/>
          <w:lang w:val="ru-RU"/>
        </w:rPr>
        <w:t>2.3. 3. Организационный раздел.</w:t>
      </w:r>
    </w:p>
    <w:p w14:paraId="45EECDA0" w14:textId="77777777" w:rsidR="00E0473B" w:rsidRPr="00E72114" w:rsidRDefault="00E0473B" w:rsidP="00E0473B">
      <w:pPr>
        <w:pStyle w:val="7"/>
        <w:widowControl/>
        <w:spacing w:before="0" w:after="0"/>
        <w:ind w:firstLine="709"/>
        <w:rPr>
          <w:rFonts w:eastAsia="OfficinaSansBoldITC"/>
          <w:szCs w:val="24"/>
          <w:u w:val="single"/>
          <w:lang w:val="ru-RU"/>
        </w:rPr>
      </w:pPr>
      <w:r w:rsidRPr="00E72114">
        <w:rPr>
          <w:rFonts w:eastAsia="OfficinaSansBoldITC"/>
          <w:szCs w:val="24"/>
          <w:u w:val="single"/>
          <w:lang w:val="ru-RU"/>
        </w:rPr>
        <w:t>Кадровое обеспечение.</w:t>
      </w:r>
    </w:p>
    <w:p w14:paraId="75534000" w14:textId="77777777" w:rsidR="00E0473B" w:rsidRPr="00E72114" w:rsidRDefault="00E0473B" w:rsidP="00E0473B">
      <w:pPr>
        <w:tabs>
          <w:tab w:val="left" w:pos="851"/>
          <w:tab w:val="left" w:pos="993"/>
        </w:tabs>
        <w:spacing w:after="0" w:line="240" w:lineRule="auto"/>
        <w:ind w:firstLine="851"/>
        <w:rPr>
          <w:rFonts w:ascii="Times New Roman" w:hAnsi="Times New Roman"/>
          <w:b/>
          <w:sz w:val="24"/>
          <w:szCs w:val="24"/>
          <w:lang w:val="ru-RU"/>
        </w:rPr>
      </w:pPr>
      <w:r w:rsidRPr="00E72114">
        <w:rPr>
          <w:rFonts w:ascii="Times New Roman" w:hAnsi="Times New Roman"/>
          <w:bCs/>
          <w:sz w:val="24"/>
          <w:szCs w:val="24"/>
          <w:lang w:val="ru-RU"/>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w:t>
      </w:r>
    </w:p>
    <w:p w14:paraId="15CB27C7" w14:textId="77777777" w:rsidR="00E0473B" w:rsidRPr="00E72114" w:rsidRDefault="00E0473B" w:rsidP="00E0473B">
      <w:pPr>
        <w:tabs>
          <w:tab w:val="left" w:pos="851"/>
          <w:tab w:val="left" w:pos="993"/>
        </w:tabs>
        <w:spacing w:after="0" w:line="240" w:lineRule="auto"/>
        <w:ind w:firstLine="851"/>
        <w:rPr>
          <w:rFonts w:ascii="Times New Roman" w:hAnsi="Times New Roman"/>
          <w:b/>
          <w:sz w:val="24"/>
          <w:szCs w:val="24"/>
          <w:lang w:val="ru-RU"/>
        </w:rPr>
      </w:pPr>
      <w:r w:rsidRPr="00E72114">
        <w:rPr>
          <w:rFonts w:ascii="Times New Roman" w:hAnsi="Times New Roman"/>
          <w:bCs/>
          <w:sz w:val="24"/>
          <w:szCs w:val="24"/>
          <w:lang w:val="ru-RU"/>
        </w:rPr>
        <w:t>Уклад школы направлен на сохранение преемственности принципов воспитания на всех уровнях общего образования:</w:t>
      </w:r>
    </w:p>
    <w:p w14:paraId="2DC1C6CD"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
          <w:sz w:val="24"/>
          <w:szCs w:val="24"/>
          <w:lang w:val="ru-RU"/>
        </w:rPr>
        <w:t xml:space="preserve">- </w:t>
      </w:r>
      <w:r w:rsidRPr="00E72114">
        <w:rPr>
          <w:rFonts w:ascii="Times New Roman" w:hAnsi="Times New Roman"/>
          <w:bCs/>
          <w:sz w:val="24"/>
          <w:szCs w:val="24"/>
          <w:lang w:val="ru-RU"/>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обучение</w:t>
      </w:r>
    </w:p>
    <w:p w14:paraId="7DF46137"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 наличие профессиональных кадров и готовность педагогического коллектива к достижению целевых ориентиров Программы воспитания; </w:t>
      </w:r>
    </w:p>
    <w:p w14:paraId="23426468"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взаимодействие с родителями (законными представителями) по вопросам воспитания;</w:t>
      </w:r>
    </w:p>
    <w:p w14:paraId="4512B323"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14:paraId="796F18E2"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14:paraId="361A87C5"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  сопровождение молодых педагогических работников, вновь поступивших на работу педагогических </w:t>
      </w:r>
      <w:proofErr w:type="gramStart"/>
      <w:r w:rsidRPr="00E72114">
        <w:rPr>
          <w:rFonts w:ascii="Times New Roman" w:hAnsi="Times New Roman"/>
          <w:bCs/>
          <w:sz w:val="24"/>
          <w:szCs w:val="24"/>
          <w:lang w:val="ru-RU"/>
        </w:rPr>
        <w:t>работников  (</w:t>
      </w:r>
      <w:proofErr w:type="gramEnd"/>
      <w:r w:rsidRPr="00E72114">
        <w:rPr>
          <w:rFonts w:ascii="Times New Roman" w:hAnsi="Times New Roman"/>
          <w:bCs/>
          <w:sz w:val="24"/>
          <w:szCs w:val="24"/>
          <w:lang w:val="ru-RU"/>
        </w:rPr>
        <w:t>работа школы наставничества);</w:t>
      </w:r>
    </w:p>
    <w:p w14:paraId="32D7592C"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индивидуальная работа с педагогическими работниками по запросам (в том числе и по вопросам классного руководства);</w:t>
      </w:r>
    </w:p>
    <w:p w14:paraId="0A84C734"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контроль оформления учебно-педагогической документации;</w:t>
      </w:r>
    </w:p>
    <w:p w14:paraId="22DABDAE"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14:paraId="3CAB80FF"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-участие в постоянно действующих учебных курсах, семинарах по вопросам воспитания;</w:t>
      </w:r>
    </w:p>
    <w:p w14:paraId="1A8086BD"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 участие в работе городских и </w:t>
      </w:r>
      <w:proofErr w:type="gramStart"/>
      <w:r w:rsidRPr="00E72114">
        <w:rPr>
          <w:rFonts w:ascii="Times New Roman" w:hAnsi="Times New Roman"/>
          <w:bCs/>
          <w:sz w:val="24"/>
          <w:szCs w:val="24"/>
          <w:lang w:val="ru-RU"/>
        </w:rPr>
        <w:t>региональных  методических</w:t>
      </w:r>
      <w:proofErr w:type="gramEnd"/>
      <w:r w:rsidRPr="00E72114">
        <w:rPr>
          <w:rFonts w:ascii="Times New Roman" w:hAnsi="Times New Roman"/>
          <w:bCs/>
          <w:sz w:val="24"/>
          <w:szCs w:val="24"/>
          <w:lang w:val="ru-RU"/>
        </w:rPr>
        <w:t xml:space="preserve"> объединений представление опыта работы школы;</w:t>
      </w:r>
    </w:p>
    <w:p w14:paraId="4FBDBACE"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участие в работе постоянно действующего методического семинара по духовно-нравственному воспитанию.</w:t>
      </w:r>
    </w:p>
    <w:p w14:paraId="3CB448E1"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w:t>
      </w:r>
    </w:p>
    <w:p w14:paraId="6B5CA39F" w14:textId="77777777" w:rsidR="00E0473B" w:rsidRPr="00E72114" w:rsidRDefault="00E0473B" w:rsidP="00E0473B">
      <w:pPr>
        <w:tabs>
          <w:tab w:val="left" w:pos="851"/>
          <w:tab w:val="left" w:pos="993"/>
        </w:tabs>
        <w:spacing w:after="0" w:line="240" w:lineRule="auto"/>
        <w:ind w:firstLine="851"/>
        <w:rPr>
          <w:rFonts w:ascii="Times New Roman" w:hAnsi="Times New Roman"/>
          <w:bCs/>
          <w:sz w:val="24"/>
          <w:szCs w:val="24"/>
          <w:lang w:val="ru-RU"/>
        </w:rPr>
      </w:pPr>
      <w:r w:rsidRPr="00E72114">
        <w:rPr>
          <w:rFonts w:ascii="Times New Roman" w:hAnsi="Times New Roman"/>
          <w:bCs/>
          <w:sz w:val="24"/>
          <w:szCs w:val="24"/>
          <w:lang w:val="ru-RU"/>
        </w:rPr>
        <w:t xml:space="preserve">В педагогическом плане среди базовых национальных ценностей необходимо установить </w:t>
      </w:r>
      <w:proofErr w:type="gramStart"/>
      <w:r w:rsidRPr="00E72114">
        <w:rPr>
          <w:rFonts w:ascii="Times New Roman" w:hAnsi="Times New Roman"/>
          <w:bCs/>
          <w:sz w:val="24"/>
          <w:szCs w:val="24"/>
          <w:lang w:val="ru-RU"/>
        </w:rPr>
        <w:t>одну  важнейшую</w:t>
      </w:r>
      <w:proofErr w:type="gramEnd"/>
      <w:r w:rsidRPr="00E72114">
        <w:rPr>
          <w:rFonts w:ascii="Times New Roman" w:hAnsi="Times New Roman"/>
          <w:bCs/>
          <w:sz w:val="24"/>
          <w:szCs w:val="24"/>
          <w:lang w:val="ru-RU"/>
        </w:rPr>
        <w:t>, системообразующую, дающую жизнь в душе детей всем другим ценностям — ценность Учителя.</w:t>
      </w:r>
    </w:p>
    <w:p w14:paraId="5BFDFA54" w14:textId="77777777" w:rsidR="00E0473B" w:rsidRPr="00E72114" w:rsidRDefault="00E0473B" w:rsidP="00E0473B">
      <w:pPr>
        <w:tabs>
          <w:tab w:val="left" w:pos="851"/>
          <w:tab w:val="left" w:pos="993"/>
        </w:tabs>
        <w:spacing w:after="0" w:line="240" w:lineRule="auto"/>
        <w:ind w:firstLine="851"/>
        <w:rPr>
          <w:rFonts w:ascii="Times New Roman" w:hAnsi="Times New Roman"/>
          <w:b/>
          <w:sz w:val="24"/>
          <w:szCs w:val="24"/>
          <w:lang w:val="ru-RU"/>
        </w:rPr>
      </w:pPr>
      <w:r w:rsidRPr="00E72114">
        <w:rPr>
          <w:rFonts w:ascii="Times New Roman" w:hAnsi="Times New Roman"/>
          <w:b/>
          <w:sz w:val="24"/>
          <w:szCs w:val="24"/>
          <w:lang w:val="ru-RU"/>
        </w:rPr>
        <w:t>Кадровое обеспечение воспитательного процесса:</w:t>
      </w:r>
    </w:p>
    <w:p w14:paraId="39795430"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t>директор школы</w:t>
      </w:r>
    </w:p>
    <w:p w14:paraId="7E9F8FF3"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t xml:space="preserve">Заместитель директора по учебно-воспитательной работе </w:t>
      </w:r>
    </w:p>
    <w:p w14:paraId="4A62474D"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t>Заместитель директора по воспитательной работе</w:t>
      </w:r>
    </w:p>
    <w:p w14:paraId="37562FB6"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t xml:space="preserve">Советник директора по воспитательной работе </w:t>
      </w:r>
    </w:p>
    <w:p w14:paraId="007131B0"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t xml:space="preserve">Старший вожатый </w:t>
      </w:r>
    </w:p>
    <w:p w14:paraId="118BD4E1" w14:textId="77777777" w:rsidR="00E0473B" w:rsidRPr="00E72114" w:rsidRDefault="00E0473B" w:rsidP="00566203">
      <w:pPr>
        <w:numPr>
          <w:ilvl w:val="0"/>
          <w:numId w:val="37"/>
        </w:numPr>
        <w:tabs>
          <w:tab w:val="left" w:pos="851"/>
          <w:tab w:val="left" w:pos="993"/>
        </w:tabs>
        <w:spacing w:after="0" w:line="240" w:lineRule="auto"/>
        <w:rPr>
          <w:rFonts w:ascii="Times New Roman" w:hAnsi="Times New Roman"/>
          <w:sz w:val="24"/>
          <w:szCs w:val="24"/>
          <w:lang w:val="ru-RU"/>
        </w:rPr>
      </w:pPr>
      <w:r w:rsidRPr="00E72114">
        <w:rPr>
          <w:rFonts w:ascii="Times New Roman" w:hAnsi="Times New Roman"/>
          <w:sz w:val="24"/>
          <w:szCs w:val="24"/>
          <w:lang w:val="ru-RU"/>
        </w:rPr>
        <w:lastRenderedPageBreak/>
        <w:t xml:space="preserve">Классные руководители </w:t>
      </w:r>
    </w:p>
    <w:p w14:paraId="3C726819" w14:textId="77777777" w:rsidR="00E0473B" w:rsidRPr="00F545A6" w:rsidRDefault="00E0473B" w:rsidP="00566203">
      <w:pPr>
        <w:numPr>
          <w:ilvl w:val="0"/>
          <w:numId w:val="37"/>
        </w:numPr>
        <w:tabs>
          <w:tab w:val="left" w:pos="851"/>
          <w:tab w:val="left" w:pos="993"/>
        </w:tabs>
        <w:spacing w:after="0" w:line="240" w:lineRule="auto"/>
        <w:rPr>
          <w:rFonts w:ascii="Times New Roman" w:hAnsi="Times New Roman"/>
          <w:bCs/>
          <w:sz w:val="24"/>
          <w:szCs w:val="24"/>
          <w:lang w:val="ru-RU"/>
        </w:rPr>
      </w:pPr>
      <w:r w:rsidRPr="00F545A6">
        <w:rPr>
          <w:rFonts w:ascii="Times New Roman" w:hAnsi="Times New Roman"/>
          <w:sz w:val="24"/>
          <w:szCs w:val="24"/>
          <w:lang w:val="ru-RU"/>
        </w:rPr>
        <w:t>Социальный педагог</w:t>
      </w:r>
    </w:p>
    <w:p w14:paraId="0C105A71" w14:textId="77777777" w:rsidR="00E0473B" w:rsidRPr="00F545A6" w:rsidRDefault="00E0473B" w:rsidP="00E0473B">
      <w:pPr>
        <w:tabs>
          <w:tab w:val="left" w:pos="851"/>
        </w:tabs>
        <w:spacing w:after="0" w:line="240" w:lineRule="auto"/>
        <w:outlineLvl w:val="0"/>
        <w:rPr>
          <w:rFonts w:ascii="Times New Roman" w:hAnsi="Times New Roman"/>
          <w:sz w:val="24"/>
          <w:szCs w:val="24"/>
          <w:lang w:val="ru-RU"/>
        </w:rPr>
      </w:pPr>
      <w:r w:rsidRPr="00E72114">
        <w:rPr>
          <w:rFonts w:ascii="Times New Roman" w:eastAsia="OfficinaSansBoldITC" w:hAnsi="Times New Roman"/>
          <w:sz w:val="24"/>
          <w:szCs w:val="24"/>
          <w:u w:val="single"/>
          <w:lang w:val="ru-RU"/>
        </w:rPr>
        <w:t> </w:t>
      </w:r>
      <w:r w:rsidRPr="00E72114">
        <w:rPr>
          <w:rFonts w:ascii="Times New Roman" w:eastAsia="OfficinaSansBoldITC" w:hAnsi="Times New Roman"/>
          <w:b/>
          <w:sz w:val="24"/>
          <w:szCs w:val="24"/>
          <w:u w:val="single"/>
          <w:lang w:val="ru-RU"/>
        </w:rPr>
        <w:t>Нормативно-методическое обеспечение.</w:t>
      </w:r>
      <w:r w:rsidRPr="00F545A6">
        <w:rPr>
          <w:rFonts w:eastAsia="OfficinaSansBoldITC"/>
          <w:b/>
          <w:szCs w:val="24"/>
          <w:highlight w:val="yellow"/>
          <w:u w:val="single"/>
          <w:lang w:val="ru-RU"/>
        </w:rPr>
        <w:br/>
      </w:r>
      <w:r w:rsidRPr="00F545A6">
        <w:rPr>
          <w:rFonts w:ascii="Times New Roman" w:hAnsi="Times New Roman"/>
          <w:sz w:val="24"/>
          <w:szCs w:val="24"/>
          <w:lang w:val="ru-RU"/>
        </w:rPr>
        <w:t xml:space="preserve">        Подготовка приказов и локальных актов школы по внедрению  рабочей программы  воспитания в образовательный процесс. </w:t>
      </w:r>
    </w:p>
    <w:p w14:paraId="6A6A6AA1" w14:textId="77777777" w:rsidR="00E0473B" w:rsidRPr="00F545A6" w:rsidRDefault="00E0473B" w:rsidP="00E0473B">
      <w:pPr>
        <w:tabs>
          <w:tab w:val="left" w:pos="851"/>
        </w:tabs>
        <w:spacing w:after="0" w:line="240" w:lineRule="auto"/>
        <w:outlineLvl w:val="0"/>
        <w:rPr>
          <w:rFonts w:ascii="Times New Roman" w:hAnsi="Times New Roman"/>
          <w:sz w:val="24"/>
          <w:szCs w:val="24"/>
          <w:lang w:val="ru-RU"/>
        </w:rPr>
      </w:pPr>
      <w:r w:rsidRPr="00F545A6">
        <w:rPr>
          <w:rFonts w:ascii="Times New Roman" w:hAnsi="Times New Roman"/>
          <w:sz w:val="24"/>
          <w:szCs w:val="24"/>
          <w:lang w:val="ru-RU"/>
        </w:rPr>
        <w:tab/>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14:paraId="0F898A91" w14:textId="77777777" w:rsidR="00E0473B" w:rsidRPr="00F545A6" w:rsidRDefault="00E0473B" w:rsidP="00E0473B">
      <w:pPr>
        <w:tabs>
          <w:tab w:val="left" w:pos="851"/>
        </w:tabs>
        <w:spacing w:after="0" w:line="240" w:lineRule="auto"/>
        <w:outlineLvl w:val="0"/>
        <w:rPr>
          <w:rFonts w:ascii="Times New Roman" w:hAnsi="Times New Roman"/>
          <w:sz w:val="24"/>
          <w:szCs w:val="24"/>
          <w:lang w:val="ru-RU"/>
        </w:rPr>
      </w:pPr>
      <w:proofErr w:type="gramStart"/>
      <w:r w:rsidRPr="00F545A6">
        <w:rPr>
          <w:rFonts w:ascii="Times New Roman" w:hAnsi="Times New Roman"/>
          <w:sz w:val="24"/>
          <w:szCs w:val="24"/>
          <w:lang w:val="ru-RU"/>
        </w:rPr>
        <w:t>Создание  рабочей</w:t>
      </w:r>
      <w:proofErr w:type="gramEnd"/>
      <w:r w:rsidRPr="00F545A6">
        <w:rPr>
          <w:rFonts w:ascii="Times New Roman" w:hAnsi="Times New Roman"/>
          <w:sz w:val="24"/>
          <w:szCs w:val="24"/>
          <w:lang w:val="ru-RU"/>
        </w:rPr>
        <w:t xml:space="preserve"> программы воспитания  на 2022-</w:t>
      </w:r>
      <w:smartTag w:uri="urn:schemas-microsoft-com:office:smarttags" w:element="metricconverter">
        <w:smartTagPr>
          <w:attr w:name="ProductID" w:val="2025 г"/>
        </w:smartTagPr>
        <w:r w:rsidRPr="00F545A6">
          <w:rPr>
            <w:rFonts w:ascii="Times New Roman" w:hAnsi="Times New Roman"/>
            <w:sz w:val="24"/>
            <w:szCs w:val="24"/>
            <w:lang w:val="ru-RU"/>
          </w:rPr>
          <w:t>2025 г</w:t>
        </w:r>
      </w:smartTag>
      <w:r w:rsidRPr="00F545A6">
        <w:rPr>
          <w:rFonts w:ascii="Times New Roman" w:hAnsi="Times New Roman"/>
          <w:sz w:val="24"/>
          <w:szCs w:val="24"/>
          <w:lang w:val="ru-RU"/>
        </w:rPr>
        <w:t>. с приложением  плана воспитательной работы школы  на три уровня образования НОО, ООО, СОО.</w:t>
      </w:r>
    </w:p>
    <w:p w14:paraId="2A959B9E" w14:textId="77777777" w:rsidR="00E0473B" w:rsidRPr="00F545A6" w:rsidRDefault="00E0473B" w:rsidP="00E0473B">
      <w:pPr>
        <w:tabs>
          <w:tab w:val="left" w:pos="851"/>
        </w:tabs>
        <w:spacing w:after="0" w:line="240" w:lineRule="auto"/>
        <w:outlineLvl w:val="0"/>
        <w:rPr>
          <w:rFonts w:ascii="Times New Roman" w:hAnsi="Times New Roman"/>
          <w:sz w:val="24"/>
          <w:szCs w:val="24"/>
          <w:lang w:val="ru-RU"/>
        </w:rPr>
      </w:pPr>
      <w:r w:rsidRPr="00F545A6">
        <w:rPr>
          <w:rFonts w:ascii="Times New Roman" w:hAnsi="Times New Roman"/>
          <w:sz w:val="24"/>
          <w:szCs w:val="24"/>
          <w:lang w:val="ru-RU"/>
        </w:rPr>
        <w:tab/>
        <w:t xml:space="preserve"> Обновление содержания воспитательных программ в целях реализации новых направлений программ воспитания.</w:t>
      </w:r>
    </w:p>
    <w:p w14:paraId="487FC60E" w14:textId="77777777" w:rsidR="00E0473B" w:rsidRPr="00F545A6" w:rsidRDefault="00E0473B" w:rsidP="00E0473B">
      <w:pPr>
        <w:tabs>
          <w:tab w:val="left" w:pos="851"/>
        </w:tabs>
        <w:spacing w:after="0" w:line="240" w:lineRule="auto"/>
        <w:outlineLvl w:val="0"/>
        <w:rPr>
          <w:rFonts w:ascii="Times New Roman" w:hAnsi="Times New Roman"/>
          <w:sz w:val="24"/>
          <w:szCs w:val="24"/>
          <w:lang w:val="ru-RU"/>
        </w:rPr>
      </w:pPr>
      <w:r w:rsidRPr="00F545A6">
        <w:rPr>
          <w:rFonts w:ascii="Times New Roman" w:hAnsi="Times New Roman"/>
          <w:sz w:val="24"/>
          <w:szCs w:val="24"/>
          <w:lang w:val="ru-RU"/>
        </w:rPr>
        <w:tab/>
        <w:t>Подготовка/корректировка дополнительных общеразвивающих программ ОО</w:t>
      </w:r>
    </w:p>
    <w:p w14:paraId="68DDCFC4" w14:textId="0AF58953" w:rsidR="00E0473B" w:rsidRPr="00F545A6" w:rsidRDefault="00E0473B" w:rsidP="00E0473B">
      <w:pPr>
        <w:tabs>
          <w:tab w:val="left" w:pos="851"/>
        </w:tabs>
        <w:spacing w:after="0" w:line="240" w:lineRule="auto"/>
        <w:outlineLvl w:val="0"/>
        <w:rPr>
          <w:rFonts w:ascii="Times New Roman" w:hAnsi="Times New Roman"/>
          <w:sz w:val="24"/>
          <w:szCs w:val="24"/>
          <w:lang w:val="ru-RU"/>
        </w:rPr>
      </w:pPr>
      <w:r w:rsidRPr="00F545A6">
        <w:rPr>
          <w:rFonts w:ascii="Times New Roman" w:hAnsi="Times New Roman"/>
          <w:sz w:val="24"/>
          <w:szCs w:val="24"/>
          <w:lang w:val="ru-RU"/>
        </w:rPr>
        <w:tab/>
        <w:t xml:space="preserve">Перечень локальных правовых документов МБОУ </w:t>
      </w:r>
      <w:r w:rsidR="00BF1CC0">
        <w:rPr>
          <w:rFonts w:ascii="Times New Roman" w:hAnsi="Times New Roman"/>
          <w:sz w:val="24"/>
          <w:szCs w:val="24"/>
          <w:lang w:val="ru-RU"/>
        </w:rPr>
        <w:t>Бошинская</w:t>
      </w:r>
      <w:r w:rsidRPr="00F545A6">
        <w:rPr>
          <w:rFonts w:ascii="Times New Roman" w:hAnsi="Times New Roman"/>
          <w:sz w:val="24"/>
          <w:szCs w:val="24"/>
          <w:lang w:val="ru-RU"/>
        </w:rPr>
        <w:t xml:space="preserve"> СОШ размещены на сайте МБОУ </w:t>
      </w:r>
      <w:r w:rsidR="00BF1CC0">
        <w:rPr>
          <w:rFonts w:ascii="Times New Roman" w:hAnsi="Times New Roman"/>
          <w:sz w:val="24"/>
          <w:szCs w:val="24"/>
          <w:lang w:val="ru-RU"/>
        </w:rPr>
        <w:t xml:space="preserve">Бошинская </w:t>
      </w:r>
      <w:r w:rsidRPr="00F545A6">
        <w:rPr>
          <w:rFonts w:ascii="Times New Roman" w:hAnsi="Times New Roman"/>
          <w:sz w:val="24"/>
          <w:szCs w:val="24"/>
          <w:lang w:val="ru-RU"/>
        </w:rPr>
        <w:t>СОШ</w:t>
      </w:r>
    </w:p>
    <w:p w14:paraId="47EF66FE" w14:textId="77777777" w:rsidR="00E0473B" w:rsidRPr="00F545A6" w:rsidRDefault="00E0473B" w:rsidP="00E0473B">
      <w:pPr>
        <w:pStyle w:val="7"/>
        <w:widowControl/>
        <w:spacing w:before="0" w:after="0"/>
        <w:ind w:firstLine="709"/>
        <w:rPr>
          <w:rFonts w:eastAsia="OfficinaSansBoldITC"/>
          <w:szCs w:val="24"/>
          <w:lang w:val="ru-RU"/>
        </w:rPr>
      </w:pPr>
      <w:r w:rsidRPr="00C9354D">
        <w:rPr>
          <w:rFonts w:eastAsia="SchoolBookSanPin"/>
          <w:color w:val="00B050"/>
          <w:szCs w:val="24"/>
          <w:highlight w:val="yellow"/>
          <w:lang w:val="ru-RU"/>
        </w:rPr>
        <w:br/>
      </w:r>
      <w:r w:rsidRPr="00F545A6">
        <w:rPr>
          <w:rFonts w:eastAsia="OfficinaSansBoldITC"/>
          <w:szCs w:val="24"/>
          <w:lang w:val="ru-RU"/>
        </w:rPr>
        <w:t>Воспитательная работа школы строится на основе следующих нормативных документах:</w:t>
      </w:r>
    </w:p>
    <w:p w14:paraId="464F09CC" w14:textId="77777777" w:rsidR="00E0473B" w:rsidRPr="00F545A6" w:rsidRDefault="00E0473B" w:rsidP="00E0473B">
      <w:pPr>
        <w:tabs>
          <w:tab w:val="left" w:pos="851"/>
        </w:tabs>
        <w:spacing w:line="240" w:lineRule="auto"/>
        <w:ind w:firstLine="709"/>
        <w:rPr>
          <w:rFonts w:ascii="Times New Roman" w:hAnsi="Times New Roman"/>
          <w:sz w:val="24"/>
          <w:szCs w:val="24"/>
          <w:lang w:val="ru-RU"/>
        </w:rPr>
      </w:pPr>
      <w:r w:rsidRPr="00F545A6">
        <w:rPr>
          <w:rFonts w:ascii="Times New Roman" w:hAnsi="Times New Roman"/>
          <w:sz w:val="24"/>
          <w:szCs w:val="24"/>
          <w:lang w:val="ru-RU"/>
        </w:rPr>
        <w:t>Федерального закона от 29.12.2012 №</w:t>
      </w:r>
      <w:r w:rsidRPr="009F0BF1">
        <w:rPr>
          <w:rFonts w:ascii="Times New Roman" w:hAnsi="Times New Roman"/>
          <w:sz w:val="24"/>
          <w:szCs w:val="24"/>
        </w:rPr>
        <w:t> </w:t>
      </w:r>
      <w:r w:rsidRPr="00F545A6">
        <w:rPr>
          <w:rFonts w:ascii="Times New Roman" w:hAnsi="Times New Roman"/>
          <w:sz w:val="24"/>
          <w:szCs w:val="24"/>
          <w:lang w:val="ru-RU"/>
        </w:rPr>
        <w:t>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w:t>
      </w:r>
      <w:r w:rsidRPr="009F0BF1">
        <w:rPr>
          <w:rFonts w:ascii="Times New Roman" w:hAnsi="Times New Roman"/>
          <w:sz w:val="24"/>
          <w:szCs w:val="24"/>
        </w:rPr>
        <w:t> </w:t>
      </w:r>
      <w:r w:rsidRPr="00F545A6">
        <w:rPr>
          <w:rFonts w:ascii="Times New Roman" w:hAnsi="Times New Roman"/>
          <w:sz w:val="24"/>
          <w:szCs w:val="24"/>
          <w:lang w:val="ru-RU"/>
        </w:rPr>
        <w:t>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w:t>
      </w:r>
      <w:r w:rsidRPr="009F0BF1">
        <w:rPr>
          <w:rFonts w:ascii="Times New Roman" w:hAnsi="Times New Roman"/>
          <w:sz w:val="24"/>
          <w:szCs w:val="24"/>
        </w:rPr>
        <w:t> </w:t>
      </w:r>
      <w:r w:rsidRPr="00F545A6">
        <w:rPr>
          <w:rFonts w:ascii="Times New Roman" w:hAnsi="Times New Roman"/>
          <w:sz w:val="24"/>
          <w:szCs w:val="24"/>
          <w:lang w:val="ru-RU"/>
        </w:rPr>
        <w:t>400), федеральных государственных образовательных стандартов (далее — ФГОС) начального общего образования (Приказ Минпросвещения России от 31.05.2021 №</w:t>
      </w:r>
      <w:r w:rsidRPr="009F0BF1">
        <w:rPr>
          <w:rFonts w:ascii="Times New Roman" w:hAnsi="Times New Roman"/>
          <w:sz w:val="24"/>
          <w:szCs w:val="24"/>
        </w:rPr>
        <w:t> </w:t>
      </w:r>
      <w:r w:rsidRPr="00F545A6">
        <w:rPr>
          <w:rFonts w:ascii="Times New Roman" w:hAnsi="Times New Roman"/>
          <w:sz w:val="24"/>
          <w:szCs w:val="24"/>
          <w:lang w:val="ru-RU"/>
        </w:rPr>
        <w:t>286), основного общего образования (Приказ Минпросвещения России от 31.05.2021 №</w:t>
      </w:r>
      <w:r w:rsidRPr="009F0BF1">
        <w:rPr>
          <w:rFonts w:ascii="Times New Roman" w:hAnsi="Times New Roman"/>
          <w:sz w:val="24"/>
          <w:szCs w:val="24"/>
        </w:rPr>
        <w:t> </w:t>
      </w:r>
      <w:r w:rsidRPr="00F545A6">
        <w:rPr>
          <w:rFonts w:ascii="Times New Roman" w:hAnsi="Times New Roman"/>
          <w:sz w:val="24"/>
          <w:szCs w:val="24"/>
          <w:lang w:val="ru-RU"/>
        </w:rPr>
        <w:t>287), среднего общего образования (Приказ Минобрнауки России от 17.05.2012 №</w:t>
      </w:r>
      <w:r w:rsidRPr="009F0BF1">
        <w:rPr>
          <w:rFonts w:ascii="Times New Roman" w:hAnsi="Times New Roman"/>
          <w:sz w:val="24"/>
          <w:szCs w:val="24"/>
        </w:rPr>
        <w:t> </w:t>
      </w:r>
      <w:r w:rsidRPr="00F545A6">
        <w:rPr>
          <w:rFonts w:ascii="Times New Roman" w:hAnsi="Times New Roman"/>
          <w:sz w:val="24"/>
          <w:szCs w:val="24"/>
          <w:lang w:val="ru-RU"/>
        </w:rPr>
        <w:t>413).</w:t>
      </w:r>
    </w:p>
    <w:p w14:paraId="6137A3AF"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lang w:val="ru-RU"/>
        </w:rPr>
      </w:pPr>
      <w:r w:rsidRPr="00F545A6">
        <w:rPr>
          <w:rFonts w:ascii="Times New Roman" w:hAnsi="Times New Roman"/>
          <w:sz w:val="24"/>
          <w:szCs w:val="24"/>
          <w:lang w:val="ru-RU"/>
        </w:rPr>
        <w:t xml:space="preserve">Приказа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13.07.2023 № 74229); </w:t>
      </w:r>
    </w:p>
    <w:p w14:paraId="2E8F62D7"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lang w:val="ru-RU"/>
        </w:rPr>
      </w:pPr>
      <w:r w:rsidRPr="00F545A6">
        <w:rPr>
          <w:rFonts w:ascii="Times New Roman" w:hAnsi="Times New Roman"/>
          <w:sz w:val="24"/>
          <w:szCs w:val="24"/>
          <w:lang w:val="ru-RU"/>
        </w:rPr>
        <w:t xml:space="preserve">Приказа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 </w:t>
      </w:r>
    </w:p>
    <w:p w14:paraId="4DCFAC05"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lang w:val="ru-RU"/>
        </w:rPr>
      </w:pPr>
      <w:r w:rsidRPr="00F545A6">
        <w:rPr>
          <w:rFonts w:ascii="Times New Roman" w:hAnsi="Times New Roman"/>
          <w:sz w:val="24"/>
          <w:szCs w:val="24"/>
          <w:lang w:val="ru-RU"/>
        </w:rPr>
        <w:t xml:space="preserve">Приказа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 </w:t>
      </w:r>
    </w:p>
    <w:p w14:paraId="33071475"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lang w:val="ru-RU"/>
        </w:rPr>
      </w:pPr>
      <w:r w:rsidRPr="00F545A6">
        <w:rPr>
          <w:rFonts w:ascii="Times New Roman" w:hAnsi="Times New Roman"/>
          <w:sz w:val="24"/>
          <w:szCs w:val="24"/>
          <w:lang w:val="ru-RU"/>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14:paraId="31A8A1C6"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lang w:val="ru-RU"/>
        </w:rPr>
      </w:pPr>
      <w:r w:rsidRPr="00F545A6">
        <w:rPr>
          <w:rFonts w:ascii="Times New Roman" w:hAnsi="Times New Roman"/>
          <w:sz w:val="24"/>
          <w:szCs w:val="24"/>
          <w:lang w:val="ru-RU"/>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14:paraId="2D52F788" w14:textId="77777777" w:rsidR="00E0473B" w:rsidRPr="00F545A6" w:rsidRDefault="00E0473B" w:rsidP="00566203">
      <w:pPr>
        <w:pStyle w:val="a6"/>
        <w:widowControl/>
        <w:numPr>
          <w:ilvl w:val="0"/>
          <w:numId w:val="38"/>
        </w:numPr>
        <w:tabs>
          <w:tab w:val="left" w:pos="851"/>
        </w:tabs>
        <w:spacing w:after="0" w:line="240" w:lineRule="auto"/>
        <w:contextualSpacing w:val="0"/>
        <w:jc w:val="both"/>
        <w:rPr>
          <w:rFonts w:ascii="Times New Roman" w:hAnsi="Times New Roman"/>
          <w:sz w:val="24"/>
          <w:szCs w:val="24"/>
        </w:rPr>
      </w:pPr>
      <w:r w:rsidRPr="00F545A6">
        <w:rPr>
          <w:rFonts w:ascii="Times New Roman" w:hAnsi="Times New Roman"/>
          <w:sz w:val="24"/>
          <w:szCs w:val="24"/>
          <w:lang w:val="ru-RU"/>
        </w:rPr>
        <w:t xml:space="preserve">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w:t>
      </w:r>
      <w:r w:rsidRPr="00F545A6">
        <w:rPr>
          <w:rFonts w:ascii="Times New Roman" w:hAnsi="Times New Roman"/>
          <w:sz w:val="24"/>
          <w:szCs w:val="24"/>
        </w:rPr>
        <w:t>(протокол от 23.06.2022г. № 3/22).</w:t>
      </w:r>
    </w:p>
    <w:p w14:paraId="62EEE4A3" w14:textId="77777777" w:rsidR="00E0473B" w:rsidRPr="00F545A6" w:rsidRDefault="00E0473B" w:rsidP="00E0473B">
      <w:pPr>
        <w:spacing w:after="0" w:line="240" w:lineRule="auto"/>
        <w:rPr>
          <w:rFonts w:ascii="Times New Roman" w:hAnsi="Times New Roman"/>
          <w:sz w:val="24"/>
          <w:szCs w:val="24"/>
          <w:lang w:val="ru-RU"/>
        </w:rPr>
      </w:pPr>
      <w:r w:rsidRPr="00F545A6">
        <w:rPr>
          <w:rFonts w:ascii="Times New Roman" w:hAnsi="Times New Roman"/>
          <w:sz w:val="24"/>
          <w:szCs w:val="24"/>
          <w:lang w:val="ru-RU"/>
        </w:rPr>
        <w:t xml:space="preserve">       Кроме того, в школе разработаны нормативные локальные акты по воспитательной работе:</w:t>
      </w:r>
      <w:r w:rsidRPr="00F545A6">
        <w:rPr>
          <w:rFonts w:ascii="Times New Roman" w:hAnsi="Times New Roman"/>
          <w:sz w:val="24"/>
          <w:szCs w:val="24"/>
          <w:lang w:val="ru-RU"/>
        </w:rPr>
        <w:br/>
        <w:t>должностные инструкции педагогических работников по вопросам воспитательной деятельности,</w:t>
      </w:r>
    </w:p>
    <w:p w14:paraId="01C61EF4" w14:textId="77777777" w:rsidR="00E0473B" w:rsidRPr="00F545A6" w:rsidRDefault="00E0473B" w:rsidP="00E0473B">
      <w:pPr>
        <w:spacing w:after="0" w:line="240" w:lineRule="auto"/>
        <w:rPr>
          <w:rFonts w:ascii="Times New Roman" w:hAnsi="Times New Roman"/>
          <w:sz w:val="24"/>
          <w:szCs w:val="24"/>
          <w:lang w:val="ru-RU"/>
        </w:rPr>
      </w:pPr>
      <w:r w:rsidRPr="00F545A6">
        <w:rPr>
          <w:rFonts w:ascii="Times New Roman" w:hAnsi="Times New Roman"/>
          <w:sz w:val="24"/>
          <w:szCs w:val="24"/>
          <w:lang w:val="ru-RU"/>
        </w:rPr>
        <w:t xml:space="preserve"> -ведению договорных отношений, сетевой форме организации образовательного процесса,</w:t>
      </w:r>
    </w:p>
    <w:p w14:paraId="289E3309" w14:textId="77777777" w:rsidR="00E0473B" w:rsidRPr="00F545A6" w:rsidRDefault="00E0473B" w:rsidP="00E0473B">
      <w:pPr>
        <w:spacing w:after="0" w:line="240" w:lineRule="auto"/>
        <w:rPr>
          <w:rFonts w:ascii="Times New Roman" w:hAnsi="Times New Roman"/>
          <w:sz w:val="24"/>
          <w:szCs w:val="24"/>
          <w:lang w:val="ru-RU"/>
        </w:rPr>
      </w:pPr>
      <w:r w:rsidRPr="00F545A6">
        <w:rPr>
          <w:rFonts w:ascii="Times New Roman" w:hAnsi="Times New Roman"/>
          <w:sz w:val="24"/>
          <w:szCs w:val="24"/>
          <w:lang w:val="ru-RU"/>
        </w:rPr>
        <w:t xml:space="preserve"> -сотрудничеству с социальными партнерами, нормативному, методическому обеспечению воспитательной деятельности.</w:t>
      </w:r>
    </w:p>
    <w:p w14:paraId="5818A32F" w14:textId="77777777" w:rsidR="00E0473B" w:rsidRPr="00F545A6" w:rsidRDefault="00E0473B" w:rsidP="00E0473B">
      <w:pPr>
        <w:spacing w:after="0" w:line="240" w:lineRule="auto"/>
        <w:rPr>
          <w:rFonts w:ascii="Times New Roman" w:hAnsi="Times New Roman"/>
          <w:sz w:val="24"/>
          <w:szCs w:val="24"/>
          <w:lang w:val="ru-RU"/>
        </w:rPr>
      </w:pPr>
      <w:r>
        <w:rPr>
          <w:rFonts w:ascii="Times New Roman" w:eastAsia="OfficinaSansBoldITC" w:hAnsi="Times New Roman"/>
          <w:b/>
          <w:sz w:val="24"/>
          <w:szCs w:val="24"/>
          <w:lang w:val="ru-RU"/>
        </w:rPr>
        <w:t xml:space="preserve">       </w:t>
      </w:r>
      <w:r w:rsidRPr="00F545A6">
        <w:rPr>
          <w:rFonts w:ascii="Times New Roman" w:eastAsia="OfficinaSansBoldITC" w:hAnsi="Times New Roman"/>
          <w:b/>
          <w:sz w:val="24"/>
          <w:szCs w:val="24"/>
          <w:lang w:val="ru-RU"/>
        </w:rPr>
        <w:t>Требования к условиям работы с обучающимися с особыми образовательными потребностями.</w:t>
      </w:r>
      <w:r w:rsidRPr="00F545A6">
        <w:rPr>
          <w:rFonts w:ascii="Times New Roman" w:eastAsia="OfficinaSansBoldITC" w:hAnsi="Times New Roman"/>
          <w:b/>
          <w:sz w:val="24"/>
          <w:szCs w:val="24"/>
          <w:lang w:val="ru-RU"/>
        </w:rPr>
        <w:br/>
      </w:r>
      <w:r w:rsidRPr="00F545A6">
        <w:rPr>
          <w:rFonts w:ascii="Times New Roman" w:hAnsi="Times New Roman"/>
          <w:i/>
          <w:sz w:val="24"/>
          <w:szCs w:val="24"/>
          <w:lang w:val="ru-RU"/>
        </w:rPr>
        <w:t>На уровне воспитывающей среды</w:t>
      </w:r>
      <w:r w:rsidRPr="00F545A6">
        <w:rPr>
          <w:rFonts w:ascii="Times New Roman" w:hAnsi="Times New Roman"/>
          <w:sz w:val="24"/>
          <w:szCs w:val="24"/>
          <w:lang w:val="ru-RU"/>
        </w:rPr>
        <w:t xml:space="preserve">: во всех локальных составляющих строится как максимально </w:t>
      </w:r>
      <w:r w:rsidRPr="00F545A6">
        <w:rPr>
          <w:rFonts w:ascii="Times New Roman" w:hAnsi="Times New Roman"/>
          <w:sz w:val="24"/>
          <w:szCs w:val="24"/>
          <w:lang w:val="ru-RU"/>
        </w:rPr>
        <w:lastRenderedPageBreak/>
        <w:t xml:space="preserve">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4439146C" w14:textId="77777777" w:rsidR="00E0473B" w:rsidRPr="00F545A6" w:rsidRDefault="00E0473B" w:rsidP="00E0473B">
      <w:pPr>
        <w:spacing w:after="0" w:line="240" w:lineRule="auto"/>
        <w:rPr>
          <w:rFonts w:ascii="Times New Roman" w:hAnsi="Times New Roman"/>
          <w:sz w:val="24"/>
          <w:szCs w:val="24"/>
          <w:lang w:val="ru-RU"/>
        </w:rPr>
      </w:pPr>
      <w:r w:rsidRPr="00F545A6">
        <w:rPr>
          <w:rFonts w:ascii="Times New Roman" w:hAnsi="Times New Roman"/>
          <w:i/>
          <w:sz w:val="24"/>
          <w:szCs w:val="24"/>
          <w:lang w:val="ru-RU"/>
        </w:rPr>
        <w:t>На уровне общности</w:t>
      </w:r>
      <w:r w:rsidRPr="00F545A6">
        <w:rPr>
          <w:rFonts w:ascii="Times New Roman" w:hAnsi="Times New Roman"/>
          <w:sz w:val="24"/>
          <w:szCs w:val="24"/>
          <w:lang w:val="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5CD13E9C" w14:textId="77777777" w:rsidR="00E0473B" w:rsidRPr="00F545A6" w:rsidRDefault="00E0473B" w:rsidP="00E0473B">
      <w:pPr>
        <w:spacing w:after="0" w:line="240" w:lineRule="auto"/>
        <w:rPr>
          <w:rFonts w:ascii="Times New Roman" w:hAnsi="Times New Roman"/>
          <w:sz w:val="24"/>
          <w:szCs w:val="24"/>
          <w:lang w:val="ru-RU"/>
        </w:rPr>
      </w:pPr>
      <w:r w:rsidRPr="00F545A6">
        <w:rPr>
          <w:rFonts w:ascii="Times New Roman" w:hAnsi="Times New Roman"/>
          <w:i/>
          <w:sz w:val="24"/>
          <w:szCs w:val="24"/>
          <w:lang w:val="ru-RU"/>
        </w:rPr>
        <w:t>На уровне деятельностей</w:t>
      </w:r>
      <w:r w:rsidRPr="00F545A6">
        <w:rPr>
          <w:rFonts w:ascii="Times New Roman" w:hAnsi="Times New Roman"/>
          <w:sz w:val="24"/>
          <w:szCs w:val="24"/>
          <w:lang w:val="ru-RU"/>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r w:rsidRPr="00F545A6">
        <w:rPr>
          <w:rFonts w:ascii="Times New Roman" w:hAnsi="Times New Roman"/>
          <w:i/>
          <w:sz w:val="24"/>
          <w:szCs w:val="24"/>
          <w:lang w:val="ru-RU"/>
        </w:rPr>
        <w:t>На уровне событий</w:t>
      </w:r>
      <w:r w:rsidRPr="00F545A6">
        <w:rPr>
          <w:rFonts w:ascii="Times New Roman" w:hAnsi="Times New Roman"/>
          <w:sz w:val="24"/>
          <w:szCs w:val="24"/>
          <w:lang w:val="ru-RU"/>
        </w:rPr>
        <w:t>: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625BDC88"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 Особыми задачами воспитания обучающихся с особыми образовательными потребностями являются:</w:t>
      </w:r>
    </w:p>
    <w:p w14:paraId="792842E4"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 xml:space="preserve">налаживание эмоционально-положительного взаимодействия с окружающими </w:t>
      </w:r>
      <w:r w:rsidRPr="00F545A6">
        <w:rPr>
          <w:rFonts w:ascii="Times New Roman" w:eastAsia="SchoolBookSanPin" w:hAnsi="Times New Roman"/>
          <w:sz w:val="24"/>
          <w:szCs w:val="24"/>
          <w:lang w:val="ru-RU"/>
        </w:rPr>
        <w:br/>
        <w:t>для их успешной социальной адаптации и интеграции в общеобразовательной организации;</w:t>
      </w:r>
    </w:p>
    <w:p w14:paraId="189B1DD7"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 xml:space="preserve">формирование доброжелательного отношения к обучающимся и их семьям </w:t>
      </w:r>
      <w:r w:rsidRPr="00F545A6">
        <w:rPr>
          <w:rFonts w:ascii="Times New Roman" w:eastAsia="SchoolBookSanPin" w:hAnsi="Times New Roman"/>
          <w:sz w:val="24"/>
          <w:szCs w:val="24"/>
          <w:lang w:val="ru-RU"/>
        </w:rPr>
        <w:br/>
        <w:t>со стороны всех участников образовательных отношений;</w:t>
      </w:r>
    </w:p>
    <w:p w14:paraId="11D48212"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построение воспитательной деятельности с учётом индивидуальных особенностей и возможностей каждого обучающегося;</w:t>
      </w:r>
    </w:p>
    <w:p w14:paraId="208EB286" w14:textId="77777777" w:rsidR="00E0473B" w:rsidRPr="00F545A6" w:rsidRDefault="00E0473B" w:rsidP="00E0473B">
      <w:pPr>
        <w:pStyle w:val="7"/>
        <w:widowControl/>
        <w:spacing w:before="0" w:after="0"/>
        <w:ind w:firstLine="709"/>
        <w:jc w:val="both"/>
        <w:rPr>
          <w:rFonts w:eastAsia="OfficinaSansBoldITC"/>
          <w:b w:val="0"/>
          <w:bCs/>
          <w:szCs w:val="24"/>
          <w:lang w:val="ru-RU"/>
        </w:rPr>
      </w:pPr>
      <w:r w:rsidRPr="00F545A6">
        <w:rPr>
          <w:rFonts w:eastAsia="SchoolBookSanPin"/>
          <w:b w:val="0"/>
          <w:bCs/>
          <w:szCs w:val="24"/>
          <w:lang w:val="ru-RU"/>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14:paraId="1D638B2F"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При организации воспитания обучающихся с особыми образовательными потребностями необходимо ориентироваться на:</w:t>
      </w:r>
    </w:p>
    <w:p w14:paraId="0EDF4F03"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 xml:space="preserve">формирование личности ребёнка с особыми образовательными потребностями </w:t>
      </w:r>
      <w:r w:rsidRPr="00F545A6">
        <w:rPr>
          <w:rFonts w:ascii="Times New Roman" w:eastAsia="SchoolBookSanPin" w:hAnsi="Times New Roman"/>
          <w:sz w:val="24"/>
          <w:szCs w:val="24"/>
          <w:lang w:val="ru-RU"/>
        </w:rPr>
        <w:br/>
        <w:t>с использованием адекватных возрасту и физическому и (или) психическому состоянию методов воспитания;</w:t>
      </w:r>
    </w:p>
    <w:p w14:paraId="27E6DDC3" w14:textId="77777777" w:rsidR="00E0473B" w:rsidRPr="00F545A6"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 xml:space="preserve">создание оптимальных условий совместного воспитания и обучения обучающихся с особыми образовательными потребностями и их сверстников, </w:t>
      </w:r>
      <w:r w:rsidRPr="00F545A6">
        <w:rPr>
          <w:rFonts w:ascii="Times New Roman" w:eastAsia="SchoolBookSanPin" w:hAnsi="Times New Roman"/>
          <w:sz w:val="24"/>
          <w:szCs w:val="24"/>
          <w:lang w:val="ru-RU"/>
        </w:rPr>
        <w:br/>
        <w:t>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14:paraId="5ED65A1B" w14:textId="77777777" w:rsidR="00E0473B" w:rsidRDefault="00E0473B" w:rsidP="00E0473B">
      <w:pPr>
        <w:widowControl/>
        <w:spacing w:after="0" w:line="240" w:lineRule="auto"/>
        <w:ind w:firstLine="709"/>
        <w:jc w:val="both"/>
        <w:rPr>
          <w:rFonts w:ascii="Times New Roman" w:eastAsia="SchoolBookSanPin" w:hAnsi="Times New Roman"/>
          <w:sz w:val="24"/>
          <w:szCs w:val="24"/>
          <w:lang w:val="ru-RU"/>
        </w:rPr>
      </w:pPr>
      <w:r w:rsidRPr="00F545A6">
        <w:rPr>
          <w:rFonts w:ascii="Times New Roman" w:eastAsia="SchoolBookSanPin" w:hAnsi="Times New Roman"/>
          <w:sz w:val="24"/>
          <w:szCs w:val="24"/>
          <w:lang w:val="ru-RU"/>
        </w:rPr>
        <w:t>личностно-ориентированный подход в организации всех видов деятельности обучающихся с особыми образовательными потребностями.</w:t>
      </w:r>
    </w:p>
    <w:p w14:paraId="604B9699" w14:textId="77777777" w:rsidR="007077BB" w:rsidRPr="00F545A6" w:rsidRDefault="007077BB" w:rsidP="00E0473B">
      <w:pPr>
        <w:widowControl/>
        <w:spacing w:after="0" w:line="240" w:lineRule="auto"/>
        <w:ind w:firstLine="709"/>
        <w:jc w:val="both"/>
        <w:rPr>
          <w:rFonts w:ascii="Times New Roman" w:eastAsia="SchoolBookSanPin" w:hAnsi="Times New Roman"/>
          <w:sz w:val="24"/>
          <w:szCs w:val="24"/>
          <w:lang w:val="ru-RU"/>
        </w:rPr>
      </w:pPr>
    </w:p>
    <w:p w14:paraId="4EDD4EC9" w14:textId="77777777" w:rsidR="00E0473B" w:rsidRPr="00534863" w:rsidRDefault="00E0473B" w:rsidP="00E0473B">
      <w:pPr>
        <w:spacing w:after="0" w:line="240" w:lineRule="auto"/>
        <w:ind w:firstLine="709"/>
        <w:rPr>
          <w:rFonts w:ascii="Times New Roman" w:eastAsia="OfficinaSansBoldITC" w:hAnsi="Times New Roman"/>
          <w:b/>
          <w:sz w:val="28"/>
          <w:szCs w:val="24"/>
          <w:lang w:val="ru-RU"/>
        </w:rPr>
      </w:pPr>
      <w:r w:rsidRPr="00534863">
        <w:rPr>
          <w:rFonts w:ascii="Times New Roman" w:eastAsia="OfficinaSansBoldITC" w:hAnsi="Times New Roman"/>
          <w:b/>
          <w:sz w:val="28"/>
          <w:szCs w:val="24"/>
          <w:lang w:val="ru-RU"/>
        </w:rPr>
        <w:t>2.3.4. Система поощрения социальной успешности и проявлений активной жизненной позиции обучающихся.</w:t>
      </w:r>
    </w:p>
    <w:p w14:paraId="1B2461BE" w14:textId="77777777" w:rsidR="00E0473B" w:rsidRPr="00F545A6" w:rsidRDefault="00E0473B" w:rsidP="00E0473B">
      <w:pPr>
        <w:widowControl/>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5DC67F01"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2303200F"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 xml:space="preserve">соответствия артефактов и процедур награждения укладу </w:t>
      </w:r>
      <w:bookmarkStart w:id="103" w:name="_Hlk106819691"/>
      <w:r w:rsidRPr="00F545A6">
        <w:rPr>
          <w:rFonts w:ascii="Times New Roman" w:hAnsi="Times New Roman"/>
          <w:sz w:val="24"/>
          <w:szCs w:val="24"/>
          <w:lang w:val="ru-RU"/>
        </w:rPr>
        <w:t>общеобразовательной организации</w:t>
      </w:r>
      <w:bookmarkEnd w:id="103"/>
      <w:r w:rsidRPr="00F545A6">
        <w:rPr>
          <w:rFonts w:ascii="Times New Roman" w:hAnsi="Times New Roman"/>
          <w:sz w:val="24"/>
          <w:szCs w:val="24"/>
          <w:lang w:val="ru-RU"/>
        </w:rPr>
        <w:t>, качеству воспитывающей среды, символике общеобразовательной организации;</w:t>
      </w:r>
    </w:p>
    <w:p w14:paraId="49F198FE"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14:paraId="5487354B"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lastRenderedPageBreak/>
        <w:t>регулирования частоты награждений (недопущение избыточности в поощрениях, чрезмерно больших групп поощряемых и т.</w:t>
      </w:r>
      <w:r w:rsidRPr="00F545A6">
        <w:rPr>
          <w:rFonts w:ascii="Times New Roman" w:hAnsi="Times New Roman"/>
          <w:sz w:val="24"/>
          <w:szCs w:val="24"/>
        </w:rPr>
        <w:t> </w:t>
      </w:r>
      <w:r w:rsidRPr="00F545A6">
        <w:rPr>
          <w:rFonts w:ascii="Times New Roman" w:hAnsi="Times New Roman"/>
          <w:sz w:val="24"/>
          <w:szCs w:val="24"/>
          <w:lang w:val="ru-RU"/>
        </w:rPr>
        <w:t>п.);</w:t>
      </w:r>
    </w:p>
    <w:p w14:paraId="62146319"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432AA2A7"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55AEC213" w14:textId="77777777" w:rsidR="00E0473B" w:rsidRPr="00F545A6" w:rsidRDefault="00E0473B" w:rsidP="00566203">
      <w:pPr>
        <w:widowControl/>
        <w:numPr>
          <w:ilvl w:val="0"/>
          <w:numId w:val="39"/>
        </w:numPr>
        <w:tabs>
          <w:tab w:val="left" w:pos="851"/>
          <w:tab w:val="left" w:pos="993"/>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дифференцированности поощрений (наличие уровней и типов наград позволяет продлить стимулирующее действие системы поощрения).</w:t>
      </w:r>
    </w:p>
    <w:p w14:paraId="2C5831D7" w14:textId="77777777" w:rsidR="00E0473B" w:rsidRPr="00F545A6" w:rsidRDefault="00E0473B" w:rsidP="00E0473B">
      <w:pPr>
        <w:widowControl/>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Формы поощрения проявлений активной жизненной позиции обучающихся и социальной успешности (</w:t>
      </w:r>
      <w:r w:rsidRPr="00F545A6">
        <w:rPr>
          <w:rFonts w:ascii="Times New Roman" w:hAnsi="Times New Roman"/>
          <w:i/>
          <w:sz w:val="24"/>
          <w:szCs w:val="24"/>
          <w:lang w:val="ru-RU"/>
        </w:rPr>
        <w:t>формы могут быть изменены, их состав расширен</w:t>
      </w:r>
      <w:r w:rsidRPr="00F545A6">
        <w:rPr>
          <w:rFonts w:ascii="Times New Roman" w:hAnsi="Times New Roman"/>
          <w:sz w:val="24"/>
          <w:szCs w:val="24"/>
          <w:lang w:val="ru-RU"/>
        </w:rPr>
        <w:t>): индивидуальные и групповые портфолио, рейтинги, благотворительная поддержка.</w:t>
      </w:r>
    </w:p>
    <w:p w14:paraId="4E7CBDE7" w14:textId="77777777" w:rsidR="00E0473B" w:rsidRPr="00F545A6" w:rsidRDefault="00E0473B" w:rsidP="00E0473B">
      <w:pPr>
        <w:widowControl/>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w:t>
      </w:r>
    </w:p>
    <w:p w14:paraId="228E149F" w14:textId="77777777" w:rsidR="00E0473B" w:rsidRPr="00E0473B" w:rsidRDefault="00E0473B" w:rsidP="00E0473B">
      <w:pPr>
        <w:widowControl/>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w:t>
      </w:r>
      <w:r w:rsidRPr="00F545A6">
        <w:rPr>
          <w:rFonts w:ascii="Times New Roman" w:hAnsi="Times New Roman"/>
          <w:sz w:val="24"/>
          <w:szCs w:val="24"/>
        </w:rPr>
        <w:t> </w:t>
      </w:r>
      <w:r w:rsidRPr="00F545A6">
        <w:rPr>
          <w:rFonts w:ascii="Times New Roman" w:hAnsi="Times New Roman"/>
          <w:sz w:val="24"/>
          <w:szCs w:val="24"/>
          <w:lang w:val="ru-RU"/>
        </w:rPr>
        <w:t xml:space="preserve">д.). </w:t>
      </w:r>
      <w:r w:rsidRPr="00E0473B">
        <w:rPr>
          <w:rFonts w:ascii="Times New Roman" w:hAnsi="Times New Roman"/>
          <w:sz w:val="24"/>
          <w:szCs w:val="24"/>
          <w:lang w:val="ru-RU"/>
        </w:rPr>
        <w:t>Кроме индивидуального портфолио, возможно ведение портфолио класса.</w:t>
      </w:r>
      <w:r w:rsidRPr="00F545A6">
        <w:rPr>
          <w:rFonts w:ascii="Times New Roman" w:eastAsia="OfficinaSansBoldITC" w:hAnsi="Times New Roman"/>
          <w:b/>
          <w:sz w:val="24"/>
          <w:szCs w:val="24"/>
          <w:highlight w:val="yellow"/>
          <w:lang w:val="ru-RU"/>
        </w:rPr>
        <w:br/>
      </w:r>
      <w:r w:rsidRPr="00F545A6">
        <w:rPr>
          <w:rFonts w:ascii="Times New Roman" w:hAnsi="Times New Roman"/>
          <w:color w:val="000000"/>
          <w:sz w:val="24"/>
          <w:szCs w:val="24"/>
          <w:lang w:val="ru-RU"/>
        </w:rPr>
        <w:t>В школе применяются следующие формы поощрения:</w:t>
      </w:r>
    </w:p>
    <w:p w14:paraId="3FB9D919"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 похвальный лист «За отличные успехи в учении»;</w:t>
      </w:r>
    </w:p>
    <w:p w14:paraId="57CA7CE8"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 похвальная грамота «За особые успехи в изучении отдельных предметов»;</w:t>
      </w:r>
    </w:p>
    <w:p w14:paraId="0E26AE8B"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 награждение</w:t>
      </w:r>
      <w:r w:rsidRPr="00F545A6">
        <w:rPr>
          <w:rFonts w:ascii="Times New Roman" w:hAnsi="Times New Roman"/>
          <w:color w:val="000000"/>
          <w:sz w:val="24"/>
          <w:szCs w:val="24"/>
        </w:rPr>
        <w:t> </w:t>
      </w:r>
      <w:r w:rsidRPr="00F545A6">
        <w:rPr>
          <w:rFonts w:ascii="Times New Roman" w:hAnsi="Times New Roman"/>
          <w:color w:val="000000"/>
          <w:sz w:val="24"/>
          <w:szCs w:val="24"/>
          <w:lang w:val="ru-RU"/>
        </w:rPr>
        <w:t>благодарностями за активное участие в школьных делах и/или в конкретных</w:t>
      </w:r>
      <w:r w:rsidRPr="00F545A6">
        <w:rPr>
          <w:rFonts w:ascii="Times New Roman" w:hAnsi="Times New Roman"/>
          <w:color w:val="000000"/>
          <w:sz w:val="24"/>
          <w:szCs w:val="24"/>
        </w:rPr>
        <w:t> </w:t>
      </w:r>
      <w:r w:rsidRPr="00F545A6">
        <w:rPr>
          <w:rFonts w:ascii="Times New Roman" w:hAnsi="Times New Roman"/>
          <w:color w:val="000000"/>
          <w:sz w:val="24"/>
          <w:szCs w:val="24"/>
          <w:lang w:val="ru-RU"/>
        </w:rPr>
        <w:t>проявлениях активной жизненной позиции;</w:t>
      </w:r>
    </w:p>
    <w:p w14:paraId="7D02D14D"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 награждение почетными грамотами и дипломами за победу или призовое место с указанием уровня достижений обучающихся в различных школьных конкурсах и викторинах;</w:t>
      </w:r>
    </w:p>
    <w:p w14:paraId="702469C3" w14:textId="77777777" w:rsidR="00E0473B" w:rsidRPr="00F545A6" w:rsidRDefault="00E0473B" w:rsidP="00E0473B">
      <w:pPr>
        <w:spacing w:after="0" w:line="240" w:lineRule="auto"/>
        <w:ind w:firstLine="709"/>
        <w:jc w:val="both"/>
        <w:rPr>
          <w:rFonts w:ascii="Times New Roman" w:hAnsi="Times New Roman"/>
          <w:color w:val="000000"/>
          <w:sz w:val="24"/>
          <w:szCs w:val="24"/>
          <w:lang w:val="ru-RU"/>
        </w:rPr>
      </w:pPr>
      <w:r w:rsidRPr="00F545A6">
        <w:rPr>
          <w:rFonts w:ascii="Times New Roman" w:hAnsi="Times New Roman"/>
          <w:color w:val="000000"/>
          <w:sz w:val="24"/>
          <w:szCs w:val="24"/>
          <w:lang w:val="ru-RU"/>
        </w:rPr>
        <w:t>- награждение родителей (законных представителей) обучающихся благодарственными письмами за хорошее воспитание детей;</w:t>
      </w:r>
    </w:p>
    <w:p w14:paraId="3FFA422B"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-включение в группу для подъема и спуска Государственного флага Российской Федерации.</w:t>
      </w:r>
    </w:p>
    <w:p w14:paraId="7EC94DD9" w14:textId="77777777" w:rsidR="00E0473B" w:rsidRPr="00F545A6" w:rsidRDefault="00E0473B" w:rsidP="00E0473B">
      <w:pPr>
        <w:spacing w:after="0" w:line="240" w:lineRule="auto"/>
        <w:ind w:firstLine="709"/>
        <w:jc w:val="both"/>
        <w:rPr>
          <w:rFonts w:ascii="Times New Roman" w:eastAsia="Verdana" w:hAnsi="Times New Roman"/>
          <w:color w:val="000000"/>
          <w:sz w:val="24"/>
          <w:szCs w:val="24"/>
          <w:lang w:val="ru-RU"/>
        </w:rPr>
      </w:pPr>
      <w:r w:rsidRPr="00F545A6">
        <w:rPr>
          <w:rFonts w:ascii="Times New Roman" w:hAnsi="Times New Roman"/>
          <w:color w:val="000000"/>
          <w:sz w:val="24"/>
          <w:szCs w:val="24"/>
          <w:lang w:val="ru-RU"/>
        </w:rPr>
        <w:t>Кроме того, практикуется такая форма поощрения проявлений активной жизненной позиции обучающихся и социальной успешности, как благотворительная поддержка. 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14:paraId="0BBC830F" w14:textId="77777777" w:rsidR="00E0473B" w:rsidRDefault="00E0473B" w:rsidP="00E0473B">
      <w:pPr>
        <w:spacing w:after="0" w:line="240" w:lineRule="auto"/>
        <w:ind w:firstLine="709"/>
        <w:jc w:val="both"/>
        <w:rPr>
          <w:rFonts w:ascii="Times New Roman" w:hAnsi="Times New Roman"/>
          <w:color w:val="000000"/>
          <w:sz w:val="24"/>
          <w:szCs w:val="24"/>
          <w:lang w:val="ru-RU"/>
        </w:rPr>
      </w:pPr>
      <w:r w:rsidRPr="00F545A6">
        <w:rPr>
          <w:rFonts w:ascii="Times New Roman" w:hAnsi="Times New Roman"/>
          <w:color w:val="000000"/>
          <w:sz w:val="24"/>
          <w:szCs w:val="24"/>
          <w:lang w:val="ru-RU"/>
        </w:rPr>
        <w:t>Использование всех форм поощрений, а также привлечение благотворителей (в том числе из родительского сообщества), их статус, акции, деятельность, соответствуют укладу школы, цели, задачам, традициям воспитания, могут согласовываться с представителями родительского сообщества во избежание деструктивного воздействия на воспитывающую среду, взаимоотношения в школе.</w:t>
      </w:r>
    </w:p>
    <w:p w14:paraId="59FC886D" w14:textId="77777777" w:rsidR="007077BB" w:rsidRPr="00534863" w:rsidRDefault="007077BB" w:rsidP="00E0473B">
      <w:pPr>
        <w:spacing w:after="0" w:line="240" w:lineRule="auto"/>
        <w:ind w:firstLine="709"/>
        <w:jc w:val="both"/>
        <w:rPr>
          <w:rFonts w:ascii="Times New Roman" w:eastAsia="Verdana" w:hAnsi="Times New Roman"/>
          <w:color w:val="000000"/>
          <w:sz w:val="24"/>
          <w:szCs w:val="24"/>
          <w:lang w:val="ru-RU"/>
        </w:rPr>
      </w:pPr>
    </w:p>
    <w:p w14:paraId="480A9D5B" w14:textId="77777777" w:rsidR="00E0473B" w:rsidRPr="00C94A3A" w:rsidRDefault="00E0473B" w:rsidP="00E0473B">
      <w:pPr>
        <w:pStyle w:val="7"/>
        <w:widowControl/>
        <w:spacing w:before="0" w:after="0"/>
        <w:ind w:firstLine="709"/>
        <w:jc w:val="both"/>
        <w:rPr>
          <w:rFonts w:eastAsia="OfficinaSansBoldITC"/>
          <w:bCs/>
          <w:szCs w:val="24"/>
          <w:lang w:val="ru-RU"/>
        </w:rPr>
      </w:pPr>
      <w:r>
        <w:rPr>
          <w:rFonts w:eastAsia="OfficinaSansBoldITC"/>
          <w:bCs/>
          <w:szCs w:val="24"/>
          <w:lang w:val="ru-RU"/>
        </w:rPr>
        <w:t xml:space="preserve">3.3.5. </w:t>
      </w:r>
      <w:r w:rsidRPr="00C94A3A">
        <w:rPr>
          <w:rFonts w:eastAsia="OfficinaSansBoldITC"/>
          <w:bCs/>
          <w:szCs w:val="24"/>
          <w:lang w:val="ru-RU"/>
        </w:rPr>
        <w:t>АНАЛИЗ ВОСПИТАТЕЛЬНОГО ПРОЦЕССА</w:t>
      </w:r>
    </w:p>
    <w:p w14:paraId="5A438B24"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6C3DD12C" w14:textId="11511118"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Основным методом анализа воспитательного процесса в МБОУ </w:t>
      </w:r>
      <w:proofErr w:type="gramStart"/>
      <w:r w:rsidR="00BF1CC0">
        <w:rPr>
          <w:rFonts w:ascii="Times New Roman" w:hAnsi="Times New Roman"/>
          <w:sz w:val="24"/>
          <w:szCs w:val="24"/>
          <w:lang w:val="ru-RU"/>
        </w:rPr>
        <w:t xml:space="preserve">Бошинская </w:t>
      </w:r>
      <w:r w:rsidRPr="00F545A6">
        <w:rPr>
          <w:rFonts w:ascii="Times New Roman" w:hAnsi="Times New Roman"/>
          <w:sz w:val="24"/>
          <w:szCs w:val="24"/>
          <w:lang w:val="ru-RU"/>
        </w:rPr>
        <w:t xml:space="preserve"> СОШ</w:t>
      </w:r>
      <w:proofErr w:type="gramEnd"/>
      <w:r w:rsidRPr="00F545A6">
        <w:rPr>
          <w:rFonts w:ascii="Times New Roman" w:hAnsi="Times New Roman"/>
          <w:sz w:val="24"/>
          <w:szCs w:val="24"/>
          <w:lang w:val="ru-RU"/>
        </w:rPr>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1A8E70CF"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lastRenderedPageBreak/>
        <w:t>Планирование анализа воспитательного процесса включается в календарный план воспитательной работы.</w:t>
      </w:r>
    </w:p>
    <w:p w14:paraId="658A775C"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Основные принципы самоанализа воспитательной работы:</w:t>
      </w:r>
    </w:p>
    <w:p w14:paraId="0C11ED2D" w14:textId="77777777" w:rsidR="00E0473B" w:rsidRPr="00F545A6" w:rsidRDefault="00E0473B" w:rsidP="00566203">
      <w:pPr>
        <w:numPr>
          <w:ilvl w:val="0"/>
          <w:numId w:val="40"/>
        </w:numPr>
        <w:tabs>
          <w:tab w:val="left" w:pos="993"/>
        </w:tabs>
        <w:spacing w:after="0" w:line="240" w:lineRule="auto"/>
        <w:ind w:left="0" w:firstLine="709"/>
        <w:jc w:val="both"/>
        <w:rPr>
          <w:rFonts w:ascii="Times New Roman" w:hAnsi="Times New Roman"/>
          <w:sz w:val="24"/>
          <w:szCs w:val="24"/>
          <w:lang w:val="ru-RU"/>
        </w:rPr>
      </w:pPr>
      <w:r w:rsidRPr="00F545A6">
        <w:rPr>
          <w:rFonts w:ascii="Times New Roman" w:hAnsi="Times New Roman"/>
          <w:sz w:val="24"/>
          <w:szCs w:val="24"/>
          <w:lang w:val="ru-RU"/>
        </w:rPr>
        <w:t xml:space="preserve">взаимное уважение всех участников образовательных отношений; </w:t>
      </w:r>
    </w:p>
    <w:p w14:paraId="26C48847" w14:textId="77777777" w:rsidR="00E0473B" w:rsidRPr="00F545A6" w:rsidRDefault="00E0473B" w:rsidP="00566203">
      <w:pPr>
        <w:numPr>
          <w:ilvl w:val="0"/>
          <w:numId w:val="40"/>
        </w:numPr>
        <w:tabs>
          <w:tab w:val="left" w:pos="993"/>
        </w:tabs>
        <w:spacing w:after="0" w:line="240" w:lineRule="auto"/>
        <w:ind w:left="0" w:firstLine="709"/>
        <w:jc w:val="both"/>
        <w:rPr>
          <w:rFonts w:ascii="Times New Roman" w:hAnsi="Times New Roman"/>
          <w:sz w:val="24"/>
          <w:szCs w:val="24"/>
          <w:lang w:val="ru-RU"/>
        </w:rPr>
      </w:pPr>
      <w:r w:rsidRPr="00F545A6">
        <w:rPr>
          <w:rFonts w:ascii="Times New Roman" w:hAnsi="Times New Roman"/>
          <w:sz w:val="24"/>
          <w:szCs w:val="24"/>
          <w:lang w:val="ru-RU"/>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5CACD6B8" w14:textId="77777777" w:rsidR="00E0473B" w:rsidRPr="00F545A6" w:rsidRDefault="00E0473B" w:rsidP="00566203">
      <w:pPr>
        <w:numPr>
          <w:ilvl w:val="0"/>
          <w:numId w:val="40"/>
        </w:numPr>
        <w:tabs>
          <w:tab w:val="left" w:pos="993"/>
        </w:tabs>
        <w:spacing w:after="0" w:line="240" w:lineRule="auto"/>
        <w:ind w:left="0" w:firstLine="709"/>
        <w:jc w:val="both"/>
        <w:rPr>
          <w:rFonts w:ascii="Times New Roman" w:hAnsi="Times New Roman"/>
          <w:sz w:val="24"/>
          <w:szCs w:val="24"/>
          <w:lang w:val="ru-RU"/>
        </w:rPr>
      </w:pPr>
      <w:r w:rsidRPr="00F545A6">
        <w:rPr>
          <w:rFonts w:ascii="Times New Roman" w:hAnsi="Times New Roman"/>
          <w:sz w:val="24"/>
          <w:szCs w:val="24"/>
          <w:lang w:val="ru-RU"/>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6DB64342" w14:textId="77777777" w:rsidR="00E0473B" w:rsidRPr="00F545A6" w:rsidRDefault="00E0473B" w:rsidP="00566203">
      <w:pPr>
        <w:numPr>
          <w:ilvl w:val="0"/>
          <w:numId w:val="40"/>
        </w:numPr>
        <w:tabs>
          <w:tab w:val="left" w:pos="851"/>
          <w:tab w:val="left" w:pos="993"/>
        </w:tabs>
        <w:spacing w:after="0" w:line="240" w:lineRule="auto"/>
        <w:ind w:left="0" w:firstLine="709"/>
        <w:jc w:val="both"/>
        <w:rPr>
          <w:rFonts w:ascii="Times New Roman" w:hAnsi="Times New Roman"/>
          <w:sz w:val="24"/>
          <w:szCs w:val="24"/>
          <w:lang w:val="ru-RU"/>
        </w:rPr>
      </w:pPr>
      <w:r w:rsidRPr="00F545A6">
        <w:rPr>
          <w:rFonts w:ascii="Times New Roman" w:hAnsi="Times New Roman"/>
          <w:sz w:val="24"/>
          <w:szCs w:val="24"/>
          <w:lang w:val="ru-RU"/>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043F22D5" w14:textId="77777777" w:rsidR="00E0473B" w:rsidRPr="00F545A6" w:rsidRDefault="00E0473B" w:rsidP="00E0473B">
      <w:pPr>
        <w:tabs>
          <w:tab w:val="left" w:pos="851"/>
        </w:tabs>
        <w:spacing w:after="0" w:line="240" w:lineRule="auto"/>
        <w:ind w:firstLine="709"/>
        <w:rPr>
          <w:rFonts w:ascii="Times New Roman" w:hAnsi="Times New Roman"/>
          <w:b/>
          <w:sz w:val="24"/>
          <w:szCs w:val="24"/>
          <w:lang w:val="ru-RU"/>
        </w:rPr>
      </w:pPr>
      <w:r w:rsidRPr="00F545A6">
        <w:rPr>
          <w:rFonts w:ascii="Times New Roman" w:hAnsi="Times New Roman"/>
          <w:b/>
          <w:sz w:val="24"/>
          <w:szCs w:val="24"/>
          <w:lang w:val="ru-RU"/>
        </w:rPr>
        <w:t xml:space="preserve">Основные направления анализа воспитательного процесса: </w:t>
      </w:r>
    </w:p>
    <w:p w14:paraId="0527EF91" w14:textId="77777777" w:rsidR="00E0473B" w:rsidRPr="00F545A6" w:rsidRDefault="00E0473B" w:rsidP="00E0473B">
      <w:pPr>
        <w:tabs>
          <w:tab w:val="left" w:pos="851"/>
        </w:tabs>
        <w:spacing w:after="0" w:line="240" w:lineRule="auto"/>
        <w:ind w:firstLine="709"/>
        <w:rPr>
          <w:rFonts w:ascii="Times New Roman" w:hAnsi="Times New Roman"/>
          <w:i/>
          <w:sz w:val="24"/>
          <w:szCs w:val="24"/>
          <w:lang w:val="ru-RU"/>
        </w:rPr>
      </w:pPr>
      <w:r w:rsidRPr="00F545A6">
        <w:rPr>
          <w:rFonts w:ascii="Times New Roman" w:hAnsi="Times New Roman"/>
          <w:i/>
          <w:sz w:val="24"/>
          <w:szCs w:val="24"/>
          <w:lang w:val="ru-RU"/>
        </w:rPr>
        <w:t xml:space="preserve">1. Результаты воспитания, социализации и саморазвития обучающихся. </w:t>
      </w:r>
    </w:p>
    <w:p w14:paraId="681E4B44"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6D3A5561"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Анализ проводится классными руководителями вместе с заместителем директора по воспитательной работе </w:t>
      </w:r>
      <w:bookmarkStart w:id="104" w:name="_Hlk100927456"/>
      <w:r w:rsidRPr="00F545A6">
        <w:rPr>
          <w:rFonts w:ascii="Times New Roman" w:hAnsi="Times New Roman"/>
          <w:sz w:val="24"/>
          <w:szCs w:val="24"/>
          <w:lang w:val="ru-RU"/>
        </w:rPr>
        <w:t xml:space="preserve">(советником директора по воспитанию, социальным педагогом, при наличии) </w:t>
      </w:r>
      <w:bookmarkEnd w:id="104"/>
      <w:r w:rsidRPr="00F545A6">
        <w:rPr>
          <w:rFonts w:ascii="Times New Roman" w:hAnsi="Times New Roman"/>
          <w:sz w:val="24"/>
          <w:szCs w:val="24"/>
          <w:lang w:val="ru-RU"/>
        </w:rPr>
        <w:t xml:space="preserve">с последующим обсуждением результатов на методическом объединении классных руководителей или педагогическом совете. </w:t>
      </w:r>
    </w:p>
    <w:p w14:paraId="71EA56BB"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460E44BC" w14:textId="77777777" w:rsidR="00E0473B" w:rsidRPr="00F545A6" w:rsidRDefault="00E0473B" w:rsidP="00E0473B">
      <w:pPr>
        <w:tabs>
          <w:tab w:val="left" w:pos="851"/>
        </w:tabs>
        <w:spacing w:after="0" w:line="240" w:lineRule="auto"/>
        <w:ind w:firstLine="709"/>
        <w:rPr>
          <w:rFonts w:ascii="Times New Roman" w:hAnsi="Times New Roman"/>
          <w:i/>
          <w:sz w:val="24"/>
          <w:szCs w:val="24"/>
          <w:lang w:val="ru-RU"/>
        </w:rPr>
      </w:pPr>
      <w:r w:rsidRPr="00F545A6">
        <w:rPr>
          <w:rFonts w:ascii="Times New Roman" w:hAnsi="Times New Roman"/>
          <w:i/>
          <w:sz w:val="24"/>
          <w:szCs w:val="24"/>
          <w:lang w:val="ru-RU"/>
        </w:rPr>
        <w:t>2. Состояние совместной деятельности обучающихся и взрослых.</w:t>
      </w:r>
    </w:p>
    <w:p w14:paraId="2C6FC36E"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56A91259"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w:t>
      </w:r>
    </w:p>
    <w:p w14:paraId="2F31D3CC" w14:textId="77777777" w:rsidR="00E0473B" w:rsidRPr="00F545A6"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К обсуждению предлагаются вопросы качества:</w:t>
      </w:r>
    </w:p>
    <w:p w14:paraId="25970F6E"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реализации воспитательного потенциала урочной деятельности;</w:t>
      </w:r>
    </w:p>
    <w:p w14:paraId="2F37AC07"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организуемой внеурочной деятельности обучающихся;</w:t>
      </w:r>
    </w:p>
    <w:p w14:paraId="05CF63CF"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деятельности классных руководителей и их классов;</w:t>
      </w:r>
    </w:p>
    <w:p w14:paraId="0034B8D2"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проводимых общешкольных основных дел, мероприятий;</w:t>
      </w:r>
    </w:p>
    <w:p w14:paraId="01A301BF"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 xml:space="preserve">внешкольных мероприятий; </w:t>
      </w:r>
    </w:p>
    <w:p w14:paraId="6586AB5E"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создания и поддержки предметно-пространственной среды;</w:t>
      </w:r>
    </w:p>
    <w:p w14:paraId="7A691916"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взаимодействия с родительским сообществом;</w:t>
      </w:r>
    </w:p>
    <w:p w14:paraId="2CF461A5"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деятельности ученического самоуправления;</w:t>
      </w:r>
    </w:p>
    <w:p w14:paraId="3652CC23"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lang w:val="ru-RU"/>
        </w:rPr>
      </w:pPr>
      <w:r w:rsidRPr="00F545A6">
        <w:rPr>
          <w:rFonts w:ascii="Times New Roman" w:hAnsi="Times New Roman"/>
          <w:sz w:val="24"/>
          <w:szCs w:val="24"/>
          <w:lang w:val="ru-RU"/>
        </w:rPr>
        <w:t>деятельности по профилактике и безопасности;</w:t>
      </w:r>
    </w:p>
    <w:p w14:paraId="216E2259"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реализации потенциала социального партнёрства;</w:t>
      </w:r>
    </w:p>
    <w:p w14:paraId="19287CB0" w14:textId="77777777" w:rsidR="00E0473B" w:rsidRPr="00F545A6" w:rsidRDefault="00E0473B" w:rsidP="00566203">
      <w:pPr>
        <w:numPr>
          <w:ilvl w:val="0"/>
          <w:numId w:val="41"/>
        </w:numPr>
        <w:tabs>
          <w:tab w:val="left" w:pos="851"/>
        </w:tabs>
        <w:spacing w:after="0" w:line="240" w:lineRule="auto"/>
        <w:ind w:left="0" w:firstLine="567"/>
        <w:jc w:val="both"/>
        <w:rPr>
          <w:rFonts w:ascii="Times New Roman" w:hAnsi="Times New Roman"/>
          <w:sz w:val="24"/>
          <w:szCs w:val="24"/>
        </w:rPr>
      </w:pPr>
      <w:r w:rsidRPr="00F545A6">
        <w:rPr>
          <w:rFonts w:ascii="Times New Roman" w:hAnsi="Times New Roman"/>
          <w:sz w:val="24"/>
          <w:szCs w:val="24"/>
        </w:rPr>
        <w:t>деятельности по профориентации обучающихся;</w:t>
      </w:r>
    </w:p>
    <w:p w14:paraId="414422EF" w14:textId="77777777" w:rsidR="00E0473B" w:rsidRPr="00F545A6" w:rsidRDefault="00E0473B" w:rsidP="00E0473B">
      <w:pPr>
        <w:tabs>
          <w:tab w:val="left" w:pos="567"/>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lastRenderedPageBreak/>
        <w:t xml:space="preserve">Итогом самоанализа является перечень выявленных проблем, над решением которых предстоит работать педагогическому коллективу. </w:t>
      </w:r>
    </w:p>
    <w:p w14:paraId="6DFD1119" w14:textId="619AABEB" w:rsidR="00E0473B" w:rsidRPr="002B672C" w:rsidRDefault="00E0473B" w:rsidP="00E0473B">
      <w:pPr>
        <w:tabs>
          <w:tab w:val="left" w:pos="851"/>
        </w:tabs>
        <w:spacing w:after="0" w:line="240" w:lineRule="auto"/>
        <w:ind w:firstLine="709"/>
        <w:rPr>
          <w:rFonts w:ascii="Times New Roman" w:hAnsi="Times New Roman"/>
          <w:sz w:val="24"/>
          <w:szCs w:val="24"/>
          <w:lang w:val="ru-RU"/>
        </w:rPr>
      </w:pPr>
      <w:r w:rsidRPr="00F545A6">
        <w:rPr>
          <w:rFonts w:ascii="Times New Roman" w:hAnsi="Times New Roman"/>
          <w:sz w:val="24"/>
          <w:szCs w:val="24"/>
          <w:lang w:val="ru-RU"/>
        </w:rPr>
        <w:t xml:space="preserve">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педагогическим советом МБОУ </w:t>
      </w:r>
      <w:r w:rsidR="00BF1CC0">
        <w:rPr>
          <w:rFonts w:ascii="Times New Roman" w:hAnsi="Times New Roman"/>
          <w:sz w:val="24"/>
          <w:szCs w:val="24"/>
          <w:lang w:val="ru-RU"/>
        </w:rPr>
        <w:t>Бошинская СОШ</w:t>
      </w:r>
    </w:p>
    <w:p w14:paraId="2085E9F7" w14:textId="77777777" w:rsidR="000D2201" w:rsidRPr="000742E5" w:rsidRDefault="000D2201" w:rsidP="00C2107B">
      <w:pPr>
        <w:spacing w:after="0" w:line="240" w:lineRule="auto"/>
        <w:ind w:firstLine="709"/>
        <w:jc w:val="both"/>
        <w:rPr>
          <w:rFonts w:ascii="Times New Roman" w:eastAsia="SchoolBookSanPin" w:hAnsi="Times New Roman"/>
          <w:sz w:val="24"/>
          <w:szCs w:val="24"/>
          <w:lang w:val="ru-RU"/>
        </w:rPr>
      </w:pPr>
    </w:p>
    <w:p w14:paraId="11A7F9A8" w14:textId="77330299" w:rsidR="007077BB" w:rsidRPr="00725251" w:rsidRDefault="007077BB" w:rsidP="009354CE">
      <w:pPr>
        <w:spacing w:after="0" w:line="240" w:lineRule="auto"/>
        <w:rPr>
          <w:rFonts w:ascii="Times New Roman" w:hAnsi="Times New Roman"/>
          <w:b/>
          <w:sz w:val="40"/>
          <w:szCs w:val="40"/>
          <w:lang w:val="ru-RU" w:eastAsia="x-none"/>
        </w:rPr>
      </w:pPr>
    </w:p>
    <w:p w14:paraId="74214BD7" w14:textId="77777777" w:rsidR="00350BF6" w:rsidRPr="007077BB" w:rsidRDefault="00371E79" w:rsidP="00C2107B">
      <w:pPr>
        <w:spacing w:after="0" w:line="240" w:lineRule="auto"/>
        <w:jc w:val="center"/>
        <w:rPr>
          <w:rFonts w:ascii="Times New Roman" w:hAnsi="Times New Roman"/>
          <w:b/>
          <w:sz w:val="32"/>
          <w:szCs w:val="40"/>
          <w:lang w:val="ru-RU" w:eastAsia="x-none"/>
        </w:rPr>
      </w:pPr>
      <w:proofErr w:type="gramStart"/>
      <w:r w:rsidRPr="007077BB">
        <w:rPr>
          <w:rFonts w:ascii="Times New Roman" w:hAnsi="Times New Roman"/>
          <w:b/>
          <w:sz w:val="32"/>
          <w:szCs w:val="40"/>
          <w:lang w:eastAsia="x-none"/>
        </w:rPr>
        <w:t>III</w:t>
      </w:r>
      <w:r w:rsidRPr="007077BB">
        <w:rPr>
          <w:rFonts w:ascii="Times New Roman" w:hAnsi="Times New Roman"/>
          <w:b/>
          <w:sz w:val="32"/>
          <w:szCs w:val="40"/>
          <w:lang w:val="ru-RU" w:eastAsia="x-none"/>
        </w:rPr>
        <w:t xml:space="preserve"> </w:t>
      </w:r>
      <w:r w:rsidR="00350BF6" w:rsidRPr="007077BB">
        <w:rPr>
          <w:rFonts w:ascii="Times New Roman" w:hAnsi="Times New Roman"/>
          <w:b/>
          <w:sz w:val="32"/>
          <w:szCs w:val="40"/>
          <w:lang w:val="ru-RU" w:eastAsia="x-none"/>
        </w:rPr>
        <w:t>.</w:t>
      </w:r>
      <w:proofErr w:type="gramEnd"/>
      <w:r w:rsidR="00350BF6" w:rsidRPr="007077BB">
        <w:rPr>
          <w:rFonts w:ascii="Times New Roman" w:hAnsi="Times New Roman"/>
          <w:b/>
          <w:sz w:val="32"/>
          <w:szCs w:val="40"/>
          <w:lang w:val="ru-RU" w:eastAsia="x-none"/>
        </w:rPr>
        <w:t xml:space="preserve"> Организационный раздел</w:t>
      </w:r>
    </w:p>
    <w:p w14:paraId="711910F3" w14:textId="3F3DE091" w:rsidR="009354CE" w:rsidRPr="009354CE" w:rsidRDefault="00371E79" w:rsidP="009354CE">
      <w:pPr>
        <w:spacing w:after="0" w:line="240" w:lineRule="auto"/>
        <w:rPr>
          <w:rFonts w:ascii="Times New Roman" w:hAnsi="Times New Roman"/>
          <w:b/>
          <w:sz w:val="28"/>
          <w:szCs w:val="24"/>
          <w:lang w:val="ru-RU" w:eastAsia="x-none"/>
        </w:rPr>
      </w:pPr>
      <w:r w:rsidRPr="007077BB">
        <w:rPr>
          <w:rFonts w:ascii="Times New Roman" w:hAnsi="Times New Roman"/>
          <w:b/>
          <w:sz w:val="28"/>
          <w:szCs w:val="24"/>
          <w:lang w:val="ru-RU" w:eastAsia="x-none"/>
        </w:rPr>
        <w:t xml:space="preserve">3.1   </w:t>
      </w:r>
      <w:r w:rsidR="009354CE" w:rsidRPr="009354CE">
        <w:rPr>
          <w:rFonts w:ascii="Times New Roman" w:eastAsia="Times New Roman" w:hAnsi="Times New Roman"/>
          <w:b/>
          <w:bCs/>
          <w:sz w:val="28"/>
          <w:szCs w:val="28"/>
          <w:lang w:val="ru-RU" w:eastAsia="ru-RU"/>
        </w:rPr>
        <w:t>Учебный план ООП СОО</w:t>
      </w:r>
    </w:p>
    <w:p w14:paraId="69AC39E1" w14:textId="77777777" w:rsidR="009354CE" w:rsidRPr="009354CE" w:rsidRDefault="009354CE" w:rsidP="009354CE">
      <w:pPr>
        <w:spacing w:after="0" w:line="240" w:lineRule="auto"/>
        <w:jc w:val="center"/>
        <w:rPr>
          <w:rFonts w:ascii="Times New Roman" w:eastAsia="Times New Roman" w:hAnsi="Times New Roman"/>
          <w:b/>
          <w:bCs/>
          <w:sz w:val="28"/>
          <w:szCs w:val="28"/>
          <w:lang w:val="ru-RU" w:eastAsia="ru-RU"/>
        </w:rPr>
      </w:pPr>
      <w:r w:rsidRPr="009354CE">
        <w:rPr>
          <w:rFonts w:ascii="Times New Roman" w:eastAsia="Times New Roman" w:hAnsi="Times New Roman"/>
          <w:b/>
          <w:bCs/>
          <w:sz w:val="28"/>
          <w:szCs w:val="28"/>
          <w:lang w:val="ru-RU" w:eastAsia="ru-RU"/>
        </w:rPr>
        <w:t>на 2023-2024 учебный год</w:t>
      </w:r>
    </w:p>
    <w:p w14:paraId="0F355378" w14:textId="1ED4BB58" w:rsidR="009354CE" w:rsidRPr="009354CE" w:rsidRDefault="009354CE" w:rsidP="009354CE">
      <w:pPr>
        <w:spacing w:after="0" w:line="240" w:lineRule="auto"/>
        <w:jc w:val="center"/>
        <w:rPr>
          <w:rFonts w:ascii="Times New Roman" w:eastAsia="Times New Roman" w:hAnsi="Times New Roman"/>
          <w:b/>
          <w:bCs/>
          <w:sz w:val="28"/>
          <w:szCs w:val="28"/>
          <w:lang w:val="ru-RU" w:eastAsia="ru-RU"/>
        </w:rPr>
      </w:pPr>
      <w:r w:rsidRPr="009354CE">
        <w:rPr>
          <w:rFonts w:ascii="Times New Roman" w:eastAsia="Times New Roman" w:hAnsi="Times New Roman"/>
          <w:b/>
          <w:bCs/>
          <w:sz w:val="28"/>
          <w:szCs w:val="28"/>
          <w:lang w:val="ru-RU" w:eastAsia="ru-RU"/>
        </w:rPr>
        <w:t xml:space="preserve"> (10</w:t>
      </w:r>
      <w:r>
        <w:rPr>
          <w:rFonts w:ascii="Times New Roman" w:eastAsia="Times New Roman" w:hAnsi="Times New Roman"/>
          <w:b/>
          <w:bCs/>
          <w:sz w:val="28"/>
          <w:szCs w:val="28"/>
          <w:lang w:val="ru-RU" w:eastAsia="ru-RU"/>
        </w:rPr>
        <w:t>, 11</w:t>
      </w:r>
      <w:r w:rsidRPr="009354CE">
        <w:rPr>
          <w:rFonts w:ascii="Times New Roman" w:eastAsia="Times New Roman" w:hAnsi="Times New Roman"/>
          <w:b/>
          <w:bCs/>
          <w:sz w:val="28"/>
          <w:szCs w:val="28"/>
          <w:lang w:val="ru-RU" w:eastAsia="ru-RU"/>
        </w:rPr>
        <w:t xml:space="preserve"> класс)</w:t>
      </w:r>
    </w:p>
    <w:p w14:paraId="0BCFD732" w14:textId="77777777" w:rsidR="009354CE" w:rsidRPr="009354CE" w:rsidRDefault="009354CE" w:rsidP="009354CE">
      <w:pPr>
        <w:spacing w:after="0" w:line="240" w:lineRule="auto"/>
        <w:jc w:val="center"/>
        <w:rPr>
          <w:rFonts w:ascii="Times New Roman" w:hAnsi="Times New Roman"/>
          <w:b/>
          <w:sz w:val="28"/>
          <w:szCs w:val="28"/>
          <w:lang w:val="ru-RU"/>
        </w:rPr>
      </w:pPr>
      <w:r w:rsidRPr="009354CE">
        <w:rPr>
          <w:rFonts w:ascii="Times New Roman" w:hAnsi="Times New Roman"/>
          <w:b/>
          <w:sz w:val="28"/>
          <w:szCs w:val="28"/>
          <w:lang w:val="ru-RU"/>
        </w:rPr>
        <w:t>Универсальный профиль</w:t>
      </w:r>
    </w:p>
    <w:p w14:paraId="3F7F6045" w14:textId="77777777" w:rsidR="009354CE" w:rsidRPr="009354CE" w:rsidRDefault="009354CE" w:rsidP="009354CE">
      <w:pPr>
        <w:spacing w:after="0" w:line="240" w:lineRule="auto"/>
        <w:jc w:val="center"/>
        <w:rPr>
          <w:rFonts w:ascii="Times New Roman" w:hAnsi="Times New Roman"/>
          <w:b/>
          <w:sz w:val="28"/>
          <w:szCs w:val="28"/>
          <w:lang w:val="ru-RU"/>
        </w:rPr>
      </w:pPr>
    </w:p>
    <w:p w14:paraId="149D1F5F" w14:textId="77777777" w:rsidR="009354CE" w:rsidRPr="009354CE" w:rsidRDefault="009354CE" w:rsidP="009354CE">
      <w:pPr>
        <w:spacing w:after="0" w:line="240" w:lineRule="auto"/>
        <w:jc w:val="both"/>
        <w:rPr>
          <w:rFonts w:ascii="Times New Roman" w:hAnsi="Times New Roman"/>
          <w:sz w:val="26"/>
          <w:szCs w:val="26"/>
          <w:lang w:val="ru-RU"/>
        </w:rPr>
      </w:pPr>
      <w:r w:rsidRPr="009354CE">
        <w:rPr>
          <w:rFonts w:ascii="Times New Roman" w:hAnsi="Times New Roman"/>
          <w:sz w:val="24"/>
          <w:szCs w:val="24"/>
          <w:lang w:val="ru-RU"/>
        </w:rPr>
        <w:t xml:space="preserve">    </w:t>
      </w:r>
      <w:r w:rsidRPr="009354CE">
        <w:rPr>
          <w:rFonts w:ascii="Times New Roman" w:hAnsi="Times New Roman"/>
          <w:sz w:val="26"/>
          <w:szCs w:val="26"/>
          <w:lang w:val="ru-RU"/>
        </w:rPr>
        <w:t xml:space="preserve">     Учебный план разработан в соответствии с: </w:t>
      </w:r>
    </w:p>
    <w:p w14:paraId="6AC92CFE" w14:textId="77777777" w:rsidR="009354CE" w:rsidRPr="009354CE" w:rsidRDefault="009354CE" w:rsidP="009354CE">
      <w:pPr>
        <w:autoSpaceDE w:val="0"/>
        <w:autoSpaceDN w:val="0"/>
        <w:adjustRightInd w:val="0"/>
        <w:spacing w:after="0" w:line="240" w:lineRule="auto"/>
        <w:jc w:val="both"/>
        <w:rPr>
          <w:rFonts w:ascii="Times New Roman" w:eastAsia="Times New Roman" w:hAnsi="Times New Roman"/>
          <w:b/>
          <w:bCs/>
          <w:sz w:val="24"/>
          <w:szCs w:val="24"/>
          <w:lang w:val="ru-RU" w:eastAsia="ru-RU"/>
        </w:rPr>
      </w:pPr>
      <w:r w:rsidRPr="009354CE">
        <w:rPr>
          <w:rFonts w:ascii="Times New Roman" w:eastAsia="Times New Roman" w:hAnsi="Times New Roman"/>
          <w:sz w:val="24"/>
          <w:szCs w:val="24"/>
          <w:lang w:val="ru-RU" w:eastAsia="ru-RU"/>
        </w:rPr>
        <w:t xml:space="preserve">          - Федеральным Законом от 29 декабря 2012 г. № 273-ФЗ «Об образовании в Российской Федерации» (в редакции </w:t>
      </w:r>
      <w:r w:rsidRPr="009354CE">
        <w:rPr>
          <w:rFonts w:ascii="Times New Roman" w:eastAsia="Times New Roman" w:hAnsi="Times New Roman"/>
          <w:bCs/>
          <w:sz w:val="24"/>
          <w:szCs w:val="24"/>
          <w:lang w:val="ru-RU" w:eastAsia="ru-RU"/>
        </w:rPr>
        <w:t xml:space="preserve">от 24.03.2021 </w:t>
      </w:r>
      <w:hyperlink r:id="rId15" w:history="1">
        <w:r w:rsidRPr="009354CE">
          <w:rPr>
            <w:rFonts w:ascii="Times New Roman" w:eastAsia="Times New Roman" w:hAnsi="Times New Roman"/>
            <w:bCs/>
            <w:sz w:val="24"/>
            <w:szCs w:val="24"/>
            <w:lang w:val="ru-RU" w:eastAsia="ru-RU"/>
          </w:rPr>
          <w:t xml:space="preserve">№ 51-ФЗ </w:t>
        </w:r>
      </w:hyperlink>
      <w:r w:rsidRPr="009354CE">
        <w:rPr>
          <w:rFonts w:ascii="Times New Roman" w:eastAsia="Times New Roman" w:hAnsi="Times New Roman"/>
          <w:sz w:val="24"/>
          <w:szCs w:val="24"/>
          <w:lang w:val="ru-RU" w:eastAsia="ru-RU"/>
        </w:rPr>
        <w:t>);</w:t>
      </w:r>
    </w:p>
    <w:p w14:paraId="42CFEFEE" w14:textId="77777777" w:rsidR="009354CE" w:rsidRPr="007E14B7" w:rsidRDefault="009354CE" w:rsidP="009354CE">
      <w:pPr>
        <w:pStyle w:val="affff6"/>
        <w:spacing w:line="276" w:lineRule="auto"/>
        <w:rPr>
          <w:color w:val="000000"/>
          <w:sz w:val="24"/>
          <w:szCs w:val="24"/>
          <w:shd w:val="clear" w:color="auto" w:fill="FFFFFF"/>
        </w:rPr>
      </w:pPr>
      <w:r w:rsidRPr="007E14B7">
        <w:rPr>
          <w:rFonts w:eastAsia="Times New Roman"/>
          <w:i/>
          <w:sz w:val="24"/>
          <w:szCs w:val="24"/>
          <w:lang w:eastAsia="ru-RU"/>
        </w:rPr>
        <w:t xml:space="preserve">           - </w:t>
      </w:r>
      <w:r w:rsidRPr="007E14B7">
        <w:rPr>
          <w:sz w:val="24"/>
          <w:szCs w:val="24"/>
          <w:shd w:val="clear" w:color="auto" w:fill="FFFFFF"/>
        </w:rPr>
        <w:t>Приказом Министерства просвещения Российской Федерации от 12.08.2022г. № 732</w:t>
      </w:r>
      <w:r>
        <w:rPr>
          <w:sz w:val="24"/>
          <w:szCs w:val="24"/>
          <w:shd w:val="clear" w:color="auto" w:fill="FFFFFF"/>
        </w:rPr>
        <w:t xml:space="preserve"> «</w:t>
      </w:r>
      <w:r w:rsidRPr="007E14B7">
        <w:rPr>
          <w:sz w:val="24"/>
          <w:szCs w:val="24"/>
          <w:shd w:val="clear" w:color="auto" w:fill="FFFFFF"/>
        </w:rP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 413</w:t>
      </w:r>
      <w:r>
        <w:rPr>
          <w:sz w:val="24"/>
          <w:szCs w:val="24"/>
          <w:shd w:val="clear" w:color="auto" w:fill="FFFFFF"/>
        </w:rPr>
        <w:t>»</w:t>
      </w:r>
      <w:r w:rsidRPr="007E14B7">
        <w:rPr>
          <w:sz w:val="24"/>
          <w:szCs w:val="24"/>
          <w:shd w:val="clear" w:color="auto" w:fill="FFFFFF"/>
        </w:rPr>
        <w:t>;</w:t>
      </w:r>
      <w:r w:rsidRPr="007E14B7">
        <w:rPr>
          <w:color w:val="000000"/>
          <w:sz w:val="24"/>
          <w:szCs w:val="24"/>
          <w:shd w:val="clear" w:color="auto" w:fill="FFFFFF"/>
        </w:rPr>
        <w:t xml:space="preserve">            </w:t>
      </w:r>
    </w:p>
    <w:p w14:paraId="3E34476A" w14:textId="77777777" w:rsidR="009354CE" w:rsidRPr="009354CE" w:rsidRDefault="009354CE" w:rsidP="009354CE">
      <w:pPr>
        <w:autoSpaceDE w:val="0"/>
        <w:autoSpaceDN w:val="0"/>
        <w:adjustRightInd w:val="0"/>
        <w:spacing w:after="0" w:line="240" w:lineRule="auto"/>
        <w:jc w:val="both"/>
        <w:rPr>
          <w:rFonts w:ascii="Times New Roman" w:eastAsia="Times New Roman" w:hAnsi="Times New Roman"/>
          <w:sz w:val="24"/>
          <w:szCs w:val="24"/>
          <w:lang w:val="ru-RU" w:eastAsia="ru-RU"/>
        </w:rPr>
      </w:pPr>
      <w:r w:rsidRPr="009354CE">
        <w:rPr>
          <w:rFonts w:ascii="Times New Roman" w:hAnsi="Times New Roman"/>
          <w:color w:val="000000"/>
          <w:sz w:val="24"/>
          <w:szCs w:val="24"/>
          <w:shd w:val="clear" w:color="auto" w:fill="FFFFFF"/>
          <w:lang w:val="ru-RU"/>
        </w:rPr>
        <w:t xml:space="preserve">          - приказом Министерства просвещения Российской Федерации от 18.05.2023 № 371 "Об утверждении федеральной образовательной программы среднего общего образования";</w:t>
      </w:r>
    </w:p>
    <w:p w14:paraId="76A4920F" w14:textId="77777777" w:rsidR="009354CE" w:rsidRPr="009354CE" w:rsidRDefault="009354CE" w:rsidP="009354CE">
      <w:pPr>
        <w:spacing w:after="0"/>
        <w:ind w:firstLine="708"/>
        <w:jc w:val="both"/>
        <w:rPr>
          <w:rFonts w:ascii="Times New Roman" w:eastAsia="Times New Roman" w:hAnsi="Times New Roman"/>
          <w:sz w:val="24"/>
          <w:szCs w:val="24"/>
          <w:lang w:val="ru-RU" w:eastAsia="ru-RU"/>
        </w:rPr>
      </w:pPr>
      <w:r w:rsidRPr="009354CE">
        <w:rPr>
          <w:rFonts w:ascii="Times New Roman" w:eastAsia="Times New Roman" w:hAnsi="Times New Roman"/>
          <w:sz w:val="24"/>
          <w:szCs w:val="24"/>
          <w:lang w:val="ru-RU" w:eastAsia="ru-RU"/>
        </w:rPr>
        <w:t xml:space="preserve">-  приказом Министерства просвещения Российской Федерации </w:t>
      </w:r>
      <w:proofErr w:type="gramStart"/>
      <w:r w:rsidRPr="009354CE">
        <w:rPr>
          <w:rFonts w:ascii="Times New Roman" w:eastAsia="Times New Roman" w:hAnsi="Times New Roman"/>
          <w:sz w:val="24"/>
          <w:szCs w:val="24"/>
          <w:lang w:val="ru-RU" w:eastAsia="ru-RU"/>
        </w:rPr>
        <w:t xml:space="preserve">от </w:t>
      </w:r>
      <w:r w:rsidRPr="00D149FE">
        <w:rPr>
          <w:rFonts w:ascii="Times New Roman" w:eastAsia="Times New Roman" w:hAnsi="Times New Roman"/>
          <w:sz w:val="24"/>
          <w:szCs w:val="24"/>
          <w:lang w:eastAsia="ru-RU"/>
        </w:rPr>
        <w:t> </w:t>
      </w:r>
      <w:r w:rsidRPr="009354CE">
        <w:rPr>
          <w:rFonts w:ascii="Times New Roman" w:eastAsia="Times New Roman" w:hAnsi="Times New Roman"/>
          <w:sz w:val="24"/>
          <w:szCs w:val="24"/>
          <w:lang w:val="ru-RU" w:eastAsia="ru-RU"/>
        </w:rPr>
        <w:t>22.03.2021</w:t>
      </w:r>
      <w:proofErr w:type="gramEnd"/>
      <w:r w:rsidRPr="009354CE">
        <w:rPr>
          <w:rFonts w:ascii="Times New Roman" w:eastAsia="Times New Roman" w:hAnsi="Times New Roman"/>
          <w:sz w:val="24"/>
          <w:szCs w:val="24"/>
          <w:lang w:val="ru-RU" w:eastAsia="ru-RU"/>
        </w:rPr>
        <w:t xml:space="preserve"> №</w:t>
      </w:r>
      <w:r w:rsidRPr="00D149FE">
        <w:rPr>
          <w:rFonts w:ascii="Times New Roman" w:eastAsia="Times New Roman" w:hAnsi="Times New Roman"/>
          <w:sz w:val="24"/>
          <w:szCs w:val="24"/>
          <w:lang w:eastAsia="ru-RU"/>
        </w:rPr>
        <w:t> </w:t>
      </w:r>
      <w:r w:rsidRPr="009354CE">
        <w:rPr>
          <w:rFonts w:ascii="Times New Roman" w:eastAsia="Times New Roman" w:hAnsi="Times New Roman"/>
          <w:sz w:val="24"/>
          <w:szCs w:val="24"/>
          <w:lang w:val="ru-RU" w:eastAsia="ru-RU"/>
        </w:rPr>
        <w:t>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22844083" w14:textId="77777777" w:rsidR="009354CE" w:rsidRPr="009354CE" w:rsidRDefault="009354CE" w:rsidP="009354CE">
      <w:pPr>
        <w:spacing w:after="0"/>
        <w:jc w:val="both"/>
        <w:rPr>
          <w:rFonts w:ascii="Times New Roman" w:eastAsia="Times New Roman" w:hAnsi="Times New Roman"/>
          <w:sz w:val="24"/>
          <w:szCs w:val="24"/>
          <w:lang w:val="ru-RU" w:eastAsia="ru-RU"/>
        </w:rPr>
      </w:pPr>
      <w:r w:rsidRPr="009354CE">
        <w:rPr>
          <w:rFonts w:ascii="Times New Roman" w:eastAsia="Times New Roman" w:hAnsi="Times New Roman"/>
          <w:sz w:val="24"/>
          <w:szCs w:val="24"/>
          <w:lang w:val="ru-RU" w:eastAsia="ru-RU"/>
        </w:rPr>
        <w:t xml:space="preserve">           -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w:t>
      </w:r>
      <w:proofErr w:type="gramStart"/>
      <w:r w:rsidRPr="009354CE">
        <w:rPr>
          <w:rFonts w:ascii="Times New Roman" w:eastAsia="Times New Roman" w:hAnsi="Times New Roman"/>
          <w:sz w:val="24"/>
          <w:szCs w:val="24"/>
          <w:lang w:val="ru-RU" w:eastAsia="ru-RU"/>
        </w:rPr>
        <w:t>санитарного  врача</w:t>
      </w:r>
      <w:proofErr w:type="gramEnd"/>
      <w:r w:rsidRPr="009354CE">
        <w:rPr>
          <w:rFonts w:ascii="Times New Roman" w:eastAsia="Times New Roman" w:hAnsi="Times New Roman"/>
          <w:sz w:val="24"/>
          <w:szCs w:val="24"/>
          <w:lang w:val="ru-RU" w:eastAsia="ru-RU"/>
        </w:rPr>
        <w:t xml:space="preserve"> РФ от 28 сентября 2020 года №28, зарегистрированными в Минюсте России 18 декабря 2020 года, регистрационный номер 61573);</w:t>
      </w:r>
    </w:p>
    <w:p w14:paraId="46ABAD31" w14:textId="77777777" w:rsidR="009354CE" w:rsidRPr="009354CE" w:rsidRDefault="009354CE" w:rsidP="009354CE">
      <w:pPr>
        <w:spacing w:after="0"/>
        <w:jc w:val="both"/>
        <w:rPr>
          <w:rFonts w:ascii="Times New Roman" w:eastAsia="Times New Roman" w:hAnsi="Times New Roman"/>
          <w:sz w:val="24"/>
          <w:szCs w:val="24"/>
          <w:lang w:val="ru-RU" w:eastAsia="ru-RU"/>
        </w:rPr>
      </w:pPr>
      <w:r w:rsidRPr="009354CE">
        <w:rPr>
          <w:rFonts w:ascii="Times New Roman" w:eastAsia="Times New Roman" w:hAnsi="Times New Roman"/>
          <w:sz w:val="24"/>
          <w:szCs w:val="24"/>
          <w:lang w:val="ru-RU" w:eastAsia="ru-RU"/>
        </w:rPr>
        <w:t xml:space="preserve">         -Постановлением Правительства Брянской области от 22 апреля 2019 года №171-п «Об утверждении Порядка организации индивидуального отбора при приеме либо переводе в государственные образовательные организации Брянской области и муниципальные образовательные организации для получения основного общего и среднего общего образования с углубленным изучением отдельных учебных предметов или для профильного обучения».</w:t>
      </w:r>
    </w:p>
    <w:p w14:paraId="43201534" w14:textId="77777777" w:rsidR="009354CE" w:rsidRDefault="009354CE" w:rsidP="009354CE">
      <w:pPr>
        <w:pStyle w:val="affff6"/>
        <w:spacing w:line="276" w:lineRule="auto"/>
        <w:rPr>
          <w:sz w:val="24"/>
          <w:szCs w:val="24"/>
          <w:lang w:eastAsia="ru-RU"/>
        </w:rPr>
      </w:pPr>
    </w:p>
    <w:p w14:paraId="40DA5504"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p>
    <w:p w14:paraId="12FC4E3A"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 xml:space="preserve">Учебный план среднего общего образования (далее - учебный план), обеспечивает реализацию требований </w:t>
      </w:r>
      <w:hyperlink r:id="rId16" w:history="1">
        <w:r w:rsidRPr="007E14B7">
          <w:rPr>
            <w:sz w:val="24"/>
            <w:szCs w:val="24"/>
            <w:lang w:eastAsia="ru-RU"/>
          </w:rPr>
          <w:t>ФГОС СОО</w:t>
        </w:r>
      </w:hyperlink>
      <w:r w:rsidRPr="009F62ED">
        <w:rPr>
          <w:sz w:val="24"/>
          <w:szCs w:val="24"/>
          <w:lang w:eastAsia="ru-RU"/>
        </w:rPr>
        <w:t>,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7451BD64" w14:textId="77777777" w:rsidR="009354CE" w:rsidRPr="009F62ED" w:rsidRDefault="009354CE" w:rsidP="009354CE">
      <w:pPr>
        <w:pStyle w:val="affff6"/>
        <w:spacing w:line="276" w:lineRule="auto"/>
        <w:rPr>
          <w:sz w:val="24"/>
          <w:szCs w:val="24"/>
          <w:lang w:eastAsia="ru-RU"/>
        </w:rPr>
      </w:pPr>
      <w:r w:rsidRPr="009F62ED">
        <w:rPr>
          <w:sz w:val="24"/>
          <w:szCs w:val="24"/>
          <w:lang w:eastAsia="ru-RU"/>
        </w:rPr>
        <w:t>Учебный план:</w:t>
      </w:r>
    </w:p>
    <w:p w14:paraId="7EDB999D" w14:textId="77777777" w:rsidR="009354CE" w:rsidRPr="009F62ED" w:rsidRDefault="009354CE" w:rsidP="009354CE">
      <w:pPr>
        <w:pStyle w:val="affff6"/>
        <w:spacing w:line="276" w:lineRule="auto"/>
        <w:rPr>
          <w:sz w:val="24"/>
          <w:szCs w:val="24"/>
          <w:lang w:eastAsia="ru-RU"/>
        </w:rPr>
      </w:pPr>
      <w:r w:rsidRPr="009F62ED">
        <w:rPr>
          <w:sz w:val="24"/>
          <w:szCs w:val="24"/>
          <w:lang w:eastAsia="ru-RU"/>
        </w:rPr>
        <w:t>- фиксирует максимальный объем учебной нагрузки обучающихся;</w:t>
      </w:r>
    </w:p>
    <w:p w14:paraId="49A118A4" w14:textId="77777777" w:rsidR="009354CE" w:rsidRPr="009F62ED" w:rsidRDefault="009354CE" w:rsidP="009354CE">
      <w:pPr>
        <w:pStyle w:val="affff6"/>
        <w:spacing w:line="276" w:lineRule="auto"/>
        <w:rPr>
          <w:sz w:val="24"/>
          <w:szCs w:val="24"/>
          <w:lang w:eastAsia="ru-RU"/>
        </w:rPr>
      </w:pPr>
      <w:r w:rsidRPr="009F62ED">
        <w:rPr>
          <w:sz w:val="24"/>
          <w:szCs w:val="24"/>
          <w:lang w:eastAsia="ru-RU"/>
        </w:rPr>
        <w:t>- определяет (регламентирует) перечень учебных предметов, курсов и время, отводимое на их освоение и организацию;</w:t>
      </w:r>
    </w:p>
    <w:p w14:paraId="443B281D" w14:textId="77777777" w:rsidR="009354CE" w:rsidRPr="009F62ED" w:rsidRDefault="009354CE" w:rsidP="009354CE">
      <w:pPr>
        <w:pStyle w:val="affff6"/>
        <w:spacing w:line="276" w:lineRule="auto"/>
        <w:rPr>
          <w:sz w:val="24"/>
          <w:szCs w:val="24"/>
          <w:lang w:eastAsia="ru-RU"/>
        </w:rPr>
      </w:pPr>
      <w:r w:rsidRPr="009F62ED">
        <w:rPr>
          <w:sz w:val="24"/>
          <w:szCs w:val="24"/>
          <w:lang w:eastAsia="ru-RU"/>
        </w:rPr>
        <w:t>- распределяет учебные предметы, курсы, модули по классам и учебным годам.</w:t>
      </w:r>
    </w:p>
    <w:p w14:paraId="2C7EC6E4"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Язык обучения – русский.</w:t>
      </w:r>
    </w:p>
    <w:p w14:paraId="16A0D0F4" w14:textId="77777777" w:rsidR="009354CE" w:rsidRPr="009F62ED" w:rsidRDefault="009354CE" w:rsidP="009354CE">
      <w:pPr>
        <w:pStyle w:val="affff6"/>
        <w:spacing w:line="276" w:lineRule="auto"/>
        <w:rPr>
          <w:sz w:val="24"/>
          <w:szCs w:val="24"/>
          <w:lang w:eastAsia="ru-RU"/>
        </w:rPr>
      </w:pPr>
      <w:r>
        <w:rPr>
          <w:sz w:val="24"/>
          <w:szCs w:val="24"/>
          <w:lang w:eastAsia="ru-RU"/>
        </w:rPr>
        <w:lastRenderedPageBreak/>
        <w:t xml:space="preserve">      </w:t>
      </w:r>
      <w:r w:rsidRPr="009F62ED">
        <w:rPr>
          <w:sz w:val="24"/>
          <w:szCs w:val="24"/>
          <w:lang w:eastAsia="ru-RU"/>
        </w:rPr>
        <w:t>Учебный план состоит из двух частей: обязательной части и части, формируемой участниками образовательных отношений.</w:t>
      </w:r>
    </w:p>
    <w:p w14:paraId="327CD5FE" w14:textId="77777777" w:rsidR="009354CE"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7A2A3155"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Учебный план профиля обучения и (или) индивидуальный учебный план должны содержать не менее 13 учебных предметов</w:t>
      </w:r>
    </w:p>
    <w:p w14:paraId="3FB395B2" w14:textId="77777777" w:rsidR="009354CE" w:rsidRPr="009F62ED" w:rsidRDefault="009354CE" w:rsidP="009354CE">
      <w:pPr>
        <w:pStyle w:val="affff6"/>
        <w:spacing w:line="276" w:lineRule="auto"/>
        <w:rPr>
          <w:sz w:val="24"/>
          <w:szCs w:val="24"/>
          <w:lang w:eastAsia="ru-RU"/>
        </w:rPr>
      </w:pPr>
      <w:r w:rsidRPr="009F62ED">
        <w:rPr>
          <w:sz w:val="24"/>
          <w:szCs w:val="24"/>
          <w:lang w:eastAsia="ru-RU"/>
        </w:rPr>
        <w:t>"Русский язык</w:t>
      </w:r>
      <w:proofErr w:type="gramStart"/>
      <w:r w:rsidRPr="009F62ED">
        <w:rPr>
          <w:sz w:val="24"/>
          <w:szCs w:val="24"/>
          <w:lang w:eastAsia="ru-RU"/>
        </w:rPr>
        <w:t xml:space="preserve">",   </w:t>
      </w:r>
      <w:proofErr w:type="gramEnd"/>
      <w:r w:rsidRPr="009F62ED">
        <w:rPr>
          <w:sz w:val="24"/>
          <w:szCs w:val="24"/>
          <w:lang w:eastAsia="ru-RU"/>
        </w:rPr>
        <w:t xml:space="preserve">            "Литература", </w:t>
      </w:r>
    </w:p>
    <w:p w14:paraId="6782A567"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"Иностранный язык</w:t>
      </w:r>
      <w:proofErr w:type="gramStart"/>
      <w:r w:rsidRPr="009F62ED">
        <w:rPr>
          <w:sz w:val="24"/>
          <w:szCs w:val="24"/>
          <w:lang w:eastAsia="ru-RU"/>
        </w:rPr>
        <w:t xml:space="preserve">",   </w:t>
      </w:r>
      <w:proofErr w:type="gramEnd"/>
      <w:r w:rsidRPr="009F62ED">
        <w:rPr>
          <w:sz w:val="24"/>
          <w:szCs w:val="24"/>
          <w:lang w:eastAsia="ru-RU"/>
        </w:rPr>
        <w:t xml:space="preserve">   "Математика", </w:t>
      </w:r>
    </w:p>
    <w:p w14:paraId="1A105529"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"Информатика</w:t>
      </w:r>
      <w:proofErr w:type="gramStart"/>
      <w:r w:rsidRPr="009F62ED">
        <w:rPr>
          <w:sz w:val="24"/>
          <w:szCs w:val="24"/>
          <w:lang w:eastAsia="ru-RU"/>
        </w:rPr>
        <w:t xml:space="preserve">",   </w:t>
      </w:r>
      <w:proofErr w:type="gramEnd"/>
      <w:r w:rsidRPr="009F62ED">
        <w:rPr>
          <w:sz w:val="24"/>
          <w:szCs w:val="24"/>
          <w:lang w:eastAsia="ru-RU"/>
        </w:rPr>
        <w:t xml:space="preserve">             "История", </w:t>
      </w:r>
    </w:p>
    <w:p w14:paraId="7F9FB938"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"Обществознание</w:t>
      </w:r>
      <w:proofErr w:type="gramStart"/>
      <w:r w:rsidRPr="009F62ED">
        <w:rPr>
          <w:sz w:val="24"/>
          <w:szCs w:val="24"/>
          <w:lang w:eastAsia="ru-RU"/>
        </w:rPr>
        <w:t xml:space="preserve">",   </w:t>
      </w:r>
      <w:proofErr w:type="gramEnd"/>
      <w:r w:rsidRPr="009F62ED">
        <w:rPr>
          <w:sz w:val="24"/>
          <w:szCs w:val="24"/>
          <w:lang w:eastAsia="ru-RU"/>
        </w:rPr>
        <w:t xml:space="preserve">        "География", </w:t>
      </w:r>
    </w:p>
    <w:p w14:paraId="2D918372" w14:textId="77777777" w:rsidR="009354CE" w:rsidRPr="009F62ED" w:rsidRDefault="009354CE" w:rsidP="009354CE">
      <w:pPr>
        <w:pStyle w:val="affff6"/>
        <w:spacing w:line="276" w:lineRule="auto"/>
        <w:rPr>
          <w:sz w:val="24"/>
          <w:szCs w:val="24"/>
          <w:lang w:eastAsia="ru-RU"/>
        </w:rPr>
      </w:pPr>
      <w:r w:rsidRPr="009F62ED">
        <w:rPr>
          <w:sz w:val="24"/>
          <w:szCs w:val="24"/>
          <w:lang w:eastAsia="ru-RU"/>
        </w:rPr>
        <w:t>"Физика</w:t>
      </w:r>
      <w:proofErr w:type="gramStart"/>
      <w:r w:rsidRPr="009F62ED">
        <w:rPr>
          <w:sz w:val="24"/>
          <w:szCs w:val="24"/>
          <w:lang w:eastAsia="ru-RU"/>
        </w:rPr>
        <w:t xml:space="preserve">",   </w:t>
      </w:r>
      <w:proofErr w:type="gramEnd"/>
      <w:r w:rsidRPr="009F62ED">
        <w:rPr>
          <w:sz w:val="24"/>
          <w:szCs w:val="24"/>
          <w:lang w:eastAsia="ru-RU"/>
        </w:rPr>
        <w:t xml:space="preserve">                        "Химия", </w:t>
      </w:r>
    </w:p>
    <w:p w14:paraId="426C67AF"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"Биология</w:t>
      </w:r>
      <w:proofErr w:type="gramStart"/>
      <w:r w:rsidRPr="009F62ED">
        <w:rPr>
          <w:sz w:val="24"/>
          <w:szCs w:val="24"/>
          <w:lang w:eastAsia="ru-RU"/>
        </w:rPr>
        <w:t xml:space="preserve">",   </w:t>
      </w:r>
      <w:proofErr w:type="gramEnd"/>
      <w:r w:rsidRPr="009F62ED">
        <w:rPr>
          <w:sz w:val="24"/>
          <w:szCs w:val="24"/>
          <w:lang w:eastAsia="ru-RU"/>
        </w:rPr>
        <w:t xml:space="preserve">                     "Физическая культура", </w:t>
      </w:r>
    </w:p>
    <w:p w14:paraId="53D2720D" w14:textId="77777777" w:rsidR="009354CE" w:rsidRPr="009F62ED" w:rsidRDefault="009354CE" w:rsidP="009354CE">
      <w:pPr>
        <w:pStyle w:val="affff6"/>
        <w:spacing w:line="276" w:lineRule="auto"/>
        <w:rPr>
          <w:sz w:val="24"/>
          <w:szCs w:val="24"/>
          <w:lang w:eastAsia="ru-RU"/>
        </w:rPr>
      </w:pPr>
      <w:r w:rsidRPr="009F62ED">
        <w:rPr>
          <w:sz w:val="24"/>
          <w:szCs w:val="24"/>
          <w:lang w:eastAsia="ru-RU"/>
        </w:rPr>
        <w:t xml:space="preserve">"Основы безопасности жизнедеятельности") </w:t>
      </w:r>
    </w:p>
    <w:p w14:paraId="4B6E2F85"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и предусматрива</w:t>
      </w:r>
      <w:r>
        <w:rPr>
          <w:sz w:val="24"/>
          <w:szCs w:val="24"/>
          <w:lang w:eastAsia="ru-RU"/>
        </w:rPr>
        <w:t>ет</w:t>
      </w:r>
      <w:r w:rsidRPr="009F62ED">
        <w:rPr>
          <w:sz w:val="24"/>
          <w:szCs w:val="24"/>
          <w:lang w:eastAsia="ru-RU"/>
        </w:rPr>
        <w:t xml:space="preserve"> изучение 2 учебных предметов на углубленном уровне из соответствующей проф</w:t>
      </w:r>
      <w:r>
        <w:rPr>
          <w:sz w:val="24"/>
          <w:szCs w:val="24"/>
          <w:lang w:eastAsia="ru-RU"/>
        </w:rPr>
        <w:t>илю обучения предметной области: алгебра и обществознание.</w:t>
      </w:r>
    </w:p>
    <w:p w14:paraId="5D21D024"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753AD236" w14:textId="77777777" w:rsidR="009354CE" w:rsidRPr="00C7555B" w:rsidRDefault="009354CE" w:rsidP="009354CE">
      <w:pPr>
        <w:pStyle w:val="affff6"/>
        <w:spacing w:line="276" w:lineRule="auto"/>
        <w:rPr>
          <w:sz w:val="24"/>
          <w:szCs w:val="24"/>
        </w:rPr>
      </w:pPr>
      <w:r>
        <w:rPr>
          <w:sz w:val="24"/>
          <w:szCs w:val="24"/>
          <w:lang w:eastAsia="ru-RU"/>
        </w:rPr>
        <w:t xml:space="preserve">       </w:t>
      </w:r>
      <w:r w:rsidRPr="009F62ED">
        <w:rPr>
          <w:sz w:val="24"/>
          <w:szCs w:val="24"/>
          <w:lang w:eastAsia="ru-RU"/>
        </w:rPr>
        <w:t xml:space="preserve">Время, отводимое на данную часть учебного </w:t>
      </w:r>
      <w:proofErr w:type="gramStart"/>
      <w:r w:rsidRPr="009F62ED">
        <w:rPr>
          <w:sz w:val="24"/>
          <w:szCs w:val="24"/>
          <w:lang w:eastAsia="ru-RU"/>
        </w:rPr>
        <w:t>план</w:t>
      </w:r>
      <w:r>
        <w:rPr>
          <w:sz w:val="24"/>
          <w:szCs w:val="24"/>
          <w:lang w:eastAsia="ru-RU"/>
        </w:rPr>
        <w:t xml:space="preserve">а </w:t>
      </w:r>
      <w:r w:rsidRPr="009F62ED">
        <w:rPr>
          <w:sz w:val="24"/>
          <w:szCs w:val="24"/>
          <w:lang w:eastAsia="ru-RU"/>
        </w:rPr>
        <w:t xml:space="preserve"> использ</w:t>
      </w:r>
      <w:r>
        <w:rPr>
          <w:sz w:val="24"/>
          <w:szCs w:val="24"/>
          <w:lang w:eastAsia="ru-RU"/>
        </w:rPr>
        <w:t>уется</w:t>
      </w:r>
      <w:proofErr w:type="gramEnd"/>
      <w:r w:rsidRPr="009F62ED">
        <w:rPr>
          <w:sz w:val="24"/>
          <w:szCs w:val="24"/>
          <w:lang w:eastAsia="ru-RU"/>
        </w:rPr>
        <w:t xml:space="preserve"> </w:t>
      </w:r>
      <w:r>
        <w:rPr>
          <w:sz w:val="24"/>
          <w:szCs w:val="24"/>
          <w:lang w:eastAsia="ru-RU"/>
        </w:rPr>
        <w:t>д</w:t>
      </w:r>
      <w:r w:rsidRPr="00C7555B">
        <w:rPr>
          <w:sz w:val="24"/>
          <w:szCs w:val="24"/>
        </w:rPr>
        <w:t>ля подготовки к ГИА в 10 кл</w:t>
      </w:r>
      <w:r>
        <w:rPr>
          <w:sz w:val="24"/>
          <w:szCs w:val="24"/>
        </w:rPr>
        <w:t>ассе по выбору учащихся</w:t>
      </w:r>
      <w:r w:rsidRPr="00C7555B">
        <w:rPr>
          <w:sz w:val="24"/>
          <w:szCs w:val="24"/>
        </w:rPr>
        <w:t>:</w:t>
      </w:r>
    </w:p>
    <w:p w14:paraId="6C9F595A" w14:textId="77777777" w:rsidR="009354CE" w:rsidRPr="009354CE" w:rsidRDefault="009354CE" w:rsidP="009354CE">
      <w:pPr>
        <w:shd w:val="clear" w:color="auto" w:fill="FFFFFF"/>
        <w:spacing w:after="0" w:line="240" w:lineRule="auto"/>
        <w:ind w:firstLine="426"/>
        <w:jc w:val="both"/>
        <w:rPr>
          <w:rFonts w:ascii="Times New Roman" w:hAnsi="Times New Roman"/>
          <w:color w:val="FF0000"/>
          <w:sz w:val="24"/>
          <w:szCs w:val="24"/>
          <w:lang w:val="ru-RU"/>
        </w:rPr>
      </w:pPr>
      <w:r w:rsidRPr="009354CE">
        <w:rPr>
          <w:rFonts w:ascii="Times New Roman" w:hAnsi="Times New Roman"/>
          <w:color w:val="FF0000"/>
          <w:sz w:val="24"/>
          <w:szCs w:val="24"/>
          <w:lang w:val="ru-RU"/>
        </w:rPr>
        <w:t>-элективный курс «Решение задач по органической химии» - 1 час;</w:t>
      </w:r>
    </w:p>
    <w:p w14:paraId="3833B5BA" w14:textId="77777777" w:rsidR="009354CE" w:rsidRPr="009354CE" w:rsidRDefault="009354CE" w:rsidP="009354CE">
      <w:pPr>
        <w:shd w:val="clear" w:color="auto" w:fill="FFFFFF"/>
        <w:spacing w:after="0" w:line="240" w:lineRule="auto"/>
        <w:ind w:firstLine="426"/>
        <w:rPr>
          <w:rFonts w:ascii="Times New Roman" w:hAnsi="Times New Roman"/>
          <w:color w:val="FF0000"/>
          <w:sz w:val="24"/>
          <w:szCs w:val="24"/>
          <w:lang w:val="ru-RU" w:eastAsia="ru-RU"/>
        </w:rPr>
      </w:pPr>
      <w:r w:rsidRPr="009354CE">
        <w:rPr>
          <w:rFonts w:ascii="Times New Roman" w:hAnsi="Times New Roman"/>
          <w:color w:val="FF0000"/>
          <w:sz w:val="24"/>
          <w:szCs w:val="24"/>
          <w:lang w:val="ru-RU"/>
        </w:rPr>
        <w:t>-факультативные курсы «За страницами учебника биологии» - 1 час</w:t>
      </w:r>
    </w:p>
    <w:p w14:paraId="32CF66EE"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 xml:space="preserve">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w:t>
      </w:r>
      <w:proofErr w:type="gramStart"/>
      <w:r w:rsidRPr="009F62ED">
        <w:rPr>
          <w:sz w:val="24"/>
          <w:szCs w:val="24"/>
          <w:lang w:eastAsia="ru-RU"/>
        </w:rPr>
        <w:t>развития</w:t>
      </w:r>
      <w:proofErr w:type="gramEnd"/>
      <w:r w:rsidRPr="009F62ED">
        <w:rPr>
          <w:sz w:val="24"/>
          <w:szCs w:val="24"/>
          <w:lang w:eastAsia="ru-RU"/>
        </w:rPr>
        <w:t xml:space="preserve"> обучающегося (содержание учебных предметов, курсов, модулей, темп и формы образования).</w:t>
      </w:r>
    </w:p>
    <w:p w14:paraId="59AC8171"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Учебный план определяет количество учебных занятий за 2 года на одного обучающегося - не менее 2170 часов и не более 2516 ч</w:t>
      </w:r>
      <w:r>
        <w:rPr>
          <w:sz w:val="24"/>
          <w:szCs w:val="24"/>
          <w:lang w:eastAsia="ru-RU"/>
        </w:rPr>
        <w:t>асов</w:t>
      </w:r>
      <w:r w:rsidRPr="009F62ED">
        <w:rPr>
          <w:sz w:val="24"/>
          <w:szCs w:val="24"/>
          <w:lang w:eastAsia="ru-RU"/>
        </w:rPr>
        <w:t>.</w:t>
      </w:r>
    </w:p>
    <w:p w14:paraId="49EEA2BE" w14:textId="77777777" w:rsidR="009354CE" w:rsidRPr="0055438F" w:rsidRDefault="009354CE" w:rsidP="009354CE">
      <w:pPr>
        <w:pStyle w:val="affff6"/>
        <w:spacing w:line="276" w:lineRule="auto"/>
        <w:rPr>
          <w:rFonts w:eastAsia="Times New Roman"/>
          <w:color w:val="FF0000"/>
          <w:sz w:val="24"/>
          <w:szCs w:val="24"/>
          <w:lang w:eastAsia="ru-RU"/>
        </w:rPr>
      </w:pPr>
      <w:r w:rsidRPr="0055438F">
        <w:rPr>
          <w:color w:val="FF0000"/>
          <w:sz w:val="24"/>
          <w:szCs w:val="24"/>
          <w:lang w:eastAsia="ru-RU"/>
        </w:rPr>
        <w:t xml:space="preserve">             </w:t>
      </w:r>
      <w:r w:rsidRPr="0055438F">
        <w:rPr>
          <w:rFonts w:eastAsia="Times New Roman"/>
          <w:color w:val="FF0000"/>
          <w:sz w:val="24"/>
          <w:szCs w:val="24"/>
          <w:lang w:eastAsia="ru-RU"/>
        </w:rPr>
        <w:t>Учебный план не предусматривает преподавание и изучение предмета «Второй иностранный язык, так как родители в заявлениях не выразили желания изучать учебный предмет.</w:t>
      </w:r>
    </w:p>
    <w:p w14:paraId="62E632EE"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 xml:space="preserve">В учебном плане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r>
        <w:rPr>
          <w:sz w:val="24"/>
          <w:szCs w:val="24"/>
          <w:lang w:eastAsia="ru-RU"/>
        </w:rPr>
        <w:t xml:space="preserve"> </w:t>
      </w:r>
      <w:r w:rsidRPr="009F62ED">
        <w:rPr>
          <w:sz w:val="24"/>
          <w:szCs w:val="24"/>
          <w:lang w:eastAsia="ru-RU"/>
        </w:rPr>
        <w:t>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14:paraId="343CC17C" w14:textId="77777777" w:rsidR="009354CE" w:rsidRPr="009F62ED" w:rsidRDefault="009354CE" w:rsidP="009354CE">
      <w:pPr>
        <w:pStyle w:val="affff6"/>
        <w:spacing w:line="276" w:lineRule="auto"/>
        <w:rPr>
          <w:sz w:val="24"/>
          <w:szCs w:val="24"/>
          <w:lang w:eastAsia="ru-RU"/>
        </w:rPr>
      </w:pPr>
      <w:r w:rsidRPr="009F62ED">
        <w:rPr>
          <w:sz w:val="24"/>
          <w:szCs w:val="24"/>
          <w:lang w:eastAsia="ru-RU"/>
        </w:rP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 образовательной организации.</w:t>
      </w:r>
    </w:p>
    <w:p w14:paraId="19D7708A" w14:textId="77777777" w:rsidR="009354CE" w:rsidRPr="009F62ED" w:rsidRDefault="009354CE" w:rsidP="009354CE">
      <w:pPr>
        <w:pStyle w:val="affff6"/>
        <w:spacing w:line="276" w:lineRule="auto"/>
        <w:rPr>
          <w:sz w:val="24"/>
          <w:szCs w:val="24"/>
          <w:lang w:eastAsia="ru-RU"/>
        </w:rPr>
      </w:pPr>
      <w:r>
        <w:rPr>
          <w:sz w:val="24"/>
          <w:szCs w:val="24"/>
          <w:lang w:eastAsia="ru-RU"/>
        </w:rPr>
        <w:lastRenderedPageBreak/>
        <w:t xml:space="preserve">        </w:t>
      </w:r>
      <w:r w:rsidRPr="009F62ED">
        <w:rPr>
          <w:sz w:val="24"/>
          <w:szCs w:val="24"/>
          <w:lang w:eastAsia="ru-RU"/>
        </w:rPr>
        <w:t xml:space="preserve">Суммарный объем домашнего задания по всем предметам для каждого класса не должен превышать продолжительности выполнения 3,5 часа.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Гигиеническими </w:t>
      </w:r>
      <w:hyperlink r:id="rId17" w:history="1">
        <w:r w:rsidRPr="009F62ED">
          <w:rPr>
            <w:sz w:val="24"/>
            <w:szCs w:val="24"/>
            <w:lang w:eastAsia="ru-RU"/>
          </w:rPr>
          <w:t>нормативами</w:t>
        </w:r>
      </w:hyperlink>
      <w:r w:rsidRPr="009F62ED">
        <w:rPr>
          <w:sz w:val="24"/>
          <w:szCs w:val="24"/>
          <w:lang w:eastAsia="ru-RU"/>
        </w:rPr>
        <w:t xml:space="preserve"> и Санитарно-эпидемиологическими </w:t>
      </w:r>
      <w:hyperlink r:id="rId18" w:history="1">
        <w:r w:rsidRPr="009F62ED">
          <w:rPr>
            <w:sz w:val="24"/>
            <w:szCs w:val="24"/>
            <w:lang w:eastAsia="ru-RU"/>
          </w:rPr>
          <w:t>требованиями</w:t>
        </w:r>
      </w:hyperlink>
      <w:r w:rsidRPr="009F62ED">
        <w:rPr>
          <w:sz w:val="24"/>
          <w:szCs w:val="24"/>
          <w:lang w:eastAsia="ru-RU"/>
        </w:rPr>
        <w:t>.</w:t>
      </w:r>
    </w:p>
    <w:p w14:paraId="79052456"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14:paraId="554FFF03"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 xml:space="preserve">Учебный предмет "Математика" (предметная область "Математика и информатика") представлен в виде </w:t>
      </w:r>
      <w:r>
        <w:rPr>
          <w:sz w:val="24"/>
          <w:szCs w:val="24"/>
          <w:lang w:eastAsia="ru-RU"/>
        </w:rPr>
        <w:t>трех</w:t>
      </w:r>
      <w:r w:rsidRPr="009F62ED">
        <w:rPr>
          <w:sz w:val="24"/>
          <w:szCs w:val="24"/>
          <w:lang w:eastAsia="ru-RU"/>
        </w:rPr>
        <w:t xml:space="preserve"> учебных курсов: "Алгебра и начала математич</w:t>
      </w:r>
      <w:r>
        <w:rPr>
          <w:sz w:val="24"/>
          <w:szCs w:val="24"/>
          <w:lang w:eastAsia="ru-RU"/>
        </w:rPr>
        <w:t xml:space="preserve">еского анализа", "Геометрия", </w:t>
      </w:r>
      <w:proofErr w:type="gramStart"/>
      <w:r>
        <w:rPr>
          <w:sz w:val="24"/>
          <w:szCs w:val="24"/>
          <w:lang w:eastAsia="ru-RU"/>
        </w:rPr>
        <w:t>« Информатика</w:t>
      </w:r>
      <w:proofErr w:type="gramEnd"/>
      <w:r>
        <w:rPr>
          <w:sz w:val="24"/>
          <w:szCs w:val="24"/>
          <w:lang w:eastAsia="ru-RU"/>
        </w:rPr>
        <w:t>».</w:t>
      </w:r>
    </w:p>
    <w:p w14:paraId="78F6F505" w14:textId="77777777" w:rsidR="009354CE" w:rsidRPr="009F62ED" w:rsidRDefault="009354CE" w:rsidP="009354CE">
      <w:pPr>
        <w:pStyle w:val="affff6"/>
        <w:spacing w:line="276" w:lineRule="auto"/>
        <w:rPr>
          <w:sz w:val="24"/>
          <w:szCs w:val="24"/>
          <w:lang w:eastAsia="ru-RU"/>
        </w:rPr>
      </w:pPr>
      <w:r>
        <w:rPr>
          <w:sz w:val="24"/>
          <w:szCs w:val="24"/>
          <w:lang w:eastAsia="ru-RU"/>
        </w:rPr>
        <w:t xml:space="preserve">        </w:t>
      </w:r>
      <w:r w:rsidRPr="009F62ED">
        <w:rPr>
          <w:sz w:val="24"/>
          <w:szCs w:val="24"/>
          <w:lang w:eastAsia="ru-RU"/>
        </w:rPr>
        <w:t xml:space="preserve">Универсальный профиль ориентирован, в первую очередь, на обучающихся, чей выбор "не вписывается" в рамки заданных выше профилей. </w:t>
      </w:r>
    </w:p>
    <w:p w14:paraId="3522C657" w14:textId="77777777" w:rsidR="009354CE" w:rsidRPr="009354CE" w:rsidRDefault="009354CE" w:rsidP="009354CE">
      <w:pPr>
        <w:autoSpaceDE w:val="0"/>
        <w:autoSpaceDN w:val="0"/>
        <w:adjustRightInd w:val="0"/>
        <w:spacing w:after="0" w:line="240" w:lineRule="auto"/>
        <w:ind w:firstLine="540"/>
        <w:jc w:val="both"/>
        <w:rPr>
          <w:rFonts w:ascii="Times New Roman" w:eastAsiaTheme="minorEastAsia" w:hAnsi="Times New Roman"/>
          <w:sz w:val="24"/>
          <w:szCs w:val="24"/>
          <w:lang w:val="ru-RU" w:eastAsia="ru-RU"/>
        </w:rPr>
      </w:pPr>
    </w:p>
    <w:p w14:paraId="121FC576" w14:textId="77777777" w:rsidR="009354CE" w:rsidRPr="00DD3883" w:rsidRDefault="009354CE" w:rsidP="009354CE">
      <w:pPr>
        <w:autoSpaceDE w:val="0"/>
        <w:autoSpaceDN w:val="0"/>
        <w:adjustRightInd w:val="0"/>
        <w:spacing w:after="0" w:line="240" w:lineRule="auto"/>
        <w:ind w:firstLine="540"/>
        <w:jc w:val="center"/>
        <w:outlineLvl w:val="4"/>
        <w:rPr>
          <w:rFonts w:ascii="Arial" w:eastAsiaTheme="minorEastAsia" w:hAnsi="Arial" w:cs="Arial"/>
          <w:b/>
          <w:bCs/>
          <w:sz w:val="24"/>
          <w:szCs w:val="24"/>
          <w:lang w:eastAsia="ru-RU"/>
        </w:rPr>
      </w:pPr>
      <w:r w:rsidRPr="00DD3883">
        <w:rPr>
          <w:rFonts w:ascii="Arial" w:eastAsiaTheme="minorEastAsia" w:hAnsi="Arial" w:cs="Arial"/>
          <w:b/>
          <w:bCs/>
          <w:sz w:val="24"/>
          <w:szCs w:val="24"/>
          <w:lang w:eastAsia="ru-RU"/>
        </w:rPr>
        <w:t>Универсальн</w:t>
      </w:r>
      <w:r>
        <w:rPr>
          <w:rFonts w:ascii="Arial" w:eastAsiaTheme="minorEastAsia" w:hAnsi="Arial" w:cs="Arial"/>
          <w:b/>
          <w:bCs/>
          <w:sz w:val="24"/>
          <w:szCs w:val="24"/>
          <w:lang w:eastAsia="ru-RU"/>
        </w:rPr>
        <w:t xml:space="preserve">ый </w:t>
      </w:r>
      <w:r w:rsidRPr="00DD3883">
        <w:rPr>
          <w:rFonts w:ascii="Arial" w:eastAsiaTheme="minorEastAsia" w:hAnsi="Arial" w:cs="Arial"/>
          <w:b/>
          <w:bCs/>
          <w:sz w:val="24"/>
          <w:szCs w:val="24"/>
          <w:lang w:eastAsia="ru-RU"/>
        </w:rPr>
        <w:t>профил</w:t>
      </w:r>
      <w:r>
        <w:rPr>
          <w:rFonts w:ascii="Arial" w:eastAsiaTheme="minorEastAsia" w:hAnsi="Arial" w:cs="Arial"/>
          <w:b/>
          <w:bCs/>
          <w:sz w:val="24"/>
          <w:szCs w:val="24"/>
          <w:lang w:eastAsia="ru-RU"/>
        </w:rPr>
        <w:t>ь</w:t>
      </w:r>
    </w:p>
    <w:p w14:paraId="67E6E8C7" w14:textId="77777777" w:rsidR="009354CE" w:rsidRPr="00DD3883" w:rsidRDefault="009354CE" w:rsidP="009354CE">
      <w:pPr>
        <w:autoSpaceDE w:val="0"/>
        <w:autoSpaceDN w:val="0"/>
        <w:adjustRightInd w:val="0"/>
        <w:spacing w:after="0" w:line="240" w:lineRule="auto"/>
        <w:jc w:val="both"/>
        <w:rPr>
          <w:rFonts w:ascii="Times New Roman" w:eastAsiaTheme="minorEastAsia" w:hAnsi="Times New Roman"/>
          <w:sz w:val="24"/>
          <w:szCs w:val="24"/>
          <w:lang w:eastAsia="ru-RU"/>
        </w:rPr>
      </w:pPr>
    </w:p>
    <w:tbl>
      <w:tblPr>
        <w:tblW w:w="9850" w:type="dxa"/>
        <w:tblLayout w:type="fixed"/>
        <w:tblCellMar>
          <w:top w:w="102" w:type="dxa"/>
          <w:left w:w="62" w:type="dxa"/>
          <w:bottom w:w="102" w:type="dxa"/>
          <w:right w:w="62" w:type="dxa"/>
        </w:tblCellMar>
        <w:tblLook w:val="0000" w:firstRow="0" w:lastRow="0" w:firstColumn="0" w:lastColumn="0" w:noHBand="0" w:noVBand="0"/>
      </w:tblPr>
      <w:tblGrid>
        <w:gridCol w:w="3323"/>
        <w:gridCol w:w="2977"/>
        <w:gridCol w:w="1134"/>
        <w:gridCol w:w="1133"/>
        <w:gridCol w:w="1283"/>
      </w:tblGrid>
      <w:tr w:rsidR="009354CE" w:rsidRPr="00DD3883" w14:paraId="065FE38A" w14:textId="77777777" w:rsidTr="00D556FD">
        <w:tc>
          <w:tcPr>
            <w:tcW w:w="3323" w:type="dxa"/>
            <w:vMerge w:val="restart"/>
            <w:tcBorders>
              <w:top w:val="single" w:sz="4" w:space="0" w:color="auto"/>
              <w:left w:val="single" w:sz="4" w:space="0" w:color="auto"/>
              <w:bottom w:val="single" w:sz="4" w:space="0" w:color="auto"/>
              <w:right w:val="single" w:sz="4" w:space="0" w:color="auto"/>
            </w:tcBorders>
          </w:tcPr>
          <w:p w14:paraId="207CFAE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Предметная область</w:t>
            </w:r>
          </w:p>
        </w:tc>
        <w:tc>
          <w:tcPr>
            <w:tcW w:w="2977" w:type="dxa"/>
            <w:vMerge w:val="restart"/>
            <w:tcBorders>
              <w:top w:val="single" w:sz="4" w:space="0" w:color="auto"/>
              <w:left w:val="single" w:sz="4" w:space="0" w:color="auto"/>
              <w:bottom w:val="single" w:sz="4" w:space="0" w:color="auto"/>
              <w:right w:val="single" w:sz="4" w:space="0" w:color="auto"/>
            </w:tcBorders>
          </w:tcPr>
          <w:p w14:paraId="75B14262"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Учебный предмет</w:t>
            </w:r>
          </w:p>
        </w:tc>
        <w:tc>
          <w:tcPr>
            <w:tcW w:w="1134" w:type="dxa"/>
            <w:vMerge w:val="restart"/>
            <w:tcBorders>
              <w:top w:val="single" w:sz="4" w:space="0" w:color="auto"/>
              <w:left w:val="single" w:sz="4" w:space="0" w:color="auto"/>
              <w:bottom w:val="single" w:sz="4" w:space="0" w:color="auto"/>
              <w:right w:val="single" w:sz="4" w:space="0" w:color="auto"/>
            </w:tcBorders>
          </w:tcPr>
          <w:p w14:paraId="2C4C8FBB"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Уровень</w:t>
            </w:r>
          </w:p>
        </w:tc>
        <w:tc>
          <w:tcPr>
            <w:tcW w:w="2416" w:type="dxa"/>
            <w:gridSpan w:val="2"/>
            <w:tcBorders>
              <w:top w:val="single" w:sz="4" w:space="0" w:color="auto"/>
              <w:left w:val="single" w:sz="4" w:space="0" w:color="auto"/>
              <w:bottom w:val="single" w:sz="4" w:space="0" w:color="auto"/>
              <w:right w:val="single" w:sz="4" w:space="0" w:color="auto"/>
            </w:tcBorders>
          </w:tcPr>
          <w:p w14:paraId="1032C297"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5-ти дневная неделя</w:t>
            </w:r>
          </w:p>
        </w:tc>
      </w:tr>
      <w:tr w:rsidR="009354CE" w:rsidRPr="00DD3883" w14:paraId="7B665C37"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27A8DFF4"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tcPr>
          <w:p w14:paraId="14A45DAC"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14:paraId="00AA54A6"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2416" w:type="dxa"/>
            <w:gridSpan w:val="2"/>
            <w:tcBorders>
              <w:top w:val="single" w:sz="4" w:space="0" w:color="auto"/>
              <w:left w:val="single" w:sz="4" w:space="0" w:color="auto"/>
              <w:bottom w:val="single" w:sz="4" w:space="0" w:color="auto"/>
              <w:right w:val="single" w:sz="4" w:space="0" w:color="auto"/>
            </w:tcBorders>
          </w:tcPr>
          <w:p w14:paraId="217E0A85"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Количество часов в неделю</w:t>
            </w:r>
          </w:p>
        </w:tc>
      </w:tr>
      <w:tr w:rsidR="009354CE" w:rsidRPr="00DD3883" w14:paraId="7569D33E"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20ECB5C3"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2977" w:type="dxa"/>
            <w:vMerge/>
            <w:tcBorders>
              <w:top w:val="single" w:sz="4" w:space="0" w:color="auto"/>
              <w:left w:val="single" w:sz="4" w:space="0" w:color="auto"/>
              <w:bottom w:val="single" w:sz="4" w:space="0" w:color="auto"/>
              <w:right w:val="single" w:sz="4" w:space="0" w:color="auto"/>
            </w:tcBorders>
          </w:tcPr>
          <w:p w14:paraId="3405BACE"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tcPr>
          <w:p w14:paraId="5ADC36D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4D2FE2CA"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10 класс</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411C4AAE"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11 класс</w:t>
            </w:r>
          </w:p>
        </w:tc>
      </w:tr>
      <w:tr w:rsidR="009354CE" w:rsidRPr="00DD3883" w14:paraId="1774BCF8"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77D9F02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Обязательная часть</w:t>
            </w:r>
          </w:p>
        </w:tc>
        <w:tc>
          <w:tcPr>
            <w:tcW w:w="1134" w:type="dxa"/>
            <w:tcBorders>
              <w:top w:val="single" w:sz="4" w:space="0" w:color="auto"/>
              <w:left w:val="single" w:sz="4" w:space="0" w:color="auto"/>
              <w:bottom w:val="single" w:sz="4" w:space="0" w:color="auto"/>
              <w:right w:val="single" w:sz="4" w:space="0" w:color="auto"/>
            </w:tcBorders>
          </w:tcPr>
          <w:p w14:paraId="7EDEE11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476EBA0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7DE363B3"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p>
        </w:tc>
      </w:tr>
      <w:tr w:rsidR="009354CE" w:rsidRPr="00DD3883" w14:paraId="6D3E02E2" w14:textId="77777777" w:rsidTr="00D556FD">
        <w:trPr>
          <w:trHeight w:val="272"/>
        </w:trPr>
        <w:tc>
          <w:tcPr>
            <w:tcW w:w="3323" w:type="dxa"/>
            <w:vMerge w:val="restart"/>
            <w:tcBorders>
              <w:top w:val="single" w:sz="4" w:space="0" w:color="auto"/>
              <w:left w:val="single" w:sz="4" w:space="0" w:color="auto"/>
              <w:bottom w:val="single" w:sz="4" w:space="0" w:color="auto"/>
              <w:right w:val="single" w:sz="4" w:space="0" w:color="auto"/>
            </w:tcBorders>
          </w:tcPr>
          <w:p w14:paraId="7482422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Русский язык и литература</w:t>
            </w:r>
          </w:p>
        </w:tc>
        <w:tc>
          <w:tcPr>
            <w:tcW w:w="2977" w:type="dxa"/>
            <w:tcBorders>
              <w:top w:val="single" w:sz="4" w:space="0" w:color="auto"/>
              <w:left w:val="single" w:sz="4" w:space="0" w:color="auto"/>
              <w:bottom w:val="single" w:sz="4" w:space="0" w:color="auto"/>
              <w:right w:val="single" w:sz="4" w:space="0" w:color="auto"/>
            </w:tcBorders>
          </w:tcPr>
          <w:p w14:paraId="44306D4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14:paraId="10DDA6CC"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22549DB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2332C1B5"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r>
      <w:tr w:rsidR="009354CE" w:rsidRPr="00DD3883" w14:paraId="2C18E5EE"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7F0198E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7B53B90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Литература</w:t>
            </w:r>
          </w:p>
        </w:tc>
        <w:tc>
          <w:tcPr>
            <w:tcW w:w="1134" w:type="dxa"/>
            <w:tcBorders>
              <w:top w:val="single" w:sz="4" w:space="0" w:color="auto"/>
              <w:left w:val="single" w:sz="4" w:space="0" w:color="auto"/>
              <w:bottom w:val="single" w:sz="4" w:space="0" w:color="auto"/>
              <w:right w:val="single" w:sz="4" w:space="0" w:color="auto"/>
            </w:tcBorders>
          </w:tcPr>
          <w:p w14:paraId="55EEE730"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4927F09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1C455D4C"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r>
      <w:tr w:rsidR="009354CE" w:rsidRPr="00DD3883" w14:paraId="24135672" w14:textId="77777777" w:rsidTr="00D556FD">
        <w:tc>
          <w:tcPr>
            <w:tcW w:w="3323" w:type="dxa"/>
            <w:tcBorders>
              <w:top w:val="single" w:sz="4" w:space="0" w:color="auto"/>
              <w:left w:val="single" w:sz="4" w:space="0" w:color="auto"/>
              <w:bottom w:val="single" w:sz="4" w:space="0" w:color="auto"/>
              <w:right w:val="single" w:sz="4" w:space="0" w:color="auto"/>
            </w:tcBorders>
          </w:tcPr>
          <w:p w14:paraId="5239B393"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Иностранные языки</w:t>
            </w:r>
          </w:p>
        </w:tc>
        <w:tc>
          <w:tcPr>
            <w:tcW w:w="2977" w:type="dxa"/>
            <w:tcBorders>
              <w:top w:val="single" w:sz="4" w:space="0" w:color="auto"/>
              <w:left w:val="single" w:sz="4" w:space="0" w:color="auto"/>
              <w:bottom w:val="single" w:sz="4" w:space="0" w:color="auto"/>
              <w:right w:val="single" w:sz="4" w:space="0" w:color="auto"/>
            </w:tcBorders>
          </w:tcPr>
          <w:p w14:paraId="0AAAFF9F"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Иностранный язык</w:t>
            </w:r>
            <w:r>
              <w:rPr>
                <w:rFonts w:ascii="Times New Roman" w:eastAsiaTheme="minorEastAsia" w:hAnsi="Times New Roman"/>
                <w:sz w:val="24"/>
                <w:szCs w:val="24"/>
                <w:lang w:eastAsia="ru-RU"/>
              </w:rPr>
              <w:t xml:space="preserve"> (английский)</w:t>
            </w:r>
          </w:p>
        </w:tc>
        <w:tc>
          <w:tcPr>
            <w:tcW w:w="1134" w:type="dxa"/>
            <w:tcBorders>
              <w:top w:val="single" w:sz="4" w:space="0" w:color="auto"/>
              <w:left w:val="single" w:sz="4" w:space="0" w:color="auto"/>
              <w:bottom w:val="single" w:sz="4" w:space="0" w:color="auto"/>
              <w:right w:val="single" w:sz="4" w:space="0" w:color="auto"/>
            </w:tcBorders>
          </w:tcPr>
          <w:p w14:paraId="5D1D3BD8"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458DB971"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690FF412"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r>
      <w:tr w:rsidR="009354CE" w:rsidRPr="00DD3883" w14:paraId="7496C00D" w14:textId="77777777" w:rsidTr="00D556FD">
        <w:trPr>
          <w:trHeight w:val="461"/>
        </w:trPr>
        <w:tc>
          <w:tcPr>
            <w:tcW w:w="3323" w:type="dxa"/>
            <w:vMerge w:val="restart"/>
            <w:tcBorders>
              <w:top w:val="single" w:sz="4" w:space="0" w:color="auto"/>
              <w:left w:val="single" w:sz="4" w:space="0" w:color="auto"/>
              <w:bottom w:val="single" w:sz="4" w:space="0" w:color="auto"/>
              <w:right w:val="single" w:sz="4" w:space="0" w:color="auto"/>
            </w:tcBorders>
          </w:tcPr>
          <w:p w14:paraId="14E80937"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Математика и информатика</w:t>
            </w:r>
          </w:p>
        </w:tc>
        <w:tc>
          <w:tcPr>
            <w:tcW w:w="2977" w:type="dxa"/>
            <w:tcBorders>
              <w:top w:val="single" w:sz="4" w:space="0" w:color="auto"/>
              <w:left w:val="single" w:sz="4" w:space="0" w:color="auto"/>
              <w:right w:val="single" w:sz="4" w:space="0" w:color="auto"/>
            </w:tcBorders>
          </w:tcPr>
          <w:p w14:paraId="24B6467E"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Алгебра и начала математического анализа</w:t>
            </w:r>
          </w:p>
        </w:tc>
        <w:tc>
          <w:tcPr>
            <w:tcW w:w="1134" w:type="dxa"/>
            <w:tcBorders>
              <w:top w:val="single" w:sz="4" w:space="0" w:color="auto"/>
              <w:left w:val="single" w:sz="4" w:space="0" w:color="auto"/>
              <w:bottom w:val="single" w:sz="4" w:space="0" w:color="auto"/>
              <w:right w:val="single" w:sz="4" w:space="0" w:color="auto"/>
            </w:tcBorders>
          </w:tcPr>
          <w:p w14:paraId="7FBB1C7F"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48413457"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4</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0881BF5B"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3</w:t>
            </w:r>
          </w:p>
        </w:tc>
      </w:tr>
      <w:tr w:rsidR="009354CE" w:rsidRPr="00DD3883" w14:paraId="70259B94" w14:textId="77777777" w:rsidTr="00D556FD">
        <w:trPr>
          <w:trHeight w:val="272"/>
        </w:trPr>
        <w:tc>
          <w:tcPr>
            <w:tcW w:w="3323" w:type="dxa"/>
            <w:vMerge/>
            <w:tcBorders>
              <w:top w:val="single" w:sz="4" w:space="0" w:color="auto"/>
              <w:left w:val="single" w:sz="4" w:space="0" w:color="auto"/>
              <w:bottom w:val="single" w:sz="4" w:space="0" w:color="auto"/>
              <w:right w:val="single" w:sz="4" w:space="0" w:color="auto"/>
            </w:tcBorders>
          </w:tcPr>
          <w:p w14:paraId="5652A330"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right w:val="single" w:sz="4" w:space="0" w:color="auto"/>
            </w:tcBorders>
          </w:tcPr>
          <w:p w14:paraId="3B4B5B01"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Геометрия</w:t>
            </w:r>
          </w:p>
        </w:tc>
        <w:tc>
          <w:tcPr>
            <w:tcW w:w="1134" w:type="dxa"/>
            <w:tcBorders>
              <w:top w:val="single" w:sz="4" w:space="0" w:color="auto"/>
              <w:left w:val="single" w:sz="4" w:space="0" w:color="auto"/>
              <w:bottom w:val="single" w:sz="4" w:space="0" w:color="auto"/>
              <w:right w:val="single" w:sz="4" w:space="0" w:color="auto"/>
            </w:tcBorders>
          </w:tcPr>
          <w:p w14:paraId="54EF04C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7097818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7F5161E5"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2</w:t>
            </w:r>
          </w:p>
        </w:tc>
      </w:tr>
      <w:tr w:rsidR="009354CE" w:rsidRPr="00DD3883" w14:paraId="0A4085C6"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6DCE73AD"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243897E1"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Информатика</w:t>
            </w:r>
          </w:p>
        </w:tc>
        <w:tc>
          <w:tcPr>
            <w:tcW w:w="1134" w:type="dxa"/>
            <w:tcBorders>
              <w:top w:val="single" w:sz="4" w:space="0" w:color="auto"/>
              <w:left w:val="single" w:sz="4" w:space="0" w:color="auto"/>
              <w:bottom w:val="single" w:sz="4" w:space="0" w:color="auto"/>
              <w:right w:val="single" w:sz="4" w:space="0" w:color="auto"/>
            </w:tcBorders>
          </w:tcPr>
          <w:p w14:paraId="2A27591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4291DD10"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70DA8580"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r>
      <w:tr w:rsidR="009354CE" w:rsidRPr="00DD3883" w14:paraId="4DF68D56" w14:textId="77777777" w:rsidTr="00D556FD">
        <w:tc>
          <w:tcPr>
            <w:tcW w:w="3323" w:type="dxa"/>
            <w:vMerge w:val="restart"/>
            <w:tcBorders>
              <w:top w:val="single" w:sz="4" w:space="0" w:color="auto"/>
              <w:left w:val="single" w:sz="4" w:space="0" w:color="auto"/>
              <w:bottom w:val="single" w:sz="4" w:space="0" w:color="auto"/>
              <w:right w:val="single" w:sz="4" w:space="0" w:color="auto"/>
            </w:tcBorders>
          </w:tcPr>
          <w:p w14:paraId="6858C39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Естественно-научные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tcPr>
          <w:p w14:paraId="3054365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tcPr>
          <w:p w14:paraId="29B5BA8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3BC2218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218D8A12"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r>
      <w:tr w:rsidR="009354CE" w:rsidRPr="00DD3883" w14:paraId="143EDB9B"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0698E9F2"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3353AA41"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tcPr>
          <w:p w14:paraId="2BB7421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306EB12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218F5F1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r>
      <w:tr w:rsidR="009354CE" w:rsidRPr="00DD3883" w14:paraId="74F0760F"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4A7B874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00016A97"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tcPr>
          <w:p w14:paraId="5162D462"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577A8FE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13EFE352"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r>
      <w:tr w:rsidR="009354CE" w:rsidRPr="00DD3883" w14:paraId="244D5555" w14:textId="77777777" w:rsidTr="00D556FD">
        <w:tc>
          <w:tcPr>
            <w:tcW w:w="3323" w:type="dxa"/>
            <w:vMerge w:val="restart"/>
            <w:tcBorders>
              <w:top w:val="single" w:sz="4" w:space="0" w:color="auto"/>
              <w:left w:val="single" w:sz="4" w:space="0" w:color="auto"/>
              <w:bottom w:val="single" w:sz="4" w:space="0" w:color="auto"/>
              <w:right w:val="single" w:sz="4" w:space="0" w:color="auto"/>
            </w:tcBorders>
          </w:tcPr>
          <w:p w14:paraId="47EE234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Общественно-научные предметы</w:t>
            </w:r>
          </w:p>
        </w:tc>
        <w:tc>
          <w:tcPr>
            <w:tcW w:w="2977" w:type="dxa"/>
            <w:tcBorders>
              <w:top w:val="single" w:sz="4" w:space="0" w:color="auto"/>
              <w:left w:val="single" w:sz="4" w:space="0" w:color="auto"/>
              <w:bottom w:val="single" w:sz="4" w:space="0" w:color="auto"/>
              <w:right w:val="single" w:sz="4" w:space="0" w:color="auto"/>
            </w:tcBorders>
          </w:tcPr>
          <w:p w14:paraId="15CBF7C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История</w:t>
            </w:r>
          </w:p>
        </w:tc>
        <w:tc>
          <w:tcPr>
            <w:tcW w:w="1134" w:type="dxa"/>
            <w:tcBorders>
              <w:top w:val="single" w:sz="4" w:space="0" w:color="auto"/>
              <w:left w:val="single" w:sz="4" w:space="0" w:color="auto"/>
              <w:bottom w:val="single" w:sz="4" w:space="0" w:color="auto"/>
              <w:right w:val="single" w:sz="4" w:space="0" w:color="auto"/>
            </w:tcBorders>
          </w:tcPr>
          <w:p w14:paraId="4CEDE58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5D8B9AD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4FC06E1E"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w:t>
            </w:r>
          </w:p>
        </w:tc>
      </w:tr>
      <w:tr w:rsidR="009354CE" w:rsidRPr="00DD3883" w14:paraId="5AAC564B"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45CF6EF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41E04EA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tcPr>
          <w:p w14:paraId="5535FF22" w14:textId="77777777" w:rsidR="009354CE" w:rsidRPr="00581938"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581938">
              <w:rPr>
                <w:rFonts w:ascii="Times New Roman" w:eastAsiaTheme="minorEastAsia" w:hAnsi="Times New Roman"/>
                <w:sz w:val="24"/>
                <w:szCs w:val="24"/>
                <w:lang w:eastAsia="ru-RU"/>
              </w:rPr>
              <w:t>У</w:t>
            </w:r>
          </w:p>
        </w:tc>
        <w:tc>
          <w:tcPr>
            <w:tcW w:w="1133" w:type="dxa"/>
            <w:tcBorders>
              <w:top w:val="single" w:sz="4" w:space="0" w:color="auto"/>
              <w:left w:val="single" w:sz="4" w:space="0" w:color="auto"/>
              <w:bottom w:val="single" w:sz="4" w:space="0" w:color="auto"/>
              <w:right w:val="single" w:sz="4" w:space="0" w:color="auto"/>
            </w:tcBorders>
          </w:tcPr>
          <w:p w14:paraId="1389AA79" w14:textId="77777777" w:rsidR="009354CE" w:rsidRPr="00581938"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581938">
              <w:rPr>
                <w:rFonts w:ascii="Times New Roman" w:eastAsiaTheme="minorEastAsia" w:hAnsi="Times New Roman"/>
                <w:sz w:val="24"/>
                <w:szCs w:val="24"/>
                <w:lang w:eastAsia="ru-RU"/>
              </w:rPr>
              <w:t>4</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235DA5BF" w14:textId="77777777" w:rsidR="009354CE" w:rsidRPr="00581938"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581938">
              <w:rPr>
                <w:rFonts w:ascii="Times New Roman" w:eastAsiaTheme="minorEastAsia" w:hAnsi="Times New Roman"/>
                <w:sz w:val="24"/>
                <w:szCs w:val="24"/>
                <w:lang w:eastAsia="ru-RU"/>
              </w:rPr>
              <w:t>4</w:t>
            </w:r>
          </w:p>
        </w:tc>
      </w:tr>
      <w:tr w:rsidR="009354CE" w:rsidRPr="00DD3883" w14:paraId="218ADED4"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2077672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1FBCBF80"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География</w:t>
            </w:r>
          </w:p>
        </w:tc>
        <w:tc>
          <w:tcPr>
            <w:tcW w:w="1134" w:type="dxa"/>
            <w:tcBorders>
              <w:top w:val="single" w:sz="4" w:space="0" w:color="auto"/>
              <w:left w:val="single" w:sz="4" w:space="0" w:color="auto"/>
              <w:bottom w:val="single" w:sz="4" w:space="0" w:color="auto"/>
              <w:right w:val="single" w:sz="4" w:space="0" w:color="auto"/>
            </w:tcBorders>
          </w:tcPr>
          <w:p w14:paraId="270B48CD"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76F495E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20275F97"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r>
      <w:tr w:rsidR="009354CE" w:rsidRPr="00DD3883" w14:paraId="709B2EFE" w14:textId="77777777" w:rsidTr="00D556FD">
        <w:tc>
          <w:tcPr>
            <w:tcW w:w="3323" w:type="dxa"/>
            <w:vMerge w:val="restart"/>
            <w:tcBorders>
              <w:top w:val="single" w:sz="4" w:space="0" w:color="auto"/>
              <w:left w:val="single" w:sz="4" w:space="0" w:color="auto"/>
              <w:bottom w:val="single" w:sz="4" w:space="0" w:color="auto"/>
              <w:right w:val="single" w:sz="4" w:space="0" w:color="auto"/>
            </w:tcBorders>
          </w:tcPr>
          <w:p w14:paraId="67931C9E"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Физическая культура, основы безопасности жизнедеятельности</w:t>
            </w:r>
          </w:p>
        </w:tc>
        <w:tc>
          <w:tcPr>
            <w:tcW w:w="2977" w:type="dxa"/>
            <w:tcBorders>
              <w:top w:val="single" w:sz="4" w:space="0" w:color="auto"/>
              <w:left w:val="single" w:sz="4" w:space="0" w:color="auto"/>
              <w:bottom w:val="single" w:sz="4" w:space="0" w:color="auto"/>
              <w:right w:val="single" w:sz="4" w:space="0" w:color="auto"/>
            </w:tcBorders>
          </w:tcPr>
          <w:p w14:paraId="11BDBCAE"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Физическая культура</w:t>
            </w:r>
          </w:p>
        </w:tc>
        <w:tc>
          <w:tcPr>
            <w:tcW w:w="1134" w:type="dxa"/>
            <w:tcBorders>
              <w:top w:val="single" w:sz="4" w:space="0" w:color="auto"/>
              <w:left w:val="single" w:sz="4" w:space="0" w:color="auto"/>
              <w:bottom w:val="single" w:sz="4" w:space="0" w:color="auto"/>
              <w:right w:val="single" w:sz="4" w:space="0" w:color="auto"/>
            </w:tcBorders>
          </w:tcPr>
          <w:p w14:paraId="36FC2C8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03456EFF"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19BFDD58"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w:t>
            </w:r>
          </w:p>
        </w:tc>
      </w:tr>
      <w:tr w:rsidR="009354CE" w:rsidRPr="00DD3883" w14:paraId="60587825" w14:textId="77777777" w:rsidTr="00D556FD">
        <w:tc>
          <w:tcPr>
            <w:tcW w:w="3323" w:type="dxa"/>
            <w:vMerge/>
            <w:tcBorders>
              <w:top w:val="single" w:sz="4" w:space="0" w:color="auto"/>
              <w:left w:val="single" w:sz="4" w:space="0" w:color="auto"/>
              <w:bottom w:val="single" w:sz="4" w:space="0" w:color="auto"/>
              <w:right w:val="single" w:sz="4" w:space="0" w:color="auto"/>
            </w:tcBorders>
          </w:tcPr>
          <w:p w14:paraId="0C66B5B2"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5B55250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Основы безопасности жизнедеятельности</w:t>
            </w:r>
          </w:p>
        </w:tc>
        <w:tc>
          <w:tcPr>
            <w:tcW w:w="1134" w:type="dxa"/>
            <w:tcBorders>
              <w:top w:val="single" w:sz="4" w:space="0" w:color="auto"/>
              <w:left w:val="single" w:sz="4" w:space="0" w:color="auto"/>
              <w:bottom w:val="single" w:sz="4" w:space="0" w:color="auto"/>
              <w:right w:val="single" w:sz="4" w:space="0" w:color="auto"/>
            </w:tcBorders>
          </w:tcPr>
          <w:p w14:paraId="6C7AAD06"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Б</w:t>
            </w:r>
          </w:p>
        </w:tc>
        <w:tc>
          <w:tcPr>
            <w:tcW w:w="1133" w:type="dxa"/>
            <w:tcBorders>
              <w:top w:val="single" w:sz="4" w:space="0" w:color="auto"/>
              <w:left w:val="single" w:sz="4" w:space="0" w:color="auto"/>
              <w:bottom w:val="single" w:sz="4" w:space="0" w:color="auto"/>
              <w:right w:val="single" w:sz="4" w:space="0" w:color="auto"/>
            </w:tcBorders>
          </w:tcPr>
          <w:p w14:paraId="394CA87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4CE74BEC"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r>
      <w:tr w:rsidR="009354CE" w:rsidRPr="00DD3883" w14:paraId="4BE0CFD8" w14:textId="77777777" w:rsidTr="00D556FD">
        <w:tc>
          <w:tcPr>
            <w:tcW w:w="3323" w:type="dxa"/>
            <w:tcBorders>
              <w:top w:val="single" w:sz="4" w:space="0" w:color="auto"/>
              <w:left w:val="single" w:sz="4" w:space="0" w:color="auto"/>
              <w:bottom w:val="single" w:sz="4" w:space="0" w:color="auto"/>
              <w:right w:val="single" w:sz="4" w:space="0" w:color="auto"/>
            </w:tcBorders>
          </w:tcPr>
          <w:p w14:paraId="3D06145C"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2977" w:type="dxa"/>
            <w:tcBorders>
              <w:top w:val="single" w:sz="4" w:space="0" w:color="auto"/>
              <w:left w:val="single" w:sz="4" w:space="0" w:color="auto"/>
              <w:bottom w:val="single" w:sz="4" w:space="0" w:color="auto"/>
              <w:right w:val="single" w:sz="4" w:space="0" w:color="auto"/>
            </w:tcBorders>
          </w:tcPr>
          <w:p w14:paraId="2D47DCFF"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Индивидуальный проект</w:t>
            </w:r>
          </w:p>
        </w:tc>
        <w:tc>
          <w:tcPr>
            <w:tcW w:w="1134" w:type="dxa"/>
            <w:tcBorders>
              <w:top w:val="single" w:sz="4" w:space="0" w:color="auto"/>
              <w:left w:val="single" w:sz="4" w:space="0" w:color="auto"/>
              <w:bottom w:val="single" w:sz="4" w:space="0" w:color="auto"/>
              <w:right w:val="single" w:sz="4" w:space="0" w:color="auto"/>
            </w:tcBorders>
          </w:tcPr>
          <w:p w14:paraId="38F5F8B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4F53EC75"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61A32C2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w:t>
            </w:r>
          </w:p>
        </w:tc>
      </w:tr>
      <w:tr w:rsidR="009354CE" w:rsidRPr="00DD3883" w14:paraId="180A9B69"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0A9273D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lastRenderedPageBreak/>
              <w:t>ИТОГО</w:t>
            </w:r>
          </w:p>
        </w:tc>
        <w:tc>
          <w:tcPr>
            <w:tcW w:w="1134" w:type="dxa"/>
            <w:tcBorders>
              <w:top w:val="single" w:sz="4" w:space="0" w:color="auto"/>
              <w:left w:val="single" w:sz="4" w:space="0" w:color="auto"/>
              <w:bottom w:val="single" w:sz="4" w:space="0" w:color="auto"/>
              <w:right w:val="single" w:sz="4" w:space="0" w:color="auto"/>
            </w:tcBorders>
          </w:tcPr>
          <w:p w14:paraId="2F7338A1"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7250486F"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32</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0CF7C343"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32</w:t>
            </w:r>
          </w:p>
        </w:tc>
      </w:tr>
      <w:tr w:rsidR="009354CE" w:rsidRPr="00DD3883" w14:paraId="41457D04"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69F8DC37"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Часть, формируемая участниками образовательных отношений</w:t>
            </w:r>
          </w:p>
          <w:p w14:paraId="0B25185A"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«Решение задач по органической химии»</w:t>
            </w:r>
          </w:p>
          <w:p w14:paraId="2923FD87"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5E3B38">
              <w:rPr>
                <w:rFonts w:ascii="Times New Roman" w:eastAsiaTheme="minorEastAsia" w:hAnsi="Times New Roman"/>
                <w:sz w:val="24"/>
                <w:szCs w:val="24"/>
                <w:lang w:eastAsia="ru-RU"/>
              </w:rPr>
              <w:t xml:space="preserve">«За страницами учебника </w:t>
            </w:r>
            <w:r>
              <w:rPr>
                <w:rFonts w:ascii="Times New Roman" w:eastAsiaTheme="minorEastAsia" w:hAnsi="Times New Roman"/>
                <w:sz w:val="24"/>
                <w:szCs w:val="24"/>
                <w:lang w:eastAsia="ru-RU"/>
              </w:rPr>
              <w:t>биологии</w:t>
            </w:r>
            <w:r w:rsidRPr="005E3B38">
              <w:rPr>
                <w:rFonts w:ascii="Times New Roman" w:eastAsiaTheme="minorEastAsia" w:hAnsi="Times New Roman"/>
                <w:sz w:val="24"/>
                <w:szCs w:val="24"/>
                <w:lang w:eastAsia="ru-RU"/>
              </w:rPr>
              <w:t>»</w:t>
            </w:r>
          </w:p>
        </w:tc>
        <w:tc>
          <w:tcPr>
            <w:tcW w:w="1134" w:type="dxa"/>
            <w:tcBorders>
              <w:top w:val="single" w:sz="4" w:space="0" w:color="auto"/>
              <w:left w:val="single" w:sz="4" w:space="0" w:color="auto"/>
              <w:bottom w:val="single" w:sz="4" w:space="0" w:color="auto"/>
              <w:right w:val="single" w:sz="4" w:space="0" w:color="auto"/>
            </w:tcBorders>
          </w:tcPr>
          <w:p w14:paraId="64C1ECCC"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p w14:paraId="7EA63642"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p w14:paraId="497C6E3F"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ЭК</w:t>
            </w:r>
          </w:p>
          <w:p w14:paraId="459E52DC"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ФК</w:t>
            </w:r>
          </w:p>
        </w:tc>
        <w:tc>
          <w:tcPr>
            <w:tcW w:w="1133" w:type="dxa"/>
            <w:tcBorders>
              <w:top w:val="single" w:sz="4" w:space="0" w:color="auto"/>
              <w:left w:val="single" w:sz="4" w:space="0" w:color="auto"/>
              <w:bottom w:val="single" w:sz="4" w:space="0" w:color="auto"/>
              <w:right w:val="single" w:sz="4" w:space="0" w:color="auto"/>
            </w:tcBorders>
          </w:tcPr>
          <w:p w14:paraId="65DD91F1"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p w14:paraId="0034CA75"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p w14:paraId="0447A04E" w14:textId="77777777" w:rsidR="009354CE"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w:t>
            </w:r>
          </w:p>
          <w:p w14:paraId="4ADD93D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Pr>
                <w:rFonts w:ascii="Times New Roman" w:eastAsiaTheme="minorEastAsia" w:hAnsi="Times New Roman"/>
                <w:sz w:val="24"/>
                <w:szCs w:val="24"/>
                <w:lang w:eastAsia="ru-RU"/>
              </w:rPr>
              <w:t>1</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317DC6EF"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Pr>
                <w:rFonts w:ascii="Times New Roman" w:eastAsiaTheme="minorEastAsia" w:hAnsi="Times New Roman"/>
                <w:sz w:val="24"/>
                <w:szCs w:val="24"/>
                <w:lang w:eastAsia="ru-RU"/>
              </w:rPr>
              <w:t>3</w:t>
            </w:r>
          </w:p>
        </w:tc>
      </w:tr>
      <w:tr w:rsidR="009354CE" w:rsidRPr="00DD3883" w14:paraId="790CB1E8"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21D9D327"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Учебные недели</w:t>
            </w:r>
          </w:p>
        </w:tc>
        <w:tc>
          <w:tcPr>
            <w:tcW w:w="1134" w:type="dxa"/>
            <w:tcBorders>
              <w:top w:val="single" w:sz="4" w:space="0" w:color="auto"/>
              <w:left w:val="single" w:sz="4" w:space="0" w:color="auto"/>
              <w:bottom w:val="single" w:sz="4" w:space="0" w:color="auto"/>
              <w:right w:val="single" w:sz="4" w:space="0" w:color="auto"/>
            </w:tcBorders>
          </w:tcPr>
          <w:p w14:paraId="3C864AB2"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06EC6C1A"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36FBE854"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r>
      <w:tr w:rsidR="009354CE" w:rsidRPr="00DD3883" w14:paraId="4A4B6530"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771217D9"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Всего часов</w:t>
            </w:r>
          </w:p>
        </w:tc>
        <w:tc>
          <w:tcPr>
            <w:tcW w:w="1134" w:type="dxa"/>
            <w:tcBorders>
              <w:top w:val="single" w:sz="4" w:space="0" w:color="auto"/>
              <w:left w:val="single" w:sz="4" w:space="0" w:color="auto"/>
              <w:bottom w:val="single" w:sz="4" w:space="0" w:color="auto"/>
              <w:right w:val="single" w:sz="4" w:space="0" w:color="auto"/>
            </w:tcBorders>
          </w:tcPr>
          <w:p w14:paraId="0C29E8BB"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p>
        </w:tc>
        <w:tc>
          <w:tcPr>
            <w:tcW w:w="1133" w:type="dxa"/>
            <w:tcBorders>
              <w:top w:val="single" w:sz="4" w:space="0" w:color="auto"/>
              <w:left w:val="single" w:sz="4" w:space="0" w:color="auto"/>
              <w:bottom w:val="single" w:sz="4" w:space="0" w:color="auto"/>
              <w:right w:val="single" w:sz="4" w:space="0" w:color="auto"/>
            </w:tcBorders>
          </w:tcPr>
          <w:p w14:paraId="3ED1FC0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18BDF42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r>
      <w:tr w:rsidR="009354CE" w:rsidRPr="00DD3883" w14:paraId="38B10F8F"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4975BC0D"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Максимально допустимая недельная нагрузка в соответствии с действующими санитарными правилами и нормами</w:t>
            </w:r>
          </w:p>
        </w:tc>
        <w:tc>
          <w:tcPr>
            <w:tcW w:w="1134" w:type="dxa"/>
            <w:tcBorders>
              <w:top w:val="single" w:sz="4" w:space="0" w:color="auto"/>
              <w:left w:val="single" w:sz="4" w:space="0" w:color="auto"/>
              <w:bottom w:val="single" w:sz="4" w:space="0" w:color="auto"/>
              <w:right w:val="single" w:sz="4" w:space="0" w:color="auto"/>
            </w:tcBorders>
          </w:tcPr>
          <w:p w14:paraId="44BC21DA"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p>
        </w:tc>
        <w:tc>
          <w:tcPr>
            <w:tcW w:w="1133" w:type="dxa"/>
            <w:tcBorders>
              <w:top w:val="single" w:sz="4" w:space="0" w:color="auto"/>
              <w:left w:val="single" w:sz="4" w:space="0" w:color="auto"/>
              <w:bottom w:val="single" w:sz="4" w:space="0" w:color="auto"/>
              <w:right w:val="single" w:sz="4" w:space="0" w:color="auto"/>
            </w:tcBorders>
          </w:tcPr>
          <w:p w14:paraId="006B8DF4" w14:textId="77777777" w:rsidR="009354CE" w:rsidRPr="00DD3883" w:rsidRDefault="009354CE" w:rsidP="00D556FD">
            <w:pPr>
              <w:autoSpaceDE w:val="0"/>
              <w:autoSpaceDN w:val="0"/>
              <w:adjustRightInd w:val="0"/>
              <w:spacing w:after="0" w:line="240" w:lineRule="auto"/>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c>
          <w:tcPr>
            <w:tcW w:w="1283" w:type="dxa"/>
            <w:tcBorders>
              <w:top w:val="single" w:sz="4" w:space="0" w:color="auto"/>
              <w:left w:val="single" w:sz="4" w:space="0" w:color="auto"/>
              <w:bottom w:val="single" w:sz="4" w:space="0" w:color="auto"/>
              <w:right w:val="single" w:sz="4" w:space="0" w:color="auto"/>
            </w:tcBorders>
            <w:shd w:val="clear" w:color="auto" w:fill="FFFF00"/>
          </w:tcPr>
          <w:p w14:paraId="39317061"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34</w:t>
            </w:r>
          </w:p>
        </w:tc>
      </w:tr>
      <w:tr w:rsidR="009354CE" w:rsidRPr="00DD3883" w14:paraId="352932A7" w14:textId="77777777" w:rsidTr="00D556FD">
        <w:tc>
          <w:tcPr>
            <w:tcW w:w="6300" w:type="dxa"/>
            <w:gridSpan w:val="2"/>
            <w:tcBorders>
              <w:top w:val="single" w:sz="4" w:space="0" w:color="auto"/>
              <w:left w:val="single" w:sz="4" w:space="0" w:color="auto"/>
              <w:bottom w:val="single" w:sz="4" w:space="0" w:color="auto"/>
              <w:right w:val="single" w:sz="4" w:space="0" w:color="auto"/>
            </w:tcBorders>
          </w:tcPr>
          <w:p w14:paraId="7BAEA97A"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r w:rsidRPr="009354CE">
              <w:rPr>
                <w:rFonts w:ascii="Times New Roman" w:eastAsiaTheme="minorEastAsia" w:hAnsi="Times New Roman"/>
                <w:sz w:val="24"/>
                <w:szCs w:val="24"/>
                <w:lang w:val="ru-RU" w:eastAsia="ru-RU"/>
              </w:rPr>
              <w:t>Общая допустимая нагрузка за период обучения в 10 - 11-х классах в соответствии с действующими санитарными правилами и нормами в часах, итого</w:t>
            </w:r>
          </w:p>
        </w:tc>
        <w:tc>
          <w:tcPr>
            <w:tcW w:w="1134" w:type="dxa"/>
            <w:tcBorders>
              <w:top w:val="single" w:sz="4" w:space="0" w:color="auto"/>
              <w:left w:val="single" w:sz="4" w:space="0" w:color="auto"/>
              <w:bottom w:val="single" w:sz="4" w:space="0" w:color="auto"/>
              <w:right w:val="single" w:sz="4" w:space="0" w:color="auto"/>
            </w:tcBorders>
          </w:tcPr>
          <w:p w14:paraId="76A8A6ED" w14:textId="77777777" w:rsidR="009354CE" w:rsidRPr="009354CE" w:rsidRDefault="009354CE" w:rsidP="00D556FD">
            <w:pPr>
              <w:autoSpaceDE w:val="0"/>
              <w:autoSpaceDN w:val="0"/>
              <w:adjustRightInd w:val="0"/>
              <w:spacing w:after="0" w:line="240" w:lineRule="auto"/>
              <w:rPr>
                <w:rFonts w:ascii="Times New Roman" w:eastAsiaTheme="minorEastAsia" w:hAnsi="Times New Roman"/>
                <w:sz w:val="24"/>
                <w:szCs w:val="24"/>
                <w:lang w:val="ru-RU" w:eastAsia="ru-RU"/>
              </w:rPr>
            </w:pPr>
          </w:p>
        </w:tc>
        <w:tc>
          <w:tcPr>
            <w:tcW w:w="2416" w:type="dxa"/>
            <w:gridSpan w:val="2"/>
            <w:tcBorders>
              <w:top w:val="single" w:sz="4" w:space="0" w:color="auto"/>
              <w:left w:val="single" w:sz="4" w:space="0" w:color="auto"/>
              <w:bottom w:val="single" w:sz="4" w:space="0" w:color="auto"/>
              <w:right w:val="single" w:sz="4" w:space="0" w:color="auto"/>
            </w:tcBorders>
          </w:tcPr>
          <w:p w14:paraId="3F18CACF" w14:textId="77777777" w:rsidR="009354CE" w:rsidRPr="00DD3883" w:rsidRDefault="009354CE" w:rsidP="00D556FD">
            <w:pPr>
              <w:autoSpaceDE w:val="0"/>
              <w:autoSpaceDN w:val="0"/>
              <w:adjustRightInd w:val="0"/>
              <w:spacing w:after="0" w:line="240" w:lineRule="auto"/>
              <w:jc w:val="center"/>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2312</w:t>
            </w:r>
          </w:p>
        </w:tc>
      </w:tr>
    </w:tbl>
    <w:p w14:paraId="08890724" w14:textId="77777777" w:rsidR="009354CE" w:rsidRPr="009354CE" w:rsidRDefault="009354CE" w:rsidP="009354CE">
      <w:pPr>
        <w:shd w:val="clear" w:color="auto" w:fill="FFFFFF"/>
        <w:spacing w:after="0" w:line="240" w:lineRule="auto"/>
        <w:ind w:firstLine="426"/>
        <w:jc w:val="both"/>
        <w:rPr>
          <w:rFonts w:ascii="Times New Roman" w:hAnsi="Times New Roman"/>
          <w:color w:val="000000"/>
          <w:sz w:val="24"/>
          <w:szCs w:val="24"/>
          <w:lang w:val="ru-RU" w:eastAsia="ru-RU"/>
        </w:rPr>
      </w:pPr>
      <w:r w:rsidRPr="009354CE">
        <w:rPr>
          <w:rFonts w:ascii="Times New Roman" w:hAnsi="Times New Roman"/>
          <w:sz w:val="24"/>
          <w:szCs w:val="24"/>
          <w:lang w:val="ru-RU"/>
        </w:rPr>
        <w:t xml:space="preserve">     </w:t>
      </w:r>
      <w:r w:rsidRPr="009354CE">
        <w:rPr>
          <w:rFonts w:ascii="Times New Roman" w:hAnsi="Times New Roman"/>
          <w:b/>
          <w:color w:val="000000"/>
          <w:sz w:val="24"/>
          <w:szCs w:val="24"/>
          <w:lang w:val="ru-RU" w:eastAsia="ru-RU"/>
        </w:rPr>
        <w:t>Промежуточная аттестация</w:t>
      </w:r>
      <w:r w:rsidRPr="009354CE">
        <w:rPr>
          <w:rFonts w:ascii="Times New Roman" w:hAnsi="Times New Roman"/>
          <w:color w:val="000000"/>
          <w:sz w:val="24"/>
          <w:szCs w:val="24"/>
          <w:lang w:val="ru-RU" w:eastAsia="ru-RU"/>
        </w:rPr>
        <w:t xml:space="preserve"> проводится по каждому учебному предмету, курсу, дисциплине, модулю в 11 классе по итогам учебного года.</w:t>
      </w:r>
    </w:p>
    <w:p w14:paraId="0BE394B9" w14:textId="77777777" w:rsidR="009354CE" w:rsidRPr="009354CE" w:rsidRDefault="009354CE" w:rsidP="009354CE">
      <w:pPr>
        <w:shd w:val="clear" w:color="auto" w:fill="FFFFFF"/>
        <w:spacing w:after="0" w:line="240" w:lineRule="auto"/>
        <w:jc w:val="both"/>
        <w:rPr>
          <w:rFonts w:ascii="Times New Roman" w:hAnsi="Times New Roman"/>
          <w:sz w:val="24"/>
          <w:szCs w:val="24"/>
          <w:lang w:val="ru-RU"/>
        </w:rPr>
      </w:pPr>
      <w:r w:rsidRPr="009354CE">
        <w:rPr>
          <w:rFonts w:ascii="Times New Roman" w:hAnsi="Times New Roman"/>
          <w:sz w:val="24"/>
          <w:szCs w:val="24"/>
          <w:lang w:val="ru-RU"/>
        </w:rPr>
        <w:t xml:space="preserve">      Освоение общеобразовательных программ среднего   общего образования завершается обязательным единым государственным экзаменом.</w:t>
      </w:r>
    </w:p>
    <w:p w14:paraId="34CD29DE" w14:textId="77777777" w:rsidR="009354CE" w:rsidRPr="009354CE" w:rsidRDefault="009354CE" w:rsidP="009354CE">
      <w:pPr>
        <w:spacing w:after="0" w:line="240" w:lineRule="auto"/>
        <w:jc w:val="center"/>
        <w:rPr>
          <w:rFonts w:ascii="Times New Roman" w:hAnsi="Times New Roman"/>
          <w:b/>
          <w:bCs/>
          <w:color w:val="313131"/>
          <w:spacing w:val="-1"/>
          <w:sz w:val="26"/>
          <w:szCs w:val="26"/>
          <w:lang w:val="ru-RU"/>
        </w:rPr>
      </w:pPr>
    </w:p>
    <w:p w14:paraId="3DCBE704" w14:textId="77777777" w:rsidR="009354CE" w:rsidRDefault="009354CE" w:rsidP="009354CE">
      <w:pPr>
        <w:spacing w:after="0" w:line="240" w:lineRule="auto"/>
        <w:jc w:val="center"/>
        <w:rPr>
          <w:rFonts w:ascii="Times New Roman" w:hAnsi="Times New Roman"/>
          <w:b/>
          <w:bCs/>
          <w:color w:val="313131"/>
          <w:spacing w:val="-1"/>
          <w:sz w:val="26"/>
          <w:szCs w:val="26"/>
        </w:rPr>
      </w:pPr>
      <w:r w:rsidRPr="00F845BC">
        <w:rPr>
          <w:rFonts w:ascii="Times New Roman" w:hAnsi="Times New Roman"/>
          <w:b/>
          <w:bCs/>
          <w:color w:val="313131"/>
          <w:spacing w:val="-1"/>
          <w:sz w:val="26"/>
          <w:szCs w:val="26"/>
        </w:rPr>
        <w:t>Формы промежуточной аттестации</w:t>
      </w:r>
    </w:p>
    <w:p w14:paraId="526A553A" w14:textId="77777777" w:rsidR="009354CE" w:rsidRPr="00F845BC" w:rsidRDefault="009354CE" w:rsidP="009354CE">
      <w:pPr>
        <w:spacing w:after="0" w:line="240" w:lineRule="auto"/>
        <w:jc w:val="center"/>
        <w:rPr>
          <w:rFonts w:ascii="Times New Roman" w:hAnsi="Times New Roman"/>
          <w:b/>
          <w:bCs/>
          <w:color w:val="313131"/>
          <w:spacing w:val="-1"/>
          <w:sz w:val="26"/>
          <w:szCs w:val="26"/>
        </w:rPr>
      </w:pPr>
    </w:p>
    <w:tbl>
      <w:tblPr>
        <w:tblW w:w="9770" w:type="dxa"/>
        <w:tblLayout w:type="fixed"/>
        <w:tblCellMar>
          <w:left w:w="10" w:type="dxa"/>
          <w:right w:w="10" w:type="dxa"/>
        </w:tblCellMar>
        <w:tblLook w:val="0000" w:firstRow="0" w:lastRow="0" w:firstColumn="0" w:lastColumn="0" w:noHBand="0" w:noVBand="0"/>
      </w:tblPr>
      <w:tblGrid>
        <w:gridCol w:w="3119"/>
        <w:gridCol w:w="3673"/>
        <w:gridCol w:w="2978"/>
      </w:tblGrid>
      <w:tr w:rsidR="009354CE" w:rsidRPr="00F845BC" w14:paraId="30B8B4C3" w14:textId="77777777" w:rsidTr="00D556FD">
        <w:trPr>
          <w:trHeight w:hRule="exact" w:val="842"/>
        </w:trPr>
        <w:tc>
          <w:tcPr>
            <w:tcW w:w="3119" w:type="dxa"/>
            <w:tcBorders>
              <w:top w:val="single" w:sz="4" w:space="0" w:color="auto"/>
              <w:left w:val="single" w:sz="4" w:space="0" w:color="auto"/>
            </w:tcBorders>
            <w:shd w:val="clear" w:color="auto" w:fill="FFFFFF"/>
          </w:tcPr>
          <w:p w14:paraId="54546491" w14:textId="77777777" w:rsidR="009354CE" w:rsidRPr="00F845BC" w:rsidRDefault="009354CE" w:rsidP="00D556FD">
            <w:pPr>
              <w:spacing w:after="0" w:line="244" w:lineRule="exact"/>
              <w:jc w:val="center"/>
              <w:rPr>
                <w:rFonts w:ascii="Times New Roman" w:hAnsi="Times New Roman"/>
                <w:sz w:val="24"/>
                <w:szCs w:val="24"/>
                <w:lang w:eastAsia="ru-RU"/>
              </w:rPr>
            </w:pPr>
            <w:r w:rsidRPr="00F845BC">
              <w:rPr>
                <w:rFonts w:ascii="Times New Roman" w:hAnsi="Times New Roman"/>
                <w:b/>
                <w:bCs/>
                <w:color w:val="000000"/>
                <w:sz w:val="24"/>
                <w:szCs w:val="24"/>
                <w:shd w:val="clear" w:color="auto" w:fill="FFFFFF"/>
                <w:lang w:eastAsia="ru-RU" w:bidi="ru-RU"/>
              </w:rPr>
              <w:t>Предметная</w:t>
            </w:r>
          </w:p>
          <w:p w14:paraId="44A2E7FE" w14:textId="77777777" w:rsidR="009354CE" w:rsidRPr="00F845BC" w:rsidRDefault="009354CE" w:rsidP="00D556FD">
            <w:pPr>
              <w:spacing w:after="0" w:line="244" w:lineRule="exact"/>
              <w:jc w:val="center"/>
              <w:rPr>
                <w:rFonts w:ascii="Times New Roman" w:hAnsi="Times New Roman"/>
                <w:sz w:val="24"/>
                <w:szCs w:val="24"/>
                <w:lang w:eastAsia="ru-RU"/>
              </w:rPr>
            </w:pPr>
            <w:r w:rsidRPr="00F845BC">
              <w:rPr>
                <w:rFonts w:ascii="Times New Roman" w:hAnsi="Times New Roman"/>
                <w:b/>
                <w:bCs/>
                <w:color w:val="000000"/>
                <w:sz w:val="24"/>
                <w:szCs w:val="24"/>
                <w:shd w:val="clear" w:color="auto" w:fill="FFFFFF"/>
                <w:lang w:eastAsia="ru-RU" w:bidi="ru-RU"/>
              </w:rPr>
              <w:t>область</w:t>
            </w:r>
          </w:p>
        </w:tc>
        <w:tc>
          <w:tcPr>
            <w:tcW w:w="3673" w:type="dxa"/>
            <w:tcBorders>
              <w:top w:val="single" w:sz="4" w:space="0" w:color="auto"/>
              <w:left w:val="single" w:sz="4" w:space="0" w:color="auto"/>
            </w:tcBorders>
            <w:shd w:val="clear" w:color="auto" w:fill="FFFFFF"/>
          </w:tcPr>
          <w:p w14:paraId="38AAC288" w14:textId="77777777" w:rsidR="009354CE" w:rsidRPr="00F845BC" w:rsidRDefault="009354CE" w:rsidP="00D556FD">
            <w:pPr>
              <w:spacing w:after="0" w:line="274" w:lineRule="exact"/>
              <w:jc w:val="center"/>
              <w:rPr>
                <w:rFonts w:ascii="Times New Roman" w:hAnsi="Times New Roman"/>
                <w:sz w:val="24"/>
                <w:szCs w:val="24"/>
                <w:lang w:eastAsia="ru-RU"/>
              </w:rPr>
            </w:pPr>
            <w:r w:rsidRPr="00F845BC">
              <w:rPr>
                <w:rFonts w:ascii="Times New Roman" w:hAnsi="Times New Roman"/>
                <w:b/>
                <w:bCs/>
                <w:color w:val="000000"/>
                <w:sz w:val="24"/>
                <w:szCs w:val="24"/>
                <w:shd w:val="clear" w:color="auto" w:fill="FFFFFF"/>
                <w:lang w:eastAsia="ru-RU" w:bidi="ru-RU"/>
              </w:rPr>
              <w:t xml:space="preserve">Учебные предметы </w:t>
            </w:r>
          </w:p>
        </w:tc>
        <w:tc>
          <w:tcPr>
            <w:tcW w:w="2978" w:type="dxa"/>
            <w:tcBorders>
              <w:top w:val="single" w:sz="4" w:space="0" w:color="auto"/>
              <w:left w:val="single" w:sz="4" w:space="0" w:color="auto"/>
              <w:right w:val="single" w:sz="4" w:space="0" w:color="auto"/>
            </w:tcBorders>
            <w:shd w:val="clear" w:color="auto" w:fill="FFFFFF"/>
          </w:tcPr>
          <w:p w14:paraId="09F5AB49" w14:textId="77777777" w:rsidR="009354CE" w:rsidRPr="00F845BC" w:rsidRDefault="009354CE" w:rsidP="00D556FD">
            <w:pPr>
              <w:spacing w:after="0" w:line="274" w:lineRule="exact"/>
              <w:jc w:val="center"/>
              <w:rPr>
                <w:rFonts w:ascii="Times New Roman" w:hAnsi="Times New Roman"/>
                <w:b/>
                <w:bCs/>
                <w:color w:val="000000"/>
                <w:sz w:val="24"/>
                <w:szCs w:val="24"/>
                <w:shd w:val="clear" w:color="auto" w:fill="FFFFFF"/>
                <w:lang w:eastAsia="ru-RU" w:bidi="ru-RU"/>
              </w:rPr>
            </w:pPr>
            <w:r w:rsidRPr="00F845BC">
              <w:rPr>
                <w:rFonts w:ascii="Times New Roman" w:hAnsi="Times New Roman"/>
                <w:b/>
                <w:bCs/>
                <w:color w:val="000000"/>
                <w:sz w:val="24"/>
                <w:szCs w:val="24"/>
                <w:shd w:val="clear" w:color="auto" w:fill="FFFFFF"/>
                <w:lang w:eastAsia="ru-RU" w:bidi="ru-RU"/>
              </w:rPr>
              <w:t>1</w:t>
            </w:r>
            <w:r>
              <w:rPr>
                <w:rFonts w:ascii="Times New Roman" w:hAnsi="Times New Roman"/>
                <w:b/>
                <w:bCs/>
                <w:color w:val="000000"/>
                <w:sz w:val="24"/>
                <w:szCs w:val="24"/>
                <w:shd w:val="clear" w:color="auto" w:fill="FFFFFF"/>
                <w:lang w:eastAsia="ru-RU" w:bidi="ru-RU"/>
              </w:rPr>
              <w:t>0</w:t>
            </w:r>
            <w:r w:rsidRPr="00F845BC">
              <w:rPr>
                <w:rFonts w:ascii="Times New Roman" w:hAnsi="Times New Roman"/>
                <w:b/>
                <w:bCs/>
                <w:color w:val="000000"/>
                <w:sz w:val="24"/>
                <w:szCs w:val="24"/>
                <w:shd w:val="clear" w:color="auto" w:fill="FFFFFF"/>
                <w:lang w:eastAsia="ru-RU" w:bidi="ru-RU"/>
              </w:rPr>
              <w:t xml:space="preserve"> класс</w:t>
            </w:r>
          </w:p>
        </w:tc>
      </w:tr>
      <w:tr w:rsidR="009354CE" w:rsidRPr="00F845BC" w14:paraId="7E2285EE" w14:textId="77777777" w:rsidTr="00D556FD">
        <w:trPr>
          <w:trHeight w:hRule="exact" w:val="595"/>
        </w:trPr>
        <w:tc>
          <w:tcPr>
            <w:tcW w:w="3119" w:type="dxa"/>
            <w:vMerge w:val="restart"/>
            <w:tcBorders>
              <w:top w:val="single" w:sz="4" w:space="0" w:color="auto"/>
              <w:left w:val="single" w:sz="4" w:space="0" w:color="auto"/>
            </w:tcBorders>
            <w:shd w:val="clear" w:color="auto" w:fill="FFFFFF"/>
            <w:vAlign w:val="bottom"/>
          </w:tcPr>
          <w:p w14:paraId="38FB5AE2" w14:textId="77777777" w:rsidR="009354CE" w:rsidRDefault="009354CE" w:rsidP="00D556FD">
            <w:pPr>
              <w:spacing w:after="0" w:line="278"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Русский язык и литература</w:t>
            </w:r>
          </w:p>
          <w:p w14:paraId="1DDA52DD" w14:textId="77777777" w:rsidR="009354CE" w:rsidRDefault="009354CE" w:rsidP="00D556FD">
            <w:pPr>
              <w:spacing w:after="0" w:line="278" w:lineRule="exact"/>
              <w:rPr>
                <w:rFonts w:ascii="Times New Roman" w:hAnsi="Times New Roman"/>
                <w:sz w:val="24"/>
                <w:szCs w:val="24"/>
                <w:shd w:val="clear" w:color="auto" w:fill="FFFFFF"/>
                <w:lang w:eastAsia="ru-RU" w:bidi="ru-RU"/>
              </w:rPr>
            </w:pPr>
          </w:p>
          <w:p w14:paraId="5BA9BC0E" w14:textId="77777777" w:rsidR="009354CE" w:rsidRPr="00F845BC" w:rsidRDefault="009354CE" w:rsidP="00D556FD">
            <w:pPr>
              <w:spacing w:after="0" w:line="278" w:lineRule="exact"/>
              <w:rPr>
                <w:rFonts w:ascii="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19A041C6"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Русский язык</w:t>
            </w:r>
          </w:p>
          <w:p w14:paraId="340816DB" w14:textId="77777777" w:rsidR="009354CE" w:rsidRPr="00F845BC" w:rsidRDefault="009354CE" w:rsidP="00D556FD">
            <w:pPr>
              <w:spacing w:after="0" w:line="244" w:lineRule="exact"/>
              <w:rPr>
                <w:rFonts w:ascii="Times New Roman" w:hAnsi="Times New Roman"/>
                <w:sz w:val="24"/>
                <w:szCs w:val="24"/>
                <w:lang w:eastAsia="ru-RU"/>
              </w:rPr>
            </w:pPr>
          </w:p>
        </w:tc>
        <w:tc>
          <w:tcPr>
            <w:tcW w:w="2978" w:type="dxa"/>
            <w:tcBorders>
              <w:top w:val="single" w:sz="4" w:space="0" w:color="auto"/>
              <w:left w:val="single" w:sz="4" w:space="0" w:color="auto"/>
              <w:right w:val="single" w:sz="4" w:space="0" w:color="auto"/>
            </w:tcBorders>
            <w:shd w:val="clear" w:color="auto" w:fill="FFFFFF"/>
          </w:tcPr>
          <w:p w14:paraId="3561A5CD" w14:textId="77777777" w:rsidR="009354CE" w:rsidRPr="00F845BC" w:rsidRDefault="009354CE" w:rsidP="00D556FD">
            <w:pPr>
              <w:spacing w:after="0" w:line="244" w:lineRule="exact"/>
              <w:jc w:val="center"/>
              <w:rPr>
                <w:rFonts w:ascii="Times New Roman" w:hAnsi="Times New Roman"/>
                <w:sz w:val="24"/>
                <w:szCs w:val="24"/>
                <w:shd w:val="clear" w:color="auto" w:fill="FFFFFF"/>
                <w:lang w:eastAsia="ru-RU" w:bidi="ru-RU"/>
              </w:rPr>
            </w:pPr>
            <w:r>
              <w:rPr>
                <w:rFonts w:ascii="Times New Roman" w:hAnsi="Times New Roman"/>
                <w:sz w:val="24"/>
                <w:szCs w:val="24"/>
                <w:shd w:val="clear" w:color="auto" w:fill="FFFFFF"/>
                <w:lang w:eastAsia="ru-RU" w:bidi="ru-RU"/>
              </w:rPr>
              <w:t xml:space="preserve">Тест </w:t>
            </w:r>
          </w:p>
        </w:tc>
      </w:tr>
      <w:tr w:rsidR="009354CE" w:rsidRPr="00F845BC" w14:paraId="7565BBFE" w14:textId="77777777" w:rsidTr="00D556FD">
        <w:trPr>
          <w:trHeight w:hRule="exact" w:val="627"/>
        </w:trPr>
        <w:tc>
          <w:tcPr>
            <w:tcW w:w="3119" w:type="dxa"/>
            <w:vMerge/>
            <w:tcBorders>
              <w:left w:val="single" w:sz="4" w:space="0" w:color="auto"/>
            </w:tcBorders>
            <w:shd w:val="clear" w:color="auto" w:fill="FFFFFF"/>
            <w:vAlign w:val="bottom"/>
          </w:tcPr>
          <w:p w14:paraId="0D790136" w14:textId="77777777" w:rsidR="009354CE" w:rsidRPr="00F845BC" w:rsidRDefault="009354CE" w:rsidP="00D556FD">
            <w:pPr>
              <w:spacing w:after="0" w:line="240" w:lineRule="auto"/>
              <w:rPr>
                <w:rFonts w:ascii="Times New Roman" w:eastAsia="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763030EE"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Литература</w:t>
            </w:r>
          </w:p>
          <w:p w14:paraId="31D22322" w14:textId="77777777" w:rsidR="009354CE" w:rsidRPr="00F845BC" w:rsidRDefault="009354CE" w:rsidP="00D556FD">
            <w:pPr>
              <w:spacing w:after="0" w:line="244" w:lineRule="exact"/>
              <w:rPr>
                <w:rFonts w:ascii="Times New Roman" w:hAnsi="Times New Roman"/>
                <w:sz w:val="24"/>
                <w:szCs w:val="24"/>
                <w:lang w:eastAsia="ru-RU"/>
              </w:rPr>
            </w:pPr>
          </w:p>
        </w:tc>
        <w:tc>
          <w:tcPr>
            <w:tcW w:w="2978" w:type="dxa"/>
            <w:tcBorders>
              <w:top w:val="single" w:sz="4" w:space="0" w:color="auto"/>
              <w:left w:val="single" w:sz="4" w:space="0" w:color="auto"/>
              <w:right w:val="single" w:sz="4" w:space="0" w:color="auto"/>
            </w:tcBorders>
            <w:shd w:val="clear" w:color="auto" w:fill="FFFFFF"/>
          </w:tcPr>
          <w:p w14:paraId="659A8ED0"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2C693FDD" w14:textId="77777777" w:rsidTr="00D556FD">
        <w:trPr>
          <w:trHeight w:hRule="exact" w:val="468"/>
        </w:trPr>
        <w:tc>
          <w:tcPr>
            <w:tcW w:w="3119" w:type="dxa"/>
            <w:tcBorders>
              <w:top w:val="single" w:sz="4" w:space="0" w:color="auto"/>
              <w:left w:val="single" w:sz="4" w:space="0" w:color="auto"/>
            </w:tcBorders>
            <w:shd w:val="clear" w:color="auto" w:fill="FFFFFF"/>
          </w:tcPr>
          <w:p w14:paraId="5AE9F7D5"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Иностранные</w:t>
            </w:r>
          </w:p>
          <w:p w14:paraId="5CD58A42"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языки</w:t>
            </w:r>
          </w:p>
        </w:tc>
        <w:tc>
          <w:tcPr>
            <w:tcW w:w="3673" w:type="dxa"/>
            <w:tcBorders>
              <w:top w:val="single" w:sz="4" w:space="0" w:color="auto"/>
              <w:left w:val="single" w:sz="4" w:space="0" w:color="auto"/>
            </w:tcBorders>
            <w:shd w:val="clear" w:color="auto" w:fill="FFFFFF"/>
            <w:vAlign w:val="bottom"/>
          </w:tcPr>
          <w:p w14:paraId="0725E4B1"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Иностранный язык</w:t>
            </w:r>
            <w:r>
              <w:rPr>
                <w:rFonts w:ascii="Times New Roman" w:hAnsi="Times New Roman"/>
                <w:sz w:val="24"/>
                <w:szCs w:val="24"/>
                <w:shd w:val="clear" w:color="auto" w:fill="FFFFFF"/>
                <w:lang w:eastAsia="ru-RU" w:bidi="ru-RU"/>
              </w:rPr>
              <w:t xml:space="preserve"> (английский)</w:t>
            </w:r>
          </w:p>
          <w:p w14:paraId="53C2FE31" w14:textId="77777777" w:rsidR="009354CE" w:rsidRPr="00F845BC" w:rsidRDefault="009354CE" w:rsidP="00D556FD">
            <w:pPr>
              <w:spacing w:after="0" w:line="244" w:lineRule="exact"/>
              <w:rPr>
                <w:rFonts w:ascii="Times New Roman" w:hAnsi="Times New Roman"/>
                <w:sz w:val="24"/>
                <w:szCs w:val="24"/>
                <w:lang w:eastAsia="ru-RU"/>
              </w:rPr>
            </w:pPr>
          </w:p>
        </w:tc>
        <w:tc>
          <w:tcPr>
            <w:tcW w:w="2978" w:type="dxa"/>
            <w:tcBorders>
              <w:top w:val="single" w:sz="4" w:space="0" w:color="auto"/>
              <w:left w:val="single" w:sz="4" w:space="0" w:color="auto"/>
              <w:right w:val="single" w:sz="4" w:space="0" w:color="auto"/>
            </w:tcBorders>
            <w:shd w:val="clear" w:color="auto" w:fill="FFFFFF"/>
          </w:tcPr>
          <w:p w14:paraId="7A9E77DD"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36950F18" w14:textId="77777777" w:rsidTr="00D556FD">
        <w:trPr>
          <w:trHeight w:hRule="exact" w:val="954"/>
        </w:trPr>
        <w:tc>
          <w:tcPr>
            <w:tcW w:w="3119" w:type="dxa"/>
            <w:vMerge w:val="restart"/>
            <w:tcBorders>
              <w:top w:val="single" w:sz="4" w:space="0" w:color="auto"/>
              <w:left w:val="single" w:sz="4" w:space="0" w:color="auto"/>
            </w:tcBorders>
            <w:shd w:val="clear" w:color="auto" w:fill="FFFFFF"/>
          </w:tcPr>
          <w:p w14:paraId="5CC3CE63"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r w:rsidRPr="00DD3883">
              <w:rPr>
                <w:rFonts w:ascii="Times New Roman" w:eastAsiaTheme="minorEastAsia" w:hAnsi="Times New Roman"/>
                <w:sz w:val="24"/>
                <w:szCs w:val="24"/>
                <w:lang w:eastAsia="ru-RU"/>
              </w:rPr>
              <w:t>Математика и информатика</w:t>
            </w:r>
          </w:p>
        </w:tc>
        <w:tc>
          <w:tcPr>
            <w:tcW w:w="3673" w:type="dxa"/>
            <w:tcBorders>
              <w:top w:val="single" w:sz="4" w:space="0" w:color="auto"/>
              <w:left w:val="single" w:sz="4" w:space="0" w:color="auto"/>
            </w:tcBorders>
            <w:shd w:val="clear" w:color="auto" w:fill="FFFFFF"/>
            <w:vAlign w:val="bottom"/>
          </w:tcPr>
          <w:p w14:paraId="5ED18248" w14:textId="77777777" w:rsidR="009354CE" w:rsidRDefault="009354CE" w:rsidP="00D556FD">
            <w:pPr>
              <w:spacing w:after="0" w:line="244" w:lineRule="exact"/>
              <w:rPr>
                <w:rFonts w:ascii="Times New Roman" w:eastAsiaTheme="minorEastAsia" w:hAnsi="Times New Roman"/>
                <w:sz w:val="24"/>
                <w:szCs w:val="24"/>
                <w:lang w:eastAsia="ru-RU"/>
              </w:rPr>
            </w:pPr>
            <w:r w:rsidRPr="00DD3883">
              <w:rPr>
                <w:rFonts w:ascii="Times New Roman" w:eastAsiaTheme="minorEastAsia" w:hAnsi="Times New Roman"/>
                <w:sz w:val="24"/>
                <w:szCs w:val="24"/>
                <w:lang w:eastAsia="ru-RU"/>
              </w:rPr>
              <w:t>Алгебра и начала математического анализа</w:t>
            </w:r>
          </w:p>
          <w:p w14:paraId="267FE797" w14:textId="77777777" w:rsidR="009354CE" w:rsidRPr="00F845BC" w:rsidRDefault="009354CE" w:rsidP="00D556FD">
            <w:pPr>
              <w:spacing w:after="0" w:line="244" w:lineRule="exact"/>
              <w:rPr>
                <w:rFonts w:ascii="Times New Roman" w:eastAsiaTheme="minorEastAsia" w:hAnsi="Times New Roman"/>
                <w:sz w:val="24"/>
                <w:szCs w:val="24"/>
                <w:lang w:eastAsia="ru-RU"/>
              </w:rPr>
            </w:pPr>
          </w:p>
        </w:tc>
        <w:tc>
          <w:tcPr>
            <w:tcW w:w="2978" w:type="dxa"/>
            <w:tcBorders>
              <w:top w:val="single" w:sz="4" w:space="0" w:color="auto"/>
              <w:left w:val="single" w:sz="4" w:space="0" w:color="auto"/>
              <w:right w:val="single" w:sz="4" w:space="0" w:color="auto"/>
            </w:tcBorders>
            <w:shd w:val="clear" w:color="auto" w:fill="FFFFFF"/>
          </w:tcPr>
          <w:p w14:paraId="13E440C2"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564B4A39" w14:textId="77777777" w:rsidTr="00D556FD">
        <w:trPr>
          <w:trHeight w:hRule="exact" w:val="468"/>
        </w:trPr>
        <w:tc>
          <w:tcPr>
            <w:tcW w:w="3119" w:type="dxa"/>
            <w:vMerge/>
            <w:tcBorders>
              <w:left w:val="single" w:sz="4" w:space="0" w:color="auto"/>
            </w:tcBorders>
            <w:shd w:val="clear" w:color="auto" w:fill="FFFFFF"/>
          </w:tcPr>
          <w:p w14:paraId="0F70E38A"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78D5D41C"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DD3883">
              <w:rPr>
                <w:rFonts w:ascii="Times New Roman" w:eastAsiaTheme="minorEastAsia" w:hAnsi="Times New Roman"/>
                <w:sz w:val="24"/>
                <w:szCs w:val="24"/>
                <w:lang w:eastAsia="ru-RU"/>
              </w:rPr>
              <w:t>Геометрия</w:t>
            </w:r>
          </w:p>
          <w:p w14:paraId="3E37321B"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6689FA11"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4DEB42F9" w14:textId="77777777" w:rsidTr="00D556FD">
        <w:trPr>
          <w:trHeight w:hRule="exact" w:val="468"/>
        </w:trPr>
        <w:tc>
          <w:tcPr>
            <w:tcW w:w="3119" w:type="dxa"/>
            <w:vMerge/>
            <w:tcBorders>
              <w:left w:val="single" w:sz="4" w:space="0" w:color="auto"/>
            </w:tcBorders>
            <w:shd w:val="clear" w:color="auto" w:fill="FFFFFF"/>
          </w:tcPr>
          <w:p w14:paraId="216B43B3"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2B10FF72"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DD3883">
              <w:rPr>
                <w:rFonts w:ascii="Times New Roman" w:eastAsiaTheme="minorEastAsia" w:hAnsi="Times New Roman"/>
                <w:sz w:val="24"/>
                <w:szCs w:val="24"/>
                <w:lang w:eastAsia="ru-RU"/>
              </w:rPr>
              <w:t>Вероятность и статистика</w:t>
            </w:r>
          </w:p>
          <w:p w14:paraId="462494F3"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047314A2"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7BC68CF7" w14:textId="77777777" w:rsidTr="00D556FD">
        <w:trPr>
          <w:trHeight w:hRule="exact" w:val="468"/>
        </w:trPr>
        <w:tc>
          <w:tcPr>
            <w:tcW w:w="3119" w:type="dxa"/>
            <w:vMerge/>
            <w:tcBorders>
              <w:left w:val="single" w:sz="4" w:space="0" w:color="auto"/>
            </w:tcBorders>
            <w:shd w:val="clear" w:color="auto" w:fill="FFFFFF"/>
          </w:tcPr>
          <w:p w14:paraId="5575262B"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0A46260D"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sidRPr="00DD3883">
              <w:rPr>
                <w:rFonts w:ascii="Times New Roman" w:eastAsiaTheme="minorEastAsia" w:hAnsi="Times New Roman"/>
                <w:sz w:val="24"/>
                <w:szCs w:val="24"/>
                <w:lang w:eastAsia="ru-RU"/>
              </w:rPr>
              <w:t>Информатика</w:t>
            </w:r>
          </w:p>
          <w:p w14:paraId="402E7FD0"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52EA2627"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251B930F" w14:textId="77777777" w:rsidTr="00D556FD">
        <w:trPr>
          <w:trHeight w:hRule="exact" w:val="468"/>
        </w:trPr>
        <w:tc>
          <w:tcPr>
            <w:tcW w:w="3119" w:type="dxa"/>
            <w:vMerge w:val="restart"/>
            <w:tcBorders>
              <w:top w:val="single" w:sz="4" w:space="0" w:color="auto"/>
              <w:left w:val="single" w:sz="4" w:space="0" w:color="auto"/>
            </w:tcBorders>
            <w:shd w:val="clear" w:color="auto" w:fill="FFFFFF"/>
          </w:tcPr>
          <w:p w14:paraId="0B1AE807" w14:textId="77777777" w:rsidR="009354CE" w:rsidRPr="00F845BC" w:rsidRDefault="009354CE" w:rsidP="00D556FD">
            <w:pPr>
              <w:spacing w:after="0" w:line="244" w:lineRule="exact"/>
              <w:rPr>
                <w:rFonts w:ascii="Times New Roman" w:hAnsi="Times New Roman"/>
                <w:sz w:val="24"/>
                <w:szCs w:val="24"/>
                <w:lang w:eastAsia="ru-RU"/>
              </w:rPr>
            </w:pPr>
            <w:r w:rsidRPr="00DD3883">
              <w:rPr>
                <w:rFonts w:ascii="Times New Roman" w:eastAsiaTheme="minorEastAsia" w:hAnsi="Times New Roman"/>
                <w:sz w:val="24"/>
                <w:szCs w:val="24"/>
                <w:lang w:eastAsia="ru-RU"/>
              </w:rPr>
              <w:t>Естественно-научные предметы</w:t>
            </w:r>
          </w:p>
        </w:tc>
        <w:tc>
          <w:tcPr>
            <w:tcW w:w="3673" w:type="dxa"/>
            <w:tcBorders>
              <w:top w:val="single" w:sz="4" w:space="0" w:color="auto"/>
              <w:left w:val="single" w:sz="4" w:space="0" w:color="auto"/>
            </w:tcBorders>
            <w:shd w:val="clear" w:color="auto" w:fill="FFFFFF"/>
          </w:tcPr>
          <w:p w14:paraId="2244179B"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Физика</w:t>
            </w:r>
          </w:p>
        </w:tc>
        <w:tc>
          <w:tcPr>
            <w:tcW w:w="2978" w:type="dxa"/>
            <w:tcBorders>
              <w:top w:val="single" w:sz="4" w:space="0" w:color="auto"/>
              <w:left w:val="single" w:sz="4" w:space="0" w:color="auto"/>
              <w:right w:val="single" w:sz="4" w:space="0" w:color="auto"/>
            </w:tcBorders>
            <w:shd w:val="clear" w:color="auto" w:fill="FFFFFF"/>
          </w:tcPr>
          <w:p w14:paraId="294A5E97"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w:t>
            </w:r>
          </w:p>
        </w:tc>
      </w:tr>
      <w:tr w:rsidR="009354CE" w:rsidRPr="00F845BC" w14:paraId="727100DC" w14:textId="77777777" w:rsidTr="00D556FD">
        <w:trPr>
          <w:trHeight w:hRule="exact" w:val="476"/>
        </w:trPr>
        <w:tc>
          <w:tcPr>
            <w:tcW w:w="3119" w:type="dxa"/>
            <w:vMerge/>
            <w:tcBorders>
              <w:left w:val="single" w:sz="4" w:space="0" w:color="auto"/>
            </w:tcBorders>
            <w:shd w:val="clear" w:color="auto" w:fill="FFFFFF"/>
          </w:tcPr>
          <w:p w14:paraId="2DE575E0" w14:textId="77777777" w:rsidR="009354CE" w:rsidRPr="00F845BC" w:rsidRDefault="009354CE" w:rsidP="00D556FD">
            <w:pPr>
              <w:spacing w:after="0" w:line="240" w:lineRule="auto"/>
              <w:rPr>
                <w:rFonts w:ascii="Times New Roman" w:eastAsia="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56E7DA88"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Химия</w:t>
            </w:r>
          </w:p>
        </w:tc>
        <w:tc>
          <w:tcPr>
            <w:tcW w:w="2978" w:type="dxa"/>
            <w:tcBorders>
              <w:top w:val="single" w:sz="4" w:space="0" w:color="auto"/>
              <w:left w:val="single" w:sz="4" w:space="0" w:color="auto"/>
              <w:right w:val="single" w:sz="4" w:space="0" w:color="auto"/>
            </w:tcBorders>
            <w:shd w:val="clear" w:color="auto" w:fill="FFFFFF"/>
          </w:tcPr>
          <w:p w14:paraId="17B76A2D"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w:t>
            </w:r>
          </w:p>
        </w:tc>
      </w:tr>
      <w:tr w:rsidR="009354CE" w:rsidRPr="00F845BC" w14:paraId="2DDA8509" w14:textId="77777777" w:rsidTr="00D556FD">
        <w:trPr>
          <w:trHeight w:hRule="exact" w:val="476"/>
        </w:trPr>
        <w:tc>
          <w:tcPr>
            <w:tcW w:w="3119" w:type="dxa"/>
            <w:vMerge/>
            <w:tcBorders>
              <w:left w:val="single" w:sz="4" w:space="0" w:color="auto"/>
            </w:tcBorders>
            <w:shd w:val="clear" w:color="auto" w:fill="FFFFFF"/>
          </w:tcPr>
          <w:p w14:paraId="743AE0D2" w14:textId="77777777" w:rsidR="009354CE" w:rsidRPr="00F845BC" w:rsidRDefault="009354CE" w:rsidP="00D556FD">
            <w:pPr>
              <w:spacing w:after="0" w:line="240" w:lineRule="auto"/>
              <w:rPr>
                <w:rFonts w:ascii="Times New Roman" w:eastAsia="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11CFBD85"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Биология</w:t>
            </w:r>
          </w:p>
        </w:tc>
        <w:tc>
          <w:tcPr>
            <w:tcW w:w="2978" w:type="dxa"/>
            <w:tcBorders>
              <w:top w:val="single" w:sz="4" w:space="0" w:color="auto"/>
              <w:left w:val="single" w:sz="4" w:space="0" w:color="auto"/>
              <w:right w:val="single" w:sz="4" w:space="0" w:color="auto"/>
            </w:tcBorders>
            <w:shd w:val="clear" w:color="auto" w:fill="FFFFFF"/>
          </w:tcPr>
          <w:p w14:paraId="69A65A13"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w:t>
            </w:r>
          </w:p>
        </w:tc>
      </w:tr>
      <w:tr w:rsidR="009354CE" w:rsidRPr="00F845BC" w14:paraId="2E5534DA" w14:textId="77777777" w:rsidTr="00D556FD">
        <w:trPr>
          <w:trHeight w:hRule="exact" w:val="468"/>
        </w:trPr>
        <w:tc>
          <w:tcPr>
            <w:tcW w:w="3119" w:type="dxa"/>
            <w:vMerge w:val="restart"/>
            <w:tcBorders>
              <w:top w:val="single" w:sz="4" w:space="0" w:color="auto"/>
              <w:left w:val="single" w:sz="4" w:space="0" w:color="auto"/>
            </w:tcBorders>
            <w:shd w:val="clear" w:color="auto" w:fill="FFFFFF"/>
            <w:vAlign w:val="bottom"/>
          </w:tcPr>
          <w:p w14:paraId="332E86F5" w14:textId="77777777" w:rsidR="009354CE" w:rsidRDefault="009354CE" w:rsidP="00D556FD">
            <w:pPr>
              <w:spacing w:after="0" w:line="274" w:lineRule="exact"/>
              <w:rPr>
                <w:rFonts w:ascii="Times New Roman" w:hAnsi="Times New Roman"/>
                <w:sz w:val="24"/>
                <w:szCs w:val="24"/>
                <w:shd w:val="clear" w:color="auto" w:fill="FFFFFF"/>
                <w:lang w:eastAsia="ru-RU" w:bidi="ru-RU"/>
              </w:rPr>
            </w:pPr>
            <w:r w:rsidRPr="00DD3883">
              <w:rPr>
                <w:rFonts w:ascii="Times New Roman" w:eastAsiaTheme="minorEastAsia" w:hAnsi="Times New Roman"/>
                <w:sz w:val="24"/>
                <w:szCs w:val="24"/>
                <w:lang w:eastAsia="ru-RU"/>
              </w:rPr>
              <w:t>Общественно-научные предметы</w:t>
            </w:r>
          </w:p>
          <w:p w14:paraId="1AFC32EF" w14:textId="77777777" w:rsidR="009354CE" w:rsidRDefault="009354CE" w:rsidP="00D556FD">
            <w:pPr>
              <w:spacing w:after="0" w:line="274" w:lineRule="exact"/>
              <w:rPr>
                <w:rFonts w:ascii="Times New Roman" w:hAnsi="Times New Roman"/>
                <w:sz w:val="24"/>
                <w:szCs w:val="24"/>
                <w:shd w:val="clear" w:color="auto" w:fill="FFFFFF"/>
                <w:lang w:eastAsia="ru-RU" w:bidi="ru-RU"/>
              </w:rPr>
            </w:pPr>
          </w:p>
          <w:p w14:paraId="583AAAB4" w14:textId="77777777" w:rsidR="009354CE" w:rsidRPr="00F845BC" w:rsidRDefault="009354CE" w:rsidP="00D556FD">
            <w:pPr>
              <w:spacing w:after="0" w:line="27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5DB397DA"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Pr>
                <w:rFonts w:ascii="Times New Roman" w:hAnsi="Times New Roman"/>
                <w:sz w:val="24"/>
                <w:szCs w:val="24"/>
                <w:shd w:val="clear" w:color="auto" w:fill="FFFFFF"/>
                <w:lang w:eastAsia="ru-RU" w:bidi="ru-RU"/>
              </w:rPr>
              <w:t>История</w:t>
            </w:r>
          </w:p>
          <w:p w14:paraId="4DD56594"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0EA6C160"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Контрольная работа</w:t>
            </w:r>
          </w:p>
        </w:tc>
      </w:tr>
      <w:tr w:rsidR="009354CE" w:rsidRPr="00F845BC" w14:paraId="3D1BD174" w14:textId="77777777" w:rsidTr="00D556FD">
        <w:trPr>
          <w:trHeight w:hRule="exact" w:val="468"/>
        </w:trPr>
        <w:tc>
          <w:tcPr>
            <w:tcW w:w="3119" w:type="dxa"/>
            <w:vMerge/>
            <w:tcBorders>
              <w:left w:val="single" w:sz="4" w:space="0" w:color="auto"/>
            </w:tcBorders>
            <w:shd w:val="clear" w:color="auto" w:fill="FFFFFF"/>
            <w:vAlign w:val="bottom"/>
          </w:tcPr>
          <w:p w14:paraId="15D952C9" w14:textId="77777777" w:rsidR="009354CE" w:rsidRPr="00F845BC" w:rsidRDefault="009354CE" w:rsidP="00D556FD">
            <w:pPr>
              <w:spacing w:after="0" w:line="27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4D49965A"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Pr>
                <w:rFonts w:ascii="Times New Roman" w:hAnsi="Times New Roman"/>
                <w:sz w:val="24"/>
                <w:szCs w:val="24"/>
                <w:shd w:val="clear" w:color="auto" w:fill="FFFFFF"/>
                <w:lang w:eastAsia="ru-RU" w:bidi="ru-RU"/>
              </w:rPr>
              <w:t>Обществознание</w:t>
            </w:r>
          </w:p>
          <w:p w14:paraId="1B19D06A" w14:textId="77777777" w:rsidR="009354CE"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485D448E"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Тест </w:t>
            </w:r>
          </w:p>
        </w:tc>
      </w:tr>
      <w:tr w:rsidR="009354CE" w:rsidRPr="00F845BC" w14:paraId="20C6BCE0" w14:textId="77777777" w:rsidTr="00D556FD">
        <w:trPr>
          <w:trHeight w:hRule="exact" w:val="468"/>
        </w:trPr>
        <w:tc>
          <w:tcPr>
            <w:tcW w:w="3119" w:type="dxa"/>
            <w:vMerge/>
            <w:tcBorders>
              <w:left w:val="single" w:sz="4" w:space="0" w:color="auto"/>
            </w:tcBorders>
            <w:shd w:val="clear" w:color="auto" w:fill="FFFFFF"/>
            <w:vAlign w:val="bottom"/>
          </w:tcPr>
          <w:p w14:paraId="6F3F2F1F" w14:textId="77777777" w:rsidR="009354CE" w:rsidRPr="00F845BC" w:rsidRDefault="009354CE" w:rsidP="00D556FD">
            <w:pPr>
              <w:spacing w:after="0" w:line="274" w:lineRule="exact"/>
              <w:rPr>
                <w:rFonts w:ascii="Times New Roman" w:hAnsi="Times New Roman"/>
                <w:sz w:val="24"/>
                <w:szCs w:val="24"/>
                <w:shd w:val="clear" w:color="auto" w:fill="FFFFFF"/>
                <w:lang w:eastAsia="ru-RU" w:bidi="ru-RU"/>
              </w:rPr>
            </w:pPr>
          </w:p>
        </w:tc>
        <w:tc>
          <w:tcPr>
            <w:tcW w:w="3673" w:type="dxa"/>
            <w:tcBorders>
              <w:top w:val="single" w:sz="4" w:space="0" w:color="auto"/>
              <w:left w:val="single" w:sz="4" w:space="0" w:color="auto"/>
            </w:tcBorders>
            <w:shd w:val="clear" w:color="auto" w:fill="FFFFFF"/>
            <w:vAlign w:val="bottom"/>
          </w:tcPr>
          <w:p w14:paraId="65FFAC40" w14:textId="77777777" w:rsidR="009354CE" w:rsidRDefault="009354CE" w:rsidP="00D556FD">
            <w:pPr>
              <w:spacing w:after="0" w:line="244" w:lineRule="exact"/>
              <w:rPr>
                <w:rFonts w:ascii="Times New Roman" w:hAnsi="Times New Roman"/>
                <w:sz w:val="24"/>
                <w:szCs w:val="24"/>
                <w:shd w:val="clear" w:color="auto" w:fill="FFFFFF"/>
                <w:lang w:eastAsia="ru-RU" w:bidi="ru-RU"/>
              </w:rPr>
            </w:pPr>
            <w:r>
              <w:rPr>
                <w:rFonts w:ascii="Times New Roman" w:hAnsi="Times New Roman"/>
                <w:sz w:val="24"/>
                <w:szCs w:val="24"/>
                <w:shd w:val="clear" w:color="auto" w:fill="FFFFFF"/>
                <w:lang w:eastAsia="ru-RU" w:bidi="ru-RU"/>
              </w:rPr>
              <w:t>География</w:t>
            </w:r>
          </w:p>
          <w:p w14:paraId="1C7FF3FC" w14:textId="77777777" w:rsidR="009354CE" w:rsidRPr="00F845BC" w:rsidRDefault="009354CE" w:rsidP="00D556FD">
            <w:pPr>
              <w:spacing w:after="0" w:line="244" w:lineRule="exact"/>
              <w:rPr>
                <w:rFonts w:ascii="Times New Roman" w:hAnsi="Times New Roman"/>
                <w:sz w:val="24"/>
                <w:szCs w:val="24"/>
                <w:shd w:val="clear" w:color="auto" w:fill="FFFFFF"/>
                <w:lang w:eastAsia="ru-RU" w:bidi="ru-RU"/>
              </w:rPr>
            </w:pPr>
          </w:p>
        </w:tc>
        <w:tc>
          <w:tcPr>
            <w:tcW w:w="2978" w:type="dxa"/>
            <w:tcBorders>
              <w:top w:val="single" w:sz="4" w:space="0" w:color="auto"/>
              <w:left w:val="single" w:sz="4" w:space="0" w:color="auto"/>
              <w:right w:val="single" w:sz="4" w:space="0" w:color="auto"/>
            </w:tcBorders>
            <w:shd w:val="clear" w:color="auto" w:fill="FFFFFF"/>
          </w:tcPr>
          <w:p w14:paraId="73BFD120"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Тест </w:t>
            </w:r>
          </w:p>
        </w:tc>
      </w:tr>
      <w:tr w:rsidR="009354CE" w:rsidRPr="00F845BC" w14:paraId="06364E0B" w14:textId="77777777" w:rsidTr="00D556FD">
        <w:trPr>
          <w:trHeight w:hRule="exact" w:val="468"/>
        </w:trPr>
        <w:tc>
          <w:tcPr>
            <w:tcW w:w="3119" w:type="dxa"/>
            <w:vMerge w:val="restart"/>
            <w:tcBorders>
              <w:top w:val="single" w:sz="4" w:space="0" w:color="auto"/>
              <w:left w:val="single" w:sz="4" w:space="0" w:color="auto"/>
            </w:tcBorders>
            <w:shd w:val="clear" w:color="auto" w:fill="FFFFFF"/>
            <w:vAlign w:val="bottom"/>
          </w:tcPr>
          <w:p w14:paraId="0348A7C8" w14:textId="77777777" w:rsidR="009354CE" w:rsidRPr="00F845BC" w:rsidRDefault="009354CE" w:rsidP="00D556FD">
            <w:pPr>
              <w:spacing w:after="0" w:line="27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Ф</w:t>
            </w:r>
            <w:r>
              <w:rPr>
                <w:rFonts w:ascii="Times New Roman" w:hAnsi="Times New Roman"/>
                <w:sz w:val="24"/>
                <w:szCs w:val="24"/>
                <w:shd w:val="clear" w:color="auto" w:fill="FFFFFF"/>
                <w:lang w:eastAsia="ru-RU" w:bidi="ru-RU"/>
              </w:rPr>
              <w:t>изическая культура</w:t>
            </w:r>
            <w:r w:rsidRPr="00F845BC">
              <w:rPr>
                <w:rFonts w:ascii="Times New Roman" w:hAnsi="Times New Roman"/>
                <w:sz w:val="24"/>
                <w:szCs w:val="24"/>
                <w:shd w:val="clear" w:color="auto" w:fill="FFFFFF"/>
                <w:lang w:eastAsia="ru-RU" w:bidi="ru-RU"/>
              </w:rPr>
              <w:t xml:space="preserve">, </w:t>
            </w:r>
          </w:p>
          <w:p w14:paraId="1559654C" w14:textId="77777777" w:rsidR="009354CE" w:rsidRPr="00F845BC" w:rsidRDefault="009354CE" w:rsidP="00D556FD">
            <w:pPr>
              <w:spacing w:after="0" w:line="27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lastRenderedPageBreak/>
              <w:t>основы</w:t>
            </w:r>
          </w:p>
          <w:p w14:paraId="218FCC96" w14:textId="77777777" w:rsidR="009354CE" w:rsidRPr="00F845BC" w:rsidRDefault="009354CE" w:rsidP="00D556FD">
            <w:pPr>
              <w:spacing w:after="0" w:line="27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безопасности</w:t>
            </w:r>
          </w:p>
          <w:p w14:paraId="24A854E9" w14:textId="77777777" w:rsidR="009354CE" w:rsidRDefault="009354CE" w:rsidP="00D556FD">
            <w:pPr>
              <w:spacing w:after="0" w:line="274"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жизнедеятельности</w:t>
            </w:r>
            <w:r>
              <w:rPr>
                <w:rFonts w:ascii="Times New Roman" w:hAnsi="Times New Roman"/>
                <w:sz w:val="24"/>
                <w:szCs w:val="24"/>
                <w:shd w:val="clear" w:color="auto" w:fill="FFFFFF"/>
                <w:lang w:eastAsia="ru-RU" w:bidi="ru-RU"/>
              </w:rPr>
              <w:t xml:space="preserve"> </w:t>
            </w:r>
          </w:p>
          <w:p w14:paraId="68CE2DE2" w14:textId="77777777" w:rsidR="009354CE" w:rsidRPr="00F845BC" w:rsidRDefault="009354CE" w:rsidP="00D556FD">
            <w:pPr>
              <w:spacing w:after="0" w:line="274" w:lineRule="exact"/>
              <w:rPr>
                <w:rFonts w:ascii="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48C31CA1"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lastRenderedPageBreak/>
              <w:t>Физическая культура</w:t>
            </w:r>
          </w:p>
        </w:tc>
        <w:tc>
          <w:tcPr>
            <w:tcW w:w="2978" w:type="dxa"/>
            <w:tcBorders>
              <w:top w:val="single" w:sz="4" w:space="0" w:color="auto"/>
              <w:left w:val="single" w:sz="4" w:space="0" w:color="auto"/>
              <w:right w:val="single" w:sz="4" w:space="0" w:color="auto"/>
            </w:tcBorders>
            <w:shd w:val="clear" w:color="auto" w:fill="FFFFFF"/>
          </w:tcPr>
          <w:p w14:paraId="002E2B0D"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Сдача нормативов</w:t>
            </w:r>
          </w:p>
        </w:tc>
      </w:tr>
      <w:tr w:rsidR="009354CE" w:rsidRPr="00F845BC" w14:paraId="3F45349E" w14:textId="77777777" w:rsidTr="00D556FD">
        <w:trPr>
          <w:trHeight w:hRule="exact" w:val="1538"/>
        </w:trPr>
        <w:tc>
          <w:tcPr>
            <w:tcW w:w="3119" w:type="dxa"/>
            <w:vMerge/>
            <w:tcBorders>
              <w:left w:val="single" w:sz="4" w:space="0" w:color="auto"/>
            </w:tcBorders>
            <w:shd w:val="clear" w:color="auto" w:fill="FFFFFF"/>
            <w:vAlign w:val="bottom"/>
          </w:tcPr>
          <w:p w14:paraId="6C5CB7F0" w14:textId="77777777" w:rsidR="009354CE" w:rsidRPr="00F845BC" w:rsidRDefault="009354CE" w:rsidP="00D556FD">
            <w:pPr>
              <w:spacing w:after="0" w:line="240" w:lineRule="auto"/>
              <w:rPr>
                <w:rFonts w:ascii="Times New Roman" w:eastAsia="Times New Roman" w:hAnsi="Times New Roman"/>
                <w:sz w:val="24"/>
                <w:szCs w:val="24"/>
                <w:lang w:eastAsia="ru-RU"/>
              </w:rPr>
            </w:pPr>
          </w:p>
        </w:tc>
        <w:tc>
          <w:tcPr>
            <w:tcW w:w="3673" w:type="dxa"/>
            <w:tcBorders>
              <w:top w:val="single" w:sz="4" w:space="0" w:color="auto"/>
              <w:left w:val="single" w:sz="4" w:space="0" w:color="auto"/>
            </w:tcBorders>
            <w:shd w:val="clear" w:color="auto" w:fill="FFFFFF"/>
            <w:vAlign w:val="bottom"/>
          </w:tcPr>
          <w:p w14:paraId="3C096663" w14:textId="77777777" w:rsidR="009354CE" w:rsidRPr="00F845BC" w:rsidRDefault="009354CE" w:rsidP="00D556FD">
            <w:pPr>
              <w:spacing w:after="0" w:line="269" w:lineRule="exact"/>
              <w:rPr>
                <w:rFonts w:ascii="Times New Roman" w:hAnsi="Times New Roman"/>
                <w:sz w:val="24"/>
                <w:szCs w:val="24"/>
                <w:shd w:val="clear" w:color="auto" w:fill="FFFFFF"/>
                <w:lang w:eastAsia="ru-RU" w:bidi="ru-RU"/>
              </w:rPr>
            </w:pPr>
            <w:r w:rsidRPr="00F845BC">
              <w:rPr>
                <w:rFonts w:ascii="Times New Roman" w:hAnsi="Times New Roman"/>
                <w:sz w:val="24"/>
                <w:szCs w:val="24"/>
                <w:shd w:val="clear" w:color="auto" w:fill="FFFFFF"/>
                <w:lang w:eastAsia="ru-RU" w:bidi="ru-RU"/>
              </w:rPr>
              <w:t>Основы безопасности жизнедеятельности</w:t>
            </w:r>
          </w:p>
          <w:p w14:paraId="4FA9C2C0" w14:textId="77777777" w:rsidR="009354CE" w:rsidRPr="00F845BC" w:rsidRDefault="009354CE" w:rsidP="00D556FD">
            <w:pPr>
              <w:spacing w:after="0" w:line="269" w:lineRule="exact"/>
              <w:rPr>
                <w:rFonts w:ascii="Times New Roman" w:hAnsi="Times New Roman"/>
                <w:sz w:val="24"/>
                <w:szCs w:val="24"/>
                <w:shd w:val="clear" w:color="auto" w:fill="FFFFFF"/>
                <w:lang w:eastAsia="ru-RU" w:bidi="ru-RU"/>
              </w:rPr>
            </w:pPr>
          </w:p>
          <w:p w14:paraId="3EA110F9" w14:textId="77777777" w:rsidR="009354CE" w:rsidRPr="00F845BC" w:rsidRDefault="009354CE" w:rsidP="00D556FD">
            <w:pPr>
              <w:spacing w:after="0" w:line="269" w:lineRule="exact"/>
              <w:rPr>
                <w:rFonts w:ascii="Times New Roman" w:hAnsi="Times New Roman"/>
                <w:sz w:val="24"/>
                <w:szCs w:val="24"/>
                <w:lang w:eastAsia="ru-RU"/>
              </w:rPr>
            </w:pPr>
          </w:p>
        </w:tc>
        <w:tc>
          <w:tcPr>
            <w:tcW w:w="2978" w:type="dxa"/>
            <w:tcBorders>
              <w:top w:val="single" w:sz="4" w:space="0" w:color="auto"/>
              <w:left w:val="single" w:sz="4" w:space="0" w:color="auto"/>
              <w:right w:val="single" w:sz="4" w:space="0" w:color="auto"/>
            </w:tcBorders>
            <w:shd w:val="clear" w:color="auto" w:fill="FFFFFF"/>
          </w:tcPr>
          <w:p w14:paraId="4414F666" w14:textId="77777777" w:rsidR="009354CE" w:rsidRDefault="009354CE" w:rsidP="00D556FD">
            <w:pPr>
              <w:spacing w:after="0" w:line="244" w:lineRule="exact"/>
              <w:jc w:val="center"/>
              <w:rPr>
                <w:rFonts w:ascii="Times New Roman" w:hAnsi="Times New Roman"/>
                <w:sz w:val="24"/>
                <w:szCs w:val="24"/>
                <w:lang w:eastAsia="ru-RU"/>
              </w:rPr>
            </w:pPr>
          </w:p>
          <w:p w14:paraId="733D8E01" w14:textId="77777777" w:rsidR="009354CE" w:rsidRDefault="009354CE" w:rsidP="00D556FD">
            <w:pPr>
              <w:spacing w:after="0" w:line="244" w:lineRule="exact"/>
              <w:jc w:val="center"/>
              <w:rPr>
                <w:rFonts w:ascii="Times New Roman" w:hAnsi="Times New Roman"/>
                <w:sz w:val="24"/>
                <w:szCs w:val="24"/>
                <w:lang w:eastAsia="ru-RU"/>
              </w:rPr>
            </w:pPr>
          </w:p>
          <w:p w14:paraId="1B7DAC3C" w14:textId="77777777" w:rsidR="009354CE" w:rsidRPr="00F845BC" w:rsidRDefault="009354CE" w:rsidP="00D556FD">
            <w:pPr>
              <w:spacing w:after="0" w:line="244" w:lineRule="exact"/>
              <w:jc w:val="center"/>
              <w:rPr>
                <w:rFonts w:ascii="Times New Roman" w:hAnsi="Times New Roman"/>
                <w:sz w:val="24"/>
                <w:szCs w:val="24"/>
                <w:lang w:eastAsia="ru-RU"/>
              </w:rPr>
            </w:pPr>
            <w:r>
              <w:rPr>
                <w:rFonts w:ascii="Times New Roman" w:hAnsi="Times New Roman"/>
                <w:sz w:val="24"/>
                <w:szCs w:val="24"/>
                <w:lang w:eastAsia="ru-RU"/>
              </w:rPr>
              <w:t xml:space="preserve">Тест </w:t>
            </w:r>
          </w:p>
        </w:tc>
      </w:tr>
      <w:tr w:rsidR="009354CE" w:rsidRPr="00F845BC" w14:paraId="0257E129" w14:textId="77777777" w:rsidTr="00D556FD">
        <w:trPr>
          <w:trHeight w:hRule="exact" w:val="467"/>
        </w:trPr>
        <w:tc>
          <w:tcPr>
            <w:tcW w:w="3119" w:type="dxa"/>
            <w:tcBorders>
              <w:top w:val="single" w:sz="4" w:space="0" w:color="auto"/>
              <w:left w:val="single" w:sz="4" w:space="0" w:color="auto"/>
              <w:bottom w:val="single" w:sz="4" w:space="0" w:color="auto"/>
            </w:tcBorders>
            <w:shd w:val="clear" w:color="auto" w:fill="FFFFFF"/>
          </w:tcPr>
          <w:p w14:paraId="5D005B6D" w14:textId="77777777" w:rsidR="009354CE" w:rsidRPr="00F845BC" w:rsidRDefault="009354CE" w:rsidP="00D556FD">
            <w:pPr>
              <w:spacing w:after="0" w:line="240" w:lineRule="auto"/>
              <w:rPr>
                <w:rFonts w:ascii="Times New Roman" w:eastAsia="Times New Roman" w:hAnsi="Times New Roman"/>
                <w:sz w:val="24"/>
                <w:szCs w:val="24"/>
                <w:lang w:eastAsia="ru-RU"/>
              </w:rPr>
            </w:pPr>
          </w:p>
        </w:tc>
        <w:tc>
          <w:tcPr>
            <w:tcW w:w="3673" w:type="dxa"/>
            <w:tcBorders>
              <w:top w:val="single" w:sz="4" w:space="0" w:color="auto"/>
              <w:left w:val="single" w:sz="4" w:space="0" w:color="auto"/>
              <w:bottom w:val="single" w:sz="4" w:space="0" w:color="auto"/>
            </w:tcBorders>
            <w:shd w:val="clear" w:color="auto" w:fill="FFFFFF"/>
          </w:tcPr>
          <w:p w14:paraId="71C0501E" w14:textId="77777777" w:rsidR="009354CE" w:rsidRPr="00F845BC" w:rsidRDefault="009354CE" w:rsidP="00D556FD">
            <w:pPr>
              <w:spacing w:after="0" w:line="244" w:lineRule="exact"/>
              <w:rPr>
                <w:rFonts w:ascii="Times New Roman" w:hAnsi="Times New Roman"/>
                <w:sz w:val="24"/>
                <w:szCs w:val="24"/>
                <w:lang w:eastAsia="ru-RU"/>
              </w:rPr>
            </w:pPr>
            <w:r w:rsidRPr="00F845BC">
              <w:rPr>
                <w:rFonts w:ascii="Times New Roman" w:hAnsi="Times New Roman"/>
                <w:sz w:val="24"/>
                <w:szCs w:val="24"/>
                <w:shd w:val="clear" w:color="auto" w:fill="FFFFFF"/>
                <w:lang w:eastAsia="ru-RU" w:bidi="ru-RU"/>
              </w:rPr>
              <w:t>Индивидуальный проект</w:t>
            </w:r>
          </w:p>
        </w:tc>
        <w:tc>
          <w:tcPr>
            <w:tcW w:w="2978" w:type="dxa"/>
            <w:tcBorders>
              <w:top w:val="single" w:sz="4" w:space="0" w:color="auto"/>
              <w:left w:val="single" w:sz="4" w:space="0" w:color="auto"/>
              <w:bottom w:val="single" w:sz="4" w:space="0" w:color="auto"/>
              <w:right w:val="single" w:sz="4" w:space="0" w:color="auto"/>
            </w:tcBorders>
            <w:shd w:val="clear" w:color="auto" w:fill="FFFFFF"/>
          </w:tcPr>
          <w:p w14:paraId="79CE81D6" w14:textId="77777777" w:rsidR="009354CE" w:rsidRPr="00F845BC" w:rsidRDefault="009354CE" w:rsidP="00D556FD">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Защита проекта </w:t>
            </w:r>
          </w:p>
        </w:tc>
      </w:tr>
    </w:tbl>
    <w:p w14:paraId="563C96DF" w14:textId="69BFC5AF" w:rsidR="009354CE" w:rsidRDefault="009354CE" w:rsidP="002F01CD">
      <w:pPr>
        <w:autoSpaceDE w:val="0"/>
        <w:autoSpaceDN w:val="0"/>
        <w:adjustRightInd w:val="0"/>
        <w:spacing w:after="0" w:line="240" w:lineRule="auto"/>
        <w:jc w:val="both"/>
        <w:rPr>
          <w:rFonts w:ascii="Times New Roman" w:eastAsiaTheme="minorEastAsia" w:hAnsi="Times New Roman"/>
          <w:color w:val="0000FF"/>
          <w:sz w:val="24"/>
          <w:szCs w:val="24"/>
          <w:lang w:eastAsia="ru-RU"/>
        </w:rPr>
      </w:pPr>
    </w:p>
    <w:p w14:paraId="2AA73FF7" w14:textId="77777777" w:rsidR="009354CE" w:rsidRDefault="009354CE" w:rsidP="009354CE">
      <w:pPr>
        <w:autoSpaceDE w:val="0"/>
        <w:autoSpaceDN w:val="0"/>
        <w:adjustRightInd w:val="0"/>
        <w:spacing w:after="0" w:line="240" w:lineRule="auto"/>
        <w:jc w:val="both"/>
        <w:rPr>
          <w:rFonts w:ascii="Times New Roman" w:eastAsiaTheme="minorEastAsia" w:hAnsi="Times New Roman"/>
          <w:color w:val="0000FF"/>
          <w:sz w:val="24"/>
          <w:szCs w:val="24"/>
          <w:lang w:eastAsia="ru-RU"/>
        </w:rPr>
      </w:pPr>
    </w:p>
    <w:p w14:paraId="7478D7EE" w14:textId="77777777" w:rsidR="009354CE" w:rsidRPr="007077BB" w:rsidRDefault="009354CE" w:rsidP="007077BB">
      <w:pPr>
        <w:spacing w:after="0" w:line="240" w:lineRule="auto"/>
        <w:rPr>
          <w:rFonts w:ascii="Times New Roman" w:hAnsi="Times New Roman"/>
          <w:b/>
          <w:sz w:val="28"/>
          <w:szCs w:val="24"/>
          <w:lang w:val="ru-RU" w:eastAsia="x-none"/>
        </w:rPr>
      </w:pPr>
    </w:p>
    <w:p w14:paraId="1110EE6A" w14:textId="04B68F63" w:rsidR="00242D08" w:rsidRPr="00242D08" w:rsidRDefault="00242D08" w:rsidP="00242D08">
      <w:pPr>
        <w:widowControl/>
        <w:spacing w:after="0"/>
        <w:jc w:val="center"/>
        <w:rPr>
          <w:rFonts w:ascii="Times New Roman" w:hAnsi="Times New Roman"/>
          <w:b/>
          <w:sz w:val="28"/>
          <w:szCs w:val="18"/>
          <w:lang w:val="ru-RU"/>
        </w:rPr>
      </w:pPr>
      <w:r w:rsidRPr="00242D08">
        <w:rPr>
          <w:rFonts w:ascii="Times New Roman" w:hAnsi="Times New Roman"/>
          <w:b/>
          <w:sz w:val="28"/>
          <w:szCs w:val="18"/>
          <w:lang w:val="ru-RU"/>
        </w:rPr>
        <w:t>Календарный график на 20</w:t>
      </w:r>
      <w:r w:rsidR="002F01CD">
        <w:rPr>
          <w:rFonts w:ascii="Times New Roman" w:hAnsi="Times New Roman"/>
          <w:b/>
          <w:sz w:val="28"/>
          <w:szCs w:val="18"/>
          <w:lang w:val="ru-RU"/>
        </w:rPr>
        <w:t>23</w:t>
      </w:r>
      <w:r w:rsidRPr="00242D08">
        <w:rPr>
          <w:rFonts w:ascii="Times New Roman" w:hAnsi="Times New Roman"/>
          <w:b/>
          <w:sz w:val="28"/>
          <w:szCs w:val="18"/>
          <w:lang w:val="ru-RU"/>
        </w:rPr>
        <w:t>-20</w:t>
      </w:r>
      <w:r w:rsidR="002F01CD">
        <w:rPr>
          <w:rFonts w:ascii="Times New Roman" w:hAnsi="Times New Roman"/>
          <w:b/>
          <w:sz w:val="28"/>
          <w:szCs w:val="18"/>
          <w:lang w:val="ru-RU"/>
        </w:rPr>
        <w:t>24</w:t>
      </w:r>
      <w:r w:rsidRPr="00242D08">
        <w:rPr>
          <w:rFonts w:ascii="Times New Roman" w:hAnsi="Times New Roman"/>
          <w:b/>
          <w:sz w:val="28"/>
          <w:szCs w:val="18"/>
          <w:lang w:val="ru-RU"/>
        </w:rPr>
        <w:t xml:space="preserve"> учебный год</w:t>
      </w:r>
    </w:p>
    <w:tbl>
      <w:tblPr>
        <w:tblW w:w="98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7"/>
        <w:gridCol w:w="1015"/>
        <w:gridCol w:w="399"/>
        <w:gridCol w:w="399"/>
        <w:gridCol w:w="401"/>
        <w:gridCol w:w="410"/>
        <w:gridCol w:w="402"/>
        <w:gridCol w:w="401"/>
        <w:gridCol w:w="401"/>
        <w:gridCol w:w="410"/>
        <w:gridCol w:w="403"/>
        <w:gridCol w:w="401"/>
        <w:gridCol w:w="401"/>
        <w:gridCol w:w="404"/>
        <w:gridCol w:w="438"/>
        <w:gridCol w:w="401"/>
        <w:gridCol w:w="401"/>
        <w:gridCol w:w="403"/>
        <w:gridCol w:w="410"/>
        <w:gridCol w:w="716"/>
      </w:tblGrid>
      <w:tr w:rsidR="00242D08" w:rsidRPr="00676E7A" w14:paraId="35D46D5E" w14:textId="77777777" w:rsidTr="00676E7A">
        <w:trPr>
          <w:trHeight w:val="286"/>
        </w:trPr>
        <w:tc>
          <w:tcPr>
            <w:tcW w:w="1217" w:type="dxa"/>
            <w:shd w:val="clear" w:color="auto" w:fill="auto"/>
          </w:tcPr>
          <w:p w14:paraId="519708D6" w14:textId="77777777" w:rsidR="00242D08" w:rsidRPr="00242D08" w:rsidRDefault="00242D08" w:rsidP="00676E7A">
            <w:pPr>
              <w:widowControl/>
              <w:spacing w:after="0" w:line="240" w:lineRule="auto"/>
              <w:rPr>
                <w:b/>
                <w:i/>
                <w:lang w:val="ru-RU"/>
              </w:rPr>
            </w:pPr>
          </w:p>
        </w:tc>
        <w:tc>
          <w:tcPr>
            <w:tcW w:w="2624" w:type="dxa"/>
            <w:gridSpan w:val="5"/>
            <w:tcBorders>
              <w:top w:val="single" w:sz="12" w:space="0" w:color="auto"/>
              <w:bottom w:val="single" w:sz="12" w:space="0" w:color="auto"/>
              <w:right w:val="single" w:sz="12" w:space="0" w:color="auto"/>
            </w:tcBorders>
            <w:shd w:val="clear" w:color="auto" w:fill="auto"/>
          </w:tcPr>
          <w:p w14:paraId="2A3AD9A7" w14:textId="77777777" w:rsidR="00242D08" w:rsidRPr="00242D08" w:rsidRDefault="00242D08" w:rsidP="00676E7A">
            <w:pPr>
              <w:widowControl/>
              <w:spacing w:after="0" w:line="240" w:lineRule="auto"/>
              <w:jc w:val="center"/>
              <w:rPr>
                <w:b/>
                <w:i/>
                <w:lang w:val="ru-RU"/>
              </w:rPr>
            </w:pPr>
            <w:r w:rsidRPr="00242D08">
              <w:rPr>
                <w:b/>
                <w:i/>
                <w:lang w:val="ru-RU"/>
              </w:rPr>
              <w:t>сентябрь</w:t>
            </w:r>
          </w:p>
        </w:tc>
        <w:tc>
          <w:tcPr>
            <w:tcW w:w="1614" w:type="dxa"/>
            <w:gridSpan w:val="4"/>
            <w:tcBorders>
              <w:top w:val="single" w:sz="12" w:space="0" w:color="auto"/>
              <w:left w:val="single" w:sz="12" w:space="0" w:color="auto"/>
              <w:bottom w:val="single" w:sz="12" w:space="0" w:color="auto"/>
              <w:right w:val="single" w:sz="18" w:space="0" w:color="auto"/>
            </w:tcBorders>
            <w:shd w:val="clear" w:color="auto" w:fill="auto"/>
          </w:tcPr>
          <w:p w14:paraId="2EBCA254" w14:textId="77777777" w:rsidR="00242D08" w:rsidRPr="00242D08" w:rsidRDefault="00242D08" w:rsidP="00676E7A">
            <w:pPr>
              <w:widowControl/>
              <w:spacing w:after="0" w:line="240" w:lineRule="auto"/>
              <w:jc w:val="center"/>
              <w:rPr>
                <w:b/>
                <w:lang w:val="ru-RU"/>
              </w:rPr>
            </w:pPr>
            <w:r w:rsidRPr="00242D08">
              <w:rPr>
                <w:b/>
                <w:lang w:val="ru-RU"/>
              </w:rPr>
              <w:t>октябрь</w:t>
            </w:r>
          </w:p>
        </w:tc>
        <w:tc>
          <w:tcPr>
            <w:tcW w:w="2047" w:type="dxa"/>
            <w:gridSpan w:val="5"/>
            <w:tcBorders>
              <w:top w:val="single" w:sz="12" w:space="0" w:color="auto"/>
              <w:left w:val="single" w:sz="18" w:space="0" w:color="auto"/>
              <w:bottom w:val="single" w:sz="12" w:space="0" w:color="auto"/>
              <w:right w:val="single" w:sz="24" w:space="0" w:color="auto"/>
            </w:tcBorders>
            <w:shd w:val="clear" w:color="auto" w:fill="auto"/>
          </w:tcPr>
          <w:p w14:paraId="15AC2F02" w14:textId="77777777" w:rsidR="00242D08" w:rsidRPr="00242D08" w:rsidRDefault="00242D08" w:rsidP="00676E7A">
            <w:pPr>
              <w:widowControl/>
              <w:spacing w:after="0" w:line="240" w:lineRule="auto"/>
              <w:jc w:val="center"/>
              <w:rPr>
                <w:b/>
                <w:i/>
                <w:sz w:val="18"/>
                <w:lang w:val="ru-RU"/>
              </w:rPr>
            </w:pPr>
            <w:r w:rsidRPr="00242D08">
              <w:rPr>
                <w:b/>
                <w:i/>
                <w:lang w:val="ru-RU"/>
              </w:rPr>
              <w:t>ноябрь</w:t>
            </w:r>
          </w:p>
        </w:tc>
        <w:tc>
          <w:tcPr>
            <w:tcW w:w="1615" w:type="dxa"/>
            <w:gridSpan w:val="4"/>
            <w:tcBorders>
              <w:top w:val="single" w:sz="12" w:space="0" w:color="auto"/>
              <w:left w:val="single" w:sz="24" w:space="0" w:color="auto"/>
              <w:bottom w:val="single" w:sz="12" w:space="0" w:color="auto"/>
              <w:right w:val="single" w:sz="12" w:space="0" w:color="auto"/>
            </w:tcBorders>
            <w:shd w:val="clear" w:color="auto" w:fill="auto"/>
          </w:tcPr>
          <w:p w14:paraId="099425F0" w14:textId="77777777" w:rsidR="00242D08" w:rsidRPr="00242D08" w:rsidRDefault="00242D08" w:rsidP="00676E7A">
            <w:pPr>
              <w:widowControl/>
              <w:spacing w:after="0" w:line="240" w:lineRule="auto"/>
              <w:jc w:val="center"/>
              <w:rPr>
                <w:b/>
                <w:i/>
                <w:sz w:val="18"/>
                <w:lang w:val="ru-RU"/>
              </w:rPr>
            </w:pPr>
            <w:r w:rsidRPr="00242D08">
              <w:rPr>
                <w:b/>
                <w:i/>
                <w:lang w:val="ru-RU"/>
              </w:rPr>
              <w:t>декабрь</w:t>
            </w:r>
          </w:p>
        </w:tc>
        <w:tc>
          <w:tcPr>
            <w:tcW w:w="716" w:type="dxa"/>
            <w:tcBorders>
              <w:top w:val="single" w:sz="12" w:space="0" w:color="auto"/>
              <w:left w:val="single" w:sz="12" w:space="0" w:color="auto"/>
              <w:bottom w:val="single" w:sz="12" w:space="0" w:color="auto"/>
            </w:tcBorders>
            <w:shd w:val="clear" w:color="auto" w:fill="auto"/>
          </w:tcPr>
          <w:p w14:paraId="1380233C" w14:textId="77777777" w:rsidR="00242D08" w:rsidRPr="00242D08" w:rsidRDefault="00242D08" w:rsidP="00676E7A">
            <w:pPr>
              <w:widowControl/>
              <w:spacing w:after="0" w:line="240" w:lineRule="auto"/>
              <w:rPr>
                <w:b/>
                <w:i/>
                <w:sz w:val="18"/>
                <w:lang w:val="ru-RU"/>
              </w:rPr>
            </w:pPr>
            <w:r w:rsidRPr="00242D08">
              <w:rPr>
                <w:b/>
                <w:i/>
                <w:sz w:val="14"/>
                <w:szCs w:val="18"/>
                <w:lang w:val="ru-RU"/>
              </w:rPr>
              <w:t>НЕДЕЛЬ</w:t>
            </w:r>
          </w:p>
        </w:tc>
      </w:tr>
      <w:tr w:rsidR="00242D08" w:rsidRPr="00676E7A" w14:paraId="1051AB87" w14:textId="77777777" w:rsidTr="00676E7A">
        <w:trPr>
          <w:trHeight w:val="286"/>
        </w:trPr>
        <w:tc>
          <w:tcPr>
            <w:tcW w:w="1217" w:type="dxa"/>
            <w:shd w:val="clear" w:color="auto" w:fill="auto"/>
          </w:tcPr>
          <w:p w14:paraId="31748E4F" w14:textId="77777777" w:rsidR="00242D08" w:rsidRPr="00242D08" w:rsidRDefault="00242D08" w:rsidP="00676E7A">
            <w:pPr>
              <w:widowControl/>
              <w:spacing w:after="0" w:line="240" w:lineRule="auto"/>
              <w:rPr>
                <w:b/>
                <w:i/>
                <w:lang w:val="ru-RU"/>
              </w:rPr>
            </w:pPr>
          </w:p>
        </w:tc>
        <w:tc>
          <w:tcPr>
            <w:tcW w:w="4238" w:type="dxa"/>
            <w:gridSpan w:val="9"/>
            <w:tcBorders>
              <w:top w:val="single" w:sz="12" w:space="0" w:color="auto"/>
              <w:bottom w:val="single" w:sz="12" w:space="0" w:color="auto"/>
              <w:right w:val="single" w:sz="18" w:space="0" w:color="auto"/>
            </w:tcBorders>
            <w:shd w:val="clear" w:color="auto" w:fill="FDE9D9"/>
            <w:vAlign w:val="center"/>
          </w:tcPr>
          <w:p w14:paraId="5F843A66" w14:textId="77777777" w:rsidR="00242D08" w:rsidRPr="00242D08" w:rsidRDefault="00242D08" w:rsidP="00676E7A">
            <w:pPr>
              <w:widowControl/>
              <w:spacing w:after="0" w:line="240" w:lineRule="auto"/>
              <w:jc w:val="center"/>
              <w:rPr>
                <w:b/>
                <w:sz w:val="18"/>
                <w:lang w:val="ru-RU"/>
              </w:rPr>
            </w:pPr>
            <w:r w:rsidRPr="00242D08">
              <w:rPr>
                <w:b/>
                <w:i/>
                <w:lang w:val="ru-RU"/>
              </w:rPr>
              <w:t>1 четверть</w:t>
            </w:r>
          </w:p>
        </w:tc>
        <w:tc>
          <w:tcPr>
            <w:tcW w:w="3662" w:type="dxa"/>
            <w:gridSpan w:val="9"/>
            <w:tcBorders>
              <w:top w:val="single" w:sz="12" w:space="0" w:color="auto"/>
              <w:left w:val="single" w:sz="18" w:space="0" w:color="auto"/>
              <w:bottom w:val="single" w:sz="12" w:space="0" w:color="auto"/>
              <w:right w:val="single" w:sz="12" w:space="0" w:color="auto"/>
            </w:tcBorders>
            <w:shd w:val="clear" w:color="auto" w:fill="FBD4B4"/>
            <w:vAlign w:val="center"/>
          </w:tcPr>
          <w:p w14:paraId="6EC142C1" w14:textId="77777777" w:rsidR="00242D08" w:rsidRPr="00242D08" w:rsidRDefault="00242D08" w:rsidP="00676E7A">
            <w:pPr>
              <w:widowControl/>
              <w:spacing w:after="0" w:line="240" w:lineRule="auto"/>
              <w:jc w:val="center"/>
              <w:rPr>
                <w:b/>
                <w:i/>
                <w:sz w:val="18"/>
                <w:lang w:val="ru-RU"/>
              </w:rPr>
            </w:pPr>
            <w:r w:rsidRPr="00242D08">
              <w:rPr>
                <w:b/>
                <w:i/>
                <w:lang w:val="ru-RU"/>
              </w:rPr>
              <w:t>2 четверть</w:t>
            </w:r>
          </w:p>
        </w:tc>
        <w:tc>
          <w:tcPr>
            <w:tcW w:w="716" w:type="dxa"/>
            <w:tcBorders>
              <w:top w:val="single" w:sz="12" w:space="0" w:color="auto"/>
              <w:left w:val="single" w:sz="12" w:space="0" w:color="auto"/>
              <w:bottom w:val="single" w:sz="12" w:space="0" w:color="auto"/>
            </w:tcBorders>
            <w:shd w:val="clear" w:color="auto" w:fill="auto"/>
          </w:tcPr>
          <w:p w14:paraId="072ACEF1" w14:textId="77777777" w:rsidR="00242D08" w:rsidRPr="00242D08" w:rsidRDefault="00242D08" w:rsidP="00676E7A">
            <w:pPr>
              <w:widowControl/>
              <w:spacing w:after="0" w:line="240" w:lineRule="auto"/>
              <w:jc w:val="center"/>
              <w:rPr>
                <w:b/>
                <w:i/>
                <w:sz w:val="18"/>
                <w:lang w:val="ru-RU"/>
              </w:rPr>
            </w:pPr>
            <w:r w:rsidRPr="00242D08">
              <w:rPr>
                <w:b/>
                <w:i/>
                <w:sz w:val="18"/>
                <w:lang w:val="ru-RU"/>
              </w:rPr>
              <w:t>За полгода</w:t>
            </w:r>
          </w:p>
        </w:tc>
      </w:tr>
      <w:tr w:rsidR="00242D08" w:rsidRPr="00676E7A" w14:paraId="60163679" w14:textId="77777777" w:rsidTr="00676E7A">
        <w:trPr>
          <w:trHeight w:val="286"/>
        </w:trPr>
        <w:tc>
          <w:tcPr>
            <w:tcW w:w="1217" w:type="dxa"/>
            <w:shd w:val="clear" w:color="auto" w:fill="auto"/>
          </w:tcPr>
          <w:p w14:paraId="282E0175" w14:textId="77777777" w:rsidR="00242D08" w:rsidRPr="00242D08" w:rsidRDefault="00242D08" w:rsidP="00676E7A">
            <w:pPr>
              <w:widowControl/>
              <w:spacing w:after="0" w:line="240" w:lineRule="auto"/>
              <w:rPr>
                <w:b/>
                <w:i/>
                <w:lang w:val="ru-RU"/>
              </w:rPr>
            </w:pPr>
            <w:r w:rsidRPr="00242D08">
              <w:rPr>
                <w:b/>
                <w:i/>
                <w:lang w:val="ru-RU"/>
              </w:rPr>
              <w:t>№ недели</w:t>
            </w:r>
          </w:p>
        </w:tc>
        <w:tc>
          <w:tcPr>
            <w:tcW w:w="1015" w:type="dxa"/>
            <w:tcBorders>
              <w:top w:val="single" w:sz="12" w:space="0" w:color="auto"/>
              <w:bottom w:val="single" w:sz="12" w:space="0" w:color="auto"/>
            </w:tcBorders>
            <w:shd w:val="clear" w:color="auto" w:fill="auto"/>
          </w:tcPr>
          <w:p w14:paraId="07FAADD0" w14:textId="77777777" w:rsidR="00242D08" w:rsidRPr="00242D08" w:rsidRDefault="00242D08" w:rsidP="00676E7A">
            <w:pPr>
              <w:widowControl/>
              <w:spacing w:after="0" w:line="240" w:lineRule="auto"/>
              <w:rPr>
                <w:sz w:val="18"/>
                <w:lang w:val="ru-RU"/>
              </w:rPr>
            </w:pPr>
            <w:r w:rsidRPr="00242D08">
              <w:rPr>
                <w:sz w:val="18"/>
                <w:lang w:val="ru-RU"/>
              </w:rPr>
              <w:t>1</w:t>
            </w:r>
          </w:p>
        </w:tc>
        <w:tc>
          <w:tcPr>
            <w:tcW w:w="399" w:type="dxa"/>
            <w:tcBorders>
              <w:top w:val="single" w:sz="12" w:space="0" w:color="auto"/>
              <w:bottom w:val="single" w:sz="12" w:space="0" w:color="auto"/>
            </w:tcBorders>
            <w:shd w:val="clear" w:color="auto" w:fill="auto"/>
          </w:tcPr>
          <w:p w14:paraId="36EAC2E7" w14:textId="77777777" w:rsidR="00242D08" w:rsidRPr="00242D08" w:rsidRDefault="00242D08" w:rsidP="00676E7A">
            <w:pPr>
              <w:widowControl/>
              <w:spacing w:after="0" w:line="240" w:lineRule="auto"/>
              <w:rPr>
                <w:sz w:val="18"/>
                <w:lang w:val="ru-RU"/>
              </w:rPr>
            </w:pPr>
            <w:r w:rsidRPr="00242D08">
              <w:rPr>
                <w:sz w:val="18"/>
                <w:lang w:val="ru-RU"/>
              </w:rPr>
              <w:t>2</w:t>
            </w:r>
          </w:p>
        </w:tc>
        <w:tc>
          <w:tcPr>
            <w:tcW w:w="399" w:type="dxa"/>
            <w:tcBorders>
              <w:top w:val="single" w:sz="12" w:space="0" w:color="auto"/>
              <w:bottom w:val="single" w:sz="12" w:space="0" w:color="auto"/>
            </w:tcBorders>
            <w:shd w:val="clear" w:color="auto" w:fill="auto"/>
          </w:tcPr>
          <w:p w14:paraId="6743F68D" w14:textId="77777777" w:rsidR="00242D08" w:rsidRPr="00242D08" w:rsidRDefault="00242D08" w:rsidP="00676E7A">
            <w:pPr>
              <w:widowControl/>
              <w:spacing w:after="0" w:line="240" w:lineRule="auto"/>
              <w:rPr>
                <w:sz w:val="18"/>
                <w:lang w:val="ru-RU"/>
              </w:rPr>
            </w:pPr>
            <w:r w:rsidRPr="00242D08">
              <w:rPr>
                <w:sz w:val="18"/>
                <w:lang w:val="ru-RU"/>
              </w:rPr>
              <w:t>3</w:t>
            </w:r>
          </w:p>
        </w:tc>
        <w:tc>
          <w:tcPr>
            <w:tcW w:w="401" w:type="dxa"/>
            <w:tcBorders>
              <w:top w:val="single" w:sz="12" w:space="0" w:color="auto"/>
              <w:bottom w:val="single" w:sz="12" w:space="0" w:color="auto"/>
            </w:tcBorders>
            <w:shd w:val="clear" w:color="auto" w:fill="auto"/>
          </w:tcPr>
          <w:p w14:paraId="355668DF" w14:textId="77777777" w:rsidR="00242D08" w:rsidRPr="00242D08" w:rsidRDefault="00242D08" w:rsidP="00676E7A">
            <w:pPr>
              <w:widowControl/>
              <w:spacing w:after="0" w:line="240" w:lineRule="auto"/>
              <w:rPr>
                <w:sz w:val="18"/>
                <w:lang w:val="ru-RU"/>
              </w:rPr>
            </w:pPr>
            <w:r w:rsidRPr="00242D08">
              <w:rPr>
                <w:sz w:val="18"/>
                <w:lang w:val="ru-RU"/>
              </w:rPr>
              <w:t>4</w:t>
            </w:r>
          </w:p>
        </w:tc>
        <w:tc>
          <w:tcPr>
            <w:tcW w:w="408" w:type="dxa"/>
            <w:tcBorders>
              <w:top w:val="single" w:sz="12" w:space="0" w:color="auto"/>
              <w:bottom w:val="single" w:sz="12" w:space="0" w:color="auto"/>
              <w:right w:val="single" w:sz="12" w:space="0" w:color="auto"/>
            </w:tcBorders>
            <w:shd w:val="clear" w:color="auto" w:fill="auto"/>
          </w:tcPr>
          <w:p w14:paraId="4F021132" w14:textId="77777777" w:rsidR="00242D08" w:rsidRPr="00242D08" w:rsidRDefault="00242D08" w:rsidP="00676E7A">
            <w:pPr>
              <w:widowControl/>
              <w:spacing w:after="0" w:line="240" w:lineRule="auto"/>
              <w:rPr>
                <w:sz w:val="18"/>
                <w:lang w:val="ru-RU"/>
              </w:rPr>
            </w:pPr>
            <w:r w:rsidRPr="00242D08">
              <w:rPr>
                <w:sz w:val="18"/>
                <w:lang w:val="ru-RU"/>
              </w:rPr>
              <w:t>5</w:t>
            </w:r>
          </w:p>
        </w:tc>
        <w:tc>
          <w:tcPr>
            <w:tcW w:w="402" w:type="dxa"/>
            <w:tcBorders>
              <w:top w:val="single" w:sz="12" w:space="0" w:color="auto"/>
              <w:left w:val="single" w:sz="12" w:space="0" w:color="auto"/>
              <w:bottom w:val="single" w:sz="12" w:space="0" w:color="auto"/>
            </w:tcBorders>
            <w:shd w:val="clear" w:color="auto" w:fill="auto"/>
          </w:tcPr>
          <w:p w14:paraId="1D5A915E" w14:textId="77777777" w:rsidR="00242D08" w:rsidRPr="00242D08" w:rsidRDefault="00242D08" w:rsidP="00676E7A">
            <w:pPr>
              <w:widowControl/>
              <w:spacing w:after="0" w:line="240" w:lineRule="auto"/>
              <w:rPr>
                <w:sz w:val="18"/>
                <w:lang w:val="ru-RU"/>
              </w:rPr>
            </w:pPr>
            <w:r w:rsidRPr="00242D08">
              <w:rPr>
                <w:sz w:val="18"/>
                <w:lang w:val="ru-RU"/>
              </w:rPr>
              <w:t>6</w:t>
            </w:r>
          </w:p>
        </w:tc>
        <w:tc>
          <w:tcPr>
            <w:tcW w:w="401" w:type="dxa"/>
            <w:tcBorders>
              <w:top w:val="single" w:sz="12" w:space="0" w:color="auto"/>
              <w:bottom w:val="single" w:sz="12" w:space="0" w:color="auto"/>
            </w:tcBorders>
            <w:shd w:val="clear" w:color="auto" w:fill="auto"/>
          </w:tcPr>
          <w:p w14:paraId="368793B2" w14:textId="77777777" w:rsidR="00242D08" w:rsidRPr="00242D08" w:rsidRDefault="00242D08" w:rsidP="00676E7A">
            <w:pPr>
              <w:widowControl/>
              <w:spacing w:after="0" w:line="240" w:lineRule="auto"/>
              <w:rPr>
                <w:sz w:val="18"/>
                <w:lang w:val="ru-RU"/>
              </w:rPr>
            </w:pPr>
            <w:r w:rsidRPr="00242D08">
              <w:rPr>
                <w:sz w:val="18"/>
                <w:lang w:val="ru-RU"/>
              </w:rPr>
              <w:t>7</w:t>
            </w:r>
          </w:p>
        </w:tc>
        <w:tc>
          <w:tcPr>
            <w:tcW w:w="401" w:type="dxa"/>
            <w:tcBorders>
              <w:top w:val="single" w:sz="12" w:space="0" w:color="auto"/>
              <w:bottom w:val="single" w:sz="12" w:space="0" w:color="auto"/>
            </w:tcBorders>
            <w:shd w:val="clear" w:color="auto" w:fill="auto"/>
          </w:tcPr>
          <w:p w14:paraId="0A39F79F" w14:textId="77777777" w:rsidR="00242D08" w:rsidRPr="00242D08" w:rsidRDefault="00242D08" w:rsidP="00676E7A">
            <w:pPr>
              <w:widowControl/>
              <w:spacing w:after="0" w:line="240" w:lineRule="auto"/>
              <w:rPr>
                <w:sz w:val="18"/>
                <w:lang w:val="ru-RU"/>
              </w:rPr>
            </w:pPr>
            <w:r w:rsidRPr="00242D08">
              <w:rPr>
                <w:sz w:val="18"/>
                <w:lang w:val="ru-RU"/>
              </w:rPr>
              <w:t>8</w:t>
            </w:r>
          </w:p>
        </w:tc>
        <w:tc>
          <w:tcPr>
            <w:tcW w:w="409" w:type="dxa"/>
            <w:tcBorders>
              <w:top w:val="single" w:sz="12" w:space="0" w:color="auto"/>
              <w:bottom w:val="single" w:sz="12" w:space="0" w:color="auto"/>
              <w:right w:val="single" w:sz="18" w:space="0" w:color="auto"/>
            </w:tcBorders>
            <w:shd w:val="clear" w:color="auto" w:fill="auto"/>
          </w:tcPr>
          <w:p w14:paraId="6CDD4E13" w14:textId="77777777" w:rsidR="00242D08" w:rsidRPr="00242D08" w:rsidRDefault="00242D08" w:rsidP="00676E7A">
            <w:pPr>
              <w:widowControl/>
              <w:spacing w:after="0" w:line="240" w:lineRule="auto"/>
              <w:rPr>
                <w:sz w:val="18"/>
                <w:lang w:val="ru-RU"/>
              </w:rPr>
            </w:pPr>
            <w:r w:rsidRPr="00242D08">
              <w:rPr>
                <w:sz w:val="18"/>
                <w:lang w:val="ru-RU"/>
              </w:rPr>
              <w:t>9</w:t>
            </w:r>
          </w:p>
        </w:tc>
        <w:tc>
          <w:tcPr>
            <w:tcW w:w="403" w:type="dxa"/>
            <w:tcBorders>
              <w:top w:val="single" w:sz="12" w:space="0" w:color="auto"/>
              <w:left w:val="single" w:sz="18" w:space="0" w:color="auto"/>
              <w:bottom w:val="single" w:sz="12" w:space="0" w:color="auto"/>
              <w:right w:val="single" w:sz="12" w:space="0" w:color="auto"/>
            </w:tcBorders>
            <w:shd w:val="clear" w:color="auto" w:fill="auto"/>
          </w:tcPr>
          <w:p w14:paraId="01091B67" w14:textId="77777777" w:rsidR="00242D08" w:rsidRPr="00242D08" w:rsidRDefault="00242D08" w:rsidP="00676E7A">
            <w:pPr>
              <w:widowControl/>
              <w:spacing w:after="0" w:line="240" w:lineRule="auto"/>
              <w:rPr>
                <w:sz w:val="18"/>
                <w:lang w:val="ru-RU"/>
              </w:rPr>
            </w:pPr>
            <w:r w:rsidRPr="00242D08">
              <w:rPr>
                <w:sz w:val="18"/>
                <w:lang w:val="ru-RU"/>
              </w:rPr>
              <w:t>К</w:t>
            </w:r>
          </w:p>
        </w:tc>
        <w:tc>
          <w:tcPr>
            <w:tcW w:w="401" w:type="dxa"/>
            <w:tcBorders>
              <w:top w:val="single" w:sz="12" w:space="0" w:color="auto"/>
              <w:bottom w:val="single" w:sz="12" w:space="0" w:color="auto"/>
            </w:tcBorders>
            <w:shd w:val="clear" w:color="auto" w:fill="auto"/>
          </w:tcPr>
          <w:p w14:paraId="556CF27E" w14:textId="77777777" w:rsidR="00242D08" w:rsidRPr="00242D08" w:rsidRDefault="00242D08" w:rsidP="00676E7A">
            <w:pPr>
              <w:widowControl/>
              <w:spacing w:after="0" w:line="240" w:lineRule="auto"/>
              <w:rPr>
                <w:sz w:val="18"/>
                <w:lang w:val="ru-RU"/>
              </w:rPr>
            </w:pPr>
            <w:r w:rsidRPr="00242D08">
              <w:rPr>
                <w:sz w:val="18"/>
                <w:lang w:val="ru-RU"/>
              </w:rPr>
              <w:t>10</w:t>
            </w:r>
          </w:p>
        </w:tc>
        <w:tc>
          <w:tcPr>
            <w:tcW w:w="401" w:type="dxa"/>
            <w:tcBorders>
              <w:top w:val="single" w:sz="12" w:space="0" w:color="auto"/>
              <w:bottom w:val="single" w:sz="12" w:space="0" w:color="auto"/>
            </w:tcBorders>
            <w:shd w:val="clear" w:color="auto" w:fill="auto"/>
          </w:tcPr>
          <w:p w14:paraId="4F9FAED4" w14:textId="77777777" w:rsidR="00242D08" w:rsidRPr="00242D08" w:rsidRDefault="00242D08" w:rsidP="00676E7A">
            <w:pPr>
              <w:widowControl/>
              <w:spacing w:after="0" w:line="240" w:lineRule="auto"/>
              <w:rPr>
                <w:sz w:val="18"/>
                <w:lang w:val="ru-RU"/>
              </w:rPr>
            </w:pPr>
            <w:r w:rsidRPr="00242D08">
              <w:rPr>
                <w:sz w:val="18"/>
                <w:lang w:val="ru-RU"/>
              </w:rPr>
              <w:t>11</w:t>
            </w:r>
          </w:p>
        </w:tc>
        <w:tc>
          <w:tcPr>
            <w:tcW w:w="404" w:type="dxa"/>
            <w:tcBorders>
              <w:top w:val="single" w:sz="12" w:space="0" w:color="auto"/>
              <w:bottom w:val="single" w:sz="12" w:space="0" w:color="auto"/>
              <w:right w:val="single" w:sz="2" w:space="0" w:color="auto"/>
            </w:tcBorders>
            <w:shd w:val="clear" w:color="auto" w:fill="auto"/>
          </w:tcPr>
          <w:p w14:paraId="3C02E544" w14:textId="77777777" w:rsidR="00242D08" w:rsidRPr="00242D08" w:rsidRDefault="00242D08" w:rsidP="00676E7A">
            <w:pPr>
              <w:widowControl/>
              <w:spacing w:after="0" w:line="240" w:lineRule="auto"/>
              <w:rPr>
                <w:sz w:val="18"/>
                <w:lang w:val="ru-RU"/>
              </w:rPr>
            </w:pPr>
            <w:r w:rsidRPr="00242D08">
              <w:rPr>
                <w:sz w:val="18"/>
                <w:lang w:val="ru-RU"/>
              </w:rPr>
              <w:t>12</w:t>
            </w:r>
          </w:p>
        </w:tc>
        <w:tc>
          <w:tcPr>
            <w:tcW w:w="437" w:type="dxa"/>
            <w:tcBorders>
              <w:top w:val="single" w:sz="12" w:space="0" w:color="auto"/>
              <w:left w:val="single" w:sz="2" w:space="0" w:color="auto"/>
              <w:bottom w:val="single" w:sz="12" w:space="0" w:color="auto"/>
              <w:right w:val="single" w:sz="18" w:space="0" w:color="auto"/>
            </w:tcBorders>
            <w:shd w:val="clear" w:color="auto" w:fill="auto"/>
          </w:tcPr>
          <w:p w14:paraId="56222AE8" w14:textId="77777777" w:rsidR="00242D08" w:rsidRPr="00242D08" w:rsidRDefault="00242D08" w:rsidP="00676E7A">
            <w:pPr>
              <w:widowControl/>
              <w:spacing w:after="0" w:line="240" w:lineRule="auto"/>
              <w:rPr>
                <w:sz w:val="18"/>
                <w:lang w:val="ru-RU"/>
              </w:rPr>
            </w:pPr>
            <w:r w:rsidRPr="00242D08">
              <w:rPr>
                <w:sz w:val="18"/>
                <w:lang w:val="ru-RU"/>
              </w:rPr>
              <w:t>13</w:t>
            </w:r>
          </w:p>
        </w:tc>
        <w:tc>
          <w:tcPr>
            <w:tcW w:w="401" w:type="dxa"/>
            <w:tcBorders>
              <w:top w:val="single" w:sz="12" w:space="0" w:color="auto"/>
              <w:left w:val="single" w:sz="18" w:space="0" w:color="auto"/>
              <w:bottom w:val="single" w:sz="12" w:space="0" w:color="auto"/>
            </w:tcBorders>
            <w:shd w:val="clear" w:color="auto" w:fill="auto"/>
          </w:tcPr>
          <w:p w14:paraId="77D4F1E0" w14:textId="77777777" w:rsidR="00242D08" w:rsidRPr="00242D08" w:rsidRDefault="00242D08" w:rsidP="00676E7A">
            <w:pPr>
              <w:widowControl/>
              <w:spacing w:after="0" w:line="240" w:lineRule="auto"/>
              <w:rPr>
                <w:sz w:val="18"/>
                <w:lang w:val="ru-RU"/>
              </w:rPr>
            </w:pPr>
            <w:r w:rsidRPr="00242D08">
              <w:rPr>
                <w:sz w:val="18"/>
                <w:lang w:val="ru-RU"/>
              </w:rPr>
              <w:t>14</w:t>
            </w:r>
          </w:p>
        </w:tc>
        <w:tc>
          <w:tcPr>
            <w:tcW w:w="401" w:type="dxa"/>
            <w:tcBorders>
              <w:top w:val="single" w:sz="12" w:space="0" w:color="auto"/>
              <w:bottom w:val="single" w:sz="12" w:space="0" w:color="auto"/>
            </w:tcBorders>
            <w:shd w:val="clear" w:color="auto" w:fill="auto"/>
          </w:tcPr>
          <w:p w14:paraId="3F501849" w14:textId="77777777" w:rsidR="00242D08" w:rsidRPr="00242D08" w:rsidRDefault="00242D08" w:rsidP="00676E7A">
            <w:pPr>
              <w:widowControl/>
              <w:spacing w:after="0" w:line="240" w:lineRule="auto"/>
              <w:rPr>
                <w:sz w:val="18"/>
                <w:lang w:val="ru-RU"/>
              </w:rPr>
            </w:pPr>
            <w:r w:rsidRPr="00242D08">
              <w:rPr>
                <w:sz w:val="18"/>
                <w:lang w:val="ru-RU"/>
              </w:rPr>
              <w:t>15</w:t>
            </w:r>
          </w:p>
        </w:tc>
        <w:tc>
          <w:tcPr>
            <w:tcW w:w="403" w:type="dxa"/>
            <w:tcBorders>
              <w:top w:val="single" w:sz="12" w:space="0" w:color="auto"/>
              <w:bottom w:val="single" w:sz="12" w:space="0" w:color="auto"/>
            </w:tcBorders>
            <w:shd w:val="clear" w:color="auto" w:fill="auto"/>
          </w:tcPr>
          <w:p w14:paraId="7EC0705F" w14:textId="77777777" w:rsidR="00242D08" w:rsidRPr="00242D08" w:rsidRDefault="00242D08" w:rsidP="00676E7A">
            <w:pPr>
              <w:widowControl/>
              <w:spacing w:after="0" w:line="240" w:lineRule="auto"/>
              <w:rPr>
                <w:sz w:val="18"/>
                <w:lang w:val="ru-RU"/>
              </w:rPr>
            </w:pPr>
            <w:r w:rsidRPr="00242D08">
              <w:rPr>
                <w:sz w:val="18"/>
                <w:lang w:val="ru-RU"/>
              </w:rPr>
              <w:t>16</w:t>
            </w:r>
          </w:p>
        </w:tc>
        <w:tc>
          <w:tcPr>
            <w:tcW w:w="409" w:type="dxa"/>
            <w:tcBorders>
              <w:top w:val="single" w:sz="12" w:space="0" w:color="auto"/>
              <w:bottom w:val="single" w:sz="12" w:space="0" w:color="auto"/>
              <w:right w:val="single" w:sz="12" w:space="0" w:color="auto"/>
            </w:tcBorders>
            <w:shd w:val="clear" w:color="auto" w:fill="auto"/>
            <w:vAlign w:val="center"/>
          </w:tcPr>
          <w:p w14:paraId="37A3F422" w14:textId="77777777" w:rsidR="00242D08" w:rsidRPr="00242D08" w:rsidRDefault="00242D08" w:rsidP="00676E7A">
            <w:pPr>
              <w:widowControl/>
              <w:spacing w:after="0" w:line="240" w:lineRule="auto"/>
              <w:jc w:val="center"/>
              <w:rPr>
                <w:sz w:val="18"/>
                <w:lang w:val="ru-RU"/>
              </w:rPr>
            </w:pPr>
            <w:r w:rsidRPr="00242D08">
              <w:rPr>
                <w:sz w:val="18"/>
                <w:lang w:val="ru-RU"/>
              </w:rPr>
              <w:t>К</w:t>
            </w:r>
          </w:p>
        </w:tc>
        <w:tc>
          <w:tcPr>
            <w:tcW w:w="716" w:type="dxa"/>
            <w:tcBorders>
              <w:top w:val="single" w:sz="12" w:space="0" w:color="auto"/>
              <w:left w:val="single" w:sz="12" w:space="0" w:color="auto"/>
              <w:bottom w:val="single" w:sz="12" w:space="0" w:color="auto"/>
            </w:tcBorders>
            <w:shd w:val="clear" w:color="auto" w:fill="auto"/>
          </w:tcPr>
          <w:p w14:paraId="27D98D80" w14:textId="77777777" w:rsidR="00242D08" w:rsidRPr="00242D08" w:rsidRDefault="00242D08" w:rsidP="00676E7A">
            <w:pPr>
              <w:widowControl/>
              <w:spacing w:after="0" w:line="240" w:lineRule="auto"/>
              <w:jc w:val="center"/>
              <w:rPr>
                <w:sz w:val="12"/>
                <w:lang w:val="ru-RU"/>
              </w:rPr>
            </w:pPr>
          </w:p>
        </w:tc>
      </w:tr>
      <w:tr w:rsidR="00242D08" w:rsidRPr="00676E7A" w14:paraId="6C0DD5D4" w14:textId="77777777" w:rsidTr="00676E7A">
        <w:trPr>
          <w:trHeight w:val="286"/>
        </w:trPr>
        <w:tc>
          <w:tcPr>
            <w:tcW w:w="1217" w:type="dxa"/>
            <w:shd w:val="clear" w:color="auto" w:fill="auto"/>
          </w:tcPr>
          <w:p w14:paraId="4F34AB07" w14:textId="77777777" w:rsidR="00242D08" w:rsidRPr="00242D08" w:rsidRDefault="00242D08" w:rsidP="00676E7A">
            <w:pPr>
              <w:widowControl/>
              <w:spacing w:after="0" w:line="240" w:lineRule="auto"/>
              <w:jc w:val="center"/>
              <w:rPr>
                <w:szCs w:val="18"/>
                <w:lang w:val="ru-RU"/>
              </w:rPr>
            </w:pPr>
            <w:r w:rsidRPr="00242D08">
              <w:rPr>
                <w:szCs w:val="18"/>
                <w:lang w:val="ru-RU"/>
              </w:rPr>
              <w:t>понедельник</w:t>
            </w:r>
          </w:p>
        </w:tc>
        <w:tc>
          <w:tcPr>
            <w:tcW w:w="1015" w:type="dxa"/>
            <w:tcBorders>
              <w:top w:val="single" w:sz="12" w:space="0" w:color="auto"/>
            </w:tcBorders>
            <w:shd w:val="clear" w:color="auto" w:fill="auto"/>
            <w:vAlign w:val="center"/>
          </w:tcPr>
          <w:p w14:paraId="32921B0A" w14:textId="77777777" w:rsidR="00242D08" w:rsidRPr="00242D08" w:rsidRDefault="00242D08" w:rsidP="00676E7A">
            <w:pPr>
              <w:widowControl/>
              <w:spacing w:after="0" w:line="240" w:lineRule="auto"/>
              <w:jc w:val="center"/>
              <w:rPr>
                <w:b/>
                <w:lang w:val="ru-RU"/>
              </w:rPr>
            </w:pPr>
          </w:p>
        </w:tc>
        <w:tc>
          <w:tcPr>
            <w:tcW w:w="399" w:type="dxa"/>
            <w:tcBorders>
              <w:top w:val="single" w:sz="12" w:space="0" w:color="auto"/>
            </w:tcBorders>
            <w:shd w:val="clear" w:color="auto" w:fill="auto"/>
            <w:vAlign w:val="center"/>
          </w:tcPr>
          <w:p w14:paraId="2A240CE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4</w:t>
            </w:r>
          </w:p>
        </w:tc>
        <w:tc>
          <w:tcPr>
            <w:tcW w:w="399" w:type="dxa"/>
            <w:tcBorders>
              <w:top w:val="single" w:sz="12" w:space="0" w:color="auto"/>
            </w:tcBorders>
            <w:shd w:val="clear" w:color="auto" w:fill="auto"/>
            <w:vAlign w:val="center"/>
          </w:tcPr>
          <w:p w14:paraId="440FAB3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11</w:t>
            </w:r>
          </w:p>
        </w:tc>
        <w:tc>
          <w:tcPr>
            <w:tcW w:w="401" w:type="dxa"/>
            <w:tcBorders>
              <w:top w:val="single" w:sz="12" w:space="0" w:color="auto"/>
            </w:tcBorders>
            <w:shd w:val="clear" w:color="auto" w:fill="auto"/>
            <w:vAlign w:val="center"/>
          </w:tcPr>
          <w:p w14:paraId="2828711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408" w:type="dxa"/>
            <w:tcBorders>
              <w:top w:val="single" w:sz="12" w:space="0" w:color="auto"/>
              <w:right w:val="single" w:sz="12" w:space="0" w:color="auto"/>
            </w:tcBorders>
            <w:shd w:val="clear" w:color="auto" w:fill="auto"/>
            <w:vAlign w:val="center"/>
          </w:tcPr>
          <w:p w14:paraId="3288435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25</w:t>
            </w:r>
          </w:p>
        </w:tc>
        <w:tc>
          <w:tcPr>
            <w:tcW w:w="402" w:type="dxa"/>
            <w:tcBorders>
              <w:top w:val="single" w:sz="12" w:space="0" w:color="auto"/>
              <w:left w:val="single" w:sz="12" w:space="0" w:color="auto"/>
            </w:tcBorders>
            <w:shd w:val="clear" w:color="auto" w:fill="auto"/>
            <w:vAlign w:val="center"/>
          </w:tcPr>
          <w:p w14:paraId="308C70B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w:t>
            </w:r>
          </w:p>
        </w:tc>
        <w:tc>
          <w:tcPr>
            <w:tcW w:w="401" w:type="dxa"/>
            <w:tcBorders>
              <w:top w:val="single" w:sz="12" w:space="0" w:color="auto"/>
            </w:tcBorders>
            <w:shd w:val="clear" w:color="auto" w:fill="auto"/>
            <w:vAlign w:val="center"/>
          </w:tcPr>
          <w:p w14:paraId="16CC1B7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9</w:t>
            </w:r>
          </w:p>
        </w:tc>
        <w:tc>
          <w:tcPr>
            <w:tcW w:w="401" w:type="dxa"/>
            <w:tcBorders>
              <w:top w:val="single" w:sz="12" w:space="0" w:color="auto"/>
            </w:tcBorders>
            <w:shd w:val="clear" w:color="auto" w:fill="auto"/>
            <w:vAlign w:val="center"/>
          </w:tcPr>
          <w:p w14:paraId="2F46133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c>
          <w:tcPr>
            <w:tcW w:w="409" w:type="dxa"/>
            <w:tcBorders>
              <w:top w:val="single" w:sz="12" w:space="0" w:color="auto"/>
              <w:right w:val="single" w:sz="18" w:space="0" w:color="auto"/>
            </w:tcBorders>
            <w:shd w:val="clear" w:color="auto" w:fill="auto"/>
            <w:vAlign w:val="center"/>
          </w:tcPr>
          <w:p w14:paraId="2E5C42A2"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3" w:type="dxa"/>
            <w:tcBorders>
              <w:top w:val="single" w:sz="12" w:space="0" w:color="auto"/>
              <w:left w:val="single" w:sz="18" w:space="0" w:color="auto"/>
              <w:right w:val="single" w:sz="12" w:space="0" w:color="auto"/>
            </w:tcBorders>
            <w:shd w:val="clear" w:color="auto" w:fill="00B050"/>
            <w:vAlign w:val="center"/>
          </w:tcPr>
          <w:p w14:paraId="2474FAEC"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30</w:t>
            </w:r>
          </w:p>
        </w:tc>
        <w:tc>
          <w:tcPr>
            <w:tcW w:w="401" w:type="dxa"/>
            <w:tcBorders>
              <w:top w:val="single" w:sz="12" w:space="0" w:color="auto"/>
            </w:tcBorders>
            <w:shd w:val="clear" w:color="auto" w:fill="FFFFFF"/>
            <w:vAlign w:val="center"/>
          </w:tcPr>
          <w:p w14:paraId="36CB00CF"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6</w:t>
            </w:r>
          </w:p>
        </w:tc>
        <w:tc>
          <w:tcPr>
            <w:tcW w:w="401" w:type="dxa"/>
            <w:tcBorders>
              <w:top w:val="single" w:sz="12" w:space="0" w:color="auto"/>
            </w:tcBorders>
            <w:shd w:val="clear" w:color="auto" w:fill="auto"/>
            <w:vAlign w:val="center"/>
          </w:tcPr>
          <w:p w14:paraId="24EACD3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13</w:t>
            </w:r>
          </w:p>
        </w:tc>
        <w:tc>
          <w:tcPr>
            <w:tcW w:w="404" w:type="dxa"/>
            <w:tcBorders>
              <w:top w:val="single" w:sz="12" w:space="0" w:color="auto"/>
              <w:right w:val="single" w:sz="4" w:space="0" w:color="auto"/>
            </w:tcBorders>
            <w:shd w:val="clear" w:color="auto" w:fill="auto"/>
            <w:vAlign w:val="center"/>
          </w:tcPr>
          <w:p w14:paraId="5ECF331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20</w:t>
            </w:r>
          </w:p>
        </w:tc>
        <w:tc>
          <w:tcPr>
            <w:tcW w:w="437" w:type="dxa"/>
            <w:tcBorders>
              <w:top w:val="single" w:sz="12" w:space="0" w:color="auto"/>
              <w:left w:val="single" w:sz="4" w:space="0" w:color="auto"/>
              <w:right w:val="single" w:sz="18" w:space="0" w:color="auto"/>
            </w:tcBorders>
            <w:shd w:val="clear" w:color="auto" w:fill="auto"/>
            <w:vAlign w:val="center"/>
          </w:tcPr>
          <w:p w14:paraId="4DE79BBF"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27</w:t>
            </w:r>
          </w:p>
        </w:tc>
        <w:tc>
          <w:tcPr>
            <w:tcW w:w="401" w:type="dxa"/>
            <w:tcBorders>
              <w:top w:val="single" w:sz="12" w:space="0" w:color="auto"/>
              <w:left w:val="single" w:sz="18" w:space="0" w:color="auto"/>
            </w:tcBorders>
            <w:shd w:val="clear" w:color="auto" w:fill="auto"/>
            <w:vAlign w:val="center"/>
          </w:tcPr>
          <w:p w14:paraId="494ED68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4</w:t>
            </w:r>
          </w:p>
        </w:tc>
        <w:tc>
          <w:tcPr>
            <w:tcW w:w="401" w:type="dxa"/>
            <w:tcBorders>
              <w:top w:val="single" w:sz="12" w:space="0" w:color="auto"/>
            </w:tcBorders>
            <w:shd w:val="clear" w:color="auto" w:fill="auto"/>
            <w:vAlign w:val="center"/>
          </w:tcPr>
          <w:p w14:paraId="7089320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11</w:t>
            </w:r>
          </w:p>
        </w:tc>
        <w:tc>
          <w:tcPr>
            <w:tcW w:w="403" w:type="dxa"/>
            <w:tcBorders>
              <w:top w:val="single" w:sz="12" w:space="0" w:color="auto"/>
            </w:tcBorders>
            <w:shd w:val="clear" w:color="auto" w:fill="auto"/>
            <w:vAlign w:val="center"/>
          </w:tcPr>
          <w:p w14:paraId="5A51958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409" w:type="dxa"/>
            <w:tcBorders>
              <w:top w:val="single" w:sz="12" w:space="0" w:color="auto"/>
              <w:right w:val="single" w:sz="12" w:space="0" w:color="auto"/>
            </w:tcBorders>
            <w:shd w:val="clear" w:color="auto" w:fill="auto"/>
            <w:vAlign w:val="center"/>
          </w:tcPr>
          <w:p w14:paraId="06E24B7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25</w:t>
            </w:r>
          </w:p>
        </w:tc>
        <w:tc>
          <w:tcPr>
            <w:tcW w:w="716" w:type="dxa"/>
            <w:tcBorders>
              <w:top w:val="single" w:sz="12" w:space="0" w:color="auto"/>
              <w:left w:val="single" w:sz="12" w:space="0" w:color="auto"/>
            </w:tcBorders>
            <w:shd w:val="clear" w:color="auto" w:fill="auto"/>
          </w:tcPr>
          <w:p w14:paraId="3275CB8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r>
      <w:tr w:rsidR="00242D08" w:rsidRPr="00676E7A" w14:paraId="5A9926B1" w14:textId="77777777" w:rsidTr="00676E7A">
        <w:trPr>
          <w:trHeight w:val="286"/>
        </w:trPr>
        <w:tc>
          <w:tcPr>
            <w:tcW w:w="1217" w:type="dxa"/>
            <w:tcBorders>
              <w:top w:val="single" w:sz="6" w:space="0" w:color="auto"/>
              <w:bottom w:val="single" w:sz="2" w:space="0" w:color="auto"/>
            </w:tcBorders>
            <w:shd w:val="clear" w:color="auto" w:fill="auto"/>
          </w:tcPr>
          <w:p w14:paraId="69D11369" w14:textId="77777777" w:rsidR="00242D08" w:rsidRPr="00242D08" w:rsidRDefault="00242D08" w:rsidP="00676E7A">
            <w:pPr>
              <w:widowControl/>
              <w:spacing w:after="0" w:line="240" w:lineRule="auto"/>
              <w:jc w:val="center"/>
              <w:rPr>
                <w:szCs w:val="18"/>
                <w:lang w:val="ru-RU"/>
              </w:rPr>
            </w:pPr>
            <w:r w:rsidRPr="00242D08">
              <w:rPr>
                <w:szCs w:val="18"/>
                <w:lang w:val="ru-RU"/>
              </w:rPr>
              <w:t>вторник</w:t>
            </w:r>
          </w:p>
        </w:tc>
        <w:tc>
          <w:tcPr>
            <w:tcW w:w="1015" w:type="dxa"/>
            <w:tcBorders>
              <w:top w:val="single" w:sz="6" w:space="0" w:color="auto"/>
              <w:bottom w:val="single" w:sz="2" w:space="0" w:color="auto"/>
            </w:tcBorders>
            <w:shd w:val="clear" w:color="auto" w:fill="auto"/>
            <w:vAlign w:val="center"/>
          </w:tcPr>
          <w:p w14:paraId="14E2847B" w14:textId="77777777" w:rsidR="00242D08" w:rsidRPr="00242D08" w:rsidRDefault="00242D08" w:rsidP="00676E7A">
            <w:pPr>
              <w:widowControl/>
              <w:spacing w:after="0" w:line="240" w:lineRule="auto"/>
              <w:jc w:val="center"/>
              <w:rPr>
                <w:lang w:val="ru-RU"/>
              </w:rPr>
            </w:pPr>
          </w:p>
        </w:tc>
        <w:tc>
          <w:tcPr>
            <w:tcW w:w="399" w:type="dxa"/>
            <w:tcBorders>
              <w:top w:val="single" w:sz="6" w:space="0" w:color="auto"/>
              <w:bottom w:val="single" w:sz="2" w:space="0" w:color="auto"/>
            </w:tcBorders>
            <w:shd w:val="clear" w:color="auto" w:fill="auto"/>
            <w:vAlign w:val="center"/>
          </w:tcPr>
          <w:p w14:paraId="5101144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5</w:t>
            </w:r>
          </w:p>
        </w:tc>
        <w:tc>
          <w:tcPr>
            <w:tcW w:w="399" w:type="dxa"/>
            <w:tcBorders>
              <w:top w:val="single" w:sz="6" w:space="0" w:color="auto"/>
              <w:bottom w:val="single" w:sz="2" w:space="0" w:color="auto"/>
            </w:tcBorders>
            <w:shd w:val="clear" w:color="auto" w:fill="auto"/>
            <w:vAlign w:val="center"/>
          </w:tcPr>
          <w:p w14:paraId="317417C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12</w:t>
            </w:r>
          </w:p>
        </w:tc>
        <w:tc>
          <w:tcPr>
            <w:tcW w:w="401" w:type="dxa"/>
            <w:tcBorders>
              <w:top w:val="single" w:sz="6" w:space="0" w:color="auto"/>
              <w:bottom w:val="single" w:sz="2" w:space="0" w:color="auto"/>
            </w:tcBorders>
            <w:shd w:val="clear" w:color="auto" w:fill="auto"/>
            <w:vAlign w:val="center"/>
          </w:tcPr>
          <w:p w14:paraId="4DC1E0CC"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19</w:t>
            </w:r>
          </w:p>
        </w:tc>
        <w:tc>
          <w:tcPr>
            <w:tcW w:w="408" w:type="dxa"/>
            <w:tcBorders>
              <w:top w:val="single" w:sz="6" w:space="0" w:color="auto"/>
              <w:bottom w:val="single" w:sz="2" w:space="0" w:color="auto"/>
              <w:right w:val="single" w:sz="12" w:space="0" w:color="auto"/>
            </w:tcBorders>
            <w:shd w:val="clear" w:color="auto" w:fill="auto"/>
            <w:vAlign w:val="center"/>
          </w:tcPr>
          <w:p w14:paraId="21D9DD5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26</w:t>
            </w:r>
          </w:p>
        </w:tc>
        <w:tc>
          <w:tcPr>
            <w:tcW w:w="402" w:type="dxa"/>
            <w:tcBorders>
              <w:top w:val="single" w:sz="6" w:space="0" w:color="auto"/>
              <w:left w:val="single" w:sz="12" w:space="0" w:color="auto"/>
              <w:bottom w:val="single" w:sz="2" w:space="0" w:color="auto"/>
            </w:tcBorders>
            <w:shd w:val="clear" w:color="auto" w:fill="auto"/>
            <w:vAlign w:val="center"/>
          </w:tcPr>
          <w:p w14:paraId="3E0CDCF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w:t>
            </w:r>
          </w:p>
        </w:tc>
        <w:tc>
          <w:tcPr>
            <w:tcW w:w="401" w:type="dxa"/>
            <w:tcBorders>
              <w:top w:val="single" w:sz="6" w:space="0" w:color="auto"/>
              <w:bottom w:val="single" w:sz="2" w:space="0" w:color="auto"/>
            </w:tcBorders>
            <w:shd w:val="clear" w:color="auto" w:fill="auto"/>
            <w:vAlign w:val="center"/>
          </w:tcPr>
          <w:p w14:paraId="0E850C4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10</w:t>
            </w:r>
          </w:p>
        </w:tc>
        <w:tc>
          <w:tcPr>
            <w:tcW w:w="401" w:type="dxa"/>
            <w:tcBorders>
              <w:top w:val="single" w:sz="6" w:space="0" w:color="auto"/>
              <w:bottom w:val="single" w:sz="2" w:space="0" w:color="auto"/>
            </w:tcBorders>
            <w:shd w:val="clear" w:color="auto" w:fill="auto"/>
            <w:vAlign w:val="center"/>
          </w:tcPr>
          <w:p w14:paraId="2135BE6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c>
          <w:tcPr>
            <w:tcW w:w="409" w:type="dxa"/>
            <w:tcBorders>
              <w:top w:val="single" w:sz="6" w:space="0" w:color="auto"/>
              <w:bottom w:val="single" w:sz="2" w:space="0" w:color="auto"/>
              <w:right w:val="single" w:sz="18" w:space="0" w:color="auto"/>
            </w:tcBorders>
            <w:shd w:val="clear" w:color="auto" w:fill="auto"/>
            <w:vAlign w:val="center"/>
          </w:tcPr>
          <w:p w14:paraId="25D5C2B2"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3" w:type="dxa"/>
            <w:tcBorders>
              <w:top w:val="single" w:sz="6" w:space="0" w:color="auto"/>
              <w:left w:val="single" w:sz="18" w:space="0" w:color="auto"/>
              <w:bottom w:val="single" w:sz="2" w:space="0" w:color="auto"/>
              <w:right w:val="single" w:sz="12" w:space="0" w:color="auto"/>
            </w:tcBorders>
            <w:shd w:val="clear" w:color="auto" w:fill="00B050"/>
            <w:vAlign w:val="center"/>
          </w:tcPr>
          <w:p w14:paraId="149ADB44"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31</w:t>
            </w:r>
          </w:p>
        </w:tc>
        <w:tc>
          <w:tcPr>
            <w:tcW w:w="401" w:type="dxa"/>
            <w:tcBorders>
              <w:top w:val="single" w:sz="6" w:space="0" w:color="auto"/>
              <w:bottom w:val="single" w:sz="2" w:space="0" w:color="auto"/>
            </w:tcBorders>
            <w:shd w:val="clear" w:color="auto" w:fill="auto"/>
            <w:vAlign w:val="center"/>
          </w:tcPr>
          <w:p w14:paraId="13DA86D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7</w:t>
            </w:r>
          </w:p>
        </w:tc>
        <w:tc>
          <w:tcPr>
            <w:tcW w:w="401" w:type="dxa"/>
            <w:tcBorders>
              <w:top w:val="single" w:sz="6" w:space="0" w:color="auto"/>
              <w:bottom w:val="single" w:sz="2" w:space="0" w:color="auto"/>
            </w:tcBorders>
            <w:shd w:val="clear" w:color="auto" w:fill="auto"/>
            <w:vAlign w:val="center"/>
          </w:tcPr>
          <w:p w14:paraId="41729B8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14</w:t>
            </w:r>
          </w:p>
        </w:tc>
        <w:tc>
          <w:tcPr>
            <w:tcW w:w="404" w:type="dxa"/>
            <w:tcBorders>
              <w:top w:val="single" w:sz="6" w:space="0" w:color="auto"/>
              <w:bottom w:val="single" w:sz="2" w:space="0" w:color="auto"/>
              <w:right w:val="single" w:sz="4" w:space="0" w:color="auto"/>
            </w:tcBorders>
            <w:shd w:val="clear" w:color="auto" w:fill="auto"/>
            <w:vAlign w:val="center"/>
          </w:tcPr>
          <w:p w14:paraId="64C45158"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21</w:t>
            </w:r>
          </w:p>
        </w:tc>
        <w:tc>
          <w:tcPr>
            <w:tcW w:w="437" w:type="dxa"/>
            <w:tcBorders>
              <w:top w:val="single" w:sz="6" w:space="0" w:color="auto"/>
              <w:left w:val="single" w:sz="4" w:space="0" w:color="auto"/>
              <w:bottom w:val="single" w:sz="2" w:space="0" w:color="auto"/>
              <w:right w:val="single" w:sz="18" w:space="0" w:color="auto"/>
            </w:tcBorders>
            <w:shd w:val="clear" w:color="auto" w:fill="auto"/>
            <w:vAlign w:val="center"/>
          </w:tcPr>
          <w:p w14:paraId="5A71809F"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28</w:t>
            </w:r>
          </w:p>
        </w:tc>
        <w:tc>
          <w:tcPr>
            <w:tcW w:w="401" w:type="dxa"/>
            <w:tcBorders>
              <w:top w:val="single" w:sz="6" w:space="0" w:color="auto"/>
              <w:left w:val="single" w:sz="18" w:space="0" w:color="auto"/>
              <w:bottom w:val="single" w:sz="2" w:space="0" w:color="auto"/>
            </w:tcBorders>
            <w:shd w:val="clear" w:color="auto" w:fill="auto"/>
            <w:vAlign w:val="center"/>
          </w:tcPr>
          <w:p w14:paraId="4F6043E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5</w:t>
            </w:r>
          </w:p>
        </w:tc>
        <w:tc>
          <w:tcPr>
            <w:tcW w:w="401" w:type="dxa"/>
            <w:tcBorders>
              <w:top w:val="single" w:sz="6" w:space="0" w:color="auto"/>
              <w:bottom w:val="single" w:sz="2" w:space="0" w:color="auto"/>
            </w:tcBorders>
            <w:shd w:val="clear" w:color="auto" w:fill="auto"/>
            <w:vAlign w:val="center"/>
          </w:tcPr>
          <w:p w14:paraId="3B1AD81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12</w:t>
            </w:r>
          </w:p>
        </w:tc>
        <w:tc>
          <w:tcPr>
            <w:tcW w:w="403" w:type="dxa"/>
            <w:tcBorders>
              <w:top w:val="single" w:sz="6" w:space="0" w:color="auto"/>
              <w:bottom w:val="single" w:sz="2" w:space="0" w:color="auto"/>
            </w:tcBorders>
            <w:shd w:val="clear" w:color="auto" w:fill="auto"/>
            <w:vAlign w:val="center"/>
          </w:tcPr>
          <w:p w14:paraId="0FE0503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19</w:t>
            </w:r>
          </w:p>
        </w:tc>
        <w:tc>
          <w:tcPr>
            <w:tcW w:w="409" w:type="dxa"/>
            <w:tcBorders>
              <w:top w:val="single" w:sz="6" w:space="0" w:color="auto"/>
              <w:bottom w:val="single" w:sz="2" w:space="0" w:color="auto"/>
              <w:right w:val="single" w:sz="12" w:space="0" w:color="auto"/>
            </w:tcBorders>
            <w:shd w:val="clear" w:color="auto" w:fill="auto"/>
            <w:vAlign w:val="center"/>
          </w:tcPr>
          <w:p w14:paraId="2B71CC0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26</w:t>
            </w:r>
          </w:p>
        </w:tc>
        <w:tc>
          <w:tcPr>
            <w:tcW w:w="716" w:type="dxa"/>
            <w:tcBorders>
              <w:top w:val="single" w:sz="6" w:space="0" w:color="auto"/>
              <w:left w:val="single" w:sz="12" w:space="0" w:color="auto"/>
              <w:bottom w:val="single" w:sz="2" w:space="0" w:color="auto"/>
            </w:tcBorders>
            <w:shd w:val="clear" w:color="auto" w:fill="auto"/>
          </w:tcPr>
          <w:p w14:paraId="47AD3363"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r>
      <w:tr w:rsidR="00242D08" w:rsidRPr="00676E7A" w14:paraId="428E6976" w14:textId="77777777" w:rsidTr="00676E7A">
        <w:trPr>
          <w:trHeight w:val="300"/>
        </w:trPr>
        <w:tc>
          <w:tcPr>
            <w:tcW w:w="1217" w:type="dxa"/>
            <w:tcBorders>
              <w:top w:val="single" w:sz="2" w:space="0" w:color="auto"/>
              <w:bottom w:val="single" w:sz="2" w:space="0" w:color="auto"/>
            </w:tcBorders>
            <w:shd w:val="clear" w:color="auto" w:fill="auto"/>
          </w:tcPr>
          <w:p w14:paraId="406E4A50" w14:textId="77777777" w:rsidR="00242D08" w:rsidRPr="00242D08" w:rsidRDefault="00242D08" w:rsidP="00676E7A">
            <w:pPr>
              <w:widowControl/>
              <w:spacing w:after="0" w:line="240" w:lineRule="auto"/>
              <w:jc w:val="center"/>
              <w:rPr>
                <w:szCs w:val="18"/>
                <w:lang w:val="ru-RU"/>
              </w:rPr>
            </w:pPr>
            <w:r w:rsidRPr="00242D08">
              <w:rPr>
                <w:szCs w:val="18"/>
                <w:lang w:val="ru-RU"/>
              </w:rPr>
              <w:t>среда</w:t>
            </w:r>
          </w:p>
        </w:tc>
        <w:tc>
          <w:tcPr>
            <w:tcW w:w="1015" w:type="dxa"/>
            <w:tcBorders>
              <w:top w:val="single" w:sz="2" w:space="0" w:color="auto"/>
              <w:bottom w:val="single" w:sz="2" w:space="0" w:color="auto"/>
            </w:tcBorders>
            <w:shd w:val="clear" w:color="auto" w:fill="auto"/>
            <w:vAlign w:val="center"/>
          </w:tcPr>
          <w:p w14:paraId="6225BC1F" w14:textId="77777777" w:rsidR="00242D08" w:rsidRPr="00242D08" w:rsidRDefault="00242D08" w:rsidP="00676E7A">
            <w:pPr>
              <w:widowControl/>
              <w:spacing w:after="0" w:line="240" w:lineRule="auto"/>
              <w:jc w:val="center"/>
              <w:rPr>
                <w:lang w:val="ru-RU"/>
              </w:rPr>
            </w:pPr>
          </w:p>
        </w:tc>
        <w:tc>
          <w:tcPr>
            <w:tcW w:w="399" w:type="dxa"/>
            <w:tcBorders>
              <w:top w:val="single" w:sz="2" w:space="0" w:color="auto"/>
              <w:bottom w:val="single" w:sz="2" w:space="0" w:color="auto"/>
            </w:tcBorders>
            <w:shd w:val="clear" w:color="auto" w:fill="auto"/>
            <w:vAlign w:val="center"/>
          </w:tcPr>
          <w:p w14:paraId="5CAEE20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6</w:t>
            </w:r>
          </w:p>
        </w:tc>
        <w:tc>
          <w:tcPr>
            <w:tcW w:w="399" w:type="dxa"/>
            <w:tcBorders>
              <w:top w:val="single" w:sz="2" w:space="0" w:color="auto"/>
              <w:bottom w:val="single" w:sz="2" w:space="0" w:color="auto"/>
            </w:tcBorders>
            <w:shd w:val="clear" w:color="auto" w:fill="auto"/>
            <w:vAlign w:val="center"/>
          </w:tcPr>
          <w:p w14:paraId="3C220E8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13</w:t>
            </w:r>
          </w:p>
        </w:tc>
        <w:tc>
          <w:tcPr>
            <w:tcW w:w="401" w:type="dxa"/>
            <w:tcBorders>
              <w:top w:val="single" w:sz="2" w:space="0" w:color="auto"/>
              <w:bottom w:val="single" w:sz="2" w:space="0" w:color="auto"/>
            </w:tcBorders>
            <w:shd w:val="clear" w:color="auto" w:fill="auto"/>
            <w:vAlign w:val="center"/>
          </w:tcPr>
          <w:p w14:paraId="0194C8D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20</w:t>
            </w:r>
          </w:p>
        </w:tc>
        <w:tc>
          <w:tcPr>
            <w:tcW w:w="408" w:type="dxa"/>
            <w:tcBorders>
              <w:top w:val="single" w:sz="2" w:space="0" w:color="auto"/>
              <w:bottom w:val="single" w:sz="2" w:space="0" w:color="auto"/>
              <w:right w:val="single" w:sz="12" w:space="0" w:color="auto"/>
            </w:tcBorders>
            <w:shd w:val="clear" w:color="auto" w:fill="auto"/>
            <w:vAlign w:val="center"/>
          </w:tcPr>
          <w:p w14:paraId="43E96128"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27</w:t>
            </w:r>
          </w:p>
        </w:tc>
        <w:tc>
          <w:tcPr>
            <w:tcW w:w="402" w:type="dxa"/>
            <w:tcBorders>
              <w:top w:val="single" w:sz="2" w:space="0" w:color="auto"/>
              <w:left w:val="single" w:sz="12" w:space="0" w:color="auto"/>
              <w:bottom w:val="single" w:sz="2" w:space="0" w:color="auto"/>
            </w:tcBorders>
            <w:shd w:val="clear" w:color="auto" w:fill="auto"/>
            <w:vAlign w:val="center"/>
          </w:tcPr>
          <w:p w14:paraId="6B4103D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4</w:t>
            </w:r>
          </w:p>
        </w:tc>
        <w:tc>
          <w:tcPr>
            <w:tcW w:w="401" w:type="dxa"/>
            <w:tcBorders>
              <w:top w:val="single" w:sz="2" w:space="0" w:color="auto"/>
              <w:bottom w:val="single" w:sz="2" w:space="0" w:color="auto"/>
            </w:tcBorders>
            <w:shd w:val="clear" w:color="auto" w:fill="auto"/>
            <w:vAlign w:val="center"/>
          </w:tcPr>
          <w:p w14:paraId="383D18E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11</w:t>
            </w:r>
          </w:p>
        </w:tc>
        <w:tc>
          <w:tcPr>
            <w:tcW w:w="401" w:type="dxa"/>
            <w:tcBorders>
              <w:top w:val="single" w:sz="2" w:space="0" w:color="auto"/>
              <w:bottom w:val="single" w:sz="2" w:space="0" w:color="auto"/>
            </w:tcBorders>
            <w:shd w:val="clear" w:color="auto" w:fill="auto"/>
            <w:vAlign w:val="center"/>
          </w:tcPr>
          <w:p w14:paraId="1AF1795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409" w:type="dxa"/>
            <w:tcBorders>
              <w:top w:val="single" w:sz="2" w:space="0" w:color="auto"/>
              <w:bottom w:val="single" w:sz="2" w:space="0" w:color="auto"/>
              <w:right w:val="single" w:sz="18" w:space="0" w:color="auto"/>
            </w:tcBorders>
            <w:shd w:val="clear" w:color="auto" w:fill="auto"/>
            <w:vAlign w:val="center"/>
          </w:tcPr>
          <w:p w14:paraId="3CC8B82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25</w:t>
            </w:r>
          </w:p>
        </w:tc>
        <w:tc>
          <w:tcPr>
            <w:tcW w:w="403" w:type="dxa"/>
            <w:tcBorders>
              <w:top w:val="single" w:sz="2" w:space="0" w:color="auto"/>
              <w:left w:val="single" w:sz="18" w:space="0" w:color="auto"/>
              <w:bottom w:val="single" w:sz="2" w:space="0" w:color="auto"/>
              <w:right w:val="single" w:sz="12" w:space="0" w:color="auto"/>
            </w:tcBorders>
            <w:shd w:val="clear" w:color="auto" w:fill="00B050"/>
            <w:vAlign w:val="center"/>
          </w:tcPr>
          <w:p w14:paraId="7B4D76D2"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1</w:t>
            </w:r>
          </w:p>
        </w:tc>
        <w:tc>
          <w:tcPr>
            <w:tcW w:w="401" w:type="dxa"/>
            <w:tcBorders>
              <w:top w:val="single" w:sz="2" w:space="0" w:color="auto"/>
              <w:bottom w:val="single" w:sz="2" w:space="0" w:color="auto"/>
            </w:tcBorders>
            <w:shd w:val="clear" w:color="auto" w:fill="auto"/>
            <w:vAlign w:val="center"/>
          </w:tcPr>
          <w:p w14:paraId="65D4618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8</w:t>
            </w:r>
          </w:p>
        </w:tc>
        <w:tc>
          <w:tcPr>
            <w:tcW w:w="401" w:type="dxa"/>
            <w:tcBorders>
              <w:top w:val="single" w:sz="2" w:space="0" w:color="auto"/>
              <w:bottom w:val="single" w:sz="2" w:space="0" w:color="auto"/>
            </w:tcBorders>
            <w:shd w:val="clear" w:color="auto" w:fill="auto"/>
            <w:vAlign w:val="center"/>
          </w:tcPr>
          <w:p w14:paraId="1FAD7E9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15</w:t>
            </w:r>
          </w:p>
        </w:tc>
        <w:tc>
          <w:tcPr>
            <w:tcW w:w="404" w:type="dxa"/>
            <w:tcBorders>
              <w:top w:val="single" w:sz="2" w:space="0" w:color="auto"/>
              <w:bottom w:val="single" w:sz="2" w:space="0" w:color="auto"/>
              <w:right w:val="single" w:sz="4" w:space="0" w:color="auto"/>
            </w:tcBorders>
            <w:shd w:val="clear" w:color="auto" w:fill="auto"/>
            <w:vAlign w:val="center"/>
          </w:tcPr>
          <w:p w14:paraId="5DDE0979"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37" w:type="dxa"/>
            <w:tcBorders>
              <w:top w:val="single" w:sz="2" w:space="0" w:color="auto"/>
              <w:left w:val="single" w:sz="4" w:space="0" w:color="auto"/>
              <w:bottom w:val="single" w:sz="2" w:space="0" w:color="auto"/>
              <w:right w:val="single" w:sz="18" w:space="0" w:color="auto"/>
            </w:tcBorders>
            <w:shd w:val="clear" w:color="auto" w:fill="auto"/>
            <w:vAlign w:val="center"/>
          </w:tcPr>
          <w:p w14:paraId="2A1E3DA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29</w:t>
            </w:r>
          </w:p>
        </w:tc>
        <w:tc>
          <w:tcPr>
            <w:tcW w:w="401" w:type="dxa"/>
            <w:tcBorders>
              <w:top w:val="single" w:sz="2" w:space="0" w:color="auto"/>
              <w:left w:val="single" w:sz="18" w:space="0" w:color="auto"/>
              <w:bottom w:val="single" w:sz="2" w:space="0" w:color="auto"/>
            </w:tcBorders>
            <w:shd w:val="clear" w:color="auto" w:fill="auto"/>
            <w:vAlign w:val="center"/>
          </w:tcPr>
          <w:p w14:paraId="652FE93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6</w:t>
            </w:r>
          </w:p>
        </w:tc>
        <w:tc>
          <w:tcPr>
            <w:tcW w:w="401" w:type="dxa"/>
            <w:tcBorders>
              <w:top w:val="single" w:sz="2" w:space="0" w:color="auto"/>
              <w:bottom w:val="single" w:sz="2" w:space="0" w:color="auto"/>
            </w:tcBorders>
            <w:shd w:val="clear" w:color="auto" w:fill="auto"/>
            <w:vAlign w:val="center"/>
          </w:tcPr>
          <w:p w14:paraId="7A12A9A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13</w:t>
            </w:r>
          </w:p>
        </w:tc>
        <w:tc>
          <w:tcPr>
            <w:tcW w:w="403" w:type="dxa"/>
            <w:tcBorders>
              <w:top w:val="single" w:sz="2" w:space="0" w:color="auto"/>
              <w:bottom w:val="single" w:sz="2" w:space="0" w:color="auto"/>
            </w:tcBorders>
            <w:shd w:val="clear" w:color="auto" w:fill="auto"/>
            <w:vAlign w:val="center"/>
          </w:tcPr>
          <w:p w14:paraId="3902B71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20</w:t>
            </w:r>
          </w:p>
        </w:tc>
        <w:tc>
          <w:tcPr>
            <w:tcW w:w="409" w:type="dxa"/>
            <w:tcBorders>
              <w:top w:val="single" w:sz="2" w:space="0" w:color="auto"/>
              <w:bottom w:val="single" w:sz="2" w:space="0" w:color="auto"/>
              <w:right w:val="single" w:sz="12" w:space="0" w:color="auto"/>
            </w:tcBorders>
            <w:shd w:val="clear" w:color="auto" w:fill="auto"/>
            <w:vAlign w:val="center"/>
          </w:tcPr>
          <w:p w14:paraId="3835F3E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27</w:t>
            </w:r>
          </w:p>
        </w:tc>
        <w:tc>
          <w:tcPr>
            <w:tcW w:w="716" w:type="dxa"/>
            <w:tcBorders>
              <w:top w:val="single" w:sz="2" w:space="0" w:color="auto"/>
              <w:left w:val="single" w:sz="12" w:space="0" w:color="auto"/>
              <w:bottom w:val="single" w:sz="2" w:space="0" w:color="auto"/>
            </w:tcBorders>
            <w:shd w:val="clear" w:color="auto" w:fill="auto"/>
          </w:tcPr>
          <w:p w14:paraId="08DA878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r>
      <w:tr w:rsidR="00242D08" w:rsidRPr="00676E7A" w14:paraId="5BE85E32" w14:textId="77777777" w:rsidTr="00676E7A">
        <w:trPr>
          <w:trHeight w:val="286"/>
        </w:trPr>
        <w:tc>
          <w:tcPr>
            <w:tcW w:w="1217" w:type="dxa"/>
            <w:tcBorders>
              <w:top w:val="single" w:sz="2" w:space="0" w:color="auto"/>
            </w:tcBorders>
            <w:shd w:val="clear" w:color="auto" w:fill="auto"/>
          </w:tcPr>
          <w:p w14:paraId="6C70B3C6" w14:textId="77777777" w:rsidR="00242D08" w:rsidRPr="00242D08" w:rsidRDefault="00242D08" w:rsidP="00676E7A">
            <w:pPr>
              <w:widowControl/>
              <w:spacing w:after="0" w:line="240" w:lineRule="auto"/>
              <w:jc w:val="center"/>
              <w:rPr>
                <w:szCs w:val="18"/>
                <w:lang w:val="ru-RU"/>
              </w:rPr>
            </w:pPr>
            <w:r w:rsidRPr="00242D08">
              <w:rPr>
                <w:szCs w:val="18"/>
                <w:lang w:val="ru-RU"/>
              </w:rPr>
              <w:t>четверг</w:t>
            </w:r>
          </w:p>
        </w:tc>
        <w:tc>
          <w:tcPr>
            <w:tcW w:w="1015" w:type="dxa"/>
            <w:tcBorders>
              <w:top w:val="single" w:sz="2" w:space="0" w:color="auto"/>
            </w:tcBorders>
            <w:shd w:val="clear" w:color="auto" w:fill="auto"/>
            <w:vAlign w:val="center"/>
          </w:tcPr>
          <w:p w14:paraId="3AAD9FF3" w14:textId="77777777" w:rsidR="00242D08" w:rsidRPr="00242D08" w:rsidRDefault="00242D08" w:rsidP="00676E7A">
            <w:pPr>
              <w:widowControl/>
              <w:spacing w:after="0" w:line="240" w:lineRule="auto"/>
              <w:jc w:val="center"/>
              <w:rPr>
                <w:b/>
                <w:lang w:val="ru-RU"/>
              </w:rPr>
            </w:pPr>
          </w:p>
        </w:tc>
        <w:tc>
          <w:tcPr>
            <w:tcW w:w="399" w:type="dxa"/>
            <w:tcBorders>
              <w:top w:val="single" w:sz="2" w:space="0" w:color="auto"/>
            </w:tcBorders>
            <w:shd w:val="clear" w:color="auto" w:fill="auto"/>
            <w:vAlign w:val="center"/>
          </w:tcPr>
          <w:p w14:paraId="31DE123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7</w:t>
            </w:r>
          </w:p>
        </w:tc>
        <w:tc>
          <w:tcPr>
            <w:tcW w:w="399" w:type="dxa"/>
            <w:tcBorders>
              <w:top w:val="single" w:sz="2" w:space="0" w:color="auto"/>
            </w:tcBorders>
            <w:shd w:val="clear" w:color="auto" w:fill="auto"/>
            <w:vAlign w:val="center"/>
          </w:tcPr>
          <w:p w14:paraId="2F6D486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14</w:t>
            </w:r>
          </w:p>
        </w:tc>
        <w:tc>
          <w:tcPr>
            <w:tcW w:w="401" w:type="dxa"/>
            <w:tcBorders>
              <w:top w:val="single" w:sz="2" w:space="0" w:color="auto"/>
            </w:tcBorders>
            <w:shd w:val="clear" w:color="auto" w:fill="auto"/>
            <w:vAlign w:val="center"/>
          </w:tcPr>
          <w:p w14:paraId="0E80814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21</w:t>
            </w:r>
          </w:p>
        </w:tc>
        <w:tc>
          <w:tcPr>
            <w:tcW w:w="408" w:type="dxa"/>
            <w:tcBorders>
              <w:top w:val="single" w:sz="2" w:space="0" w:color="auto"/>
              <w:right w:val="single" w:sz="12" w:space="0" w:color="auto"/>
            </w:tcBorders>
            <w:shd w:val="clear" w:color="auto" w:fill="auto"/>
            <w:vAlign w:val="center"/>
          </w:tcPr>
          <w:p w14:paraId="72EB2D3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28</w:t>
            </w:r>
          </w:p>
        </w:tc>
        <w:tc>
          <w:tcPr>
            <w:tcW w:w="402" w:type="dxa"/>
            <w:tcBorders>
              <w:top w:val="single" w:sz="2" w:space="0" w:color="auto"/>
              <w:left w:val="single" w:sz="12" w:space="0" w:color="auto"/>
            </w:tcBorders>
            <w:shd w:val="clear" w:color="auto" w:fill="auto"/>
            <w:vAlign w:val="center"/>
          </w:tcPr>
          <w:p w14:paraId="4331B2C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5</w:t>
            </w:r>
          </w:p>
        </w:tc>
        <w:tc>
          <w:tcPr>
            <w:tcW w:w="401" w:type="dxa"/>
            <w:tcBorders>
              <w:top w:val="single" w:sz="2" w:space="0" w:color="auto"/>
            </w:tcBorders>
            <w:shd w:val="clear" w:color="auto" w:fill="auto"/>
            <w:vAlign w:val="center"/>
          </w:tcPr>
          <w:p w14:paraId="64A5420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12</w:t>
            </w:r>
          </w:p>
        </w:tc>
        <w:tc>
          <w:tcPr>
            <w:tcW w:w="401" w:type="dxa"/>
            <w:tcBorders>
              <w:top w:val="single" w:sz="2" w:space="0" w:color="auto"/>
            </w:tcBorders>
            <w:shd w:val="clear" w:color="auto" w:fill="auto"/>
            <w:vAlign w:val="center"/>
          </w:tcPr>
          <w:p w14:paraId="32E210E8"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19</w:t>
            </w:r>
          </w:p>
        </w:tc>
        <w:tc>
          <w:tcPr>
            <w:tcW w:w="409" w:type="dxa"/>
            <w:tcBorders>
              <w:top w:val="single" w:sz="2" w:space="0" w:color="auto"/>
              <w:right w:val="single" w:sz="18" w:space="0" w:color="auto"/>
            </w:tcBorders>
            <w:shd w:val="clear" w:color="auto" w:fill="FFFFFF"/>
            <w:vAlign w:val="center"/>
          </w:tcPr>
          <w:p w14:paraId="25AF676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26</w:t>
            </w:r>
          </w:p>
        </w:tc>
        <w:tc>
          <w:tcPr>
            <w:tcW w:w="403" w:type="dxa"/>
            <w:tcBorders>
              <w:top w:val="single" w:sz="2" w:space="0" w:color="auto"/>
              <w:left w:val="single" w:sz="18" w:space="0" w:color="auto"/>
              <w:right w:val="single" w:sz="12" w:space="0" w:color="auto"/>
            </w:tcBorders>
            <w:shd w:val="clear" w:color="auto" w:fill="00B050"/>
            <w:vAlign w:val="center"/>
          </w:tcPr>
          <w:p w14:paraId="551DB892"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2</w:t>
            </w:r>
          </w:p>
        </w:tc>
        <w:tc>
          <w:tcPr>
            <w:tcW w:w="401" w:type="dxa"/>
            <w:tcBorders>
              <w:top w:val="single" w:sz="2" w:space="0" w:color="auto"/>
            </w:tcBorders>
            <w:shd w:val="clear" w:color="auto" w:fill="auto"/>
            <w:vAlign w:val="center"/>
          </w:tcPr>
          <w:p w14:paraId="703EAC0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9</w:t>
            </w:r>
          </w:p>
        </w:tc>
        <w:tc>
          <w:tcPr>
            <w:tcW w:w="401" w:type="dxa"/>
            <w:tcBorders>
              <w:top w:val="single" w:sz="2" w:space="0" w:color="auto"/>
            </w:tcBorders>
            <w:shd w:val="clear" w:color="auto" w:fill="auto"/>
            <w:vAlign w:val="center"/>
          </w:tcPr>
          <w:p w14:paraId="2F5B67F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c>
          <w:tcPr>
            <w:tcW w:w="404" w:type="dxa"/>
            <w:tcBorders>
              <w:top w:val="single" w:sz="2" w:space="0" w:color="auto"/>
              <w:right w:val="single" w:sz="4" w:space="0" w:color="auto"/>
            </w:tcBorders>
            <w:shd w:val="clear" w:color="auto" w:fill="auto"/>
            <w:vAlign w:val="center"/>
          </w:tcPr>
          <w:p w14:paraId="60AFF7F2"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37" w:type="dxa"/>
            <w:tcBorders>
              <w:top w:val="single" w:sz="2" w:space="0" w:color="auto"/>
              <w:left w:val="single" w:sz="4" w:space="0" w:color="auto"/>
              <w:right w:val="single" w:sz="18" w:space="0" w:color="auto"/>
            </w:tcBorders>
            <w:shd w:val="clear" w:color="auto" w:fill="auto"/>
            <w:vAlign w:val="center"/>
          </w:tcPr>
          <w:p w14:paraId="59C7E5D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30</w:t>
            </w:r>
          </w:p>
        </w:tc>
        <w:tc>
          <w:tcPr>
            <w:tcW w:w="401" w:type="dxa"/>
            <w:tcBorders>
              <w:top w:val="single" w:sz="2" w:space="0" w:color="auto"/>
              <w:left w:val="single" w:sz="18" w:space="0" w:color="auto"/>
            </w:tcBorders>
            <w:shd w:val="clear" w:color="auto" w:fill="auto"/>
            <w:vAlign w:val="center"/>
          </w:tcPr>
          <w:p w14:paraId="64CA3F2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7</w:t>
            </w:r>
          </w:p>
        </w:tc>
        <w:tc>
          <w:tcPr>
            <w:tcW w:w="401" w:type="dxa"/>
            <w:tcBorders>
              <w:top w:val="single" w:sz="2" w:space="0" w:color="auto"/>
            </w:tcBorders>
            <w:shd w:val="clear" w:color="auto" w:fill="auto"/>
            <w:vAlign w:val="center"/>
          </w:tcPr>
          <w:p w14:paraId="3DE59C4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14</w:t>
            </w:r>
          </w:p>
        </w:tc>
        <w:tc>
          <w:tcPr>
            <w:tcW w:w="403" w:type="dxa"/>
            <w:tcBorders>
              <w:top w:val="single" w:sz="2" w:space="0" w:color="auto"/>
            </w:tcBorders>
            <w:shd w:val="clear" w:color="auto" w:fill="auto"/>
            <w:vAlign w:val="center"/>
          </w:tcPr>
          <w:p w14:paraId="2CA912D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21</w:t>
            </w:r>
          </w:p>
        </w:tc>
        <w:tc>
          <w:tcPr>
            <w:tcW w:w="409" w:type="dxa"/>
            <w:tcBorders>
              <w:top w:val="single" w:sz="2" w:space="0" w:color="auto"/>
              <w:right w:val="single" w:sz="12" w:space="0" w:color="auto"/>
            </w:tcBorders>
            <w:shd w:val="clear" w:color="auto" w:fill="auto"/>
            <w:vAlign w:val="center"/>
          </w:tcPr>
          <w:p w14:paraId="6D4524D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28</w:t>
            </w:r>
          </w:p>
        </w:tc>
        <w:tc>
          <w:tcPr>
            <w:tcW w:w="716" w:type="dxa"/>
            <w:tcBorders>
              <w:top w:val="single" w:sz="2" w:space="0" w:color="auto"/>
              <w:left w:val="single" w:sz="12" w:space="0" w:color="auto"/>
            </w:tcBorders>
            <w:shd w:val="clear" w:color="auto" w:fill="FFFFFF"/>
          </w:tcPr>
          <w:p w14:paraId="10A31850" w14:textId="77777777" w:rsidR="00242D08" w:rsidRPr="00242D08" w:rsidRDefault="00242D08" w:rsidP="00676E7A">
            <w:pPr>
              <w:widowControl/>
              <w:spacing w:after="0" w:line="240" w:lineRule="auto"/>
              <w:jc w:val="center"/>
              <w:rPr>
                <w:b/>
                <w:sz w:val="18"/>
                <w:szCs w:val="18"/>
                <w:highlight w:val="yellow"/>
                <w:lang w:val="ru-RU"/>
              </w:rPr>
            </w:pPr>
            <w:r w:rsidRPr="00242D08">
              <w:rPr>
                <w:b/>
                <w:sz w:val="18"/>
                <w:szCs w:val="18"/>
                <w:lang w:val="ru-RU"/>
              </w:rPr>
              <w:t>16</w:t>
            </w:r>
          </w:p>
        </w:tc>
      </w:tr>
      <w:tr w:rsidR="00242D08" w:rsidRPr="00676E7A" w14:paraId="4C69508F" w14:textId="77777777" w:rsidTr="00676E7A">
        <w:trPr>
          <w:trHeight w:val="286"/>
        </w:trPr>
        <w:tc>
          <w:tcPr>
            <w:tcW w:w="1217" w:type="dxa"/>
            <w:shd w:val="clear" w:color="auto" w:fill="auto"/>
          </w:tcPr>
          <w:p w14:paraId="7C7299A6" w14:textId="77777777" w:rsidR="00242D08" w:rsidRPr="00242D08" w:rsidRDefault="00242D08" w:rsidP="00676E7A">
            <w:pPr>
              <w:widowControl/>
              <w:spacing w:after="0" w:line="240" w:lineRule="auto"/>
              <w:jc w:val="center"/>
              <w:rPr>
                <w:szCs w:val="18"/>
                <w:lang w:val="ru-RU"/>
              </w:rPr>
            </w:pPr>
            <w:r w:rsidRPr="00242D08">
              <w:rPr>
                <w:szCs w:val="18"/>
                <w:lang w:val="ru-RU"/>
              </w:rPr>
              <w:t>пятница</w:t>
            </w:r>
          </w:p>
        </w:tc>
        <w:tc>
          <w:tcPr>
            <w:tcW w:w="1015" w:type="dxa"/>
            <w:shd w:val="clear" w:color="auto" w:fill="auto"/>
            <w:vAlign w:val="center"/>
          </w:tcPr>
          <w:p w14:paraId="537D6E50" w14:textId="77777777" w:rsidR="00242D08" w:rsidRPr="00242D08" w:rsidRDefault="00242D08" w:rsidP="00676E7A">
            <w:pPr>
              <w:widowControl/>
              <w:spacing w:after="0" w:line="240" w:lineRule="auto"/>
              <w:jc w:val="center"/>
              <w:rPr>
                <w:b/>
                <w:lang w:val="ru-RU"/>
              </w:rPr>
            </w:pPr>
            <w:r w:rsidRPr="00242D08">
              <w:rPr>
                <w:b/>
                <w:lang w:val="ru-RU"/>
              </w:rPr>
              <w:t>1</w:t>
            </w:r>
          </w:p>
        </w:tc>
        <w:tc>
          <w:tcPr>
            <w:tcW w:w="399" w:type="dxa"/>
            <w:shd w:val="clear" w:color="auto" w:fill="auto"/>
            <w:vAlign w:val="center"/>
          </w:tcPr>
          <w:p w14:paraId="0DFDDA6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8</w:t>
            </w:r>
          </w:p>
        </w:tc>
        <w:tc>
          <w:tcPr>
            <w:tcW w:w="399" w:type="dxa"/>
            <w:shd w:val="clear" w:color="auto" w:fill="auto"/>
            <w:vAlign w:val="center"/>
          </w:tcPr>
          <w:p w14:paraId="5EAFF44F"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15</w:t>
            </w:r>
          </w:p>
        </w:tc>
        <w:tc>
          <w:tcPr>
            <w:tcW w:w="401" w:type="dxa"/>
            <w:shd w:val="clear" w:color="auto" w:fill="auto"/>
            <w:vAlign w:val="center"/>
          </w:tcPr>
          <w:p w14:paraId="1F3C6D91"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8" w:type="dxa"/>
            <w:tcBorders>
              <w:right w:val="single" w:sz="12" w:space="0" w:color="auto"/>
            </w:tcBorders>
            <w:shd w:val="clear" w:color="auto" w:fill="auto"/>
            <w:vAlign w:val="center"/>
          </w:tcPr>
          <w:p w14:paraId="6C44189C"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29</w:t>
            </w:r>
          </w:p>
        </w:tc>
        <w:tc>
          <w:tcPr>
            <w:tcW w:w="402" w:type="dxa"/>
            <w:tcBorders>
              <w:left w:val="single" w:sz="12" w:space="0" w:color="auto"/>
            </w:tcBorders>
            <w:shd w:val="clear" w:color="auto" w:fill="auto"/>
            <w:vAlign w:val="center"/>
          </w:tcPr>
          <w:p w14:paraId="0B70F6B6"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6</w:t>
            </w:r>
          </w:p>
        </w:tc>
        <w:tc>
          <w:tcPr>
            <w:tcW w:w="401" w:type="dxa"/>
            <w:shd w:val="clear" w:color="auto" w:fill="auto"/>
            <w:vAlign w:val="center"/>
          </w:tcPr>
          <w:p w14:paraId="07B5561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13</w:t>
            </w:r>
          </w:p>
        </w:tc>
        <w:tc>
          <w:tcPr>
            <w:tcW w:w="401" w:type="dxa"/>
            <w:shd w:val="clear" w:color="auto" w:fill="auto"/>
            <w:vAlign w:val="center"/>
          </w:tcPr>
          <w:p w14:paraId="52B4B67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20</w:t>
            </w:r>
          </w:p>
        </w:tc>
        <w:tc>
          <w:tcPr>
            <w:tcW w:w="409" w:type="dxa"/>
            <w:tcBorders>
              <w:right w:val="single" w:sz="18" w:space="0" w:color="auto"/>
            </w:tcBorders>
            <w:shd w:val="clear" w:color="auto" w:fill="FFFFFF"/>
            <w:vAlign w:val="center"/>
          </w:tcPr>
          <w:p w14:paraId="79C9456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27</w:t>
            </w:r>
          </w:p>
        </w:tc>
        <w:tc>
          <w:tcPr>
            <w:tcW w:w="403" w:type="dxa"/>
            <w:tcBorders>
              <w:left w:val="single" w:sz="18" w:space="0" w:color="auto"/>
              <w:right w:val="single" w:sz="12" w:space="0" w:color="auto"/>
            </w:tcBorders>
            <w:shd w:val="clear" w:color="auto" w:fill="00B050"/>
            <w:vAlign w:val="center"/>
          </w:tcPr>
          <w:p w14:paraId="39786D84"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3</w:t>
            </w:r>
          </w:p>
        </w:tc>
        <w:tc>
          <w:tcPr>
            <w:tcW w:w="401" w:type="dxa"/>
            <w:shd w:val="clear" w:color="auto" w:fill="auto"/>
            <w:vAlign w:val="center"/>
          </w:tcPr>
          <w:p w14:paraId="5C0E266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10</w:t>
            </w:r>
          </w:p>
        </w:tc>
        <w:tc>
          <w:tcPr>
            <w:tcW w:w="401" w:type="dxa"/>
            <w:shd w:val="clear" w:color="auto" w:fill="auto"/>
            <w:vAlign w:val="center"/>
          </w:tcPr>
          <w:p w14:paraId="25E4729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c>
          <w:tcPr>
            <w:tcW w:w="404" w:type="dxa"/>
            <w:tcBorders>
              <w:right w:val="single" w:sz="4" w:space="0" w:color="auto"/>
            </w:tcBorders>
            <w:shd w:val="clear" w:color="auto" w:fill="auto"/>
            <w:vAlign w:val="center"/>
          </w:tcPr>
          <w:p w14:paraId="480D1300"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37" w:type="dxa"/>
            <w:tcBorders>
              <w:left w:val="single" w:sz="4" w:space="0" w:color="auto"/>
              <w:right w:val="single" w:sz="18" w:space="0" w:color="auto"/>
            </w:tcBorders>
            <w:shd w:val="clear" w:color="auto" w:fill="auto"/>
            <w:vAlign w:val="center"/>
          </w:tcPr>
          <w:p w14:paraId="389EC26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w:t>
            </w:r>
          </w:p>
        </w:tc>
        <w:tc>
          <w:tcPr>
            <w:tcW w:w="401" w:type="dxa"/>
            <w:tcBorders>
              <w:left w:val="single" w:sz="18" w:space="0" w:color="auto"/>
            </w:tcBorders>
            <w:shd w:val="clear" w:color="auto" w:fill="auto"/>
            <w:vAlign w:val="center"/>
          </w:tcPr>
          <w:p w14:paraId="3D95271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8</w:t>
            </w:r>
          </w:p>
        </w:tc>
        <w:tc>
          <w:tcPr>
            <w:tcW w:w="401" w:type="dxa"/>
            <w:shd w:val="clear" w:color="auto" w:fill="auto"/>
            <w:vAlign w:val="center"/>
          </w:tcPr>
          <w:p w14:paraId="1E08606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15</w:t>
            </w:r>
          </w:p>
        </w:tc>
        <w:tc>
          <w:tcPr>
            <w:tcW w:w="403" w:type="dxa"/>
            <w:shd w:val="clear" w:color="auto" w:fill="auto"/>
            <w:vAlign w:val="center"/>
          </w:tcPr>
          <w:p w14:paraId="42668C0F"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9" w:type="dxa"/>
            <w:tcBorders>
              <w:right w:val="single" w:sz="12" w:space="0" w:color="auto"/>
            </w:tcBorders>
            <w:shd w:val="clear" w:color="auto" w:fill="auto"/>
            <w:vAlign w:val="center"/>
          </w:tcPr>
          <w:p w14:paraId="7317E9F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29</w:t>
            </w:r>
          </w:p>
        </w:tc>
        <w:tc>
          <w:tcPr>
            <w:tcW w:w="716" w:type="dxa"/>
            <w:tcBorders>
              <w:left w:val="single" w:sz="12" w:space="0" w:color="auto"/>
            </w:tcBorders>
            <w:shd w:val="clear" w:color="auto" w:fill="auto"/>
          </w:tcPr>
          <w:p w14:paraId="7777DD1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r>
      <w:tr w:rsidR="00242D08" w:rsidRPr="00676E7A" w14:paraId="6BFDA914" w14:textId="77777777" w:rsidTr="00676E7A">
        <w:trPr>
          <w:trHeight w:val="286"/>
        </w:trPr>
        <w:tc>
          <w:tcPr>
            <w:tcW w:w="1217" w:type="dxa"/>
            <w:shd w:val="clear" w:color="auto" w:fill="FFFFFF"/>
          </w:tcPr>
          <w:p w14:paraId="7F44675F" w14:textId="77777777" w:rsidR="00242D08" w:rsidRPr="00242D08" w:rsidRDefault="00242D08" w:rsidP="00676E7A">
            <w:pPr>
              <w:widowControl/>
              <w:spacing w:after="0" w:line="240" w:lineRule="auto"/>
              <w:jc w:val="center"/>
              <w:rPr>
                <w:szCs w:val="18"/>
                <w:lang w:val="ru-RU"/>
              </w:rPr>
            </w:pPr>
            <w:r w:rsidRPr="00242D08">
              <w:rPr>
                <w:szCs w:val="18"/>
                <w:lang w:val="ru-RU"/>
              </w:rPr>
              <w:t>суббота</w:t>
            </w:r>
          </w:p>
        </w:tc>
        <w:tc>
          <w:tcPr>
            <w:tcW w:w="1015" w:type="dxa"/>
            <w:shd w:val="clear" w:color="auto" w:fill="A3DBFF"/>
            <w:vAlign w:val="center"/>
          </w:tcPr>
          <w:p w14:paraId="7E3E9727" w14:textId="77777777" w:rsidR="00242D08" w:rsidRPr="00242D08" w:rsidRDefault="00242D08" w:rsidP="00676E7A">
            <w:pPr>
              <w:widowControl/>
              <w:spacing w:after="0" w:line="240" w:lineRule="auto"/>
              <w:jc w:val="center"/>
              <w:rPr>
                <w:b/>
                <w:lang w:val="ru-RU"/>
              </w:rPr>
            </w:pPr>
            <w:r w:rsidRPr="00242D08">
              <w:rPr>
                <w:b/>
                <w:lang w:val="ru-RU"/>
              </w:rPr>
              <w:t>2</w:t>
            </w:r>
          </w:p>
        </w:tc>
        <w:tc>
          <w:tcPr>
            <w:tcW w:w="399" w:type="dxa"/>
            <w:shd w:val="clear" w:color="auto" w:fill="A3DBFF"/>
            <w:vAlign w:val="center"/>
          </w:tcPr>
          <w:p w14:paraId="4239A5E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9</w:t>
            </w:r>
          </w:p>
        </w:tc>
        <w:tc>
          <w:tcPr>
            <w:tcW w:w="399" w:type="dxa"/>
            <w:shd w:val="clear" w:color="auto" w:fill="A3DBFF"/>
            <w:vAlign w:val="center"/>
          </w:tcPr>
          <w:p w14:paraId="389DAC8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c>
          <w:tcPr>
            <w:tcW w:w="401" w:type="dxa"/>
            <w:shd w:val="clear" w:color="auto" w:fill="A3DBFF"/>
            <w:vAlign w:val="center"/>
          </w:tcPr>
          <w:p w14:paraId="13F0F105"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8" w:type="dxa"/>
            <w:tcBorders>
              <w:right w:val="single" w:sz="12" w:space="0" w:color="auto"/>
            </w:tcBorders>
            <w:shd w:val="clear" w:color="auto" w:fill="A3DBFF"/>
            <w:vAlign w:val="center"/>
          </w:tcPr>
          <w:p w14:paraId="1D5AF9D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30</w:t>
            </w:r>
          </w:p>
        </w:tc>
        <w:tc>
          <w:tcPr>
            <w:tcW w:w="402" w:type="dxa"/>
            <w:tcBorders>
              <w:left w:val="single" w:sz="12" w:space="0" w:color="auto"/>
            </w:tcBorders>
            <w:shd w:val="clear" w:color="auto" w:fill="A3DBFF"/>
            <w:vAlign w:val="center"/>
          </w:tcPr>
          <w:p w14:paraId="462FDA0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7</w:t>
            </w:r>
          </w:p>
        </w:tc>
        <w:tc>
          <w:tcPr>
            <w:tcW w:w="401" w:type="dxa"/>
            <w:shd w:val="clear" w:color="auto" w:fill="A3DBFF"/>
            <w:vAlign w:val="center"/>
          </w:tcPr>
          <w:p w14:paraId="34CC942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14</w:t>
            </w:r>
          </w:p>
        </w:tc>
        <w:tc>
          <w:tcPr>
            <w:tcW w:w="401" w:type="dxa"/>
            <w:shd w:val="clear" w:color="auto" w:fill="A3DBFF"/>
            <w:vAlign w:val="center"/>
          </w:tcPr>
          <w:p w14:paraId="275CE3A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21</w:t>
            </w:r>
          </w:p>
        </w:tc>
        <w:tc>
          <w:tcPr>
            <w:tcW w:w="409" w:type="dxa"/>
            <w:tcBorders>
              <w:right w:val="single" w:sz="18" w:space="0" w:color="auto"/>
            </w:tcBorders>
            <w:shd w:val="clear" w:color="auto" w:fill="00B050"/>
            <w:vAlign w:val="center"/>
          </w:tcPr>
          <w:p w14:paraId="31955F32" w14:textId="77777777" w:rsidR="00242D08" w:rsidRPr="00242D08" w:rsidRDefault="00242D08" w:rsidP="00676E7A">
            <w:pPr>
              <w:widowControl/>
              <w:spacing w:after="0" w:line="240" w:lineRule="auto"/>
              <w:jc w:val="center"/>
              <w:rPr>
                <w:b/>
                <w:color w:val="2F2F2F"/>
                <w:sz w:val="18"/>
                <w:szCs w:val="18"/>
                <w:lang w:val="ru-RU"/>
              </w:rPr>
            </w:pPr>
            <w:r w:rsidRPr="00242D08">
              <w:rPr>
                <w:b/>
                <w:color w:val="2F2F2F"/>
                <w:sz w:val="18"/>
                <w:szCs w:val="18"/>
                <w:lang w:val="ru-RU"/>
              </w:rPr>
              <w:t>28</w:t>
            </w:r>
          </w:p>
        </w:tc>
        <w:tc>
          <w:tcPr>
            <w:tcW w:w="403" w:type="dxa"/>
            <w:tcBorders>
              <w:left w:val="single" w:sz="18" w:space="0" w:color="auto"/>
              <w:right w:val="single" w:sz="12" w:space="0" w:color="auto"/>
            </w:tcBorders>
            <w:shd w:val="clear" w:color="auto" w:fill="00B050"/>
            <w:vAlign w:val="center"/>
          </w:tcPr>
          <w:p w14:paraId="4A71D47C"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4</w:t>
            </w:r>
          </w:p>
        </w:tc>
        <w:tc>
          <w:tcPr>
            <w:tcW w:w="401" w:type="dxa"/>
            <w:shd w:val="clear" w:color="auto" w:fill="A3DBFF"/>
            <w:vAlign w:val="center"/>
          </w:tcPr>
          <w:p w14:paraId="0BF1724A"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11</w:t>
            </w:r>
          </w:p>
        </w:tc>
        <w:tc>
          <w:tcPr>
            <w:tcW w:w="401" w:type="dxa"/>
            <w:shd w:val="clear" w:color="auto" w:fill="A3DBFF"/>
            <w:vAlign w:val="center"/>
          </w:tcPr>
          <w:p w14:paraId="48BA412C"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404" w:type="dxa"/>
            <w:tcBorders>
              <w:right w:val="single" w:sz="4" w:space="0" w:color="auto"/>
            </w:tcBorders>
            <w:shd w:val="clear" w:color="auto" w:fill="A3DBFF"/>
            <w:vAlign w:val="center"/>
          </w:tcPr>
          <w:p w14:paraId="2C6308F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25</w:t>
            </w:r>
          </w:p>
        </w:tc>
        <w:tc>
          <w:tcPr>
            <w:tcW w:w="437" w:type="dxa"/>
            <w:tcBorders>
              <w:left w:val="single" w:sz="4" w:space="0" w:color="auto"/>
              <w:right w:val="single" w:sz="18" w:space="0" w:color="auto"/>
            </w:tcBorders>
            <w:shd w:val="clear" w:color="auto" w:fill="A3DBFF"/>
            <w:vAlign w:val="center"/>
          </w:tcPr>
          <w:p w14:paraId="6E5C506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w:t>
            </w:r>
          </w:p>
        </w:tc>
        <w:tc>
          <w:tcPr>
            <w:tcW w:w="401" w:type="dxa"/>
            <w:tcBorders>
              <w:left w:val="single" w:sz="18" w:space="0" w:color="auto"/>
            </w:tcBorders>
            <w:shd w:val="clear" w:color="auto" w:fill="A3DBFF"/>
            <w:vAlign w:val="center"/>
          </w:tcPr>
          <w:p w14:paraId="6685B41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9</w:t>
            </w:r>
          </w:p>
        </w:tc>
        <w:tc>
          <w:tcPr>
            <w:tcW w:w="401" w:type="dxa"/>
            <w:shd w:val="clear" w:color="auto" w:fill="A3DBFF"/>
            <w:vAlign w:val="center"/>
          </w:tcPr>
          <w:p w14:paraId="3259EDF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c>
          <w:tcPr>
            <w:tcW w:w="403" w:type="dxa"/>
            <w:shd w:val="clear" w:color="auto" w:fill="A3DBFF"/>
            <w:vAlign w:val="center"/>
          </w:tcPr>
          <w:p w14:paraId="3F0B8F0D"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9" w:type="dxa"/>
            <w:tcBorders>
              <w:right w:val="single" w:sz="12" w:space="0" w:color="auto"/>
            </w:tcBorders>
            <w:shd w:val="clear" w:color="auto" w:fill="00B050"/>
            <w:vAlign w:val="center"/>
          </w:tcPr>
          <w:p w14:paraId="397BA98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30</w:t>
            </w:r>
          </w:p>
        </w:tc>
        <w:tc>
          <w:tcPr>
            <w:tcW w:w="716" w:type="dxa"/>
            <w:tcBorders>
              <w:left w:val="single" w:sz="12" w:space="0" w:color="auto"/>
            </w:tcBorders>
            <w:shd w:val="clear" w:color="auto" w:fill="FFFFFF"/>
          </w:tcPr>
          <w:p w14:paraId="5823AF01" w14:textId="77777777" w:rsidR="00242D08" w:rsidRPr="00242D08" w:rsidRDefault="00242D08" w:rsidP="00676E7A">
            <w:pPr>
              <w:widowControl/>
              <w:spacing w:after="0" w:line="240" w:lineRule="auto"/>
              <w:rPr>
                <w:sz w:val="18"/>
                <w:szCs w:val="18"/>
                <w:lang w:val="ru-RU"/>
              </w:rPr>
            </w:pPr>
          </w:p>
        </w:tc>
      </w:tr>
      <w:tr w:rsidR="00242D08" w:rsidRPr="00676E7A" w14:paraId="72299102" w14:textId="77777777" w:rsidTr="00676E7A">
        <w:trPr>
          <w:trHeight w:val="300"/>
        </w:trPr>
        <w:tc>
          <w:tcPr>
            <w:tcW w:w="1217" w:type="dxa"/>
            <w:tcBorders>
              <w:top w:val="single" w:sz="2" w:space="0" w:color="auto"/>
            </w:tcBorders>
            <w:shd w:val="clear" w:color="auto" w:fill="FFFFFF"/>
          </w:tcPr>
          <w:p w14:paraId="7D4C5DCC" w14:textId="77777777" w:rsidR="00242D08" w:rsidRPr="00242D08" w:rsidRDefault="00242D08" w:rsidP="00676E7A">
            <w:pPr>
              <w:widowControl/>
              <w:spacing w:after="0" w:line="240" w:lineRule="auto"/>
              <w:jc w:val="center"/>
              <w:rPr>
                <w:szCs w:val="18"/>
                <w:lang w:val="ru-RU"/>
              </w:rPr>
            </w:pPr>
            <w:r w:rsidRPr="00242D08">
              <w:rPr>
                <w:szCs w:val="18"/>
                <w:lang w:val="ru-RU"/>
              </w:rPr>
              <w:t>воскресенье</w:t>
            </w:r>
          </w:p>
        </w:tc>
        <w:tc>
          <w:tcPr>
            <w:tcW w:w="1015" w:type="dxa"/>
            <w:shd w:val="clear" w:color="auto" w:fill="A3DBFF"/>
            <w:vAlign w:val="center"/>
          </w:tcPr>
          <w:p w14:paraId="75B74CEC" w14:textId="77777777" w:rsidR="00242D08" w:rsidRPr="00242D08" w:rsidRDefault="00242D08" w:rsidP="00676E7A">
            <w:pPr>
              <w:widowControl/>
              <w:spacing w:after="0" w:line="240" w:lineRule="auto"/>
              <w:jc w:val="center"/>
              <w:rPr>
                <w:b/>
                <w:lang w:val="ru-RU"/>
              </w:rPr>
            </w:pPr>
            <w:r w:rsidRPr="00242D08">
              <w:rPr>
                <w:b/>
                <w:lang w:val="ru-RU"/>
              </w:rPr>
              <w:t>3</w:t>
            </w:r>
          </w:p>
        </w:tc>
        <w:tc>
          <w:tcPr>
            <w:tcW w:w="399" w:type="dxa"/>
            <w:shd w:val="clear" w:color="auto" w:fill="A3DBFF"/>
            <w:vAlign w:val="center"/>
          </w:tcPr>
          <w:p w14:paraId="140EF6A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10</w:t>
            </w:r>
          </w:p>
        </w:tc>
        <w:tc>
          <w:tcPr>
            <w:tcW w:w="399" w:type="dxa"/>
            <w:shd w:val="clear" w:color="auto" w:fill="A3DBFF"/>
            <w:vAlign w:val="center"/>
          </w:tcPr>
          <w:p w14:paraId="1D18C3A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c>
          <w:tcPr>
            <w:tcW w:w="401" w:type="dxa"/>
            <w:shd w:val="clear" w:color="auto" w:fill="A3DBFF"/>
            <w:vAlign w:val="center"/>
          </w:tcPr>
          <w:p w14:paraId="5A15A6FE"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8" w:type="dxa"/>
            <w:tcBorders>
              <w:right w:val="single" w:sz="12" w:space="0" w:color="auto"/>
            </w:tcBorders>
            <w:shd w:val="clear" w:color="auto" w:fill="A3DBFF"/>
            <w:vAlign w:val="center"/>
          </w:tcPr>
          <w:p w14:paraId="0BB43E43"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w:t>
            </w:r>
          </w:p>
        </w:tc>
        <w:tc>
          <w:tcPr>
            <w:tcW w:w="402" w:type="dxa"/>
            <w:tcBorders>
              <w:left w:val="single" w:sz="12" w:space="0" w:color="auto"/>
            </w:tcBorders>
            <w:shd w:val="clear" w:color="auto" w:fill="A3DBFF"/>
            <w:vAlign w:val="center"/>
          </w:tcPr>
          <w:p w14:paraId="1CC5379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8</w:t>
            </w:r>
          </w:p>
        </w:tc>
        <w:tc>
          <w:tcPr>
            <w:tcW w:w="401" w:type="dxa"/>
            <w:shd w:val="clear" w:color="auto" w:fill="A3DBFF"/>
            <w:vAlign w:val="center"/>
          </w:tcPr>
          <w:p w14:paraId="54F2EFA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15</w:t>
            </w:r>
          </w:p>
        </w:tc>
        <w:tc>
          <w:tcPr>
            <w:tcW w:w="401" w:type="dxa"/>
            <w:shd w:val="clear" w:color="auto" w:fill="A3DBFF"/>
            <w:vAlign w:val="center"/>
          </w:tcPr>
          <w:p w14:paraId="06E1ACCC"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9" w:type="dxa"/>
            <w:tcBorders>
              <w:right w:val="single" w:sz="18" w:space="0" w:color="auto"/>
            </w:tcBorders>
            <w:shd w:val="clear" w:color="auto" w:fill="00B050"/>
            <w:vAlign w:val="center"/>
          </w:tcPr>
          <w:p w14:paraId="1AAEC5A2" w14:textId="77777777" w:rsidR="00242D08" w:rsidRPr="00242D08" w:rsidRDefault="00242D08" w:rsidP="00676E7A">
            <w:pPr>
              <w:widowControl/>
              <w:spacing w:after="0" w:line="240" w:lineRule="auto"/>
              <w:jc w:val="center"/>
              <w:rPr>
                <w:b/>
                <w:color w:val="2F2F2F"/>
                <w:sz w:val="18"/>
                <w:szCs w:val="18"/>
                <w:lang w:val="ru-RU"/>
              </w:rPr>
            </w:pPr>
            <w:r w:rsidRPr="00242D08">
              <w:rPr>
                <w:b/>
                <w:color w:val="2F2F2F"/>
                <w:sz w:val="18"/>
                <w:szCs w:val="18"/>
                <w:lang w:val="ru-RU"/>
              </w:rPr>
              <w:t>29</w:t>
            </w:r>
          </w:p>
        </w:tc>
        <w:tc>
          <w:tcPr>
            <w:tcW w:w="403" w:type="dxa"/>
            <w:tcBorders>
              <w:left w:val="single" w:sz="18" w:space="0" w:color="auto"/>
              <w:right w:val="single" w:sz="12" w:space="0" w:color="auto"/>
            </w:tcBorders>
            <w:shd w:val="clear" w:color="auto" w:fill="00B050"/>
            <w:vAlign w:val="center"/>
          </w:tcPr>
          <w:p w14:paraId="3DE0A22E" w14:textId="77777777" w:rsidR="00242D08" w:rsidRPr="00242D08" w:rsidRDefault="00242D08" w:rsidP="00676E7A">
            <w:pPr>
              <w:widowControl/>
              <w:spacing w:after="0" w:line="240" w:lineRule="auto"/>
              <w:jc w:val="center"/>
              <w:rPr>
                <w:b/>
                <w:bCs/>
                <w:sz w:val="18"/>
                <w:szCs w:val="18"/>
                <w:lang w:val="ru-RU"/>
              </w:rPr>
            </w:pPr>
            <w:r w:rsidRPr="00242D08">
              <w:rPr>
                <w:b/>
                <w:bCs/>
                <w:sz w:val="18"/>
                <w:szCs w:val="18"/>
                <w:lang w:val="ru-RU"/>
              </w:rPr>
              <w:t>5</w:t>
            </w:r>
          </w:p>
        </w:tc>
        <w:tc>
          <w:tcPr>
            <w:tcW w:w="401" w:type="dxa"/>
            <w:shd w:val="clear" w:color="auto" w:fill="A3DBFF"/>
            <w:vAlign w:val="center"/>
          </w:tcPr>
          <w:p w14:paraId="6DBA9FB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12</w:t>
            </w:r>
          </w:p>
        </w:tc>
        <w:tc>
          <w:tcPr>
            <w:tcW w:w="401" w:type="dxa"/>
            <w:shd w:val="clear" w:color="auto" w:fill="A3DBFF"/>
            <w:vAlign w:val="center"/>
          </w:tcPr>
          <w:p w14:paraId="2B8F1E7B"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19</w:t>
            </w:r>
          </w:p>
        </w:tc>
        <w:tc>
          <w:tcPr>
            <w:tcW w:w="404" w:type="dxa"/>
            <w:tcBorders>
              <w:right w:val="single" w:sz="4" w:space="0" w:color="auto"/>
            </w:tcBorders>
            <w:shd w:val="clear" w:color="auto" w:fill="A3DBFF"/>
            <w:vAlign w:val="center"/>
          </w:tcPr>
          <w:p w14:paraId="2C91223C"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26</w:t>
            </w:r>
          </w:p>
        </w:tc>
        <w:tc>
          <w:tcPr>
            <w:tcW w:w="437" w:type="dxa"/>
            <w:tcBorders>
              <w:left w:val="single" w:sz="4" w:space="0" w:color="auto"/>
              <w:right w:val="single" w:sz="18" w:space="0" w:color="auto"/>
            </w:tcBorders>
            <w:shd w:val="clear" w:color="auto" w:fill="A3DBFF"/>
            <w:vAlign w:val="center"/>
          </w:tcPr>
          <w:p w14:paraId="56DB318F"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w:t>
            </w:r>
          </w:p>
        </w:tc>
        <w:tc>
          <w:tcPr>
            <w:tcW w:w="401" w:type="dxa"/>
            <w:tcBorders>
              <w:left w:val="single" w:sz="18" w:space="0" w:color="auto"/>
            </w:tcBorders>
            <w:shd w:val="clear" w:color="auto" w:fill="A3DBFF"/>
            <w:vAlign w:val="center"/>
          </w:tcPr>
          <w:p w14:paraId="32092C0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10</w:t>
            </w:r>
          </w:p>
        </w:tc>
        <w:tc>
          <w:tcPr>
            <w:tcW w:w="401" w:type="dxa"/>
            <w:shd w:val="clear" w:color="auto" w:fill="A3DBFF"/>
            <w:vAlign w:val="center"/>
          </w:tcPr>
          <w:p w14:paraId="24EA72F7"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c>
          <w:tcPr>
            <w:tcW w:w="403" w:type="dxa"/>
            <w:shd w:val="clear" w:color="auto" w:fill="A3DBFF"/>
            <w:vAlign w:val="center"/>
          </w:tcPr>
          <w:p w14:paraId="51493B95" w14:textId="77777777" w:rsidR="00242D08" w:rsidRPr="00242D08" w:rsidRDefault="00DC7E31" w:rsidP="00676E7A">
            <w:pPr>
              <w:widowControl/>
              <w:spacing w:after="0" w:line="240" w:lineRule="auto"/>
              <w:jc w:val="center"/>
              <w:rPr>
                <w:b/>
                <w:sz w:val="18"/>
                <w:szCs w:val="18"/>
                <w:lang w:val="ru-RU"/>
              </w:rPr>
            </w:pPr>
            <w:r>
              <w:rPr>
                <w:b/>
                <w:sz w:val="18"/>
                <w:szCs w:val="18"/>
                <w:lang w:val="ru-RU"/>
              </w:rPr>
              <w:t>25</w:t>
            </w:r>
          </w:p>
        </w:tc>
        <w:tc>
          <w:tcPr>
            <w:tcW w:w="409" w:type="dxa"/>
            <w:tcBorders>
              <w:right w:val="single" w:sz="12" w:space="0" w:color="auto"/>
            </w:tcBorders>
            <w:shd w:val="clear" w:color="auto" w:fill="00B050"/>
            <w:vAlign w:val="center"/>
          </w:tcPr>
          <w:p w14:paraId="017F9268"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31</w:t>
            </w:r>
          </w:p>
        </w:tc>
        <w:tc>
          <w:tcPr>
            <w:tcW w:w="716" w:type="dxa"/>
            <w:tcBorders>
              <w:top w:val="single" w:sz="2" w:space="0" w:color="auto"/>
              <w:left w:val="single" w:sz="12" w:space="0" w:color="auto"/>
            </w:tcBorders>
            <w:shd w:val="clear" w:color="auto" w:fill="auto"/>
          </w:tcPr>
          <w:p w14:paraId="16205A01" w14:textId="77777777" w:rsidR="00242D08" w:rsidRPr="00242D08" w:rsidRDefault="00242D08" w:rsidP="00676E7A">
            <w:pPr>
              <w:widowControl/>
              <w:spacing w:after="0" w:line="240" w:lineRule="auto"/>
              <w:rPr>
                <w:sz w:val="18"/>
                <w:szCs w:val="18"/>
                <w:lang w:val="ru-RU"/>
              </w:rPr>
            </w:pPr>
          </w:p>
        </w:tc>
      </w:tr>
    </w:tbl>
    <w:p w14:paraId="3FACEB5B" w14:textId="77777777" w:rsidR="00242D08" w:rsidRPr="00242D08" w:rsidRDefault="00242D08" w:rsidP="00242D08">
      <w:pPr>
        <w:widowControl/>
        <w:rPr>
          <w:sz w:val="2"/>
          <w:szCs w:val="2"/>
          <w:lang w:val="ru-RU"/>
        </w:rPr>
      </w:pPr>
    </w:p>
    <w:tbl>
      <w:tblPr>
        <w:tblW w:w="99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8"/>
        <w:gridCol w:w="284"/>
        <w:gridCol w:w="365"/>
        <w:gridCol w:w="366"/>
        <w:gridCol w:w="420"/>
        <w:gridCol w:w="350"/>
        <w:gridCol w:w="350"/>
        <w:gridCol w:w="350"/>
        <w:gridCol w:w="364"/>
        <w:gridCol w:w="351"/>
        <w:gridCol w:w="350"/>
        <w:gridCol w:w="350"/>
        <w:gridCol w:w="350"/>
        <w:gridCol w:w="390"/>
        <w:gridCol w:w="350"/>
        <w:gridCol w:w="351"/>
        <w:gridCol w:w="351"/>
        <w:gridCol w:w="358"/>
        <w:gridCol w:w="350"/>
        <w:gridCol w:w="350"/>
        <w:gridCol w:w="351"/>
        <w:gridCol w:w="351"/>
        <w:gridCol w:w="433"/>
        <w:gridCol w:w="426"/>
        <w:gridCol w:w="390"/>
      </w:tblGrid>
      <w:tr w:rsidR="00242D08" w:rsidRPr="00676E7A" w14:paraId="510C7C65" w14:textId="77777777" w:rsidTr="00676E7A">
        <w:trPr>
          <w:trHeight w:val="127"/>
        </w:trPr>
        <w:tc>
          <w:tcPr>
            <w:tcW w:w="1288" w:type="dxa"/>
            <w:shd w:val="clear" w:color="auto" w:fill="auto"/>
          </w:tcPr>
          <w:p w14:paraId="67CDDA66" w14:textId="77777777" w:rsidR="00242D08" w:rsidRPr="00242D08" w:rsidRDefault="00242D08" w:rsidP="00676E7A">
            <w:pPr>
              <w:widowControl/>
              <w:spacing w:after="0" w:line="240" w:lineRule="auto"/>
              <w:rPr>
                <w:b/>
                <w:i/>
                <w:sz w:val="20"/>
                <w:lang w:val="ru-RU"/>
              </w:rPr>
            </w:pPr>
          </w:p>
        </w:tc>
        <w:tc>
          <w:tcPr>
            <w:tcW w:w="1435" w:type="dxa"/>
            <w:gridSpan w:val="4"/>
            <w:tcBorders>
              <w:top w:val="single" w:sz="12" w:space="0" w:color="auto"/>
              <w:right w:val="single" w:sz="18" w:space="0" w:color="auto"/>
            </w:tcBorders>
            <w:shd w:val="clear" w:color="auto" w:fill="FFFFFF"/>
          </w:tcPr>
          <w:p w14:paraId="5F405AD0" w14:textId="77777777" w:rsidR="00242D08" w:rsidRPr="00242D08" w:rsidRDefault="00242D08" w:rsidP="00676E7A">
            <w:pPr>
              <w:widowControl/>
              <w:spacing w:after="0" w:line="240" w:lineRule="auto"/>
              <w:jc w:val="center"/>
              <w:rPr>
                <w:b/>
                <w:i/>
                <w:szCs w:val="24"/>
                <w:lang w:val="ru-RU"/>
              </w:rPr>
            </w:pPr>
            <w:r w:rsidRPr="00242D08">
              <w:rPr>
                <w:b/>
                <w:i/>
                <w:szCs w:val="24"/>
                <w:lang w:val="ru-RU"/>
              </w:rPr>
              <w:t>январь</w:t>
            </w:r>
          </w:p>
        </w:tc>
        <w:tc>
          <w:tcPr>
            <w:tcW w:w="1414" w:type="dxa"/>
            <w:gridSpan w:val="4"/>
            <w:tcBorders>
              <w:top w:val="single" w:sz="12" w:space="0" w:color="auto"/>
              <w:left w:val="single" w:sz="18" w:space="0" w:color="auto"/>
              <w:right w:val="single" w:sz="18" w:space="0" w:color="auto"/>
            </w:tcBorders>
            <w:shd w:val="clear" w:color="auto" w:fill="FFFFFF"/>
          </w:tcPr>
          <w:p w14:paraId="42E8BCA6" w14:textId="77777777" w:rsidR="00242D08" w:rsidRPr="00242D08" w:rsidRDefault="00242D08" w:rsidP="00676E7A">
            <w:pPr>
              <w:widowControl/>
              <w:spacing w:after="0" w:line="240" w:lineRule="auto"/>
              <w:jc w:val="center"/>
              <w:rPr>
                <w:b/>
                <w:i/>
                <w:szCs w:val="24"/>
                <w:lang w:val="ru-RU"/>
              </w:rPr>
            </w:pPr>
            <w:r w:rsidRPr="00242D08">
              <w:rPr>
                <w:b/>
                <w:i/>
                <w:szCs w:val="24"/>
                <w:lang w:val="ru-RU"/>
              </w:rPr>
              <w:t>февраль</w:t>
            </w:r>
          </w:p>
        </w:tc>
        <w:tc>
          <w:tcPr>
            <w:tcW w:w="1790" w:type="dxa"/>
            <w:gridSpan w:val="5"/>
            <w:tcBorders>
              <w:top w:val="single" w:sz="12" w:space="0" w:color="auto"/>
              <w:left w:val="single" w:sz="18" w:space="0" w:color="auto"/>
              <w:right w:val="single" w:sz="12" w:space="0" w:color="auto"/>
            </w:tcBorders>
            <w:shd w:val="clear" w:color="auto" w:fill="auto"/>
          </w:tcPr>
          <w:p w14:paraId="7599F309" w14:textId="77777777" w:rsidR="00242D08" w:rsidRPr="00242D08" w:rsidRDefault="00242D08" w:rsidP="00676E7A">
            <w:pPr>
              <w:widowControl/>
              <w:spacing w:after="0" w:line="240" w:lineRule="auto"/>
              <w:jc w:val="center"/>
              <w:rPr>
                <w:b/>
                <w:i/>
                <w:szCs w:val="24"/>
                <w:lang w:val="ru-RU"/>
              </w:rPr>
            </w:pPr>
            <w:r w:rsidRPr="00242D08">
              <w:rPr>
                <w:b/>
                <w:i/>
                <w:szCs w:val="24"/>
                <w:lang w:val="ru-RU"/>
              </w:rPr>
              <w:t>март</w:t>
            </w:r>
          </w:p>
        </w:tc>
        <w:tc>
          <w:tcPr>
            <w:tcW w:w="1410" w:type="dxa"/>
            <w:gridSpan w:val="4"/>
            <w:tcBorders>
              <w:top w:val="single" w:sz="12" w:space="0" w:color="auto"/>
              <w:left w:val="single" w:sz="4" w:space="0" w:color="auto"/>
              <w:right w:val="single" w:sz="18" w:space="0" w:color="auto"/>
            </w:tcBorders>
            <w:shd w:val="clear" w:color="auto" w:fill="FFFFFF"/>
          </w:tcPr>
          <w:p w14:paraId="2E0D8C18" w14:textId="77777777" w:rsidR="00242D08" w:rsidRPr="00242D08" w:rsidRDefault="00242D08" w:rsidP="00676E7A">
            <w:pPr>
              <w:widowControl/>
              <w:spacing w:after="0" w:line="240" w:lineRule="auto"/>
              <w:jc w:val="center"/>
              <w:rPr>
                <w:b/>
                <w:i/>
                <w:szCs w:val="24"/>
                <w:lang w:val="ru-RU"/>
              </w:rPr>
            </w:pPr>
            <w:r w:rsidRPr="00242D08">
              <w:rPr>
                <w:b/>
                <w:i/>
                <w:szCs w:val="24"/>
                <w:lang w:val="ru-RU"/>
              </w:rPr>
              <w:t>апрель</w:t>
            </w:r>
          </w:p>
        </w:tc>
        <w:tc>
          <w:tcPr>
            <w:tcW w:w="1834" w:type="dxa"/>
            <w:gridSpan w:val="5"/>
            <w:tcBorders>
              <w:top w:val="single" w:sz="12" w:space="0" w:color="auto"/>
              <w:left w:val="single" w:sz="18" w:space="0" w:color="auto"/>
              <w:right w:val="single" w:sz="12" w:space="0" w:color="auto"/>
            </w:tcBorders>
            <w:shd w:val="clear" w:color="auto" w:fill="FFFFFF"/>
          </w:tcPr>
          <w:p w14:paraId="58C436E1" w14:textId="77777777" w:rsidR="00242D08" w:rsidRPr="00242D08" w:rsidRDefault="00242D08" w:rsidP="00676E7A">
            <w:pPr>
              <w:widowControl/>
              <w:spacing w:after="0" w:line="240" w:lineRule="auto"/>
              <w:jc w:val="center"/>
              <w:rPr>
                <w:b/>
                <w:i/>
                <w:szCs w:val="24"/>
                <w:lang w:val="ru-RU"/>
              </w:rPr>
            </w:pPr>
            <w:r w:rsidRPr="00242D08">
              <w:rPr>
                <w:b/>
                <w:i/>
                <w:szCs w:val="24"/>
                <w:lang w:val="ru-RU"/>
              </w:rPr>
              <w:t>май</w:t>
            </w:r>
          </w:p>
        </w:tc>
        <w:tc>
          <w:tcPr>
            <w:tcW w:w="426" w:type="dxa"/>
            <w:tcBorders>
              <w:top w:val="single" w:sz="12" w:space="0" w:color="auto"/>
              <w:left w:val="single" w:sz="12" w:space="0" w:color="auto"/>
              <w:right w:val="single" w:sz="2" w:space="0" w:color="auto"/>
            </w:tcBorders>
            <w:shd w:val="clear" w:color="auto" w:fill="FFFFFF"/>
            <w:vAlign w:val="center"/>
          </w:tcPr>
          <w:p w14:paraId="7A7A3E7C" w14:textId="77777777" w:rsidR="00242D08" w:rsidRPr="00242D08" w:rsidRDefault="00242D08" w:rsidP="00676E7A">
            <w:pPr>
              <w:widowControl/>
              <w:spacing w:after="0" w:line="240" w:lineRule="auto"/>
              <w:jc w:val="center"/>
              <w:rPr>
                <w:b/>
                <w:i/>
                <w:sz w:val="12"/>
                <w:lang w:val="ru-RU"/>
              </w:rPr>
            </w:pPr>
            <w:r w:rsidRPr="00242D08">
              <w:rPr>
                <w:b/>
                <w:i/>
                <w:sz w:val="12"/>
                <w:szCs w:val="16"/>
                <w:lang w:val="ru-RU"/>
              </w:rPr>
              <w:t>ЗА ПОЛ</w:t>
            </w:r>
          </w:p>
        </w:tc>
        <w:tc>
          <w:tcPr>
            <w:tcW w:w="389" w:type="dxa"/>
            <w:tcBorders>
              <w:top w:val="single" w:sz="12" w:space="0" w:color="auto"/>
              <w:left w:val="single" w:sz="2" w:space="0" w:color="auto"/>
              <w:right w:val="single" w:sz="12" w:space="0" w:color="auto"/>
            </w:tcBorders>
            <w:shd w:val="clear" w:color="auto" w:fill="FFFFFF"/>
          </w:tcPr>
          <w:p w14:paraId="3EBC18B4" w14:textId="77777777" w:rsidR="00242D08" w:rsidRPr="00242D08" w:rsidRDefault="00242D08" w:rsidP="00676E7A">
            <w:pPr>
              <w:widowControl/>
              <w:spacing w:after="0" w:line="240" w:lineRule="auto"/>
              <w:rPr>
                <w:b/>
                <w:i/>
                <w:sz w:val="12"/>
                <w:szCs w:val="16"/>
                <w:lang w:val="ru-RU"/>
              </w:rPr>
            </w:pPr>
            <w:r w:rsidRPr="00242D08">
              <w:rPr>
                <w:b/>
                <w:i/>
                <w:sz w:val="12"/>
                <w:szCs w:val="16"/>
                <w:lang w:val="ru-RU"/>
              </w:rPr>
              <w:t>ЗА ГОД</w:t>
            </w:r>
          </w:p>
        </w:tc>
      </w:tr>
      <w:tr w:rsidR="00242D08" w:rsidRPr="00676E7A" w14:paraId="3A402EE4" w14:textId="77777777" w:rsidTr="00676E7A">
        <w:trPr>
          <w:trHeight w:val="127"/>
        </w:trPr>
        <w:tc>
          <w:tcPr>
            <w:tcW w:w="1288" w:type="dxa"/>
            <w:shd w:val="clear" w:color="auto" w:fill="auto"/>
          </w:tcPr>
          <w:p w14:paraId="670D01B6" w14:textId="77777777" w:rsidR="00242D08" w:rsidRPr="00242D08" w:rsidRDefault="00242D08" w:rsidP="00676E7A">
            <w:pPr>
              <w:widowControl/>
              <w:spacing w:after="0" w:line="240" w:lineRule="auto"/>
              <w:rPr>
                <w:b/>
                <w:i/>
                <w:sz w:val="20"/>
                <w:lang w:val="ru-RU"/>
              </w:rPr>
            </w:pPr>
          </w:p>
        </w:tc>
        <w:tc>
          <w:tcPr>
            <w:tcW w:w="4640" w:type="dxa"/>
            <w:gridSpan w:val="13"/>
            <w:tcBorders>
              <w:right w:val="single" w:sz="12" w:space="0" w:color="auto"/>
            </w:tcBorders>
            <w:shd w:val="clear" w:color="auto" w:fill="FBD4B4"/>
          </w:tcPr>
          <w:p w14:paraId="790786D8" w14:textId="77777777" w:rsidR="00242D08" w:rsidRPr="00242D08" w:rsidRDefault="00242D08" w:rsidP="00676E7A">
            <w:pPr>
              <w:widowControl/>
              <w:spacing w:after="0" w:line="240" w:lineRule="auto"/>
              <w:jc w:val="center"/>
              <w:rPr>
                <w:b/>
                <w:i/>
                <w:sz w:val="20"/>
                <w:lang w:val="ru-RU"/>
              </w:rPr>
            </w:pPr>
            <w:r w:rsidRPr="00242D08">
              <w:rPr>
                <w:b/>
                <w:i/>
                <w:sz w:val="20"/>
                <w:lang w:val="ru-RU"/>
              </w:rPr>
              <w:t>3 четверть</w:t>
            </w:r>
          </w:p>
        </w:tc>
        <w:tc>
          <w:tcPr>
            <w:tcW w:w="3245" w:type="dxa"/>
            <w:gridSpan w:val="9"/>
            <w:tcBorders>
              <w:top w:val="single" w:sz="12" w:space="0" w:color="auto"/>
              <w:left w:val="single" w:sz="12" w:space="0" w:color="auto"/>
              <w:right w:val="single" w:sz="12" w:space="0" w:color="auto"/>
            </w:tcBorders>
            <w:shd w:val="clear" w:color="auto" w:fill="FBD4B4"/>
          </w:tcPr>
          <w:p w14:paraId="30CD039B" w14:textId="77777777" w:rsidR="00242D08" w:rsidRPr="00242D08" w:rsidRDefault="00242D08" w:rsidP="00676E7A">
            <w:pPr>
              <w:widowControl/>
              <w:spacing w:after="0" w:line="240" w:lineRule="auto"/>
              <w:jc w:val="center"/>
              <w:rPr>
                <w:b/>
                <w:i/>
                <w:sz w:val="20"/>
                <w:lang w:val="ru-RU"/>
              </w:rPr>
            </w:pPr>
            <w:r w:rsidRPr="00242D08">
              <w:rPr>
                <w:b/>
                <w:i/>
                <w:sz w:val="20"/>
                <w:lang w:val="ru-RU"/>
              </w:rPr>
              <w:t>4 четверть</w:t>
            </w:r>
          </w:p>
        </w:tc>
        <w:tc>
          <w:tcPr>
            <w:tcW w:w="816" w:type="dxa"/>
            <w:gridSpan w:val="2"/>
            <w:tcBorders>
              <w:top w:val="single" w:sz="12" w:space="0" w:color="auto"/>
              <w:left w:val="single" w:sz="12" w:space="0" w:color="auto"/>
              <w:right w:val="single" w:sz="12" w:space="0" w:color="auto"/>
            </w:tcBorders>
            <w:shd w:val="clear" w:color="auto" w:fill="FFFFFF"/>
          </w:tcPr>
          <w:p w14:paraId="441023F4" w14:textId="77777777" w:rsidR="00242D08" w:rsidRPr="00242D08" w:rsidRDefault="00242D08" w:rsidP="00676E7A">
            <w:pPr>
              <w:widowControl/>
              <w:spacing w:after="0" w:line="240" w:lineRule="auto"/>
              <w:jc w:val="center"/>
              <w:rPr>
                <w:b/>
                <w:i/>
                <w:sz w:val="20"/>
                <w:lang w:val="ru-RU"/>
              </w:rPr>
            </w:pPr>
            <w:r w:rsidRPr="00242D08">
              <w:rPr>
                <w:b/>
                <w:i/>
                <w:sz w:val="20"/>
                <w:lang w:val="ru-RU"/>
              </w:rPr>
              <w:t>НЕДЕЛЬ</w:t>
            </w:r>
          </w:p>
        </w:tc>
      </w:tr>
      <w:tr w:rsidR="00242D08" w:rsidRPr="00676E7A" w14:paraId="0227F922" w14:textId="77777777" w:rsidTr="00676E7A">
        <w:trPr>
          <w:trHeight w:val="127"/>
        </w:trPr>
        <w:tc>
          <w:tcPr>
            <w:tcW w:w="1288" w:type="dxa"/>
            <w:shd w:val="clear" w:color="auto" w:fill="auto"/>
          </w:tcPr>
          <w:p w14:paraId="4B53C635" w14:textId="77777777" w:rsidR="00242D08" w:rsidRPr="00242D08" w:rsidRDefault="00242D08" w:rsidP="00676E7A">
            <w:pPr>
              <w:widowControl/>
              <w:spacing w:after="0" w:line="240" w:lineRule="auto"/>
              <w:rPr>
                <w:b/>
                <w:i/>
                <w:sz w:val="20"/>
                <w:lang w:val="ru-RU"/>
              </w:rPr>
            </w:pPr>
            <w:r w:rsidRPr="00242D08">
              <w:rPr>
                <w:b/>
                <w:i/>
                <w:sz w:val="20"/>
                <w:lang w:val="ru-RU"/>
              </w:rPr>
              <w:t>№ недели</w:t>
            </w:r>
          </w:p>
        </w:tc>
        <w:tc>
          <w:tcPr>
            <w:tcW w:w="284" w:type="dxa"/>
            <w:tcBorders>
              <w:top w:val="single" w:sz="12" w:space="0" w:color="auto"/>
            </w:tcBorders>
            <w:shd w:val="clear" w:color="auto" w:fill="BFBFBF"/>
          </w:tcPr>
          <w:p w14:paraId="67E7AFE0" w14:textId="77777777" w:rsidR="00242D08" w:rsidRPr="00242D08" w:rsidRDefault="00242D08" w:rsidP="00676E7A">
            <w:pPr>
              <w:widowControl/>
              <w:spacing w:after="0" w:line="240" w:lineRule="auto"/>
              <w:rPr>
                <w:b/>
                <w:sz w:val="10"/>
                <w:szCs w:val="20"/>
                <w:lang w:val="ru-RU"/>
              </w:rPr>
            </w:pPr>
            <w:r w:rsidRPr="00242D08">
              <w:rPr>
                <w:b/>
                <w:sz w:val="10"/>
                <w:szCs w:val="20"/>
                <w:lang w:val="ru-RU"/>
              </w:rPr>
              <w:t>К</w:t>
            </w:r>
          </w:p>
        </w:tc>
        <w:tc>
          <w:tcPr>
            <w:tcW w:w="365" w:type="dxa"/>
            <w:tcBorders>
              <w:top w:val="single" w:sz="12" w:space="0" w:color="auto"/>
            </w:tcBorders>
            <w:shd w:val="clear" w:color="auto" w:fill="auto"/>
          </w:tcPr>
          <w:p w14:paraId="3E530F4C" w14:textId="77777777" w:rsidR="00242D08" w:rsidRPr="00242D08" w:rsidRDefault="00242D08" w:rsidP="00676E7A">
            <w:pPr>
              <w:widowControl/>
              <w:spacing w:after="0" w:line="240" w:lineRule="auto"/>
              <w:rPr>
                <w:b/>
                <w:sz w:val="14"/>
                <w:szCs w:val="14"/>
                <w:lang w:val="ru-RU"/>
              </w:rPr>
            </w:pPr>
            <w:r w:rsidRPr="00242D08">
              <w:rPr>
                <w:b/>
                <w:sz w:val="14"/>
                <w:szCs w:val="14"/>
                <w:lang w:val="ru-RU"/>
              </w:rPr>
              <w:t>17</w:t>
            </w:r>
          </w:p>
        </w:tc>
        <w:tc>
          <w:tcPr>
            <w:tcW w:w="366" w:type="dxa"/>
            <w:tcBorders>
              <w:top w:val="single" w:sz="12" w:space="0" w:color="auto"/>
            </w:tcBorders>
            <w:shd w:val="clear" w:color="auto" w:fill="auto"/>
          </w:tcPr>
          <w:p w14:paraId="137EB82B" w14:textId="77777777" w:rsidR="00242D08" w:rsidRPr="00242D08" w:rsidRDefault="00242D08" w:rsidP="00676E7A">
            <w:pPr>
              <w:widowControl/>
              <w:spacing w:after="0" w:line="240" w:lineRule="auto"/>
              <w:rPr>
                <w:b/>
                <w:sz w:val="14"/>
                <w:szCs w:val="14"/>
                <w:lang w:val="ru-RU"/>
              </w:rPr>
            </w:pPr>
            <w:r w:rsidRPr="00242D08">
              <w:rPr>
                <w:b/>
                <w:sz w:val="14"/>
                <w:szCs w:val="14"/>
                <w:lang w:val="ru-RU"/>
              </w:rPr>
              <w:t>18</w:t>
            </w:r>
          </w:p>
        </w:tc>
        <w:tc>
          <w:tcPr>
            <w:tcW w:w="418" w:type="dxa"/>
            <w:tcBorders>
              <w:top w:val="single" w:sz="12" w:space="0" w:color="auto"/>
              <w:right w:val="single" w:sz="18" w:space="0" w:color="auto"/>
            </w:tcBorders>
            <w:shd w:val="clear" w:color="auto" w:fill="auto"/>
          </w:tcPr>
          <w:p w14:paraId="7F6C1020" w14:textId="77777777" w:rsidR="00242D08" w:rsidRPr="00242D08" w:rsidRDefault="00242D08" w:rsidP="00676E7A">
            <w:pPr>
              <w:widowControl/>
              <w:spacing w:after="0" w:line="240" w:lineRule="auto"/>
              <w:rPr>
                <w:b/>
                <w:sz w:val="14"/>
                <w:szCs w:val="14"/>
                <w:lang w:val="ru-RU"/>
              </w:rPr>
            </w:pPr>
            <w:r w:rsidRPr="00242D08">
              <w:rPr>
                <w:b/>
                <w:sz w:val="14"/>
                <w:szCs w:val="14"/>
                <w:lang w:val="ru-RU"/>
              </w:rPr>
              <w:t>19</w:t>
            </w:r>
          </w:p>
        </w:tc>
        <w:tc>
          <w:tcPr>
            <w:tcW w:w="350" w:type="dxa"/>
            <w:tcBorders>
              <w:top w:val="single" w:sz="18" w:space="0" w:color="auto"/>
              <w:left w:val="single" w:sz="18" w:space="0" w:color="auto"/>
              <w:right w:val="single" w:sz="2" w:space="0" w:color="auto"/>
            </w:tcBorders>
            <w:shd w:val="clear" w:color="auto" w:fill="auto"/>
          </w:tcPr>
          <w:p w14:paraId="6FB398E7" w14:textId="77777777" w:rsidR="00242D08" w:rsidRPr="00242D08" w:rsidRDefault="00242D08" w:rsidP="00676E7A">
            <w:pPr>
              <w:widowControl/>
              <w:spacing w:after="0" w:line="240" w:lineRule="auto"/>
              <w:rPr>
                <w:b/>
                <w:sz w:val="14"/>
                <w:szCs w:val="14"/>
                <w:lang w:val="ru-RU"/>
              </w:rPr>
            </w:pPr>
            <w:r w:rsidRPr="00242D08">
              <w:rPr>
                <w:b/>
                <w:sz w:val="14"/>
                <w:szCs w:val="14"/>
                <w:lang w:val="ru-RU"/>
              </w:rPr>
              <w:t>20</w:t>
            </w:r>
          </w:p>
        </w:tc>
        <w:tc>
          <w:tcPr>
            <w:tcW w:w="350" w:type="dxa"/>
            <w:tcBorders>
              <w:top w:val="single" w:sz="12" w:space="0" w:color="auto"/>
              <w:left w:val="single" w:sz="2" w:space="0" w:color="auto"/>
              <w:right w:val="single" w:sz="2" w:space="0" w:color="auto"/>
            </w:tcBorders>
            <w:shd w:val="clear" w:color="auto" w:fill="auto"/>
            <w:vAlign w:val="center"/>
          </w:tcPr>
          <w:p w14:paraId="57FDCABB" w14:textId="77777777" w:rsidR="00242D08" w:rsidRPr="00242D08" w:rsidRDefault="00242D08" w:rsidP="00676E7A">
            <w:pPr>
              <w:widowControl/>
              <w:spacing w:after="0" w:line="240" w:lineRule="auto"/>
              <w:jc w:val="center"/>
              <w:rPr>
                <w:b/>
                <w:i/>
                <w:sz w:val="14"/>
                <w:szCs w:val="14"/>
                <w:lang w:val="ru-RU"/>
              </w:rPr>
            </w:pPr>
            <w:r w:rsidRPr="00242D08">
              <w:rPr>
                <w:b/>
                <w:i/>
                <w:sz w:val="14"/>
                <w:szCs w:val="14"/>
                <w:lang w:val="ru-RU"/>
              </w:rPr>
              <w:t>21</w:t>
            </w:r>
          </w:p>
        </w:tc>
        <w:tc>
          <w:tcPr>
            <w:tcW w:w="350" w:type="dxa"/>
            <w:tcBorders>
              <w:top w:val="single" w:sz="12" w:space="0" w:color="auto"/>
              <w:left w:val="single" w:sz="2" w:space="0" w:color="auto"/>
            </w:tcBorders>
            <w:shd w:val="clear" w:color="auto" w:fill="auto"/>
          </w:tcPr>
          <w:p w14:paraId="3E5748AB" w14:textId="77777777" w:rsidR="00242D08" w:rsidRPr="00242D08" w:rsidRDefault="00DC7E31" w:rsidP="00676E7A">
            <w:pPr>
              <w:widowControl/>
              <w:spacing w:after="0" w:line="240" w:lineRule="auto"/>
              <w:rPr>
                <w:b/>
                <w:i/>
                <w:sz w:val="14"/>
                <w:szCs w:val="14"/>
                <w:lang w:val="ru-RU"/>
              </w:rPr>
            </w:pPr>
            <w:r>
              <w:rPr>
                <w:b/>
                <w:i/>
                <w:sz w:val="14"/>
                <w:szCs w:val="14"/>
                <w:lang w:val="ru-RU"/>
              </w:rPr>
              <w:t>25</w:t>
            </w:r>
          </w:p>
        </w:tc>
        <w:tc>
          <w:tcPr>
            <w:tcW w:w="364" w:type="dxa"/>
            <w:tcBorders>
              <w:top w:val="single" w:sz="12" w:space="0" w:color="auto"/>
              <w:right w:val="single" w:sz="18" w:space="0" w:color="auto"/>
            </w:tcBorders>
            <w:shd w:val="clear" w:color="auto" w:fill="auto"/>
          </w:tcPr>
          <w:p w14:paraId="358B8EB4" w14:textId="77777777" w:rsidR="00242D08" w:rsidRPr="00242D08" w:rsidRDefault="00DC7E31" w:rsidP="00676E7A">
            <w:pPr>
              <w:widowControl/>
              <w:spacing w:after="0" w:line="240" w:lineRule="auto"/>
              <w:rPr>
                <w:b/>
                <w:sz w:val="14"/>
                <w:szCs w:val="14"/>
                <w:lang w:val="ru-RU"/>
              </w:rPr>
            </w:pPr>
            <w:r>
              <w:rPr>
                <w:b/>
                <w:sz w:val="14"/>
                <w:szCs w:val="14"/>
                <w:lang w:val="ru-RU"/>
              </w:rPr>
              <w:t>25</w:t>
            </w:r>
          </w:p>
        </w:tc>
        <w:tc>
          <w:tcPr>
            <w:tcW w:w="351" w:type="dxa"/>
            <w:tcBorders>
              <w:top w:val="single" w:sz="12" w:space="0" w:color="auto"/>
              <w:left w:val="single" w:sz="18" w:space="0" w:color="auto"/>
              <w:right w:val="single" w:sz="4" w:space="0" w:color="auto"/>
            </w:tcBorders>
            <w:shd w:val="clear" w:color="auto" w:fill="auto"/>
          </w:tcPr>
          <w:p w14:paraId="45EE6D47" w14:textId="77777777" w:rsidR="00242D08" w:rsidRPr="00242D08" w:rsidRDefault="00DC7E31" w:rsidP="00676E7A">
            <w:pPr>
              <w:widowControl/>
              <w:spacing w:after="0" w:line="240" w:lineRule="auto"/>
              <w:rPr>
                <w:b/>
                <w:sz w:val="14"/>
                <w:szCs w:val="14"/>
                <w:lang w:val="ru-RU"/>
              </w:rPr>
            </w:pPr>
            <w:r>
              <w:rPr>
                <w:b/>
                <w:sz w:val="14"/>
                <w:szCs w:val="14"/>
                <w:lang w:val="ru-RU"/>
              </w:rPr>
              <w:t>25</w:t>
            </w:r>
          </w:p>
        </w:tc>
        <w:tc>
          <w:tcPr>
            <w:tcW w:w="350" w:type="dxa"/>
            <w:tcBorders>
              <w:top w:val="single" w:sz="12" w:space="0" w:color="auto"/>
              <w:left w:val="single" w:sz="4" w:space="0" w:color="auto"/>
              <w:right w:val="single" w:sz="12" w:space="0" w:color="auto"/>
            </w:tcBorders>
            <w:shd w:val="clear" w:color="auto" w:fill="FFFFFF"/>
          </w:tcPr>
          <w:p w14:paraId="66E3071F" w14:textId="77777777" w:rsidR="00242D08" w:rsidRPr="00242D08" w:rsidRDefault="00242D08" w:rsidP="00676E7A">
            <w:pPr>
              <w:widowControl/>
              <w:spacing w:after="0" w:line="240" w:lineRule="auto"/>
              <w:rPr>
                <w:b/>
                <w:sz w:val="14"/>
                <w:szCs w:val="14"/>
                <w:lang w:val="ru-RU"/>
              </w:rPr>
            </w:pPr>
            <w:r w:rsidRPr="00242D08">
              <w:rPr>
                <w:b/>
                <w:sz w:val="14"/>
                <w:szCs w:val="14"/>
                <w:lang w:val="ru-RU"/>
              </w:rPr>
              <w:t>25</w:t>
            </w:r>
          </w:p>
        </w:tc>
        <w:tc>
          <w:tcPr>
            <w:tcW w:w="350" w:type="dxa"/>
            <w:tcBorders>
              <w:top w:val="single" w:sz="12" w:space="0" w:color="auto"/>
              <w:left w:val="single" w:sz="12" w:space="0" w:color="auto"/>
              <w:right w:val="single" w:sz="2" w:space="0" w:color="auto"/>
            </w:tcBorders>
            <w:shd w:val="clear" w:color="auto" w:fill="auto"/>
          </w:tcPr>
          <w:p w14:paraId="2E95114C" w14:textId="77777777" w:rsidR="00242D08" w:rsidRPr="00242D08" w:rsidRDefault="00242D08" w:rsidP="00676E7A">
            <w:pPr>
              <w:widowControl/>
              <w:spacing w:after="0" w:line="240" w:lineRule="auto"/>
              <w:rPr>
                <w:b/>
                <w:sz w:val="14"/>
                <w:szCs w:val="14"/>
                <w:lang w:val="ru-RU"/>
              </w:rPr>
            </w:pPr>
            <w:r w:rsidRPr="00242D08">
              <w:rPr>
                <w:b/>
                <w:sz w:val="14"/>
                <w:szCs w:val="14"/>
                <w:lang w:val="ru-RU"/>
              </w:rPr>
              <w:t>26</w:t>
            </w:r>
          </w:p>
        </w:tc>
        <w:tc>
          <w:tcPr>
            <w:tcW w:w="350" w:type="dxa"/>
            <w:tcBorders>
              <w:top w:val="single" w:sz="12" w:space="0" w:color="auto"/>
              <w:left w:val="single" w:sz="2" w:space="0" w:color="auto"/>
            </w:tcBorders>
            <w:shd w:val="clear" w:color="auto" w:fill="auto"/>
          </w:tcPr>
          <w:p w14:paraId="27C54CB4" w14:textId="77777777" w:rsidR="00242D08" w:rsidRPr="00242D08" w:rsidRDefault="00242D08" w:rsidP="00676E7A">
            <w:pPr>
              <w:widowControl/>
              <w:spacing w:after="0" w:line="240" w:lineRule="auto"/>
              <w:rPr>
                <w:b/>
                <w:sz w:val="14"/>
                <w:szCs w:val="14"/>
                <w:lang w:val="ru-RU"/>
              </w:rPr>
            </w:pPr>
            <w:r w:rsidRPr="00242D08">
              <w:rPr>
                <w:b/>
                <w:sz w:val="14"/>
                <w:szCs w:val="14"/>
                <w:lang w:val="ru-RU"/>
              </w:rPr>
              <w:t>27</w:t>
            </w:r>
          </w:p>
        </w:tc>
        <w:tc>
          <w:tcPr>
            <w:tcW w:w="388" w:type="dxa"/>
            <w:tcBorders>
              <w:top w:val="single" w:sz="12" w:space="0" w:color="auto"/>
              <w:right w:val="single" w:sz="12" w:space="0" w:color="auto"/>
            </w:tcBorders>
            <w:shd w:val="clear" w:color="auto" w:fill="auto"/>
          </w:tcPr>
          <w:p w14:paraId="571C62CA" w14:textId="77777777" w:rsidR="00242D08" w:rsidRPr="00242D08" w:rsidRDefault="00242D08" w:rsidP="00676E7A">
            <w:pPr>
              <w:widowControl/>
              <w:spacing w:after="0" w:line="240" w:lineRule="auto"/>
              <w:rPr>
                <w:b/>
                <w:sz w:val="14"/>
                <w:szCs w:val="14"/>
                <w:lang w:val="ru-RU"/>
              </w:rPr>
            </w:pPr>
            <w:r w:rsidRPr="00242D08">
              <w:rPr>
                <w:b/>
                <w:sz w:val="14"/>
                <w:szCs w:val="14"/>
                <w:lang w:val="ru-RU"/>
              </w:rPr>
              <w:t>К</w:t>
            </w:r>
          </w:p>
        </w:tc>
        <w:tc>
          <w:tcPr>
            <w:tcW w:w="350" w:type="dxa"/>
            <w:tcBorders>
              <w:top w:val="single" w:sz="12" w:space="0" w:color="auto"/>
              <w:left w:val="single" w:sz="12" w:space="0" w:color="auto"/>
            </w:tcBorders>
            <w:shd w:val="clear" w:color="auto" w:fill="auto"/>
          </w:tcPr>
          <w:p w14:paraId="7706D192" w14:textId="77777777" w:rsidR="00242D08" w:rsidRPr="00242D08" w:rsidRDefault="00242D08" w:rsidP="00676E7A">
            <w:pPr>
              <w:widowControl/>
              <w:spacing w:after="0" w:line="240" w:lineRule="auto"/>
              <w:rPr>
                <w:b/>
                <w:sz w:val="14"/>
                <w:szCs w:val="14"/>
                <w:lang w:val="ru-RU"/>
              </w:rPr>
            </w:pPr>
            <w:r w:rsidRPr="00242D08">
              <w:rPr>
                <w:b/>
                <w:sz w:val="14"/>
                <w:szCs w:val="14"/>
                <w:lang w:val="ru-RU"/>
              </w:rPr>
              <w:t>28</w:t>
            </w:r>
          </w:p>
        </w:tc>
        <w:tc>
          <w:tcPr>
            <w:tcW w:w="351" w:type="dxa"/>
            <w:tcBorders>
              <w:top w:val="single" w:sz="12" w:space="0" w:color="auto"/>
              <w:right w:val="single" w:sz="4" w:space="0" w:color="auto"/>
            </w:tcBorders>
            <w:shd w:val="clear" w:color="auto" w:fill="FFFFFF"/>
          </w:tcPr>
          <w:p w14:paraId="5BA2C759" w14:textId="77777777" w:rsidR="00242D08" w:rsidRPr="00242D08" w:rsidRDefault="00242D08" w:rsidP="00676E7A">
            <w:pPr>
              <w:widowControl/>
              <w:spacing w:after="0" w:line="240" w:lineRule="auto"/>
              <w:rPr>
                <w:b/>
                <w:sz w:val="14"/>
                <w:szCs w:val="14"/>
                <w:lang w:val="ru-RU"/>
              </w:rPr>
            </w:pPr>
            <w:r w:rsidRPr="00242D08">
              <w:rPr>
                <w:b/>
                <w:sz w:val="14"/>
                <w:szCs w:val="14"/>
                <w:lang w:val="ru-RU"/>
              </w:rPr>
              <w:t>29</w:t>
            </w:r>
          </w:p>
        </w:tc>
        <w:tc>
          <w:tcPr>
            <w:tcW w:w="351" w:type="dxa"/>
            <w:tcBorders>
              <w:top w:val="single" w:sz="12" w:space="0" w:color="auto"/>
              <w:left w:val="single" w:sz="4" w:space="0" w:color="auto"/>
            </w:tcBorders>
            <w:shd w:val="clear" w:color="auto" w:fill="auto"/>
          </w:tcPr>
          <w:p w14:paraId="0EC67E2C" w14:textId="77777777" w:rsidR="00242D08" w:rsidRPr="00242D08" w:rsidRDefault="00242D08" w:rsidP="00676E7A">
            <w:pPr>
              <w:widowControl/>
              <w:spacing w:after="0" w:line="240" w:lineRule="auto"/>
              <w:rPr>
                <w:b/>
                <w:sz w:val="14"/>
                <w:szCs w:val="14"/>
                <w:lang w:val="ru-RU"/>
              </w:rPr>
            </w:pPr>
            <w:r w:rsidRPr="00242D08">
              <w:rPr>
                <w:b/>
                <w:sz w:val="14"/>
                <w:szCs w:val="14"/>
                <w:lang w:val="ru-RU"/>
              </w:rPr>
              <w:t>30</w:t>
            </w:r>
          </w:p>
        </w:tc>
        <w:tc>
          <w:tcPr>
            <w:tcW w:w="356" w:type="dxa"/>
            <w:tcBorders>
              <w:top w:val="single" w:sz="12" w:space="0" w:color="auto"/>
              <w:right w:val="single" w:sz="18" w:space="0" w:color="auto"/>
            </w:tcBorders>
            <w:shd w:val="clear" w:color="auto" w:fill="FFFFFF"/>
          </w:tcPr>
          <w:p w14:paraId="6FE3137B" w14:textId="77777777" w:rsidR="00242D08" w:rsidRPr="00242D08" w:rsidRDefault="00242D08" w:rsidP="00676E7A">
            <w:pPr>
              <w:widowControl/>
              <w:spacing w:after="0" w:line="240" w:lineRule="auto"/>
              <w:rPr>
                <w:b/>
                <w:sz w:val="14"/>
                <w:szCs w:val="14"/>
                <w:lang w:val="ru-RU"/>
              </w:rPr>
            </w:pPr>
            <w:r w:rsidRPr="00242D08">
              <w:rPr>
                <w:b/>
                <w:sz w:val="14"/>
                <w:szCs w:val="14"/>
                <w:lang w:val="ru-RU"/>
              </w:rPr>
              <w:t>31</w:t>
            </w:r>
          </w:p>
        </w:tc>
        <w:tc>
          <w:tcPr>
            <w:tcW w:w="350" w:type="dxa"/>
            <w:tcBorders>
              <w:top w:val="single" w:sz="12" w:space="0" w:color="auto"/>
              <w:left w:val="single" w:sz="18" w:space="0" w:color="auto"/>
            </w:tcBorders>
            <w:shd w:val="clear" w:color="auto" w:fill="auto"/>
          </w:tcPr>
          <w:p w14:paraId="756F4A0B" w14:textId="77777777" w:rsidR="00242D08" w:rsidRPr="00242D08" w:rsidRDefault="00242D08" w:rsidP="00676E7A">
            <w:pPr>
              <w:widowControl/>
              <w:spacing w:after="0" w:line="240" w:lineRule="auto"/>
              <w:rPr>
                <w:b/>
                <w:sz w:val="14"/>
                <w:szCs w:val="14"/>
                <w:lang w:val="ru-RU"/>
              </w:rPr>
            </w:pPr>
            <w:r w:rsidRPr="00242D08">
              <w:rPr>
                <w:b/>
                <w:sz w:val="14"/>
                <w:szCs w:val="14"/>
                <w:lang w:val="ru-RU"/>
              </w:rPr>
              <w:t>32</w:t>
            </w:r>
          </w:p>
        </w:tc>
        <w:tc>
          <w:tcPr>
            <w:tcW w:w="350" w:type="dxa"/>
            <w:tcBorders>
              <w:top w:val="single" w:sz="12" w:space="0" w:color="auto"/>
              <w:right w:val="single" w:sz="12" w:space="0" w:color="auto"/>
            </w:tcBorders>
            <w:shd w:val="clear" w:color="auto" w:fill="auto"/>
          </w:tcPr>
          <w:p w14:paraId="49788BA5"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33</w:t>
            </w:r>
          </w:p>
        </w:tc>
        <w:tc>
          <w:tcPr>
            <w:tcW w:w="351" w:type="dxa"/>
            <w:tcBorders>
              <w:top w:val="single" w:sz="12" w:space="0" w:color="auto"/>
              <w:left w:val="single" w:sz="12" w:space="0" w:color="auto"/>
              <w:right w:val="single" w:sz="2" w:space="0" w:color="auto"/>
            </w:tcBorders>
            <w:shd w:val="clear" w:color="auto" w:fill="auto"/>
          </w:tcPr>
          <w:p w14:paraId="30921854"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34</w:t>
            </w:r>
          </w:p>
        </w:tc>
        <w:tc>
          <w:tcPr>
            <w:tcW w:w="351" w:type="dxa"/>
            <w:tcBorders>
              <w:top w:val="single" w:sz="12" w:space="0" w:color="auto"/>
              <w:left w:val="single" w:sz="2" w:space="0" w:color="auto"/>
            </w:tcBorders>
            <w:shd w:val="clear" w:color="auto" w:fill="auto"/>
          </w:tcPr>
          <w:p w14:paraId="6FBC0AC1"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35</w:t>
            </w:r>
          </w:p>
        </w:tc>
        <w:tc>
          <w:tcPr>
            <w:tcW w:w="431" w:type="dxa"/>
            <w:tcBorders>
              <w:top w:val="single" w:sz="12" w:space="0" w:color="auto"/>
            </w:tcBorders>
            <w:shd w:val="clear" w:color="auto" w:fill="FFFFFF"/>
          </w:tcPr>
          <w:p w14:paraId="1BF58FD1" w14:textId="77777777" w:rsidR="00242D08" w:rsidRPr="00242D08" w:rsidRDefault="00242D08" w:rsidP="00676E7A">
            <w:pPr>
              <w:widowControl/>
              <w:spacing w:after="0" w:line="240" w:lineRule="auto"/>
              <w:jc w:val="center"/>
              <w:rPr>
                <w:b/>
                <w:i/>
                <w:sz w:val="14"/>
                <w:szCs w:val="14"/>
                <w:lang w:val="ru-RU"/>
              </w:rPr>
            </w:pPr>
            <w:r w:rsidRPr="00242D08">
              <w:rPr>
                <w:b/>
                <w:i/>
                <w:sz w:val="14"/>
                <w:szCs w:val="14"/>
                <w:lang w:val="ru-RU"/>
              </w:rPr>
              <w:t>36-40</w:t>
            </w:r>
          </w:p>
        </w:tc>
        <w:tc>
          <w:tcPr>
            <w:tcW w:w="426" w:type="dxa"/>
            <w:tcBorders>
              <w:top w:val="single" w:sz="12" w:space="0" w:color="auto"/>
            </w:tcBorders>
            <w:shd w:val="clear" w:color="auto" w:fill="FFFFFF"/>
          </w:tcPr>
          <w:p w14:paraId="369B0896" w14:textId="77777777" w:rsidR="00242D08" w:rsidRPr="00242D08" w:rsidRDefault="00242D08" w:rsidP="00676E7A">
            <w:pPr>
              <w:widowControl/>
              <w:spacing w:after="0" w:line="240" w:lineRule="auto"/>
              <w:jc w:val="center"/>
              <w:rPr>
                <w:b/>
                <w:sz w:val="20"/>
                <w:szCs w:val="20"/>
                <w:lang w:val="ru-RU"/>
              </w:rPr>
            </w:pPr>
          </w:p>
        </w:tc>
        <w:tc>
          <w:tcPr>
            <w:tcW w:w="389" w:type="dxa"/>
            <w:tcBorders>
              <w:top w:val="single" w:sz="12" w:space="0" w:color="auto"/>
              <w:right w:val="single" w:sz="12" w:space="0" w:color="auto"/>
            </w:tcBorders>
            <w:shd w:val="clear" w:color="auto" w:fill="FFFFFF"/>
          </w:tcPr>
          <w:p w14:paraId="74A53D27" w14:textId="77777777" w:rsidR="00242D08" w:rsidRPr="00242D08" w:rsidRDefault="00242D08" w:rsidP="00676E7A">
            <w:pPr>
              <w:widowControl/>
              <w:spacing w:after="0" w:line="240" w:lineRule="auto"/>
              <w:jc w:val="center"/>
              <w:rPr>
                <w:b/>
                <w:sz w:val="20"/>
                <w:szCs w:val="20"/>
                <w:lang w:val="ru-RU"/>
              </w:rPr>
            </w:pPr>
          </w:p>
        </w:tc>
      </w:tr>
      <w:tr w:rsidR="00242D08" w:rsidRPr="00676E7A" w14:paraId="664D0F29" w14:textId="77777777" w:rsidTr="00676E7A">
        <w:trPr>
          <w:trHeight w:val="127"/>
        </w:trPr>
        <w:tc>
          <w:tcPr>
            <w:tcW w:w="1288" w:type="dxa"/>
            <w:shd w:val="clear" w:color="auto" w:fill="auto"/>
          </w:tcPr>
          <w:p w14:paraId="528D397C"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понедельник</w:t>
            </w:r>
          </w:p>
        </w:tc>
        <w:tc>
          <w:tcPr>
            <w:tcW w:w="284" w:type="dxa"/>
            <w:shd w:val="clear" w:color="auto" w:fill="00B050"/>
            <w:vAlign w:val="center"/>
          </w:tcPr>
          <w:p w14:paraId="0EE3235E" w14:textId="77777777" w:rsidR="00242D08" w:rsidRPr="00242D08" w:rsidRDefault="00242D08" w:rsidP="00676E7A">
            <w:pPr>
              <w:widowControl/>
              <w:spacing w:after="0" w:line="240" w:lineRule="auto"/>
              <w:jc w:val="center"/>
              <w:rPr>
                <w:b/>
                <w:lang w:val="ru-RU"/>
              </w:rPr>
            </w:pPr>
            <w:r w:rsidRPr="00242D08">
              <w:rPr>
                <w:b/>
                <w:lang w:val="ru-RU"/>
              </w:rPr>
              <w:t>1</w:t>
            </w:r>
          </w:p>
        </w:tc>
        <w:tc>
          <w:tcPr>
            <w:tcW w:w="365" w:type="dxa"/>
            <w:shd w:val="clear" w:color="auto" w:fill="00B050"/>
            <w:vAlign w:val="center"/>
          </w:tcPr>
          <w:p w14:paraId="3AD0850C"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8</w:t>
            </w:r>
          </w:p>
        </w:tc>
        <w:tc>
          <w:tcPr>
            <w:tcW w:w="366" w:type="dxa"/>
            <w:shd w:val="clear" w:color="auto" w:fill="auto"/>
            <w:vAlign w:val="center"/>
          </w:tcPr>
          <w:p w14:paraId="6C8CE42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15</w:t>
            </w:r>
          </w:p>
        </w:tc>
        <w:tc>
          <w:tcPr>
            <w:tcW w:w="418" w:type="dxa"/>
            <w:tcBorders>
              <w:right w:val="single" w:sz="18" w:space="0" w:color="auto"/>
            </w:tcBorders>
            <w:shd w:val="clear" w:color="auto" w:fill="auto"/>
            <w:vAlign w:val="center"/>
          </w:tcPr>
          <w:p w14:paraId="741A120C"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right w:val="single" w:sz="2" w:space="0" w:color="auto"/>
            </w:tcBorders>
            <w:shd w:val="clear" w:color="auto" w:fill="auto"/>
            <w:vAlign w:val="center"/>
          </w:tcPr>
          <w:p w14:paraId="27333AB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29</w:t>
            </w:r>
          </w:p>
        </w:tc>
        <w:tc>
          <w:tcPr>
            <w:tcW w:w="350" w:type="dxa"/>
            <w:tcBorders>
              <w:left w:val="single" w:sz="2" w:space="0" w:color="auto"/>
              <w:right w:val="single" w:sz="2" w:space="0" w:color="auto"/>
            </w:tcBorders>
            <w:shd w:val="clear" w:color="auto" w:fill="auto"/>
            <w:vAlign w:val="center"/>
          </w:tcPr>
          <w:p w14:paraId="735F542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5</w:t>
            </w:r>
          </w:p>
        </w:tc>
        <w:tc>
          <w:tcPr>
            <w:tcW w:w="350" w:type="dxa"/>
            <w:tcBorders>
              <w:left w:val="single" w:sz="2" w:space="0" w:color="auto"/>
            </w:tcBorders>
            <w:shd w:val="clear" w:color="auto" w:fill="auto"/>
            <w:vAlign w:val="center"/>
          </w:tcPr>
          <w:p w14:paraId="2B2CD47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12</w:t>
            </w:r>
          </w:p>
        </w:tc>
        <w:tc>
          <w:tcPr>
            <w:tcW w:w="364" w:type="dxa"/>
            <w:tcBorders>
              <w:right w:val="single" w:sz="18" w:space="0" w:color="auto"/>
            </w:tcBorders>
            <w:shd w:val="clear" w:color="auto" w:fill="auto"/>
            <w:vAlign w:val="center"/>
          </w:tcPr>
          <w:p w14:paraId="71E04B0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19</w:t>
            </w:r>
          </w:p>
        </w:tc>
        <w:tc>
          <w:tcPr>
            <w:tcW w:w="351" w:type="dxa"/>
            <w:tcBorders>
              <w:left w:val="single" w:sz="18" w:space="0" w:color="auto"/>
              <w:right w:val="single" w:sz="4" w:space="0" w:color="auto"/>
            </w:tcBorders>
            <w:shd w:val="clear" w:color="auto" w:fill="auto"/>
            <w:vAlign w:val="center"/>
          </w:tcPr>
          <w:p w14:paraId="44AB04F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26</w:t>
            </w:r>
          </w:p>
        </w:tc>
        <w:tc>
          <w:tcPr>
            <w:tcW w:w="350" w:type="dxa"/>
            <w:tcBorders>
              <w:left w:val="single" w:sz="4" w:space="0" w:color="auto"/>
              <w:right w:val="single" w:sz="12" w:space="0" w:color="auto"/>
            </w:tcBorders>
            <w:shd w:val="clear" w:color="auto" w:fill="auto"/>
            <w:vAlign w:val="center"/>
          </w:tcPr>
          <w:p w14:paraId="6FE94A6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4</w:t>
            </w:r>
          </w:p>
        </w:tc>
        <w:tc>
          <w:tcPr>
            <w:tcW w:w="350" w:type="dxa"/>
            <w:tcBorders>
              <w:left w:val="single" w:sz="12" w:space="0" w:color="auto"/>
              <w:right w:val="single" w:sz="2" w:space="0" w:color="auto"/>
            </w:tcBorders>
            <w:shd w:val="clear" w:color="auto" w:fill="auto"/>
            <w:vAlign w:val="center"/>
          </w:tcPr>
          <w:p w14:paraId="63D8E5E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11</w:t>
            </w:r>
          </w:p>
        </w:tc>
        <w:tc>
          <w:tcPr>
            <w:tcW w:w="350" w:type="dxa"/>
            <w:tcBorders>
              <w:left w:val="single" w:sz="2" w:space="0" w:color="auto"/>
            </w:tcBorders>
            <w:shd w:val="clear" w:color="auto" w:fill="auto"/>
            <w:vAlign w:val="center"/>
          </w:tcPr>
          <w:p w14:paraId="12F8B2A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18</w:t>
            </w:r>
          </w:p>
        </w:tc>
        <w:tc>
          <w:tcPr>
            <w:tcW w:w="388" w:type="dxa"/>
            <w:tcBorders>
              <w:right w:val="single" w:sz="12" w:space="0" w:color="auto"/>
            </w:tcBorders>
            <w:shd w:val="clear" w:color="auto" w:fill="00B050"/>
            <w:vAlign w:val="center"/>
          </w:tcPr>
          <w:p w14:paraId="69EA5B1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25</w:t>
            </w:r>
          </w:p>
        </w:tc>
        <w:tc>
          <w:tcPr>
            <w:tcW w:w="350" w:type="dxa"/>
            <w:tcBorders>
              <w:left w:val="single" w:sz="12" w:space="0" w:color="auto"/>
            </w:tcBorders>
            <w:shd w:val="clear" w:color="auto" w:fill="FFFFFF"/>
            <w:vAlign w:val="center"/>
          </w:tcPr>
          <w:p w14:paraId="5EB4E0C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w:t>
            </w:r>
          </w:p>
        </w:tc>
        <w:tc>
          <w:tcPr>
            <w:tcW w:w="351" w:type="dxa"/>
            <w:tcBorders>
              <w:right w:val="single" w:sz="4" w:space="0" w:color="auto"/>
            </w:tcBorders>
            <w:shd w:val="clear" w:color="auto" w:fill="auto"/>
            <w:vAlign w:val="center"/>
          </w:tcPr>
          <w:p w14:paraId="5C1F722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8</w:t>
            </w:r>
          </w:p>
        </w:tc>
        <w:tc>
          <w:tcPr>
            <w:tcW w:w="351" w:type="dxa"/>
            <w:tcBorders>
              <w:left w:val="single" w:sz="4" w:space="0" w:color="auto"/>
            </w:tcBorders>
            <w:shd w:val="clear" w:color="auto" w:fill="auto"/>
            <w:vAlign w:val="center"/>
          </w:tcPr>
          <w:p w14:paraId="3D6B2FC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15</w:t>
            </w:r>
          </w:p>
        </w:tc>
        <w:tc>
          <w:tcPr>
            <w:tcW w:w="356" w:type="dxa"/>
            <w:tcBorders>
              <w:right w:val="single" w:sz="18" w:space="0" w:color="auto"/>
            </w:tcBorders>
            <w:shd w:val="clear" w:color="auto" w:fill="auto"/>
            <w:vAlign w:val="center"/>
          </w:tcPr>
          <w:p w14:paraId="54152841"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tcBorders>
            <w:shd w:val="clear" w:color="auto" w:fill="FBD4B4"/>
            <w:vAlign w:val="center"/>
          </w:tcPr>
          <w:p w14:paraId="4AB6379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29</w:t>
            </w:r>
          </w:p>
        </w:tc>
        <w:tc>
          <w:tcPr>
            <w:tcW w:w="350" w:type="dxa"/>
            <w:tcBorders>
              <w:right w:val="single" w:sz="12" w:space="0" w:color="auto"/>
            </w:tcBorders>
            <w:shd w:val="clear" w:color="auto" w:fill="FFFFFF"/>
            <w:vAlign w:val="center"/>
          </w:tcPr>
          <w:p w14:paraId="4B7F0D2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6</w:t>
            </w:r>
          </w:p>
        </w:tc>
        <w:tc>
          <w:tcPr>
            <w:tcW w:w="351" w:type="dxa"/>
            <w:tcBorders>
              <w:left w:val="single" w:sz="12" w:space="0" w:color="auto"/>
              <w:right w:val="single" w:sz="2" w:space="0" w:color="auto"/>
            </w:tcBorders>
            <w:shd w:val="clear" w:color="auto" w:fill="auto"/>
            <w:vAlign w:val="center"/>
          </w:tcPr>
          <w:p w14:paraId="642913BE"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13</w:t>
            </w:r>
          </w:p>
        </w:tc>
        <w:tc>
          <w:tcPr>
            <w:tcW w:w="351" w:type="dxa"/>
            <w:tcBorders>
              <w:left w:val="single" w:sz="2" w:space="0" w:color="auto"/>
            </w:tcBorders>
            <w:shd w:val="clear" w:color="auto" w:fill="auto"/>
            <w:vAlign w:val="center"/>
          </w:tcPr>
          <w:p w14:paraId="16E75A2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20</w:t>
            </w:r>
          </w:p>
        </w:tc>
        <w:tc>
          <w:tcPr>
            <w:tcW w:w="431" w:type="dxa"/>
            <w:shd w:val="clear" w:color="auto" w:fill="00B050"/>
            <w:vAlign w:val="center"/>
          </w:tcPr>
          <w:p w14:paraId="447A8D38" w14:textId="77777777" w:rsidR="00242D08" w:rsidRPr="00242D08" w:rsidRDefault="00242D08" w:rsidP="00676E7A">
            <w:pPr>
              <w:widowControl/>
              <w:spacing w:after="0" w:line="240" w:lineRule="auto"/>
              <w:jc w:val="center"/>
              <w:rPr>
                <w:b/>
                <w:sz w:val="14"/>
                <w:szCs w:val="14"/>
                <w:vertAlign w:val="superscript"/>
                <w:lang w:val="ru-RU"/>
              </w:rPr>
            </w:pPr>
            <w:r w:rsidRPr="00242D08">
              <w:rPr>
                <w:b/>
                <w:sz w:val="14"/>
                <w:szCs w:val="14"/>
                <w:lang w:val="ru-RU"/>
              </w:rPr>
              <w:t>27</w:t>
            </w:r>
          </w:p>
        </w:tc>
        <w:tc>
          <w:tcPr>
            <w:tcW w:w="426" w:type="dxa"/>
            <w:shd w:val="clear" w:color="auto" w:fill="auto"/>
            <w:vAlign w:val="center"/>
          </w:tcPr>
          <w:p w14:paraId="2C886B45"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17</w:t>
            </w:r>
          </w:p>
        </w:tc>
        <w:tc>
          <w:tcPr>
            <w:tcW w:w="389" w:type="dxa"/>
            <w:tcBorders>
              <w:right w:val="single" w:sz="12" w:space="0" w:color="auto"/>
            </w:tcBorders>
            <w:shd w:val="clear" w:color="auto" w:fill="auto"/>
            <w:vAlign w:val="center"/>
          </w:tcPr>
          <w:p w14:paraId="08880C5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33</w:t>
            </w:r>
          </w:p>
        </w:tc>
      </w:tr>
      <w:tr w:rsidR="00242D08" w:rsidRPr="00676E7A" w14:paraId="4C095A61" w14:textId="77777777" w:rsidTr="00676E7A">
        <w:trPr>
          <w:trHeight w:val="127"/>
        </w:trPr>
        <w:tc>
          <w:tcPr>
            <w:tcW w:w="1288" w:type="dxa"/>
            <w:shd w:val="clear" w:color="auto" w:fill="auto"/>
          </w:tcPr>
          <w:p w14:paraId="354B7747"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вторник</w:t>
            </w:r>
          </w:p>
        </w:tc>
        <w:tc>
          <w:tcPr>
            <w:tcW w:w="284" w:type="dxa"/>
            <w:shd w:val="clear" w:color="auto" w:fill="00B050"/>
            <w:vAlign w:val="center"/>
          </w:tcPr>
          <w:p w14:paraId="2B2BC166" w14:textId="77777777" w:rsidR="00242D08" w:rsidRPr="00242D08" w:rsidRDefault="00242D08" w:rsidP="00676E7A">
            <w:pPr>
              <w:widowControl/>
              <w:spacing w:after="0" w:line="240" w:lineRule="auto"/>
              <w:jc w:val="center"/>
              <w:rPr>
                <w:b/>
                <w:lang w:val="ru-RU"/>
              </w:rPr>
            </w:pPr>
            <w:r w:rsidRPr="00242D08">
              <w:rPr>
                <w:b/>
                <w:lang w:val="ru-RU"/>
              </w:rPr>
              <w:t>2</w:t>
            </w:r>
          </w:p>
        </w:tc>
        <w:tc>
          <w:tcPr>
            <w:tcW w:w="365" w:type="dxa"/>
            <w:shd w:val="clear" w:color="auto" w:fill="FFFFFF"/>
            <w:vAlign w:val="center"/>
          </w:tcPr>
          <w:p w14:paraId="48A74164"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9</w:t>
            </w:r>
          </w:p>
        </w:tc>
        <w:tc>
          <w:tcPr>
            <w:tcW w:w="366" w:type="dxa"/>
            <w:shd w:val="clear" w:color="auto" w:fill="auto"/>
            <w:vAlign w:val="center"/>
          </w:tcPr>
          <w:p w14:paraId="5384834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16</w:t>
            </w:r>
          </w:p>
        </w:tc>
        <w:tc>
          <w:tcPr>
            <w:tcW w:w="418" w:type="dxa"/>
            <w:tcBorders>
              <w:right w:val="single" w:sz="18" w:space="0" w:color="auto"/>
            </w:tcBorders>
            <w:shd w:val="clear" w:color="auto" w:fill="auto"/>
            <w:vAlign w:val="center"/>
          </w:tcPr>
          <w:p w14:paraId="1DAD0E7E"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right w:val="single" w:sz="2" w:space="0" w:color="auto"/>
            </w:tcBorders>
            <w:shd w:val="clear" w:color="auto" w:fill="auto"/>
            <w:vAlign w:val="center"/>
          </w:tcPr>
          <w:p w14:paraId="1311A72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30</w:t>
            </w:r>
          </w:p>
        </w:tc>
        <w:tc>
          <w:tcPr>
            <w:tcW w:w="350" w:type="dxa"/>
            <w:tcBorders>
              <w:left w:val="single" w:sz="2" w:space="0" w:color="auto"/>
              <w:right w:val="single" w:sz="2" w:space="0" w:color="auto"/>
            </w:tcBorders>
            <w:shd w:val="clear" w:color="auto" w:fill="auto"/>
            <w:vAlign w:val="center"/>
          </w:tcPr>
          <w:p w14:paraId="27456F0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6</w:t>
            </w:r>
          </w:p>
        </w:tc>
        <w:tc>
          <w:tcPr>
            <w:tcW w:w="350" w:type="dxa"/>
            <w:tcBorders>
              <w:left w:val="single" w:sz="2" w:space="0" w:color="auto"/>
            </w:tcBorders>
            <w:shd w:val="clear" w:color="auto" w:fill="auto"/>
            <w:vAlign w:val="center"/>
          </w:tcPr>
          <w:p w14:paraId="2DC1822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13</w:t>
            </w:r>
          </w:p>
        </w:tc>
        <w:tc>
          <w:tcPr>
            <w:tcW w:w="364" w:type="dxa"/>
            <w:tcBorders>
              <w:right w:val="single" w:sz="18" w:space="0" w:color="auto"/>
            </w:tcBorders>
            <w:shd w:val="clear" w:color="auto" w:fill="auto"/>
            <w:vAlign w:val="center"/>
          </w:tcPr>
          <w:p w14:paraId="73AA58B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20</w:t>
            </w:r>
          </w:p>
        </w:tc>
        <w:tc>
          <w:tcPr>
            <w:tcW w:w="351" w:type="dxa"/>
            <w:tcBorders>
              <w:left w:val="single" w:sz="18" w:space="0" w:color="auto"/>
              <w:right w:val="single" w:sz="4" w:space="0" w:color="auto"/>
            </w:tcBorders>
            <w:shd w:val="clear" w:color="auto" w:fill="auto"/>
            <w:vAlign w:val="center"/>
          </w:tcPr>
          <w:p w14:paraId="691998A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27</w:t>
            </w:r>
          </w:p>
        </w:tc>
        <w:tc>
          <w:tcPr>
            <w:tcW w:w="350" w:type="dxa"/>
            <w:tcBorders>
              <w:left w:val="single" w:sz="4" w:space="0" w:color="auto"/>
              <w:right w:val="single" w:sz="12" w:space="0" w:color="auto"/>
            </w:tcBorders>
            <w:shd w:val="clear" w:color="auto" w:fill="auto"/>
            <w:vAlign w:val="center"/>
          </w:tcPr>
          <w:p w14:paraId="16021F6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5</w:t>
            </w:r>
          </w:p>
        </w:tc>
        <w:tc>
          <w:tcPr>
            <w:tcW w:w="350" w:type="dxa"/>
            <w:tcBorders>
              <w:left w:val="single" w:sz="12" w:space="0" w:color="auto"/>
              <w:right w:val="single" w:sz="2" w:space="0" w:color="auto"/>
            </w:tcBorders>
            <w:shd w:val="clear" w:color="auto" w:fill="auto"/>
            <w:vAlign w:val="center"/>
          </w:tcPr>
          <w:p w14:paraId="6A7B790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12</w:t>
            </w:r>
          </w:p>
        </w:tc>
        <w:tc>
          <w:tcPr>
            <w:tcW w:w="350" w:type="dxa"/>
            <w:tcBorders>
              <w:left w:val="single" w:sz="2" w:space="0" w:color="auto"/>
            </w:tcBorders>
            <w:shd w:val="clear" w:color="auto" w:fill="auto"/>
            <w:vAlign w:val="center"/>
          </w:tcPr>
          <w:p w14:paraId="1DDDD2E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19</w:t>
            </w:r>
          </w:p>
        </w:tc>
        <w:tc>
          <w:tcPr>
            <w:tcW w:w="388" w:type="dxa"/>
            <w:tcBorders>
              <w:right w:val="single" w:sz="12" w:space="0" w:color="auto"/>
            </w:tcBorders>
            <w:shd w:val="clear" w:color="auto" w:fill="00B050"/>
            <w:vAlign w:val="center"/>
          </w:tcPr>
          <w:p w14:paraId="61F018C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26</w:t>
            </w:r>
          </w:p>
        </w:tc>
        <w:tc>
          <w:tcPr>
            <w:tcW w:w="350" w:type="dxa"/>
            <w:tcBorders>
              <w:left w:val="single" w:sz="12" w:space="0" w:color="auto"/>
            </w:tcBorders>
            <w:shd w:val="clear" w:color="auto" w:fill="FFFFFF"/>
            <w:vAlign w:val="center"/>
          </w:tcPr>
          <w:p w14:paraId="52F404C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w:t>
            </w:r>
          </w:p>
        </w:tc>
        <w:tc>
          <w:tcPr>
            <w:tcW w:w="351" w:type="dxa"/>
            <w:tcBorders>
              <w:right w:val="single" w:sz="12" w:space="0" w:color="auto"/>
            </w:tcBorders>
            <w:shd w:val="clear" w:color="auto" w:fill="auto"/>
            <w:vAlign w:val="center"/>
          </w:tcPr>
          <w:p w14:paraId="766828BF"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9</w:t>
            </w:r>
          </w:p>
        </w:tc>
        <w:tc>
          <w:tcPr>
            <w:tcW w:w="351" w:type="dxa"/>
            <w:tcBorders>
              <w:left w:val="single" w:sz="12" w:space="0" w:color="auto"/>
            </w:tcBorders>
            <w:shd w:val="clear" w:color="auto" w:fill="auto"/>
            <w:vAlign w:val="center"/>
          </w:tcPr>
          <w:p w14:paraId="14F01B2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16</w:t>
            </w:r>
          </w:p>
        </w:tc>
        <w:tc>
          <w:tcPr>
            <w:tcW w:w="356" w:type="dxa"/>
            <w:tcBorders>
              <w:right w:val="single" w:sz="18" w:space="0" w:color="auto"/>
            </w:tcBorders>
            <w:shd w:val="clear" w:color="auto" w:fill="auto"/>
            <w:vAlign w:val="center"/>
          </w:tcPr>
          <w:p w14:paraId="5A4E7312"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tcBorders>
            <w:shd w:val="clear" w:color="auto" w:fill="FBD4B4"/>
            <w:vAlign w:val="center"/>
          </w:tcPr>
          <w:p w14:paraId="0EA1537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30</w:t>
            </w:r>
          </w:p>
        </w:tc>
        <w:tc>
          <w:tcPr>
            <w:tcW w:w="350" w:type="dxa"/>
            <w:tcBorders>
              <w:right w:val="single" w:sz="12" w:space="0" w:color="auto"/>
            </w:tcBorders>
            <w:shd w:val="clear" w:color="auto" w:fill="FFFFFF"/>
            <w:vAlign w:val="center"/>
          </w:tcPr>
          <w:p w14:paraId="5E0B61C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7</w:t>
            </w:r>
          </w:p>
        </w:tc>
        <w:tc>
          <w:tcPr>
            <w:tcW w:w="351" w:type="dxa"/>
            <w:tcBorders>
              <w:left w:val="single" w:sz="12" w:space="0" w:color="auto"/>
              <w:right w:val="single" w:sz="2" w:space="0" w:color="auto"/>
            </w:tcBorders>
            <w:shd w:val="clear" w:color="auto" w:fill="auto"/>
            <w:vAlign w:val="center"/>
          </w:tcPr>
          <w:p w14:paraId="75B30AE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14</w:t>
            </w:r>
          </w:p>
        </w:tc>
        <w:tc>
          <w:tcPr>
            <w:tcW w:w="351" w:type="dxa"/>
            <w:tcBorders>
              <w:left w:val="single" w:sz="2" w:space="0" w:color="auto"/>
            </w:tcBorders>
            <w:shd w:val="clear" w:color="auto" w:fill="auto"/>
            <w:vAlign w:val="center"/>
          </w:tcPr>
          <w:p w14:paraId="70B6F4B2" w14:textId="77777777" w:rsidR="00242D08" w:rsidRPr="003705A0" w:rsidRDefault="00242D08" w:rsidP="00676E7A">
            <w:pPr>
              <w:widowControl/>
              <w:spacing w:after="0" w:line="240" w:lineRule="auto"/>
              <w:jc w:val="center"/>
              <w:rPr>
                <w:b/>
                <w:sz w:val="12"/>
                <w:szCs w:val="12"/>
                <w:vertAlign w:val="superscript"/>
                <w:lang w:val="ru-RU"/>
              </w:rPr>
            </w:pPr>
            <w:r w:rsidRPr="003705A0">
              <w:rPr>
                <w:b/>
                <w:sz w:val="12"/>
                <w:szCs w:val="12"/>
                <w:lang w:val="ru-RU"/>
              </w:rPr>
              <w:t>21</w:t>
            </w:r>
          </w:p>
        </w:tc>
        <w:tc>
          <w:tcPr>
            <w:tcW w:w="431" w:type="dxa"/>
            <w:shd w:val="clear" w:color="auto" w:fill="00B050"/>
            <w:vAlign w:val="center"/>
          </w:tcPr>
          <w:p w14:paraId="35D63F56" w14:textId="77777777" w:rsidR="00242D08" w:rsidRPr="00242D08" w:rsidRDefault="00242D08" w:rsidP="00676E7A">
            <w:pPr>
              <w:widowControl/>
              <w:spacing w:after="0" w:line="240" w:lineRule="auto"/>
              <w:jc w:val="center"/>
              <w:rPr>
                <w:b/>
                <w:sz w:val="14"/>
                <w:szCs w:val="14"/>
                <w:vertAlign w:val="superscript"/>
                <w:lang w:val="ru-RU"/>
              </w:rPr>
            </w:pPr>
            <w:r w:rsidRPr="00242D08">
              <w:rPr>
                <w:b/>
                <w:sz w:val="14"/>
                <w:szCs w:val="14"/>
                <w:lang w:val="ru-RU"/>
              </w:rPr>
              <w:t>28</w:t>
            </w:r>
          </w:p>
        </w:tc>
        <w:tc>
          <w:tcPr>
            <w:tcW w:w="426" w:type="dxa"/>
            <w:shd w:val="clear" w:color="auto" w:fill="auto"/>
            <w:vAlign w:val="center"/>
          </w:tcPr>
          <w:p w14:paraId="774884A8"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389" w:type="dxa"/>
            <w:tcBorders>
              <w:right w:val="single" w:sz="12" w:space="0" w:color="auto"/>
            </w:tcBorders>
            <w:shd w:val="clear" w:color="auto" w:fill="auto"/>
            <w:vAlign w:val="center"/>
          </w:tcPr>
          <w:p w14:paraId="341606A3"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34</w:t>
            </w:r>
          </w:p>
        </w:tc>
      </w:tr>
      <w:tr w:rsidR="00242D08" w:rsidRPr="00676E7A" w14:paraId="5F6F0957" w14:textId="77777777" w:rsidTr="00676E7A">
        <w:trPr>
          <w:trHeight w:val="132"/>
        </w:trPr>
        <w:tc>
          <w:tcPr>
            <w:tcW w:w="1288" w:type="dxa"/>
            <w:shd w:val="clear" w:color="auto" w:fill="auto"/>
          </w:tcPr>
          <w:p w14:paraId="1DDD19CD"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среда</w:t>
            </w:r>
          </w:p>
        </w:tc>
        <w:tc>
          <w:tcPr>
            <w:tcW w:w="284" w:type="dxa"/>
            <w:shd w:val="clear" w:color="auto" w:fill="00B050"/>
            <w:vAlign w:val="center"/>
          </w:tcPr>
          <w:p w14:paraId="463389CA" w14:textId="77777777" w:rsidR="00242D08" w:rsidRPr="00242D08" w:rsidRDefault="00242D08" w:rsidP="00676E7A">
            <w:pPr>
              <w:widowControl/>
              <w:spacing w:after="0" w:line="240" w:lineRule="auto"/>
              <w:jc w:val="center"/>
              <w:rPr>
                <w:b/>
                <w:lang w:val="ru-RU"/>
              </w:rPr>
            </w:pPr>
            <w:r w:rsidRPr="00242D08">
              <w:rPr>
                <w:b/>
                <w:lang w:val="ru-RU"/>
              </w:rPr>
              <w:t>3</w:t>
            </w:r>
          </w:p>
        </w:tc>
        <w:tc>
          <w:tcPr>
            <w:tcW w:w="365" w:type="dxa"/>
            <w:shd w:val="clear" w:color="auto" w:fill="FFFFFF"/>
            <w:vAlign w:val="center"/>
          </w:tcPr>
          <w:p w14:paraId="4239ECB0"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10</w:t>
            </w:r>
          </w:p>
        </w:tc>
        <w:tc>
          <w:tcPr>
            <w:tcW w:w="366" w:type="dxa"/>
            <w:shd w:val="clear" w:color="auto" w:fill="auto"/>
            <w:vAlign w:val="center"/>
          </w:tcPr>
          <w:p w14:paraId="433A01C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17</w:t>
            </w:r>
          </w:p>
        </w:tc>
        <w:tc>
          <w:tcPr>
            <w:tcW w:w="418" w:type="dxa"/>
            <w:tcBorders>
              <w:right w:val="single" w:sz="18" w:space="0" w:color="auto"/>
            </w:tcBorders>
            <w:shd w:val="clear" w:color="auto" w:fill="auto"/>
            <w:vAlign w:val="center"/>
          </w:tcPr>
          <w:p w14:paraId="23629046"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right w:val="single" w:sz="2" w:space="0" w:color="auto"/>
            </w:tcBorders>
            <w:shd w:val="clear" w:color="auto" w:fill="auto"/>
            <w:vAlign w:val="center"/>
          </w:tcPr>
          <w:p w14:paraId="17459FA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31</w:t>
            </w:r>
          </w:p>
        </w:tc>
        <w:tc>
          <w:tcPr>
            <w:tcW w:w="350" w:type="dxa"/>
            <w:tcBorders>
              <w:left w:val="single" w:sz="2" w:space="0" w:color="auto"/>
              <w:right w:val="single" w:sz="2" w:space="0" w:color="auto"/>
            </w:tcBorders>
            <w:shd w:val="clear" w:color="auto" w:fill="auto"/>
            <w:vAlign w:val="center"/>
          </w:tcPr>
          <w:p w14:paraId="6509A0ED"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7</w:t>
            </w:r>
          </w:p>
        </w:tc>
        <w:tc>
          <w:tcPr>
            <w:tcW w:w="350" w:type="dxa"/>
            <w:tcBorders>
              <w:left w:val="single" w:sz="2" w:space="0" w:color="auto"/>
            </w:tcBorders>
            <w:shd w:val="clear" w:color="auto" w:fill="auto"/>
            <w:vAlign w:val="center"/>
          </w:tcPr>
          <w:p w14:paraId="3D6FA23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14</w:t>
            </w:r>
          </w:p>
        </w:tc>
        <w:tc>
          <w:tcPr>
            <w:tcW w:w="364" w:type="dxa"/>
            <w:tcBorders>
              <w:right w:val="single" w:sz="18" w:space="0" w:color="auto"/>
            </w:tcBorders>
            <w:shd w:val="clear" w:color="auto" w:fill="auto"/>
            <w:vAlign w:val="center"/>
          </w:tcPr>
          <w:p w14:paraId="7EAE734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21</w:t>
            </w:r>
          </w:p>
        </w:tc>
        <w:tc>
          <w:tcPr>
            <w:tcW w:w="351" w:type="dxa"/>
            <w:tcBorders>
              <w:left w:val="single" w:sz="18" w:space="0" w:color="auto"/>
              <w:right w:val="single" w:sz="4" w:space="0" w:color="auto"/>
            </w:tcBorders>
            <w:shd w:val="clear" w:color="auto" w:fill="auto"/>
            <w:vAlign w:val="center"/>
          </w:tcPr>
          <w:p w14:paraId="0588D16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29</w:t>
            </w:r>
          </w:p>
        </w:tc>
        <w:tc>
          <w:tcPr>
            <w:tcW w:w="350" w:type="dxa"/>
            <w:tcBorders>
              <w:left w:val="single" w:sz="4" w:space="0" w:color="auto"/>
              <w:right w:val="single" w:sz="12" w:space="0" w:color="auto"/>
            </w:tcBorders>
            <w:shd w:val="clear" w:color="auto" w:fill="FFFFFF"/>
            <w:vAlign w:val="center"/>
          </w:tcPr>
          <w:p w14:paraId="6CD5D38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6</w:t>
            </w:r>
          </w:p>
        </w:tc>
        <w:tc>
          <w:tcPr>
            <w:tcW w:w="350" w:type="dxa"/>
            <w:tcBorders>
              <w:left w:val="single" w:sz="12" w:space="0" w:color="auto"/>
              <w:right w:val="single" w:sz="2" w:space="0" w:color="auto"/>
            </w:tcBorders>
            <w:shd w:val="clear" w:color="auto" w:fill="FFFFFF"/>
            <w:vAlign w:val="center"/>
          </w:tcPr>
          <w:p w14:paraId="621FBE1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13</w:t>
            </w:r>
          </w:p>
        </w:tc>
        <w:tc>
          <w:tcPr>
            <w:tcW w:w="350" w:type="dxa"/>
            <w:tcBorders>
              <w:left w:val="single" w:sz="2" w:space="0" w:color="auto"/>
            </w:tcBorders>
            <w:shd w:val="clear" w:color="auto" w:fill="auto"/>
            <w:vAlign w:val="center"/>
          </w:tcPr>
          <w:p w14:paraId="76CCB4C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20</w:t>
            </w:r>
          </w:p>
        </w:tc>
        <w:tc>
          <w:tcPr>
            <w:tcW w:w="388" w:type="dxa"/>
            <w:tcBorders>
              <w:right w:val="single" w:sz="12" w:space="0" w:color="auto"/>
            </w:tcBorders>
            <w:shd w:val="clear" w:color="auto" w:fill="00B050"/>
            <w:vAlign w:val="center"/>
          </w:tcPr>
          <w:p w14:paraId="2640EFA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27</w:t>
            </w:r>
          </w:p>
        </w:tc>
        <w:tc>
          <w:tcPr>
            <w:tcW w:w="350" w:type="dxa"/>
            <w:tcBorders>
              <w:left w:val="single" w:sz="12" w:space="0" w:color="auto"/>
            </w:tcBorders>
            <w:shd w:val="clear" w:color="auto" w:fill="FFFFFF"/>
            <w:vAlign w:val="center"/>
          </w:tcPr>
          <w:p w14:paraId="2436586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w:t>
            </w:r>
          </w:p>
        </w:tc>
        <w:tc>
          <w:tcPr>
            <w:tcW w:w="351" w:type="dxa"/>
            <w:tcBorders>
              <w:right w:val="single" w:sz="12" w:space="0" w:color="auto"/>
            </w:tcBorders>
            <w:shd w:val="clear" w:color="auto" w:fill="auto"/>
            <w:vAlign w:val="center"/>
          </w:tcPr>
          <w:p w14:paraId="53E9F128"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10</w:t>
            </w:r>
          </w:p>
        </w:tc>
        <w:tc>
          <w:tcPr>
            <w:tcW w:w="351" w:type="dxa"/>
            <w:tcBorders>
              <w:left w:val="single" w:sz="12" w:space="0" w:color="auto"/>
            </w:tcBorders>
            <w:shd w:val="clear" w:color="auto" w:fill="auto"/>
            <w:vAlign w:val="center"/>
          </w:tcPr>
          <w:p w14:paraId="50D57CE6"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17</w:t>
            </w:r>
          </w:p>
        </w:tc>
        <w:tc>
          <w:tcPr>
            <w:tcW w:w="356" w:type="dxa"/>
            <w:tcBorders>
              <w:right w:val="single" w:sz="18" w:space="0" w:color="auto"/>
            </w:tcBorders>
            <w:shd w:val="clear" w:color="auto" w:fill="auto"/>
            <w:vAlign w:val="center"/>
          </w:tcPr>
          <w:p w14:paraId="29255694"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0" w:type="dxa"/>
            <w:tcBorders>
              <w:left w:val="single" w:sz="18" w:space="0" w:color="auto"/>
            </w:tcBorders>
            <w:shd w:val="clear" w:color="auto" w:fill="FBD4B4"/>
            <w:vAlign w:val="center"/>
          </w:tcPr>
          <w:p w14:paraId="1877292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w:t>
            </w:r>
          </w:p>
        </w:tc>
        <w:tc>
          <w:tcPr>
            <w:tcW w:w="350" w:type="dxa"/>
            <w:tcBorders>
              <w:right w:val="single" w:sz="12" w:space="0" w:color="auto"/>
            </w:tcBorders>
            <w:shd w:val="clear" w:color="auto" w:fill="auto"/>
            <w:vAlign w:val="center"/>
          </w:tcPr>
          <w:p w14:paraId="2E71CE2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8</w:t>
            </w:r>
          </w:p>
        </w:tc>
        <w:tc>
          <w:tcPr>
            <w:tcW w:w="351" w:type="dxa"/>
            <w:tcBorders>
              <w:left w:val="single" w:sz="12" w:space="0" w:color="auto"/>
              <w:right w:val="single" w:sz="2" w:space="0" w:color="auto"/>
            </w:tcBorders>
            <w:shd w:val="clear" w:color="auto" w:fill="auto"/>
            <w:vAlign w:val="center"/>
          </w:tcPr>
          <w:p w14:paraId="5EFD741F"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15</w:t>
            </w:r>
          </w:p>
        </w:tc>
        <w:tc>
          <w:tcPr>
            <w:tcW w:w="351" w:type="dxa"/>
            <w:tcBorders>
              <w:left w:val="single" w:sz="2" w:space="0" w:color="auto"/>
            </w:tcBorders>
            <w:shd w:val="clear" w:color="auto" w:fill="auto"/>
            <w:vAlign w:val="center"/>
          </w:tcPr>
          <w:p w14:paraId="3C5CA294" w14:textId="77777777" w:rsidR="00242D08" w:rsidRPr="003705A0" w:rsidRDefault="00DC7E31" w:rsidP="00676E7A">
            <w:pPr>
              <w:widowControl/>
              <w:spacing w:after="0" w:line="240" w:lineRule="auto"/>
              <w:jc w:val="center"/>
              <w:rPr>
                <w:b/>
                <w:sz w:val="12"/>
                <w:szCs w:val="12"/>
                <w:vertAlign w:val="superscript"/>
                <w:lang w:val="ru-RU"/>
              </w:rPr>
            </w:pPr>
            <w:r>
              <w:rPr>
                <w:b/>
                <w:sz w:val="12"/>
                <w:szCs w:val="12"/>
                <w:lang w:val="ru-RU"/>
              </w:rPr>
              <w:t>25</w:t>
            </w:r>
          </w:p>
        </w:tc>
        <w:tc>
          <w:tcPr>
            <w:tcW w:w="431" w:type="dxa"/>
            <w:shd w:val="clear" w:color="auto" w:fill="00B050"/>
            <w:vAlign w:val="center"/>
          </w:tcPr>
          <w:p w14:paraId="48D5CF06" w14:textId="77777777" w:rsidR="00242D08" w:rsidRPr="00242D08" w:rsidRDefault="00242D08" w:rsidP="00676E7A">
            <w:pPr>
              <w:widowControl/>
              <w:spacing w:after="0" w:line="240" w:lineRule="auto"/>
              <w:jc w:val="center"/>
              <w:rPr>
                <w:b/>
                <w:sz w:val="14"/>
                <w:szCs w:val="14"/>
                <w:vertAlign w:val="superscript"/>
                <w:lang w:val="ru-RU"/>
              </w:rPr>
            </w:pPr>
            <w:r w:rsidRPr="00242D08">
              <w:rPr>
                <w:b/>
                <w:sz w:val="14"/>
                <w:szCs w:val="14"/>
                <w:lang w:val="ru-RU"/>
              </w:rPr>
              <w:t>29</w:t>
            </w:r>
          </w:p>
        </w:tc>
        <w:tc>
          <w:tcPr>
            <w:tcW w:w="426" w:type="dxa"/>
            <w:shd w:val="clear" w:color="auto" w:fill="auto"/>
            <w:vAlign w:val="center"/>
          </w:tcPr>
          <w:p w14:paraId="4D73E90E"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389" w:type="dxa"/>
            <w:tcBorders>
              <w:right w:val="single" w:sz="12" w:space="0" w:color="auto"/>
            </w:tcBorders>
            <w:shd w:val="clear" w:color="auto" w:fill="auto"/>
            <w:vAlign w:val="center"/>
          </w:tcPr>
          <w:p w14:paraId="72C089B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34</w:t>
            </w:r>
          </w:p>
        </w:tc>
      </w:tr>
      <w:tr w:rsidR="00242D08" w:rsidRPr="00676E7A" w14:paraId="469FE265" w14:textId="77777777" w:rsidTr="00676E7A">
        <w:trPr>
          <w:trHeight w:val="127"/>
        </w:trPr>
        <w:tc>
          <w:tcPr>
            <w:tcW w:w="1288" w:type="dxa"/>
            <w:shd w:val="clear" w:color="auto" w:fill="auto"/>
          </w:tcPr>
          <w:p w14:paraId="41C637BB"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четверг</w:t>
            </w:r>
          </w:p>
        </w:tc>
        <w:tc>
          <w:tcPr>
            <w:tcW w:w="284" w:type="dxa"/>
            <w:shd w:val="clear" w:color="auto" w:fill="00B050"/>
            <w:vAlign w:val="center"/>
          </w:tcPr>
          <w:p w14:paraId="6C54D4B3" w14:textId="77777777" w:rsidR="00242D08" w:rsidRPr="00242D08" w:rsidRDefault="00242D08" w:rsidP="00676E7A">
            <w:pPr>
              <w:widowControl/>
              <w:spacing w:after="0" w:line="240" w:lineRule="auto"/>
              <w:jc w:val="center"/>
              <w:rPr>
                <w:b/>
                <w:lang w:val="ru-RU"/>
              </w:rPr>
            </w:pPr>
            <w:r w:rsidRPr="00242D08">
              <w:rPr>
                <w:b/>
                <w:lang w:val="ru-RU"/>
              </w:rPr>
              <w:t>4</w:t>
            </w:r>
          </w:p>
        </w:tc>
        <w:tc>
          <w:tcPr>
            <w:tcW w:w="365" w:type="dxa"/>
            <w:shd w:val="clear" w:color="auto" w:fill="FFFFFF"/>
            <w:vAlign w:val="center"/>
          </w:tcPr>
          <w:p w14:paraId="0D70DA15"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11</w:t>
            </w:r>
          </w:p>
        </w:tc>
        <w:tc>
          <w:tcPr>
            <w:tcW w:w="366" w:type="dxa"/>
            <w:shd w:val="clear" w:color="auto" w:fill="auto"/>
            <w:vAlign w:val="center"/>
          </w:tcPr>
          <w:p w14:paraId="3D6AFF4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18</w:t>
            </w:r>
          </w:p>
        </w:tc>
        <w:tc>
          <w:tcPr>
            <w:tcW w:w="418" w:type="dxa"/>
            <w:tcBorders>
              <w:right w:val="single" w:sz="18" w:space="0" w:color="auto"/>
            </w:tcBorders>
            <w:shd w:val="clear" w:color="auto" w:fill="auto"/>
            <w:vAlign w:val="center"/>
          </w:tcPr>
          <w:p w14:paraId="4CCFB0E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25</w:t>
            </w:r>
          </w:p>
        </w:tc>
        <w:tc>
          <w:tcPr>
            <w:tcW w:w="350" w:type="dxa"/>
            <w:tcBorders>
              <w:left w:val="single" w:sz="18" w:space="0" w:color="auto"/>
              <w:right w:val="single" w:sz="2" w:space="0" w:color="auto"/>
            </w:tcBorders>
            <w:shd w:val="clear" w:color="auto" w:fill="auto"/>
            <w:vAlign w:val="center"/>
          </w:tcPr>
          <w:p w14:paraId="56C2D95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w:t>
            </w:r>
          </w:p>
        </w:tc>
        <w:tc>
          <w:tcPr>
            <w:tcW w:w="350" w:type="dxa"/>
            <w:tcBorders>
              <w:left w:val="single" w:sz="2" w:space="0" w:color="auto"/>
              <w:right w:val="single" w:sz="2" w:space="0" w:color="auto"/>
            </w:tcBorders>
            <w:shd w:val="clear" w:color="auto" w:fill="auto"/>
            <w:vAlign w:val="center"/>
          </w:tcPr>
          <w:p w14:paraId="0C190B18"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8</w:t>
            </w:r>
          </w:p>
        </w:tc>
        <w:tc>
          <w:tcPr>
            <w:tcW w:w="350" w:type="dxa"/>
            <w:tcBorders>
              <w:left w:val="single" w:sz="2" w:space="0" w:color="auto"/>
            </w:tcBorders>
            <w:shd w:val="clear" w:color="auto" w:fill="auto"/>
            <w:vAlign w:val="center"/>
          </w:tcPr>
          <w:p w14:paraId="37CB507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15</w:t>
            </w:r>
          </w:p>
        </w:tc>
        <w:tc>
          <w:tcPr>
            <w:tcW w:w="364" w:type="dxa"/>
            <w:tcBorders>
              <w:right w:val="single" w:sz="18" w:space="0" w:color="auto"/>
            </w:tcBorders>
            <w:shd w:val="clear" w:color="auto" w:fill="FFFFFF"/>
            <w:vAlign w:val="center"/>
          </w:tcPr>
          <w:p w14:paraId="0DD9C5C9"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1" w:type="dxa"/>
            <w:tcBorders>
              <w:left w:val="single" w:sz="18" w:space="0" w:color="auto"/>
              <w:right w:val="single" w:sz="4" w:space="0" w:color="auto"/>
            </w:tcBorders>
            <w:shd w:val="clear" w:color="auto" w:fill="auto"/>
            <w:vAlign w:val="center"/>
          </w:tcPr>
          <w:p w14:paraId="7685757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29</w:t>
            </w:r>
          </w:p>
        </w:tc>
        <w:tc>
          <w:tcPr>
            <w:tcW w:w="350" w:type="dxa"/>
            <w:tcBorders>
              <w:left w:val="single" w:sz="4" w:space="0" w:color="auto"/>
              <w:right w:val="single" w:sz="12" w:space="0" w:color="auto"/>
            </w:tcBorders>
            <w:shd w:val="clear" w:color="auto" w:fill="auto"/>
            <w:vAlign w:val="center"/>
          </w:tcPr>
          <w:p w14:paraId="78F8B1C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7</w:t>
            </w:r>
          </w:p>
        </w:tc>
        <w:tc>
          <w:tcPr>
            <w:tcW w:w="350" w:type="dxa"/>
            <w:tcBorders>
              <w:left w:val="single" w:sz="12" w:space="0" w:color="auto"/>
              <w:right w:val="single" w:sz="2" w:space="0" w:color="auto"/>
            </w:tcBorders>
            <w:shd w:val="clear" w:color="auto" w:fill="auto"/>
            <w:vAlign w:val="center"/>
          </w:tcPr>
          <w:p w14:paraId="77C8B47F"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14</w:t>
            </w:r>
          </w:p>
        </w:tc>
        <w:tc>
          <w:tcPr>
            <w:tcW w:w="350" w:type="dxa"/>
            <w:tcBorders>
              <w:left w:val="single" w:sz="2" w:space="0" w:color="auto"/>
            </w:tcBorders>
            <w:shd w:val="clear" w:color="auto" w:fill="auto"/>
            <w:vAlign w:val="center"/>
          </w:tcPr>
          <w:p w14:paraId="69C1558F"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21</w:t>
            </w:r>
          </w:p>
        </w:tc>
        <w:tc>
          <w:tcPr>
            <w:tcW w:w="388" w:type="dxa"/>
            <w:tcBorders>
              <w:right w:val="single" w:sz="12" w:space="0" w:color="auto"/>
            </w:tcBorders>
            <w:shd w:val="clear" w:color="auto" w:fill="00B050"/>
            <w:vAlign w:val="center"/>
          </w:tcPr>
          <w:p w14:paraId="38FC3EA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28</w:t>
            </w:r>
          </w:p>
        </w:tc>
        <w:tc>
          <w:tcPr>
            <w:tcW w:w="350" w:type="dxa"/>
            <w:tcBorders>
              <w:left w:val="single" w:sz="12" w:space="0" w:color="auto"/>
            </w:tcBorders>
            <w:shd w:val="clear" w:color="auto" w:fill="FFFFFF"/>
            <w:vAlign w:val="center"/>
          </w:tcPr>
          <w:p w14:paraId="3FFCF94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4</w:t>
            </w:r>
          </w:p>
        </w:tc>
        <w:tc>
          <w:tcPr>
            <w:tcW w:w="351" w:type="dxa"/>
            <w:tcBorders>
              <w:right w:val="single" w:sz="12" w:space="0" w:color="auto"/>
            </w:tcBorders>
            <w:shd w:val="clear" w:color="auto" w:fill="auto"/>
            <w:vAlign w:val="center"/>
          </w:tcPr>
          <w:p w14:paraId="66F47D8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11</w:t>
            </w:r>
          </w:p>
        </w:tc>
        <w:tc>
          <w:tcPr>
            <w:tcW w:w="351" w:type="dxa"/>
            <w:tcBorders>
              <w:left w:val="single" w:sz="12" w:space="0" w:color="auto"/>
            </w:tcBorders>
            <w:shd w:val="clear" w:color="auto" w:fill="auto"/>
            <w:vAlign w:val="center"/>
          </w:tcPr>
          <w:p w14:paraId="4C8152C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18</w:t>
            </w:r>
          </w:p>
        </w:tc>
        <w:tc>
          <w:tcPr>
            <w:tcW w:w="356" w:type="dxa"/>
            <w:tcBorders>
              <w:right w:val="single" w:sz="18" w:space="0" w:color="auto"/>
            </w:tcBorders>
            <w:shd w:val="clear" w:color="auto" w:fill="auto"/>
            <w:vAlign w:val="center"/>
          </w:tcPr>
          <w:p w14:paraId="1850895D"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25</w:t>
            </w:r>
          </w:p>
        </w:tc>
        <w:tc>
          <w:tcPr>
            <w:tcW w:w="350" w:type="dxa"/>
            <w:tcBorders>
              <w:left w:val="single" w:sz="18" w:space="0" w:color="auto"/>
            </w:tcBorders>
            <w:shd w:val="clear" w:color="auto" w:fill="auto"/>
            <w:vAlign w:val="center"/>
          </w:tcPr>
          <w:p w14:paraId="64B260B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w:t>
            </w:r>
          </w:p>
        </w:tc>
        <w:tc>
          <w:tcPr>
            <w:tcW w:w="350" w:type="dxa"/>
            <w:tcBorders>
              <w:right w:val="single" w:sz="12" w:space="0" w:color="auto"/>
            </w:tcBorders>
            <w:shd w:val="clear" w:color="auto" w:fill="FBD4B4"/>
            <w:vAlign w:val="center"/>
          </w:tcPr>
          <w:p w14:paraId="2A34511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9</w:t>
            </w:r>
          </w:p>
        </w:tc>
        <w:tc>
          <w:tcPr>
            <w:tcW w:w="351" w:type="dxa"/>
            <w:tcBorders>
              <w:left w:val="single" w:sz="12" w:space="0" w:color="auto"/>
              <w:right w:val="single" w:sz="2" w:space="0" w:color="auto"/>
            </w:tcBorders>
            <w:shd w:val="clear" w:color="auto" w:fill="auto"/>
            <w:vAlign w:val="center"/>
          </w:tcPr>
          <w:p w14:paraId="34171986"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16</w:t>
            </w:r>
          </w:p>
        </w:tc>
        <w:tc>
          <w:tcPr>
            <w:tcW w:w="351" w:type="dxa"/>
            <w:tcBorders>
              <w:left w:val="single" w:sz="2" w:space="0" w:color="auto"/>
            </w:tcBorders>
            <w:shd w:val="clear" w:color="auto" w:fill="auto"/>
            <w:vAlign w:val="center"/>
          </w:tcPr>
          <w:p w14:paraId="753AF86D"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431" w:type="dxa"/>
            <w:shd w:val="clear" w:color="auto" w:fill="00B050"/>
            <w:vAlign w:val="center"/>
          </w:tcPr>
          <w:p w14:paraId="72596A20"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30</w:t>
            </w:r>
          </w:p>
        </w:tc>
        <w:tc>
          <w:tcPr>
            <w:tcW w:w="426" w:type="dxa"/>
            <w:shd w:val="clear" w:color="auto" w:fill="auto"/>
            <w:vAlign w:val="center"/>
          </w:tcPr>
          <w:p w14:paraId="6B4949A1"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18</w:t>
            </w:r>
          </w:p>
        </w:tc>
        <w:tc>
          <w:tcPr>
            <w:tcW w:w="389" w:type="dxa"/>
            <w:tcBorders>
              <w:right w:val="single" w:sz="12" w:space="0" w:color="auto"/>
            </w:tcBorders>
            <w:shd w:val="clear" w:color="auto" w:fill="auto"/>
            <w:vAlign w:val="center"/>
          </w:tcPr>
          <w:p w14:paraId="759A9700"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34</w:t>
            </w:r>
          </w:p>
        </w:tc>
      </w:tr>
      <w:tr w:rsidR="00242D08" w:rsidRPr="00676E7A" w14:paraId="28CEB2F5" w14:textId="77777777" w:rsidTr="00676E7A">
        <w:trPr>
          <w:trHeight w:val="127"/>
        </w:trPr>
        <w:tc>
          <w:tcPr>
            <w:tcW w:w="1288" w:type="dxa"/>
            <w:shd w:val="clear" w:color="auto" w:fill="auto"/>
          </w:tcPr>
          <w:p w14:paraId="7EBD1F38"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пятница</w:t>
            </w:r>
          </w:p>
        </w:tc>
        <w:tc>
          <w:tcPr>
            <w:tcW w:w="284" w:type="dxa"/>
            <w:shd w:val="clear" w:color="auto" w:fill="00B050"/>
            <w:vAlign w:val="center"/>
          </w:tcPr>
          <w:p w14:paraId="3863A214" w14:textId="77777777" w:rsidR="00242D08" w:rsidRPr="00242D08" w:rsidRDefault="00242D08" w:rsidP="00676E7A">
            <w:pPr>
              <w:widowControl/>
              <w:spacing w:after="0" w:line="240" w:lineRule="auto"/>
              <w:jc w:val="center"/>
              <w:rPr>
                <w:b/>
                <w:lang w:val="ru-RU"/>
              </w:rPr>
            </w:pPr>
            <w:r w:rsidRPr="00242D08">
              <w:rPr>
                <w:b/>
                <w:lang w:val="ru-RU"/>
              </w:rPr>
              <w:t>5</w:t>
            </w:r>
          </w:p>
        </w:tc>
        <w:tc>
          <w:tcPr>
            <w:tcW w:w="365" w:type="dxa"/>
            <w:shd w:val="clear" w:color="auto" w:fill="FFFFFF"/>
            <w:vAlign w:val="center"/>
          </w:tcPr>
          <w:p w14:paraId="614DA11F"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12</w:t>
            </w:r>
          </w:p>
        </w:tc>
        <w:tc>
          <w:tcPr>
            <w:tcW w:w="366" w:type="dxa"/>
            <w:shd w:val="clear" w:color="auto" w:fill="auto"/>
            <w:vAlign w:val="center"/>
          </w:tcPr>
          <w:p w14:paraId="7A2B038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19</w:t>
            </w:r>
          </w:p>
        </w:tc>
        <w:tc>
          <w:tcPr>
            <w:tcW w:w="418" w:type="dxa"/>
            <w:tcBorders>
              <w:right w:val="single" w:sz="18" w:space="0" w:color="auto"/>
            </w:tcBorders>
            <w:shd w:val="clear" w:color="auto" w:fill="auto"/>
            <w:vAlign w:val="center"/>
          </w:tcPr>
          <w:p w14:paraId="5F32D65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26</w:t>
            </w:r>
          </w:p>
        </w:tc>
        <w:tc>
          <w:tcPr>
            <w:tcW w:w="350" w:type="dxa"/>
            <w:tcBorders>
              <w:left w:val="single" w:sz="18" w:space="0" w:color="auto"/>
              <w:right w:val="single" w:sz="2" w:space="0" w:color="auto"/>
            </w:tcBorders>
            <w:shd w:val="clear" w:color="auto" w:fill="auto"/>
            <w:vAlign w:val="center"/>
          </w:tcPr>
          <w:p w14:paraId="3C54A28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w:t>
            </w:r>
          </w:p>
        </w:tc>
        <w:tc>
          <w:tcPr>
            <w:tcW w:w="350" w:type="dxa"/>
            <w:tcBorders>
              <w:left w:val="single" w:sz="2" w:space="0" w:color="auto"/>
              <w:right w:val="single" w:sz="2" w:space="0" w:color="auto"/>
            </w:tcBorders>
            <w:shd w:val="clear" w:color="auto" w:fill="auto"/>
            <w:vAlign w:val="center"/>
          </w:tcPr>
          <w:p w14:paraId="15EC5C0E"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9</w:t>
            </w:r>
          </w:p>
        </w:tc>
        <w:tc>
          <w:tcPr>
            <w:tcW w:w="350" w:type="dxa"/>
            <w:tcBorders>
              <w:left w:val="single" w:sz="2" w:space="0" w:color="auto"/>
            </w:tcBorders>
            <w:shd w:val="clear" w:color="auto" w:fill="auto"/>
            <w:vAlign w:val="center"/>
          </w:tcPr>
          <w:p w14:paraId="2794495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16</w:t>
            </w:r>
          </w:p>
        </w:tc>
        <w:tc>
          <w:tcPr>
            <w:tcW w:w="364" w:type="dxa"/>
            <w:tcBorders>
              <w:right w:val="single" w:sz="18" w:space="0" w:color="auto"/>
            </w:tcBorders>
            <w:shd w:val="clear" w:color="auto" w:fill="FBD4B4"/>
            <w:vAlign w:val="center"/>
          </w:tcPr>
          <w:p w14:paraId="7ECEA103"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1" w:type="dxa"/>
            <w:tcBorders>
              <w:left w:val="single" w:sz="18" w:space="0" w:color="auto"/>
              <w:right w:val="single" w:sz="4" w:space="0" w:color="auto"/>
            </w:tcBorders>
            <w:shd w:val="clear" w:color="auto" w:fill="auto"/>
            <w:vAlign w:val="center"/>
          </w:tcPr>
          <w:p w14:paraId="5803ED7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w:t>
            </w:r>
          </w:p>
        </w:tc>
        <w:tc>
          <w:tcPr>
            <w:tcW w:w="350" w:type="dxa"/>
            <w:tcBorders>
              <w:left w:val="single" w:sz="4" w:space="0" w:color="auto"/>
              <w:right w:val="single" w:sz="12" w:space="0" w:color="auto"/>
            </w:tcBorders>
            <w:shd w:val="clear" w:color="auto" w:fill="FBD4B4"/>
            <w:vAlign w:val="center"/>
          </w:tcPr>
          <w:p w14:paraId="29B903E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8</w:t>
            </w:r>
          </w:p>
        </w:tc>
        <w:tc>
          <w:tcPr>
            <w:tcW w:w="350" w:type="dxa"/>
            <w:tcBorders>
              <w:left w:val="single" w:sz="12" w:space="0" w:color="auto"/>
              <w:right w:val="single" w:sz="2" w:space="0" w:color="auto"/>
            </w:tcBorders>
            <w:shd w:val="clear" w:color="auto" w:fill="auto"/>
            <w:vAlign w:val="center"/>
          </w:tcPr>
          <w:p w14:paraId="39D7BEC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15</w:t>
            </w:r>
          </w:p>
        </w:tc>
        <w:tc>
          <w:tcPr>
            <w:tcW w:w="350" w:type="dxa"/>
            <w:tcBorders>
              <w:left w:val="single" w:sz="2" w:space="0" w:color="auto"/>
            </w:tcBorders>
            <w:shd w:val="clear" w:color="auto" w:fill="auto"/>
            <w:vAlign w:val="center"/>
          </w:tcPr>
          <w:p w14:paraId="24BF0741"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88" w:type="dxa"/>
            <w:tcBorders>
              <w:right w:val="single" w:sz="12" w:space="0" w:color="auto"/>
            </w:tcBorders>
            <w:shd w:val="clear" w:color="auto" w:fill="00B050"/>
            <w:vAlign w:val="center"/>
          </w:tcPr>
          <w:p w14:paraId="4F86011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29</w:t>
            </w:r>
          </w:p>
        </w:tc>
        <w:tc>
          <w:tcPr>
            <w:tcW w:w="350" w:type="dxa"/>
            <w:tcBorders>
              <w:left w:val="single" w:sz="12" w:space="0" w:color="auto"/>
            </w:tcBorders>
            <w:shd w:val="clear" w:color="auto" w:fill="FFFFFF"/>
            <w:vAlign w:val="center"/>
          </w:tcPr>
          <w:p w14:paraId="62E5675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5</w:t>
            </w:r>
          </w:p>
        </w:tc>
        <w:tc>
          <w:tcPr>
            <w:tcW w:w="351" w:type="dxa"/>
            <w:tcBorders>
              <w:right w:val="single" w:sz="12" w:space="0" w:color="auto"/>
            </w:tcBorders>
            <w:shd w:val="clear" w:color="auto" w:fill="auto"/>
            <w:vAlign w:val="center"/>
          </w:tcPr>
          <w:p w14:paraId="15BB2C9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12</w:t>
            </w:r>
          </w:p>
        </w:tc>
        <w:tc>
          <w:tcPr>
            <w:tcW w:w="351" w:type="dxa"/>
            <w:tcBorders>
              <w:left w:val="single" w:sz="12" w:space="0" w:color="auto"/>
            </w:tcBorders>
            <w:shd w:val="clear" w:color="auto" w:fill="auto"/>
            <w:vAlign w:val="center"/>
          </w:tcPr>
          <w:p w14:paraId="48AB1DA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19</w:t>
            </w:r>
          </w:p>
        </w:tc>
        <w:tc>
          <w:tcPr>
            <w:tcW w:w="356" w:type="dxa"/>
            <w:tcBorders>
              <w:right w:val="single" w:sz="18" w:space="0" w:color="auto"/>
            </w:tcBorders>
            <w:shd w:val="clear" w:color="auto" w:fill="auto"/>
            <w:vAlign w:val="center"/>
          </w:tcPr>
          <w:p w14:paraId="679CBC3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26</w:t>
            </w:r>
          </w:p>
        </w:tc>
        <w:tc>
          <w:tcPr>
            <w:tcW w:w="350" w:type="dxa"/>
            <w:tcBorders>
              <w:left w:val="single" w:sz="18" w:space="0" w:color="auto"/>
            </w:tcBorders>
            <w:shd w:val="clear" w:color="auto" w:fill="auto"/>
            <w:vAlign w:val="center"/>
          </w:tcPr>
          <w:p w14:paraId="02ECBD08"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w:t>
            </w:r>
          </w:p>
        </w:tc>
        <w:tc>
          <w:tcPr>
            <w:tcW w:w="350" w:type="dxa"/>
            <w:tcBorders>
              <w:right w:val="single" w:sz="12" w:space="0" w:color="auto"/>
            </w:tcBorders>
            <w:shd w:val="clear" w:color="auto" w:fill="FBD4B4"/>
            <w:vAlign w:val="center"/>
          </w:tcPr>
          <w:p w14:paraId="4F1CA0D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10</w:t>
            </w:r>
          </w:p>
        </w:tc>
        <w:tc>
          <w:tcPr>
            <w:tcW w:w="351" w:type="dxa"/>
            <w:tcBorders>
              <w:left w:val="single" w:sz="12" w:space="0" w:color="auto"/>
              <w:right w:val="single" w:sz="2" w:space="0" w:color="auto"/>
            </w:tcBorders>
            <w:shd w:val="clear" w:color="auto" w:fill="auto"/>
            <w:vAlign w:val="center"/>
          </w:tcPr>
          <w:p w14:paraId="1853362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17</w:t>
            </w:r>
          </w:p>
        </w:tc>
        <w:tc>
          <w:tcPr>
            <w:tcW w:w="351" w:type="dxa"/>
            <w:tcBorders>
              <w:left w:val="single" w:sz="2" w:space="0" w:color="auto"/>
            </w:tcBorders>
            <w:shd w:val="clear" w:color="auto" w:fill="auto"/>
            <w:vAlign w:val="center"/>
          </w:tcPr>
          <w:p w14:paraId="4B50F259" w14:textId="77777777" w:rsidR="00242D08" w:rsidRPr="003705A0" w:rsidRDefault="00DC7E31" w:rsidP="00676E7A">
            <w:pPr>
              <w:widowControl/>
              <w:spacing w:after="0" w:line="240" w:lineRule="auto"/>
              <w:jc w:val="center"/>
              <w:rPr>
                <w:b/>
                <w:sz w:val="12"/>
                <w:szCs w:val="12"/>
                <w:vertAlign w:val="superscript"/>
                <w:lang w:val="ru-RU"/>
              </w:rPr>
            </w:pPr>
            <w:r>
              <w:rPr>
                <w:b/>
                <w:sz w:val="12"/>
                <w:szCs w:val="12"/>
                <w:lang w:val="ru-RU"/>
              </w:rPr>
              <w:t>25</w:t>
            </w:r>
          </w:p>
        </w:tc>
        <w:tc>
          <w:tcPr>
            <w:tcW w:w="431" w:type="dxa"/>
            <w:shd w:val="clear" w:color="auto" w:fill="00B050"/>
            <w:vAlign w:val="center"/>
          </w:tcPr>
          <w:p w14:paraId="7B6E100D"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31</w:t>
            </w:r>
          </w:p>
        </w:tc>
        <w:tc>
          <w:tcPr>
            <w:tcW w:w="426" w:type="dxa"/>
            <w:shd w:val="clear" w:color="auto" w:fill="auto"/>
            <w:vAlign w:val="center"/>
          </w:tcPr>
          <w:p w14:paraId="486ACD1D"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16</w:t>
            </w:r>
          </w:p>
        </w:tc>
        <w:tc>
          <w:tcPr>
            <w:tcW w:w="389" w:type="dxa"/>
            <w:tcBorders>
              <w:right w:val="single" w:sz="12" w:space="0" w:color="auto"/>
            </w:tcBorders>
            <w:shd w:val="clear" w:color="auto" w:fill="auto"/>
            <w:vAlign w:val="center"/>
          </w:tcPr>
          <w:p w14:paraId="444BBE42"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33</w:t>
            </w:r>
          </w:p>
        </w:tc>
      </w:tr>
      <w:tr w:rsidR="00242D08" w:rsidRPr="00676E7A" w14:paraId="764336F1" w14:textId="77777777" w:rsidTr="00676E7A">
        <w:trPr>
          <w:trHeight w:val="127"/>
        </w:trPr>
        <w:tc>
          <w:tcPr>
            <w:tcW w:w="1288" w:type="dxa"/>
            <w:shd w:val="clear" w:color="auto" w:fill="FFFFFF"/>
          </w:tcPr>
          <w:p w14:paraId="1CB437B3"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суббота</w:t>
            </w:r>
          </w:p>
        </w:tc>
        <w:tc>
          <w:tcPr>
            <w:tcW w:w="284" w:type="dxa"/>
            <w:shd w:val="clear" w:color="auto" w:fill="00B050"/>
            <w:vAlign w:val="center"/>
          </w:tcPr>
          <w:p w14:paraId="48C98792" w14:textId="77777777" w:rsidR="00242D08" w:rsidRPr="00242D08" w:rsidRDefault="00242D08" w:rsidP="00676E7A">
            <w:pPr>
              <w:widowControl/>
              <w:spacing w:after="0" w:line="240" w:lineRule="auto"/>
              <w:jc w:val="center"/>
              <w:rPr>
                <w:b/>
                <w:lang w:val="ru-RU"/>
              </w:rPr>
            </w:pPr>
            <w:r w:rsidRPr="00242D08">
              <w:rPr>
                <w:b/>
                <w:lang w:val="ru-RU"/>
              </w:rPr>
              <w:t>6</w:t>
            </w:r>
          </w:p>
        </w:tc>
        <w:tc>
          <w:tcPr>
            <w:tcW w:w="365" w:type="dxa"/>
            <w:shd w:val="clear" w:color="auto" w:fill="auto"/>
            <w:vAlign w:val="center"/>
          </w:tcPr>
          <w:p w14:paraId="7662D90F" w14:textId="77777777" w:rsidR="00242D08" w:rsidRPr="00242D08" w:rsidRDefault="00242D08" w:rsidP="00676E7A">
            <w:pPr>
              <w:widowControl/>
              <w:spacing w:after="0" w:line="240" w:lineRule="auto"/>
              <w:jc w:val="center"/>
              <w:rPr>
                <w:b/>
                <w:sz w:val="14"/>
                <w:szCs w:val="14"/>
                <w:vertAlign w:val="superscript"/>
                <w:lang w:val="ru-RU"/>
              </w:rPr>
            </w:pPr>
            <w:r w:rsidRPr="00242D08">
              <w:rPr>
                <w:b/>
                <w:sz w:val="14"/>
                <w:szCs w:val="14"/>
                <w:lang w:val="ru-RU"/>
              </w:rPr>
              <w:t>13</w:t>
            </w:r>
            <w:r w:rsidRPr="00242D08">
              <w:rPr>
                <w:b/>
                <w:sz w:val="14"/>
                <w:szCs w:val="14"/>
                <w:vertAlign w:val="superscript"/>
                <w:lang w:val="ru-RU"/>
              </w:rPr>
              <w:t>*</w:t>
            </w:r>
          </w:p>
        </w:tc>
        <w:tc>
          <w:tcPr>
            <w:tcW w:w="366" w:type="dxa"/>
            <w:shd w:val="clear" w:color="auto" w:fill="A3DBFF"/>
            <w:vAlign w:val="center"/>
          </w:tcPr>
          <w:p w14:paraId="492DF94D"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20</w:t>
            </w:r>
          </w:p>
        </w:tc>
        <w:tc>
          <w:tcPr>
            <w:tcW w:w="418" w:type="dxa"/>
            <w:tcBorders>
              <w:right w:val="single" w:sz="18" w:space="0" w:color="auto"/>
            </w:tcBorders>
            <w:shd w:val="clear" w:color="auto" w:fill="A3DBFF"/>
            <w:vAlign w:val="center"/>
          </w:tcPr>
          <w:p w14:paraId="03C1EBB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27</w:t>
            </w:r>
          </w:p>
        </w:tc>
        <w:tc>
          <w:tcPr>
            <w:tcW w:w="350" w:type="dxa"/>
            <w:tcBorders>
              <w:left w:val="single" w:sz="18" w:space="0" w:color="auto"/>
              <w:right w:val="single" w:sz="2" w:space="0" w:color="auto"/>
            </w:tcBorders>
            <w:shd w:val="clear" w:color="auto" w:fill="A3DBFF"/>
            <w:vAlign w:val="center"/>
          </w:tcPr>
          <w:p w14:paraId="417BD4A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w:t>
            </w:r>
          </w:p>
        </w:tc>
        <w:tc>
          <w:tcPr>
            <w:tcW w:w="350" w:type="dxa"/>
            <w:tcBorders>
              <w:left w:val="single" w:sz="2" w:space="0" w:color="auto"/>
              <w:right w:val="single" w:sz="2" w:space="0" w:color="auto"/>
            </w:tcBorders>
            <w:shd w:val="clear" w:color="auto" w:fill="A3DBFF"/>
            <w:vAlign w:val="center"/>
          </w:tcPr>
          <w:p w14:paraId="469994A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10</w:t>
            </w:r>
          </w:p>
        </w:tc>
        <w:tc>
          <w:tcPr>
            <w:tcW w:w="350" w:type="dxa"/>
            <w:tcBorders>
              <w:left w:val="single" w:sz="2" w:space="0" w:color="auto"/>
            </w:tcBorders>
            <w:shd w:val="clear" w:color="auto" w:fill="A3DBFF"/>
            <w:vAlign w:val="center"/>
          </w:tcPr>
          <w:p w14:paraId="0CE7EAC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17</w:t>
            </w:r>
          </w:p>
        </w:tc>
        <w:tc>
          <w:tcPr>
            <w:tcW w:w="364" w:type="dxa"/>
            <w:tcBorders>
              <w:right w:val="single" w:sz="18" w:space="0" w:color="auto"/>
            </w:tcBorders>
            <w:shd w:val="clear" w:color="auto" w:fill="A3DBFF"/>
            <w:vAlign w:val="center"/>
          </w:tcPr>
          <w:p w14:paraId="3826017F"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51" w:type="dxa"/>
            <w:tcBorders>
              <w:left w:val="single" w:sz="18" w:space="0" w:color="auto"/>
              <w:right w:val="single" w:sz="4" w:space="0" w:color="auto"/>
            </w:tcBorders>
            <w:shd w:val="clear" w:color="auto" w:fill="A3DBFF"/>
            <w:vAlign w:val="center"/>
          </w:tcPr>
          <w:p w14:paraId="251449FE"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w:t>
            </w:r>
          </w:p>
        </w:tc>
        <w:tc>
          <w:tcPr>
            <w:tcW w:w="350" w:type="dxa"/>
            <w:tcBorders>
              <w:left w:val="single" w:sz="4" w:space="0" w:color="auto"/>
              <w:right w:val="single" w:sz="12" w:space="0" w:color="auto"/>
            </w:tcBorders>
            <w:shd w:val="clear" w:color="auto" w:fill="A3DBFF"/>
            <w:vAlign w:val="center"/>
          </w:tcPr>
          <w:p w14:paraId="16675B7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9</w:t>
            </w:r>
          </w:p>
        </w:tc>
        <w:tc>
          <w:tcPr>
            <w:tcW w:w="350" w:type="dxa"/>
            <w:tcBorders>
              <w:left w:val="single" w:sz="12" w:space="0" w:color="auto"/>
              <w:right w:val="single" w:sz="2" w:space="0" w:color="auto"/>
            </w:tcBorders>
            <w:shd w:val="clear" w:color="auto" w:fill="A3DBFF"/>
            <w:vAlign w:val="center"/>
          </w:tcPr>
          <w:p w14:paraId="162D5F18"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16</w:t>
            </w:r>
          </w:p>
        </w:tc>
        <w:tc>
          <w:tcPr>
            <w:tcW w:w="350" w:type="dxa"/>
            <w:tcBorders>
              <w:left w:val="single" w:sz="2" w:space="0" w:color="auto"/>
            </w:tcBorders>
            <w:shd w:val="clear" w:color="auto" w:fill="00B050"/>
            <w:vAlign w:val="center"/>
          </w:tcPr>
          <w:p w14:paraId="65A5D44A"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88" w:type="dxa"/>
            <w:tcBorders>
              <w:right w:val="single" w:sz="12" w:space="0" w:color="auto"/>
            </w:tcBorders>
            <w:shd w:val="clear" w:color="auto" w:fill="00B050"/>
            <w:vAlign w:val="center"/>
          </w:tcPr>
          <w:p w14:paraId="25CDFA0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30</w:t>
            </w:r>
          </w:p>
        </w:tc>
        <w:tc>
          <w:tcPr>
            <w:tcW w:w="350" w:type="dxa"/>
            <w:tcBorders>
              <w:left w:val="single" w:sz="12" w:space="0" w:color="auto"/>
            </w:tcBorders>
            <w:shd w:val="clear" w:color="auto" w:fill="A3DBFF"/>
            <w:vAlign w:val="center"/>
          </w:tcPr>
          <w:p w14:paraId="69FE45B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6</w:t>
            </w:r>
          </w:p>
        </w:tc>
        <w:tc>
          <w:tcPr>
            <w:tcW w:w="351" w:type="dxa"/>
            <w:tcBorders>
              <w:right w:val="single" w:sz="12" w:space="0" w:color="auto"/>
            </w:tcBorders>
            <w:shd w:val="clear" w:color="auto" w:fill="A3DBFF"/>
            <w:vAlign w:val="center"/>
          </w:tcPr>
          <w:p w14:paraId="5AC4A55D"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13</w:t>
            </w:r>
          </w:p>
        </w:tc>
        <w:tc>
          <w:tcPr>
            <w:tcW w:w="351" w:type="dxa"/>
            <w:tcBorders>
              <w:left w:val="single" w:sz="12" w:space="0" w:color="auto"/>
            </w:tcBorders>
            <w:shd w:val="clear" w:color="auto" w:fill="A3DBFF"/>
            <w:vAlign w:val="center"/>
          </w:tcPr>
          <w:p w14:paraId="4508C99C"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20</w:t>
            </w:r>
          </w:p>
        </w:tc>
        <w:tc>
          <w:tcPr>
            <w:tcW w:w="356" w:type="dxa"/>
            <w:tcBorders>
              <w:right w:val="single" w:sz="18" w:space="0" w:color="auto"/>
            </w:tcBorders>
            <w:shd w:val="clear" w:color="auto" w:fill="auto"/>
            <w:vAlign w:val="center"/>
          </w:tcPr>
          <w:p w14:paraId="7D2B43EE" w14:textId="77777777" w:rsidR="00242D08" w:rsidRPr="003705A0" w:rsidRDefault="00242D08" w:rsidP="00676E7A">
            <w:pPr>
              <w:widowControl/>
              <w:spacing w:after="0" w:line="240" w:lineRule="auto"/>
              <w:jc w:val="center"/>
              <w:rPr>
                <w:b/>
                <w:sz w:val="12"/>
                <w:szCs w:val="12"/>
                <w:vertAlign w:val="superscript"/>
                <w:lang w:val="ru-RU"/>
              </w:rPr>
            </w:pPr>
            <w:r w:rsidRPr="003705A0">
              <w:rPr>
                <w:b/>
                <w:sz w:val="12"/>
                <w:szCs w:val="12"/>
                <w:lang w:val="ru-RU"/>
              </w:rPr>
              <w:t>27</w:t>
            </w:r>
            <w:r w:rsidRPr="003705A0">
              <w:rPr>
                <w:b/>
                <w:sz w:val="12"/>
                <w:szCs w:val="12"/>
                <w:vertAlign w:val="superscript"/>
                <w:lang w:val="ru-RU"/>
              </w:rPr>
              <w:t>*</w:t>
            </w:r>
          </w:p>
        </w:tc>
        <w:tc>
          <w:tcPr>
            <w:tcW w:w="350" w:type="dxa"/>
            <w:tcBorders>
              <w:left w:val="single" w:sz="18" w:space="0" w:color="auto"/>
            </w:tcBorders>
            <w:shd w:val="clear" w:color="auto" w:fill="A3DBFF"/>
            <w:vAlign w:val="center"/>
          </w:tcPr>
          <w:p w14:paraId="7FD9EEA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4</w:t>
            </w:r>
          </w:p>
        </w:tc>
        <w:tc>
          <w:tcPr>
            <w:tcW w:w="350" w:type="dxa"/>
            <w:tcBorders>
              <w:right w:val="single" w:sz="12" w:space="0" w:color="auto"/>
            </w:tcBorders>
            <w:shd w:val="clear" w:color="auto" w:fill="A3DBFF"/>
            <w:vAlign w:val="center"/>
          </w:tcPr>
          <w:p w14:paraId="66A4895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11</w:t>
            </w:r>
          </w:p>
        </w:tc>
        <w:tc>
          <w:tcPr>
            <w:tcW w:w="351" w:type="dxa"/>
            <w:tcBorders>
              <w:left w:val="single" w:sz="12" w:space="0" w:color="auto"/>
              <w:right w:val="single" w:sz="2" w:space="0" w:color="auto"/>
            </w:tcBorders>
            <w:shd w:val="clear" w:color="auto" w:fill="A3DBFF"/>
            <w:vAlign w:val="center"/>
          </w:tcPr>
          <w:p w14:paraId="51362D1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18</w:t>
            </w:r>
          </w:p>
        </w:tc>
        <w:tc>
          <w:tcPr>
            <w:tcW w:w="351" w:type="dxa"/>
            <w:tcBorders>
              <w:left w:val="single" w:sz="2" w:space="0" w:color="auto"/>
            </w:tcBorders>
            <w:shd w:val="clear" w:color="auto" w:fill="A3DBFF"/>
            <w:vAlign w:val="center"/>
          </w:tcPr>
          <w:p w14:paraId="266BCA2E"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25</w:t>
            </w:r>
          </w:p>
        </w:tc>
        <w:tc>
          <w:tcPr>
            <w:tcW w:w="431" w:type="dxa"/>
            <w:shd w:val="clear" w:color="auto" w:fill="00B050"/>
            <w:vAlign w:val="center"/>
          </w:tcPr>
          <w:p w14:paraId="10381ADC"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2</w:t>
            </w:r>
          </w:p>
        </w:tc>
        <w:tc>
          <w:tcPr>
            <w:tcW w:w="426" w:type="dxa"/>
            <w:shd w:val="clear" w:color="auto" w:fill="FFFFFF"/>
            <w:vAlign w:val="center"/>
          </w:tcPr>
          <w:p w14:paraId="536B1CB9"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w:t>
            </w:r>
          </w:p>
        </w:tc>
        <w:tc>
          <w:tcPr>
            <w:tcW w:w="389" w:type="dxa"/>
            <w:tcBorders>
              <w:right w:val="single" w:sz="12" w:space="0" w:color="auto"/>
            </w:tcBorders>
            <w:shd w:val="clear" w:color="auto" w:fill="auto"/>
            <w:vAlign w:val="center"/>
          </w:tcPr>
          <w:p w14:paraId="4F39C4E4" w14:textId="77777777" w:rsidR="00242D08" w:rsidRPr="00242D08" w:rsidRDefault="00242D08" w:rsidP="00676E7A">
            <w:pPr>
              <w:widowControl/>
              <w:spacing w:after="0" w:line="240" w:lineRule="auto"/>
              <w:jc w:val="center"/>
              <w:rPr>
                <w:b/>
                <w:sz w:val="18"/>
                <w:szCs w:val="18"/>
                <w:lang w:val="ru-RU"/>
              </w:rPr>
            </w:pPr>
            <w:r w:rsidRPr="00242D08">
              <w:rPr>
                <w:b/>
                <w:sz w:val="18"/>
                <w:szCs w:val="18"/>
                <w:lang w:val="ru-RU"/>
              </w:rPr>
              <w:t>2</w:t>
            </w:r>
          </w:p>
        </w:tc>
      </w:tr>
      <w:tr w:rsidR="00242D08" w:rsidRPr="00676E7A" w14:paraId="16496F1A" w14:textId="77777777" w:rsidTr="00676E7A">
        <w:trPr>
          <w:trHeight w:val="132"/>
        </w:trPr>
        <w:tc>
          <w:tcPr>
            <w:tcW w:w="1288" w:type="dxa"/>
            <w:shd w:val="clear" w:color="auto" w:fill="FFFFFF"/>
          </w:tcPr>
          <w:p w14:paraId="0B9FACC5" w14:textId="77777777" w:rsidR="00242D08" w:rsidRPr="00242D08" w:rsidRDefault="00242D08" w:rsidP="00676E7A">
            <w:pPr>
              <w:widowControl/>
              <w:spacing w:after="0" w:line="240" w:lineRule="auto"/>
              <w:jc w:val="center"/>
              <w:rPr>
                <w:sz w:val="24"/>
                <w:szCs w:val="20"/>
                <w:lang w:val="ru-RU"/>
              </w:rPr>
            </w:pPr>
            <w:r w:rsidRPr="00242D08">
              <w:rPr>
                <w:sz w:val="24"/>
                <w:szCs w:val="20"/>
                <w:lang w:val="ru-RU"/>
              </w:rPr>
              <w:t>воскресенье</w:t>
            </w:r>
          </w:p>
        </w:tc>
        <w:tc>
          <w:tcPr>
            <w:tcW w:w="284" w:type="dxa"/>
            <w:shd w:val="clear" w:color="auto" w:fill="00B050"/>
            <w:vAlign w:val="center"/>
          </w:tcPr>
          <w:p w14:paraId="07B3C6BB" w14:textId="77777777" w:rsidR="00242D08" w:rsidRPr="00242D08" w:rsidRDefault="00242D08" w:rsidP="00676E7A">
            <w:pPr>
              <w:widowControl/>
              <w:spacing w:after="0" w:line="240" w:lineRule="auto"/>
              <w:jc w:val="center"/>
              <w:rPr>
                <w:b/>
                <w:lang w:val="ru-RU"/>
              </w:rPr>
            </w:pPr>
            <w:r w:rsidRPr="00242D08">
              <w:rPr>
                <w:b/>
                <w:lang w:val="ru-RU"/>
              </w:rPr>
              <w:t>7</w:t>
            </w:r>
          </w:p>
        </w:tc>
        <w:tc>
          <w:tcPr>
            <w:tcW w:w="365" w:type="dxa"/>
            <w:shd w:val="clear" w:color="auto" w:fill="A3DBFF"/>
            <w:vAlign w:val="center"/>
          </w:tcPr>
          <w:p w14:paraId="16DB9A26"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14</w:t>
            </w:r>
          </w:p>
        </w:tc>
        <w:tc>
          <w:tcPr>
            <w:tcW w:w="366" w:type="dxa"/>
            <w:shd w:val="clear" w:color="auto" w:fill="A3DBFF"/>
            <w:vAlign w:val="center"/>
          </w:tcPr>
          <w:p w14:paraId="01B56FB6"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21</w:t>
            </w:r>
          </w:p>
        </w:tc>
        <w:tc>
          <w:tcPr>
            <w:tcW w:w="418" w:type="dxa"/>
            <w:tcBorders>
              <w:right w:val="single" w:sz="18" w:space="0" w:color="auto"/>
            </w:tcBorders>
            <w:shd w:val="clear" w:color="auto" w:fill="A3DBFF"/>
            <w:vAlign w:val="center"/>
          </w:tcPr>
          <w:p w14:paraId="288B4CA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28</w:t>
            </w:r>
          </w:p>
        </w:tc>
        <w:tc>
          <w:tcPr>
            <w:tcW w:w="350" w:type="dxa"/>
            <w:tcBorders>
              <w:left w:val="single" w:sz="18" w:space="0" w:color="auto"/>
              <w:right w:val="single" w:sz="2" w:space="0" w:color="auto"/>
            </w:tcBorders>
            <w:shd w:val="clear" w:color="auto" w:fill="A3DBFF"/>
            <w:vAlign w:val="center"/>
          </w:tcPr>
          <w:p w14:paraId="030914C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4</w:t>
            </w:r>
          </w:p>
        </w:tc>
        <w:tc>
          <w:tcPr>
            <w:tcW w:w="350" w:type="dxa"/>
            <w:tcBorders>
              <w:left w:val="single" w:sz="2" w:space="0" w:color="auto"/>
              <w:right w:val="single" w:sz="2" w:space="0" w:color="auto"/>
            </w:tcBorders>
            <w:shd w:val="clear" w:color="auto" w:fill="A3DBFF"/>
            <w:vAlign w:val="center"/>
          </w:tcPr>
          <w:p w14:paraId="0E6E691D"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11</w:t>
            </w:r>
          </w:p>
        </w:tc>
        <w:tc>
          <w:tcPr>
            <w:tcW w:w="350" w:type="dxa"/>
            <w:tcBorders>
              <w:left w:val="single" w:sz="2" w:space="0" w:color="auto"/>
            </w:tcBorders>
            <w:shd w:val="clear" w:color="auto" w:fill="A3DBFF"/>
            <w:vAlign w:val="center"/>
          </w:tcPr>
          <w:p w14:paraId="3CC3431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18</w:t>
            </w:r>
          </w:p>
        </w:tc>
        <w:tc>
          <w:tcPr>
            <w:tcW w:w="364" w:type="dxa"/>
            <w:tcBorders>
              <w:right w:val="single" w:sz="18" w:space="0" w:color="auto"/>
            </w:tcBorders>
            <w:shd w:val="clear" w:color="auto" w:fill="A3DBFF"/>
            <w:vAlign w:val="center"/>
          </w:tcPr>
          <w:p w14:paraId="29F0E999"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25</w:t>
            </w:r>
          </w:p>
        </w:tc>
        <w:tc>
          <w:tcPr>
            <w:tcW w:w="351" w:type="dxa"/>
            <w:tcBorders>
              <w:left w:val="single" w:sz="18" w:space="0" w:color="auto"/>
              <w:right w:val="single" w:sz="4" w:space="0" w:color="auto"/>
            </w:tcBorders>
            <w:shd w:val="clear" w:color="auto" w:fill="A3DBFF"/>
            <w:vAlign w:val="center"/>
          </w:tcPr>
          <w:p w14:paraId="1A3E672E"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w:t>
            </w:r>
          </w:p>
        </w:tc>
        <w:tc>
          <w:tcPr>
            <w:tcW w:w="350" w:type="dxa"/>
            <w:tcBorders>
              <w:left w:val="single" w:sz="4" w:space="0" w:color="auto"/>
              <w:right w:val="single" w:sz="12" w:space="0" w:color="auto"/>
            </w:tcBorders>
            <w:shd w:val="clear" w:color="auto" w:fill="A3DBFF"/>
            <w:vAlign w:val="center"/>
          </w:tcPr>
          <w:p w14:paraId="670905F5"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10</w:t>
            </w:r>
          </w:p>
        </w:tc>
        <w:tc>
          <w:tcPr>
            <w:tcW w:w="350" w:type="dxa"/>
            <w:tcBorders>
              <w:left w:val="single" w:sz="12" w:space="0" w:color="auto"/>
              <w:right w:val="single" w:sz="2" w:space="0" w:color="auto"/>
            </w:tcBorders>
            <w:shd w:val="clear" w:color="auto" w:fill="A3DBFF"/>
            <w:vAlign w:val="center"/>
          </w:tcPr>
          <w:p w14:paraId="60367553"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17</w:t>
            </w:r>
          </w:p>
        </w:tc>
        <w:tc>
          <w:tcPr>
            <w:tcW w:w="350" w:type="dxa"/>
            <w:tcBorders>
              <w:left w:val="single" w:sz="2" w:space="0" w:color="auto"/>
            </w:tcBorders>
            <w:shd w:val="clear" w:color="auto" w:fill="00B050"/>
            <w:vAlign w:val="center"/>
          </w:tcPr>
          <w:p w14:paraId="243FCB85" w14:textId="77777777" w:rsidR="00242D08" w:rsidRPr="003705A0" w:rsidRDefault="00DC7E31" w:rsidP="00676E7A">
            <w:pPr>
              <w:widowControl/>
              <w:spacing w:after="0" w:line="240" w:lineRule="auto"/>
              <w:jc w:val="center"/>
              <w:rPr>
                <w:b/>
                <w:sz w:val="12"/>
                <w:szCs w:val="12"/>
                <w:lang w:val="ru-RU"/>
              </w:rPr>
            </w:pPr>
            <w:r>
              <w:rPr>
                <w:b/>
                <w:sz w:val="12"/>
                <w:szCs w:val="12"/>
                <w:lang w:val="ru-RU"/>
              </w:rPr>
              <w:t>25</w:t>
            </w:r>
          </w:p>
        </w:tc>
        <w:tc>
          <w:tcPr>
            <w:tcW w:w="388" w:type="dxa"/>
            <w:tcBorders>
              <w:right w:val="single" w:sz="12" w:space="0" w:color="auto"/>
            </w:tcBorders>
            <w:shd w:val="clear" w:color="auto" w:fill="00B050"/>
            <w:vAlign w:val="center"/>
          </w:tcPr>
          <w:p w14:paraId="3E6F630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31</w:t>
            </w:r>
          </w:p>
        </w:tc>
        <w:tc>
          <w:tcPr>
            <w:tcW w:w="350" w:type="dxa"/>
            <w:tcBorders>
              <w:left w:val="single" w:sz="12" w:space="0" w:color="auto"/>
            </w:tcBorders>
            <w:shd w:val="clear" w:color="auto" w:fill="A3DBFF"/>
            <w:vAlign w:val="center"/>
          </w:tcPr>
          <w:p w14:paraId="5237598A"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7</w:t>
            </w:r>
          </w:p>
        </w:tc>
        <w:tc>
          <w:tcPr>
            <w:tcW w:w="351" w:type="dxa"/>
            <w:tcBorders>
              <w:right w:val="single" w:sz="12" w:space="0" w:color="auto"/>
            </w:tcBorders>
            <w:shd w:val="clear" w:color="auto" w:fill="A3DBFF"/>
            <w:vAlign w:val="center"/>
          </w:tcPr>
          <w:p w14:paraId="3072D3FB"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14</w:t>
            </w:r>
          </w:p>
        </w:tc>
        <w:tc>
          <w:tcPr>
            <w:tcW w:w="351" w:type="dxa"/>
            <w:tcBorders>
              <w:left w:val="single" w:sz="12" w:space="0" w:color="auto"/>
            </w:tcBorders>
            <w:shd w:val="clear" w:color="auto" w:fill="A3DBFF"/>
            <w:vAlign w:val="center"/>
          </w:tcPr>
          <w:p w14:paraId="403B1DA6"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21</w:t>
            </w:r>
          </w:p>
        </w:tc>
        <w:tc>
          <w:tcPr>
            <w:tcW w:w="356" w:type="dxa"/>
            <w:tcBorders>
              <w:right w:val="single" w:sz="18" w:space="0" w:color="auto"/>
            </w:tcBorders>
            <w:shd w:val="clear" w:color="auto" w:fill="A3DBFF"/>
            <w:vAlign w:val="center"/>
          </w:tcPr>
          <w:p w14:paraId="36ED3E80"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28</w:t>
            </w:r>
          </w:p>
        </w:tc>
        <w:tc>
          <w:tcPr>
            <w:tcW w:w="350" w:type="dxa"/>
            <w:tcBorders>
              <w:left w:val="single" w:sz="18" w:space="0" w:color="auto"/>
            </w:tcBorders>
            <w:shd w:val="clear" w:color="auto" w:fill="A3DBFF"/>
            <w:vAlign w:val="center"/>
          </w:tcPr>
          <w:p w14:paraId="46837C22"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5</w:t>
            </w:r>
          </w:p>
        </w:tc>
        <w:tc>
          <w:tcPr>
            <w:tcW w:w="350" w:type="dxa"/>
            <w:tcBorders>
              <w:right w:val="single" w:sz="12" w:space="0" w:color="auto"/>
            </w:tcBorders>
            <w:shd w:val="clear" w:color="auto" w:fill="A3DBFF"/>
            <w:vAlign w:val="center"/>
          </w:tcPr>
          <w:p w14:paraId="3D3DF0B4"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12</w:t>
            </w:r>
          </w:p>
        </w:tc>
        <w:tc>
          <w:tcPr>
            <w:tcW w:w="351" w:type="dxa"/>
            <w:tcBorders>
              <w:left w:val="single" w:sz="12" w:space="0" w:color="auto"/>
              <w:right w:val="single" w:sz="2" w:space="0" w:color="auto"/>
            </w:tcBorders>
            <w:shd w:val="clear" w:color="auto" w:fill="A3DBFF"/>
            <w:vAlign w:val="center"/>
          </w:tcPr>
          <w:p w14:paraId="0C4806C1"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19</w:t>
            </w:r>
          </w:p>
        </w:tc>
        <w:tc>
          <w:tcPr>
            <w:tcW w:w="351" w:type="dxa"/>
            <w:tcBorders>
              <w:left w:val="single" w:sz="2" w:space="0" w:color="auto"/>
            </w:tcBorders>
            <w:shd w:val="clear" w:color="auto" w:fill="A3DBFF"/>
            <w:vAlign w:val="center"/>
          </w:tcPr>
          <w:p w14:paraId="4237DA07" w14:textId="77777777" w:rsidR="00242D08" w:rsidRPr="003705A0" w:rsidRDefault="00242D08" w:rsidP="00676E7A">
            <w:pPr>
              <w:widowControl/>
              <w:spacing w:after="0" w:line="240" w:lineRule="auto"/>
              <w:jc w:val="center"/>
              <w:rPr>
                <w:b/>
                <w:sz w:val="12"/>
                <w:szCs w:val="12"/>
                <w:lang w:val="ru-RU"/>
              </w:rPr>
            </w:pPr>
            <w:r w:rsidRPr="003705A0">
              <w:rPr>
                <w:b/>
                <w:sz w:val="12"/>
                <w:szCs w:val="12"/>
                <w:lang w:val="ru-RU"/>
              </w:rPr>
              <w:t>26</w:t>
            </w:r>
          </w:p>
        </w:tc>
        <w:tc>
          <w:tcPr>
            <w:tcW w:w="431" w:type="dxa"/>
            <w:shd w:val="clear" w:color="auto" w:fill="00B050"/>
            <w:vAlign w:val="center"/>
          </w:tcPr>
          <w:p w14:paraId="73B4160E" w14:textId="77777777" w:rsidR="00242D08" w:rsidRPr="00242D08" w:rsidRDefault="00242D08" w:rsidP="00676E7A">
            <w:pPr>
              <w:widowControl/>
              <w:spacing w:after="0" w:line="240" w:lineRule="auto"/>
              <w:jc w:val="center"/>
              <w:rPr>
                <w:b/>
                <w:sz w:val="14"/>
                <w:szCs w:val="14"/>
                <w:lang w:val="ru-RU"/>
              </w:rPr>
            </w:pPr>
            <w:r w:rsidRPr="00242D08">
              <w:rPr>
                <w:b/>
                <w:sz w:val="14"/>
                <w:szCs w:val="14"/>
                <w:lang w:val="ru-RU"/>
              </w:rPr>
              <w:t>3</w:t>
            </w:r>
          </w:p>
        </w:tc>
        <w:tc>
          <w:tcPr>
            <w:tcW w:w="426" w:type="dxa"/>
            <w:shd w:val="clear" w:color="auto" w:fill="FFFFFF"/>
            <w:vAlign w:val="center"/>
          </w:tcPr>
          <w:p w14:paraId="5EBF1D48" w14:textId="77777777" w:rsidR="00242D08" w:rsidRPr="00242D08" w:rsidRDefault="00242D08" w:rsidP="00676E7A">
            <w:pPr>
              <w:widowControl/>
              <w:spacing w:after="0" w:line="240" w:lineRule="auto"/>
              <w:jc w:val="center"/>
              <w:rPr>
                <w:b/>
                <w:lang w:val="ru-RU"/>
              </w:rPr>
            </w:pPr>
          </w:p>
        </w:tc>
        <w:tc>
          <w:tcPr>
            <w:tcW w:w="389" w:type="dxa"/>
            <w:tcBorders>
              <w:right w:val="single" w:sz="12" w:space="0" w:color="auto"/>
            </w:tcBorders>
            <w:shd w:val="clear" w:color="auto" w:fill="auto"/>
            <w:vAlign w:val="center"/>
          </w:tcPr>
          <w:p w14:paraId="64D33948" w14:textId="77777777" w:rsidR="00242D08" w:rsidRPr="00242D08" w:rsidRDefault="00242D08" w:rsidP="00676E7A">
            <w:pPr>
              <w:widowControl/>
              <w:spacing w:after="0" w:line="240" w:lineRule="auto"/>
              <w:jc w:val="center"/>
              <w:rPr>
                <w:b/>
                <w:lang w:val="ru-RU"/>
              </w:rPr>
            </w:pPr>
          </w:p>
        </w:tc>
      </w:tr>
    </w:tbl>
    <w:p w14:paraId="1A37FA29" w14:textId="77777777" w:rsidR="00242D08" w:rsidRPr="00242D08" w:rsidRDefault="00242D08" w:rsidP="00242D08">
      <w:pPr>
        <w:widowControl/>
        <w:spacing w:after="0" w:line="240" w:lineRule="auto"/>
        <w:rPr>
          <w:rFonts w:ascii="Times New Roman" w:eastAsia="Times New Roman" w:hAnsi="Times New Roman"/>
          <w:sz w:val="24"/>
          <w:szCs w:val="24"/>
          <w:lang w:val="ru-RU" w:eastAsia="ru-RU"/>
        </w:rPr>
      </w:pPr>
      <w:r w:rsidRPr="00242D08">
        <w:rPr>
          <w:rFonts w:ascii="Times New Roman" w:eastAsia="Times New Roman" w:hAnsi="Times New Roman"/>
          <w:sz w:val="24"/>
          <w:szCs w:val="24"/>
          <w:lang w:val="ru-RU" w:eastAsia="ru-RU"/>
        </w:rPr>
        <w:t>13</w:t>
      </w:r>
      <w:r w:rsidRPr="00242D08">
        <w:rPr>
          <w:rFonts w:ascii="Times New Roman" w:eastAsia="Times New Roman" w:hAnsi="Times New Roman"/>
          <w:sz w:val="24"/>
          <w:szCs w:val="24"/>
          <w:vertAlign w:val="superscript"/>
          <w:lang w:val="ru-RU" w:eastAsia="ru-RU"/>
        </w:rPr>
        <w:t>*</w:t>
      </w:r>
      <w:r w:rsidRPr="00242D08">
        <w:rPr>
          <w:rFonts w:ascii="Times New Roman" w:eastAsia="Times New Roman" w:hAnsi="Times New Roman"/>
          <w:sz w:val="24"/>
          <w:szCs w:val="24"/>
          <w:lang w:val="ru-RU" w:eastAsia="ru-RU"/>
        </w:rPr>
        <w:t xml:space="preserve"> января 20</w:t>
      </w:r>
      <w:r w:rsidR="00DC7E31">
        <w:rPr>
          <w:rFonts w:ascii="Times New Roman" w:eastAsia="Times New Roman" w:hAnsi="Times New Roman"/>
          <w:sz w:val="24"/>
          <w:szCs w:val="24"/>
          <w:lang w:val="ru-RU" w:eastAsia="ru-RU"/>
        </w:rPr>
        <w:t>25</w:t>
      </w:r>
      <w:r w:rsidRPr="00242D08">
        <w:rPr>
          <w:rFonts w:ascii="Times New Roman" w:eastAsia="Times New Roman" w:hAnsi="Times New Roman"/>
          <w:sz w:val="24"/>
          <w:szCs w:val="24"/>
          <w:lang w:val="ru-RU" w:eastAsia="ru-RU"/>
        </w:rPr>
        <w:t xml:space="preserve"> обучаемся по расписанию понедельника</w:t>
      </w:r>
    </w:p>
    <w:p w14:paraId="7084B5D5" w14:textId="77777777" w:rsidR="00242D08" w:rsidRPr="00242D08" w:rsidRDefault="00242D08" w:rsidP="00242D08">
      <w:pPr>
        <w:widowControl/>
        <w:spacing w:after="0" w:line="240" w:lineRule="auto"/>
        <w:rPr>
          <w:rFonts w:ascii="Times New Roman" w:eastAsia="Times New Roman" w:hAnsi="Times New Roman"/>
          <w:sz w:val="24"/>
          <w:szCs w:val="24"/>
          <w:lang w:val="ru-RU" w:eastAsia="ru-RU"/>
        </w:rPr>
      </w:pPr>
      <w:r w:rsidRPr="00242D08">
        <w:rPr>
          <w:rFonts w:ascii="Times New Roman" w:eastAsia="Times New Roman" w:hAnsi="Times New Roman"/>
          <w:sz w:val="24"/>
          <w:szCs w:val="24"/>
          <w:lang w:val="ru-RU" w:eastAsia="ru-RU"/>
        </w:rPr>
        <w:t>27</w:t>
      </w:r>
      <w:r w:rsidRPr="00242D08">
        <w:rPr>
          <w:rFonts w:ascii="Times New Roman" w:eastAsia="Times New Roman" w:hAnsi="Times New Roman"/>
          <w:sz w:val="24"/>
          <w:szCs w:val="24"/>
          <w:vertAlign w:val="superscript"/>
          <w:lang w:val="ru-RU" w:eastAsia="ru-RU"/>
        </w:rPr>
        <w:t>*</w:t>
      </w:r>
      <w:r w:rsidRPr="00242D08">
        <w:rPr>
          <w:rFonts w:ascii="Times New Roman" w:eastAsia="Times New Roman" w:hAnsi="Times New Roman"/>
          <w:sz w:val="24"/>
          <w:szCs w:val="24"/>
          <w:lang w:val="ru-RU" w:eastAsia="ru-RU"/>
        </w:rPr>
        <w:t xml:space="preserve"> апреля - по расписанию пятницы </w:t>
      </w:r>
    </w:p>
    <w:tbl>
      <w:tblPr>
        <w:tblW w:w="10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1196"/>
        <w:gridCol w:w="1198"/>
        <w:gridCol w:w="1369"/>
        <w:gridCol w:w="1512"/>
        <w:gridCol w:w="1742"/>
        <w:gridCol w:w="1384"/>
      </w:tblGrid>
      <w:tr w:rsidR="00242D08" w:rsidRPr="00676E7A" w14:paraId="6E9C5489" w14:textId="77777777" w:rsidTr="00676E7A">
        <w:trPr>
          <w:trHeight w:val="281"/>
        </w:trPr>
        <w:tc>
          <w:tcPr>
            <w:tcW w:w="1810" w:type="dxa"/>
            <w:shd w:val="clear" w:color="auto" w:fill="auto"/>
          </w:tcPr>
          <w:p w14:paraId="2E409C66"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четверти</w:t>
            </w:r>
          </w:p>
        </w:tc>
        <w:tc>
          <w:tcPr>
            <w:tcW w:w="1213" w:type="dxa"/>
            <w:shd w:val="clear" w:color="auto" w:fill="auto"/>
          </w:tcPr>
          <w:p w14:paraId="7FBCBDCE"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p>
        </w:tc>
        <w:tc>
          <w:tcPr>
            <w:tcW w:w="1208" w:type="dxa"/>
            <w:shd w:val="clear" w:color="auto" w:fill="auto"/>
          </w:tcPr>
          <w:p w14:paraId="06CA965A"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Кол-во недель</w:t>
            </w:r>
          </w:p>
        </w:tc>
        <w:tc>
          <w:tcPr>
            <w:tcW w:w="1372" w:type="dxa"/>
            <w:shd w:val="clear" w:color="auto" w:fill="auto"/>
          </w:tcPr>
          <w:p w14:paraId="24F6C0C1"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 xml:space="preserve">Кол-во </w:t>
            </w:r>
          </w:p>
          <w:p w14:paraId="294D7F96"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дней в четверти</w:t>
            </w:r>
          </w:p>
        </w:tc>
        <w:tc>
          <w:tcPr>
            <w:tcW w:w="1521" w:type="dxa"/>
            <w:shd w:val="clear" w:color="auto" w:fill="auto"/>
          </w:tcPr>
          <w:p w14:paraId="1D245E4F"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каникулы</w:t>
            </w:r>
          </w:p>
        </w:tc>
        <w:tc>
          <w:tcPr>
            <w:tcW w:w="1762" w:type="dxa"/>
            <w:shd w:val="clear" w:color="auto" w:fill="auto"/>
          </w:tcPr>
          <w:p w14:paraId="1742B4C0"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kern w:val="3"/>
                <w:sz w:val="24"/>
                <w:szCs w:val="24"/>
                <w:lang w:val="ru-RU" w:eastAsia="zh-CN" w:bidi="hi-IN"/>
              </w:rPr>
            </w:pPr>
            <w:r w:rsidRPr="00242D08">
              <w:rPr>
                <w:rFonts w:ascii="Times New Roman" w:eastAsia="Lucida Sans Unicode" w:hAnsi="Times New Roman" w:cs="Mangal"/>
                <w:kern w:val="3"/>
                <w:sz w:val="24"/>
                <w:szCs w:val="24"/>
                <w:lang w:val="ru-RU" w:eastAsia="zh-CN" w:bidi="hi-IN"/>
              </w:rPr>
              <w:t>сроки</w:t>
            </w:r>
          </w:p>
        </w:tc>
        <w:tc>
          <w:tcPr>
            <w:tcW w:w="1405" w:type="dxa"/>
            <w:shd w:val="clear" w:color="auto" w:fill="auto"/>
          </w:tcPr>
          <w:p w14:paraId="751CD821"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i/>
                <w:kern w:val="3"/>
                <w:sz w:val="24"/>
                <w:szCs w:val="24"/>
                <w:lang w:val="ru-RU" w:eastAsia="zh-CN" w:bidi="hi-IN"/>
              </w:rPr>
            </w:pPr>
            <w:r w:rsidRPr="00242D08">
              <w:rPr>
                <w:rFonts w:ascii="Times New Roman" w:eastAsia="Lucida Sans Unicode" w:hAnsi="Times New Roman" w:cs="Mangal"/>
                <w:b/>
                <w:i/>
                <w:kern w:val="3"/>
                <w:sz w:val="24"/>
                <w:szCs w:val="24"/>
                <w:lang w:val="ru-RU" w:eastAsia="zh-CN" w:bidi="hi-IN"/>
              </w:rPr>
              <w:t>Кол-во дней</w:t>
            </w:r>
          </w:p>
        </w:tc>
      </w:tr>
      <w:tr w:rsidR="00242D08" w:rsidRPr="00676E7A" w14:paraId="2AC6D6A7" w14:textId="77777777" w:rsidTr="00676E7A">
        <w:trPr>
          <w:trHeight w:val="281"/>
        </w:trPr>
        <w:tc>
          <w:tcPr>
            <w:tcW w:w="1810" w:type="dxa"/>
            <w:shd w:val="clear" w:color="auto" w:fill="auto"/>
          </w:tcPr>
          <w:p w14:paraId="7E63F0FF"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1 четверть</w:t>
            </w:r>
          </w:p>
        </w:tc>
        <w:tc>
          <w:tcPr>
            <w:tcW w:w="1213" w:type="dxa"/>
            <w:shd w:val="clear" w:color="auto" w:fill="auto"/>
          </w:tcPr>
          <w:p w14:paraId="5B214FC3"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С 01.09 по 27.10</w:t>
            </w:r>
          </w:p>
        </w:tc>
        <w:tc>
          <w:tcPr>
            <w:tcW w:w="1208" w:type="dxa"/>
            <w:shd w:val="clear" w:color="auto" w:fill="auto"/>
          </w:tcPr>
          <w:p w14:paraId="27FDBFB0"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r w:rsidRPr="00242D08">
              <w:rPr>
                <w:rFonts w:ascii="Times New Roman" w:eastAsia="Lucida Sans Unicode" w:hAnsi="Times New Roman" w:cs="Mangal"/>
                <w:b/>
                <w:bCs/>
                <w:kern w:val="3"/>
                <w:sz w:val="18"/>
                <w:szCs w:val="24"/>
                <w:lang w:val="ru-RU" w:eastAsia="zh-CN" w:bidi="hi-IN"/>
              </w:rPr>
              <w:t>8</w:t>
            </w:r>
          </w:p>
        </w:tc>
        <w:tc>
          <w:tcPr>
            <w:tcW w:w="1372" w:type="dxa"/>
            <w:shd w:val="clear" w:color="auto" w:fill="auto"/>
          </w:tcPr>
          <w:p w14:paraId="4CAF803A"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24"/>
                <w:szCs w:val="24"/>
                <w:lang w:val="ru-RU" w:eastAsia="zh-CN" w:bidi="hi-IN"/>
              </w:rPr>
            </w:pPr>
            <w:r w:rsidRPr="00242D08">
              <w:rPr>
                <w:rFonts w:ascii="Times New Roman" w:eastAsia="Lucida Sans Unicode" w:hAnsi="Times New Roman" w:cs="Mangal"/>
                <w:b/>
                <w:bCs/>
                <w:kern w:val="3"/>
                <w:lang w:val="ru-RU" w:eastAsia="zh-CN" w:bidi="hi-IN"/>
              </w:rPr>
              <w:t>41</w:t>
            </w:r>
          </w:p>
        </w:tc>
        <w:tc>
          <w:tcPr>
            <w:tcW w:w="1521" w:type="dxa"/>
            <w:shd w:val="clear" w:color="auto" w:fill="auto"/>
          </w:tcPr>
          <w:p w14:paraId="03D7213E"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осенние</w:t>
            </w:r>
          </w:p>
        </w:tc>
        <w:tc>
          <w:tcPr>
            <w:tcW w:w="1762" w:type="dxa"/>
            <w:shd w:val="clear" w:color="auto" w:fill="auto"/>
          </w:tcPr>
          <w:p w14:paraId="6F22F7C6"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0"/>
                <w:lang w:val="ru-RU" w:eastAsia="zh-CN" w:bidi="hi-IN"/>
              </w:rPr>
            </w:pPr>
            <w:r w:rsidRPr="00242D08">
              <w:rPr>
                <w:rFonts w:ascii="Times New Roman" w:eastAsia="Lucida Sans Unicode" w:hAnsi="Times New Roman" w:cs="Mangal"/>
                <w:b/>
                <w:bCs/>
                <w:kern w:val="3"/>
                <w:sz w:val="18"/>
                <w:szCs w:val="20"/>
                <w:lang w:val="ru-RU" w:eastAsia="zh-CN" w:bidi="hi-IN"/>
              </w:rPr>
              <w:t>С28.10.20</w:t>
            </w:r>
            <w:r w:rsidR="00DC7E31">
              <w:rPr>
                <w:rFonts w:ascii="Times New Roman" w:eastAsia="Lucida Sans Unicode" w:hAnsi="Times New Roman" w:cs="Mangal"/>
                <w:b/>
                <w:bCs/>
                <w:kern w:val="3"/>
                <w:sz w:val="18"/>
                <w:szCs w:val="20"/>
                <w:lang w:val="ru-RU" w:eastAsia="zh-CN" w:bidi="hi-IN"/>
              </w:rPr>
              <w:t>25</w:t>
            </w:r>
            <w:r w:rsidRPr="00242D08">
              <w:rPr>
                <w:rFonts w:ascii="Times New Roman" w:eastAsia="Lucida Sans Unicode" w:hAnsi="Times New Roman" w:cs="Mangal"/>
                <w:b/>
                <w:bCs/>
                <w:kern w:val="3"/>
                <w:sz w:val="18"/>
                <w:szCs w:val="20"/>
                <w:lang w:val="ru-RU" w:eastAsia="zh-CN" w:bidi="hi-IN"/>
              </w:rPr>
              <w:t xml:space="preserve"> по 5.11.20</w:t>
            </w:r>
            <w:r w:rsidR="00DC7E31">
              <w:rPr>
                <w:rFonts w:ascii="Times New Roman" w:eastAsia="Lucida Sans Unicode" w:hAnsi="Times New Roman" w:cs="Mangal"/>
                <w:b/>
                <w:bCs/>
                <w:kern w:val="3"/>
                <w:sz w:val="18"/>
                <w:szCs w:val="20"/>
                <w:lang w:val="ru-RU" w:eastAsia="zh-CN" w:bidi="hi-IN"/>
              </w:rPr>
              <w:t>25</w:t>
            </w:r>
          </w:p>
        </w:tc>
        <w:tc>
          <w:tcPr>
            <w:tcW w:w="1405" w:type="dxa"/>
            <w:shd w:val="clear" w:color="auto" w:fill="auto"/>
          </w:tcPr>
          <w:p w14:paraId="2B88663C"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r w:rsidRPr="00242D08">
              <w:rPr>
                <w:rFonts w:ascii="Times New Roman" w:eastAsia="Lucida Sans Unicode" w:hAnsi="Times New Roman" w:cs="Mangal"/>
                <w:b/>
                <w:bCs/>
                <w:kern w:val="3"/>
                <w:sz w:val="18"/>
                <w:szCs w:val="24"/>
                <w:lang w:val="ru-RU" w:eastAsia="zh-CN" w:bidi="hi-IN"/>
              </w:rPr>
              <w:t>9дней</w:t>
            </w:r>
          </w:p>
        </w:tc>
      </w:tr>
      <w:tr w:rsidR="00242D08" w:rsidRPr="00676E7A" w14:paraId="30FD1051" w14:textId="77777777" w:rsidTr="00676E7A">
        <w:trPr>
          <w:trHeight w:val="281"/>
        </w:trPr>
        <w:tc>
          <w:tcPr>
            <w:tcW w:w="1810" w:type="dxa"/>
            <w:shd w:val="clear" w:color="auto" w:fill="auto"/>
          </w:tcPr>
          <w:p w14:paraId="292589C1"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2 четверть</w:t>
            </w:r>
          </w:p>
        </w:tc>
        <w:tc>
          <w:tcPr>
            <w:tcW w:w="1213" w:type="dxa"/>
            <w:shd w:val="clear" w:color="auto" w:fill="auto"/>
          </w:tcPr>
          <w:p w14:paraId="202276B9"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С 6.11 по 29.12</w:t>
            </w:r>
          </w:p>
        </w:tc>
        <w:tc>
          <w:tcPr>
            <w:tcW w:w="1208" w:type="dxa"/>
            <w:shd w:val="clear" w:color="auto" w:fill="auto"/>
          </w:tcPr>
          <w:p w14:paraId="6531673A"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8</w:t>
            </w:r>
          </w:p>
        </w:tc>
        <w:tc>
          <w:tcPr>
            <w:tcW w:w="1372" w:type="dxa"/>
            <w:shd w:val="clear" w:color="auto" w:fill="auto"/>
          </w:tcPr>
          <w:p w14:paraId="33521BF9"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40</w:t>
            </w:r>
          </w:p>
        </w:tc>
        <w:tc>
          <w:tcPr>
            <w:tcW w:w="1521" w:type="dxa"/>
            <w:shd w:val="clear" w:color="auto" w:fill="auto"/>
          </w:tcPr>
          <w:p w14:paraId="7007FB9E"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зимние</w:t>
            </w:r>
          </w:p>
        </w:tc>
        <w:tc>
          <w:tcPr>
            <w:tcW w:w="1762" w:type="dxa"/>
            <w:shd w:val="clear" w:color="auto" w:fill="auto"/>
          </w:tcPr>
          <w:p w14:paraId="7D4CC645"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0"/>
                <w:lang w:val="ru-RU" w:eastAsia="zh-CN" w:bidi="hi-IN"/>
              </w:rPr>
            </w:pPr>
            <w:r w:rsidRPr="00242D08">
              <w:rPr>
                <w:rFonts w:ascii="Times New Roman" w:eastAsia="Lucida Sans Unicode" w:hAnsi="Times New Roman" w:cs="Mangal"/>
                <w:b/>
                <w:bCs/>
                <w:kern w:val="3"/>
                <w:sz w:val="18"/>
                <w:szCs w:val="20"/>
                <w:lang w:val="ru-RU" w:eastAsia="zh-CN" w:bidi="hi-IN"/>
              </w:rPr>
              <w:t>С 30.12.20</w:t>
            </w:r>
            <w:r w:rsidR="00DC7E31">
              <w:rPr>
                <w:rFonts w:ascii="Times New Roman" w:eastAsia="Lucida Sans Unicode" w:hAnsi="Times New Roman" w:cs="Mangal"/>
                <w:b/>
                <w:bCs/>
                <w:kern w:val="3"/>
                <w:sz w:val="18"/>
                <w:szCs w:val="20"/>
                <w:lang w:val="ru-RU" w:eastAsia="zh-CN" w:bidi="hi-IN"/>
              </w:rPr>
              <w:t>25</w:t>
            </w:r>
            <w:r w:rsidRPr="00242D08">
              <w:rPr>
                <w:rFonts w:ascii="Times New Roman" w:eastAsia="Lucida Sans Unicode" w:hAnsi="Times New Roman" w:cs="Mangal"/>
                <w:b/>
                <w:bCs/>
                <w:kern w:val="3"/>
                <w:sz w:val="18"/>
                <w:szCs w:val="20"/>
                <w:lang w:val="ru-RU" w:eastAsia="zh-CN" w:bidi="hi-IN"/>
              </w:rPr>
              <w:t xml:space="preserve"> по 9.01.20</w:t>
            </w:r>
            <w:r w:rsidR="00DC7E31">
              <w:rPr>
                <w:rFonts w:ascii="Times New Roman" w:eastAsia="Lucida Sans Unicode" w:hAnsi="Times New Roman" w:cs="Mangal"/>
                <w:b/>
                <w:bCs/>
                <w:kern w:val="3"/>
                <w:sz w:val="18"/>
                <w:szCs w:val="20"/>
                <w:lang w:val="ru-RU" w:eastAsia="zh-CN" w:bidi="hi-IN"/>
              </w:rPr>
              <w:t>25</w:t>
            </w:r>
          </w:p>
        </w:tc>
        <w:tc>
          <w:tcPr>
            <w:tcW w:w="1405" w:type="dxa"/>
            <w:shd w:val="clear" w:color="auto" w:fill="auto"/>
          </w:tcPr>
          <w:p w14:paraId="055F383C"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r w:rsidRPr="00242D08">
              <w:rPr>
                <w:rFonts w:ascii="Times New Roman" w:eastAsia="Lucida Sans Unicode" w:hAnsi="Times New Roman" w:cs="Mangal"/>
                <w:b/>
                <w:bCs/>
                <w:kern w:val="3"/>
                <w:sz w:val="18"/>
                <w:szCs w:val="24"/>
                <w:lang w:val="ru-RU" w:eastAsia="zh-CN" w:bidi="hi-IN"/>
              </w:rPr>
              <w:t>10дней</w:t>
            </w:r>
          </w:p>
        </w:tc>
      </w:tr>
      <w:tr w:rsidR="00242D08" w:rsidRPr="00676E7A" w14:paraId="2AD94D5A" w14:textId="77777777" w:rsidTr="00676E7A">
        <w:trPr>
          <w:trHeight w:val="298"/>
        </w:trPr>
        <w:tc>
          <w:tcPr>
            <w:tcW w:w="1810" w:type="dxa"/>
            <w:shd w:val="clear" w:color="auto" w:fill="auto"/>
          </w:tcPr>
          <w:p w14:paraId="7767C7F1"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3 четверть</w:t>
            </w:r>
          </w:p>
        </w:tc>
        <w:tc>
          <w:tcPr>
            <w:tcW w:w="1213" w:type="dxa"/>
            <w:shd w:val="clear" w:color="auto" w:fill="auto"/>
          </w:tcPr>
          <w:p w14:paraId="636E648E"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 xml:space="preserve">С 9.01 по </w:t>
            </w:r>
            <w:r w:rsidR="00DC7E31">
              <w:rPr>
                <w:rFonts w:ascii="Times New Roman" w:eastAsia="Lucida Sans Unicode" w:hAnsi="Times New Roman" w:cs="Mangal"/>
                <w:b/>
                <w:bCs/>
                <w:kern w:val="3"/>
                <w:szCs w:val="32"/>
                <w:lang w:val="ru-RU" w:eastAsia="zh-CN" w:bidi="hi-IN"/>
              </w:rPr>
              <w:t>25</w:t>
            </w:r>
            <w:r w:rsidRPr="00242D08">
              <w:rPr>
                <w:rFonts w:ascii="Times New Roman" w:eastAsia="Lucida Sans Unicode" w:hAnsi="Times New Roman" w:cs="Mangal"/>
                <w:b/>
                <w:bCs/>
                <w:kern w:val="3"/>
                <w:szCs w:val="32"/>
                <w:lang w:val="ru-RU" w:eastAsia="zh-CN" w:bidi="hi-IN"/>
              </w:rPr>
              <w:t>.03</w:t>
            </w:r>
          </w:p>
        </w:tc>
        <w:tc>
          <w:tcPr>
            <w:tcW w:w="1208" w:type="dxa"/>
            <w:shd w:val="clear" w:color="auto" w:fill="auto"/>
          </w:tcPr>
          <w:p w14:paraId="1D148D1B"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10</w:t>
            </w:r>
          </w:p>
        </w:tc>
        <w:tc>
          <w:tcPr>
            <w:tcW w:w="1372" w:type="dxa"/>
            <w:shd w:val="clear" w:color="auto" w:fill="auto"/>
          </w:tcPr>
          <w:p w14:paraId="3875FF67"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50</w:t>
            </w:r>
          </w:p>
        </w:tc>
        <w:tc>
          <w:tcPr>
            <w:tcW w:w="1521" w:type="dxa"/>
            <w:shd w:val="clear" w:color="auto" w:fill="auto"/>
          </w:tcPr>
          <w:p w14:paraId="21D3EDE8"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весенние</w:t>
            </w:r>
          </w:p>
        </w:tc>
        <w:tc>
          <w:tcPr>
            <w:tcW w:w="1762" w:type="dxa"/>
            <w:shd w:val="clear" w:color="auto" w:fill="auto"/>
          </w:tcPr>
          <w:p w14:paraId="5A5AAECD"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0"/>
                <w:lang w:val="ru-RU" w:eastAsia="zh-CN" w:bidi="hi-IN"/>
              </w:rPr>
            </w:pPr>
            <w:r w:rsidRPr="00242D08">
              <w:rPr>
                <w:rFonts w:ascii="Times New Roman" w:eastAsia="Lucida Sans Unicode" w:hAnsi="Times New Roman" w:cs="Mangal"/>
                <w:b/>
                <w:bCs/>
                <w:kern w:val="3"/>
                <w:sz w:val="18"/>
                <w:szCs w:val="20"/>
                <w:lang w:val="ru-RU" w:eastAsia="zh-CN" w:bidi="hi-IN"/>
              </w:rPr>
              <w:t xml:space="preserve">С </w:t>
            </w:r>
            <w:r w:rsidR="00DC7E31">
              <w:rPr>
                <w:rFonts w:ascii="Times New Roman" w:eastAsia="Lucida Sans Unicode" w:hAnsi="Times New Roman" w:cs="Mangal"/>
                <w:b/>
                <w:bCs/>
                <w:kern w:val="3"/>
                <w:sz w:val="18"/>
                <w:szCs w:val="20"/>
                <w:lang w:val="ru-RU" w:eastAsia="zh-CN" w:bidi="hi-IN"/>
              </w:rPr>
              <w:t>25</w:t>
            </w:r>
            <w:r w:rsidRPr="00242D08">
              <w:rPr>
                <w:rFonts w:ascii="Times New Roman" w:eastAsia="Lucida Sans Unicode" w:hAnsi="Times New Roman" w:cs="Mangal"/>
                <w:b/>
                <w:bCs/>
                <w:kern w:val="3"/>
                <w:sz w:val="18"/>
                <w:szCs w:val="20"/>
                <w:lang w:val="ru-RU" w:eastAsia="zh-CN" w:bidi="hi-IN"/>
              </w:rPr>
              <w:t>.03.20</w:t>
            </w:r>
            <w:r w:rsidR="00DC7E31">
              <w:rPr>
                <w:rFonts w:ascii="Times New Roman" w:eastAsia="Lucida Sans Unicode" w:hAnsi="Times New Roman" w:cs="Mangal"/>
                <w:b/>
                <w:bCs/>
                <w:kern w:val="3"/>
                <w:sz w:val="18"/>
                <w:szCs w:val="20"/>
                <w:lang w:val="ru-RU" w:eastAsia="zh-CN" w:bidi="hi-IN"/>
              </w:rPr>
              <w:t>25</w:t>
            </w:r>
            <w:r w:rsidRPr="00242D08">
              <w:rPr>
                <w:rFonts w:ascii="Times New Roman" w:eastAsia="Lucida Sans Unicode" w:hAnsi="Times New Roman" w:cs="Mangal"/>
                <w:b/>
                <w:bCs/>
                <w:kern w:val="3"/>
                <w:sz w:val="18"/>
                <w:szCs w:val="20"/>
                <w:lang w:val="ru-RU" w:eastAsia="zh-CN" w:bidi="hi-IN"/>
              </w:rPr>
              <w:t xml:space="preserve"> по 31.03.20</w:t>
            </w:r>
            <w:r w:rsidR="00DC7E31">
              <w:rPr>
                <w:rFonts w:ascii="Times New Roman" w:eastAsia="Lucida Sans Unicode" w:hAnsi="Times New Roman" w:cs="Mangal"/>
                <w:b/>
                <w:bCs/>
                <w:kern w:val="3"/>
                <w:sz w:val="18"/>
                <w:szCs w:val="20"/>
                <w:lang w:val="ru-RU" w:eastAsia="zh-CN" w:bidi="hi-IN"/>
              </w:rPr>
              <w:t>25</w:t>
            </w:r>
          </w:p>
        </w:tc>
        <w:tc>
          <w:tcPr>
            <w:tcW w:w="1405" w:type="dxa"/>
            <w:shd w:val="clear" w:color="auto" w:fill="auto"/>
          </w:tcPr>
          <w:p w14:paraId="63F0E049"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r w:rsidRPr="00242D08">
              <w:rPr>
                <w:rFonts w:ascii="Times New Roman" w:eastAsia="Lucida Sans Unicode" w:hAnsi="Times New Roman" w:cs="Mangal"/>
                <w:b/>
                <w:bCs/>
                <w:kern w:val="3"/>
                <w:sz w:val="18"/>
                <w:szCs w:val="24"/>
                <w:lang w:val="ru-RU" w:eastAsia="zh-CN" w:bidi="hi-IN"/>
              </w:rPr>
              <w:t>9дней</w:t>
            </w:r>
          </w:p>
        </w:tc>
      </w:tr>
      <w:tr w:rsidR="00242D08" w:rsidRPr="00676E7A" w14:paraId="6BCF3BDE" w14:textId="77777777" w:rsidTr="00676E7A">
        <w:trPr>
          <w:trHeight w:val="298"/>
        </w:trPr>
        <w:tc>
          <w:tcPr>
            <w:tcW w:w="1810" w:type="dxa"/>
            <w:shd w:val="clear" w:color="auto" w:fill="auto"/>
          </w:tcPr>
          <w:p w14:paraId="6D7940B2"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4 четверть</w:t>
            </w:r>
          </w:p>
        </w:tc>
        <w:tc>
          <w:tcPr>
            <w:tcW w:w="1213" w:type="dxa"/>
            <w:shd w:val="clear" w:color="auto" w:fill="auto"/>
          </w:tcPr>
          <w:p w14:paraId="5FB3E60C"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 xml:space="preserve">С 01.04 </w:t>
            </w:r>
            <w:r w:rsidRPr="00242D08">
              <w:rPr>
                <w:rFonts w:ascii="Times New Roman" w:eastAsia="Lucida Sans Unicode" w:hAnsi="Times New Roman" w:cs="Mangal"/>
                <w:b/>
                <w:bCs/>
                <w:kern w:val="3"/>
                <w:szCs w:val="32"/>
                <w:lang w:val="ru-RU" w:eastAsia="zh-CN" w:bidi="hi-IN"/>
              </w:rPr>
              <w:lastRenderedPageBreak/>
              <w:t xml:space="preserve">по </w:t>
            </w:r>
            <w:r w:rsidR="00DC7E31">
              <w:rPr>
                <w:rFonts w:ascii="Times New Roman" w:eastAsia="Lucida Sans Unicode" w:hAnsi="Times New Roman" w:cs="Mangal"/>
                <w:b/>
                <w:bCs/>
                <w:kern w:val="3"/>
                <w:szCs w:val="32"/>
                <w:lang w:val="ru-RU" w:eastAsia="zh-CN" w:bidi="hi-IN"/>
              </w:rPr>
              <w:t>25</w:t>
            </w:r>
            <w:r w:rsidRPr="00242D08">
              <w:rPr>
                <w:rFonts w:ascii="Times New Roman" w:eastAsia="Lucida Sans Unicode" w:hAnsi="Times New Roman" w:cs="Mangal"/>
                <w:b/>
                <w:bCs/>
                <w:kern w:val="3"/>
                <w:szCs w:val="32"/>
                <w:lang w:val="ru-RU" w:eastAsia="zh-CN" w:bidi="hi-IN"/>
              </w:rPr>
              <w:t>.05</w:t>
            </w:r>
          </w:p>
        </w:tc>
        <w:tc>
          <w:tcPr>
            <w:tcW w:w="1208" w:type="dxa"/>
            <w:shd w:val="clear" w:color="auto" w:fill="auto"/>
          </w:tcPr>
          <w:p w14:paraId="138D3E18"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lastRenderedPageBreak/>
              <w:t>8</w:t>
            </w:r>
          </w:p>
        </w:tc>
        <w:tc>
          <w:tcPr>
            <w:tcW w:w="1372" w:type="dxa"/>
            <w:shd w:val="clear" w:color="auto" w:fill="auto"/>
          </w:tcPr>
          <w:p w14:paraId="2C93C921"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39</w:t>
            </w:r>
          </w:p>
        </w:tc>
        <w:tc>
          <w:tcPr>
            <w:tcW w:w="1521" w:type="dxa"/>
            <w:shd w:val="clear" w:color="auto" w:fill="auto"/>
          </w:tcPr>
          <w:p w14:paraId="3C97C97C"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летние</w:t>
            </w:r>
          </w:p>
        </w:tc>
        <w:tc>
          <w:tcPr>
            <w:tcW w:w="1762" w:type="dxa"/>
            <w:shd w:val="clear" w:color="auto" w:fill="auto"/>
          </w:tcPr>
          <w:p w14:paraId="2619735D"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0"/>
                <w:lang w:val="ru-RU" w:eastAsia="zh-CN" w:bidi="hi-IN"/>
              </w:rPr>
            </w:pPr>
            <w:r w:rsidRPr="00242D08">
              <w:rPr>
                <w:rFonts w:ascii="Times New Roman" w:eastAsia="Lucida Sans Unicode" w:hAnsi="Times New Roman" w:cs="Mangal"/>
                <w:b/>
                <w:bCs/>
                <w:kern w:val="3"/>
                <w:sz w:val="18"/>
                <w:szCs w:val="20"/>
                <w:lang w:val="ru-RU" w:eastAsia="zh-CN" w:bidi="hi-IN"/>
              </w:rPr>
              <w:t>С 27.05.20</w:t>
            </w:r>
            <w:r w:rsidR="00DC7E31">
              <w:rPr>
                <w:rFonts w:ascii="Times New Roman" w:eastAsia="Lucida Sans Unicode" w:hAnsi="Times New Roman" w:cs="Mangal"/>
                <w:b/>
                <w:bCs/>
                <w:kern w:val="3"/>
                <w:sz w:val="18"/>
                <w:szCs w:val="20"/>
                <w:lang w:val="ru-RU" w:eastAsia="zh-CN" w:bidi="hi-IN"/>
              </w:rPr>
              <w:t>25</w:t>
            </w:r>
            <w:r w:rsidRPr="00242D08">
              <w:rPr>
                <w:rFonts w:ascii="Times New Roman" w:eastAsia="Lucida Sans Unicode" w:hAnsi="Times New Roman" w:cs="Mangal"/>
                <w:b/>
                <w:bCs/>
                <w:kern w:val="3"/>
                <w:sz w:val="18"/>
                <w:szCs w:val="20"/>
                <w:lang w:val="ru-RU" w:eastAsia="zh-CN" w:bidi="hi-IN"/>
              </w:rPr>
              <w:t xml:space="preserve"> по </w:t>
            </w:r>
            <w:r w:rsidRPr="00242D08">
              <w:rPr>
                <w:rFonts w:ascii="Times New Roman" w:eastAsia="Lucida Sans Unicode" w:hAnsi="Times New Roman" w:cs="Mangal"/>
                <w:b/>
                <w:bCs/>
                <w:kern w:val="3"/>
                <w:sz w:val="18"/>
                <w:szCs w:val="20"/>
                <w:lang w:val="ru-RU" w:eastAsia="zh-CN" w:bidi="hi-IN"/>
              </w:rPr>
              <w:lastRenderedPageBreak/>
              <w:t>31.08.20</w:t>
            </w:r>
            <w:r w:rsidR="00DC7E31">
              <w:rPr>
                <w:rFonts w:ascii="Times New Roman" w:eastAsia="Lucida Sans Unicode" w:hAnsi="Times New Roman" w:cs="Mangal"/>
                <w:b/>
                <w:bCs/>
                <w:kern w:val="3"/>
                <w:sz w:val="18"/>
                <w:szCs w:val="20"/>
                <w:lang w:val="ru-RU" w:eastAsia="zh-CN" w:bidi="hi-IN"/>
              </w:rPr>
              <w:t>25</w:t>
            </w:r>
          </w:p>
        </w:tc>
        <w:tc>
          <w:tcPr>
            <w:tcW w:w="1405" w:type="dxa"/>
            <w:shd w:val="clear" w:color="auto" w:fill="auto"/>
          </w:tcPr>
          <w:p w14:paraId="396B7E0B"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p>
        </w:tc>
      </w:tr>
      <w:tr w:rsidR="00242D08" w:rsidRPr="00242D08" w14:paraId="17286028" w14:textId="77777777" w:rsidTr="00676E7A">
        <w:trPr>
          <w:trHeight w:val="298"/>
        </w:trPr>
        <w:tc>
          <w:tcPr>
            <w:tcW w:w="1810" w:type="dxa"/>
            <w:shd w:val="clear" w:color="auto" w:fill="auto"/>
          </w:tcPr>
          <w:p w14:paraId="0838A59E"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lastRenderedPageBreak/>
              <w:t>дополнительные</w:t>
            </w:r>
          </w:p>
        </w:tc>
        <w:tc>
          <w:tcPr>
            <w:tcW w:w="5315" w:type="dxa"/>
            <w:gridSpan w:val="4"/>
            <w:shd w:val="clear" w:color="auto" w:fill="auto"/>
          </w:tcPr>
          <w:p w14:paraId="00365C85"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Cs w:val="32"/>
                <w:lang w:val="ru-RU" w:eastAsia="zh-CN" w:bidi="hi-IN"/>
              </w:rPr>
            </w:pPr>
            <w:r w:rsidRPr="00242D08">
              <w:rPr>
                <w:rFonts w:ascii="Times New Roman" w:eastAsia="Lucida Sans Unicode" w:hAnsi="Times New Roman" w:cs="Mangal"/>
                <w:b/>
                <w:bCs/>
                <w:kern w:val="3"/>
                <w:szCs w:val="32"/>
                <w:lang w:val="ru-RU" w:eastAsia="zh-CN" w:bidi="hi-IN"/>
              </w:rPr>
              <w:t>1 класс</w:t>
            </w:r>
          </w:p>
        </w:tc>
        <w:tc>
          <w:tcPr>
            <w:tcW w:w="1762" w:type="dxa"/>
            <w:shd w:val="clear" w:color="auto" w:fill="auto"/>
          </w:tcPr>
          <w:p w14:paraId="4087FDAF"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0"/>
                <w:lang w:val="ru-RU" w:eastAsia="zh-CN" w:bidi="hi-IN"/>
              </w:rPr>
            </w:pPr>
            <w:r w:rsidRPr="00242D08">
              <w:rPr>
                <w:rFonts w:ascii="Times New Roman" w:eastAsia="Lucida Sans Unicode" w:hAnsi="Times New Roman" w:cs="Mangal"/>
                <w:b/>
                <w:bCs/>
                <w:kern w:val="3"/>
                <w:sz w:val="18"/>
                <w:szCs w:val="20"/>
                <w:lang w:val="ru-RU" w:eastAsia="zh-CN" w:bidi="hi-IN"/>
              </w:rPr>
              <w:t>С 11.02 по 19.02</w:t>
            </w:r>
          </w:p>
        </w:tc>
        <w:tc>
          <w:tcPr>
            <w:tcW w:w="1405" w:type="dxa"/>
            <w:shd w:val="clear" w:color="auto" w:fill="auto"/>
          </w:tcPr>
          <w:p w14:paraId="3C1BF23A" w14:textId="77777777" w:rsidR="00242D08" w:rsidRPr="00242D08" w:rsidRDefault="00242D08" w:rsidP="00676E7A">
            <w:pPr>
              <w:suppressAutoHyphens/>
              <w:autoSpaceDN w:val="0"/>
              <w:spacing w:after="0" w:line="240" w:lineRule="auto"/>
              <w:jc w:val="center"/>
              <w:textAlignment w:val="baseline"/>
              <w:rPr>
                <w:rFonts w:ascii="Times New Roman" w:eastAsia="Lucida Sans Unicode" w:hAnsi="Times New Roman" w:cs="Mangal"/>
                <w:b/>
                <w:bCs/>
                <w:kern w:val="3"/>
                <w:sz w:val="18"/>
                <w:szCs w:val="24"/>
                <w:lang w:val="ru-RU" w:eastAsia="zh-CN" w:bidi="hi-IN"/>
              </w:rPr>
            </w:pPr>
            <w:r w:rsidRPr="00242D08">
              <w:rPr>
                <w:rFonts w:ascii="Times New Roman" w:eastAsia="Lucida Sans Unicode" w:hAnsi="Times New Roman" w:cs="Mangal"/>
                <w:b/>
                <w:bCs/>
                <w:kern w:val="3"/>
                <w:sz w:val="18"/>
                <w:szCs w:val="24"/>
                <w:lang w:val="ru-RU" w:eastAsia="zh-CN" w:bidi="hi-IN"/>
              </w:rPr>
              <w:t>9 дней</w:t>
            </w:r>
          </w:p>
        </w:tc>
      </w:tr>
    </w:tbl>
    <w:p w14:paraId="1BC5C3FD" w14:textId="4E314C6C" w:rsidR="003B21FC" w:rsidRPr="003B21FC" w:rsidRDefault="003B21FC" w:rsidP="003B21FC">
      <w:pPr>
        <w:pStyle w:val="2f0"/>
        <w:shd w:val="clear" w:color="auto" w:fill="auto"/>
        <w:tabs>
          <w:tab w:val="left" w:pos="1609"/>
        </w:tabs>
        <w:spacing w:before="0" w:line="442" w:lineRule="exact"/>
        <w:rPr>
          <w:color w:val="FF0000"/>
          <w:sz w:val="24"/>
          <w:szCs w:val="24"/>
          <w:lang w:val="ru-RU"/>
        </w:rPr>
      </w:pPr>
    </w:p>
    <w:p w14:paraId="0CFC8DB7" w14:textId="77777777" w:rsidR="00350BF6" w:rsidRPr="003B21FC" w:rsidRDefault="00F35EDE" w:rsidP="00A14C2D">
      <w:pPr>
        <w:spacing w:after="0" w:line="338" w:lineRule="auto"/>
        <w:ind w:firstLine="709"/>
        <w:jc w:val="both"/>
        <w:rPr>
          <w:rFonts w:ascii="Times New Roman" w:eastAsia="SchoolBookSanPin" w:hAnsi="Times New Roman"/>
          <w:b/>
          <w:sz w:val="28"/>
          <w:szCs w:val="24"/>
          <w:lang w:val="ru-RU"/>
        </w:rPr>
      </w:pPr>
      <w:r w:rsidRPr="003B21FC">
        <w:rPr>
          <w:rFonts w:ascii="Times New Roman" w:eastAsia="SchoolBookSanPin" w:hAnsi="Times New Roman"/>
          <w:b/>
          <w:sz w:val="28"/>
          <w:szCs w:val="24"/>
          <w:lang w:val="ru-RU"/>
        </w:rPr>
        <w:t xml:space="preserve">3.3 </w:t>
      </w:r>
      <w:r w:rsidR="00350BF6" w:rsidRPr="003B21FC">
        <w:rPr>
          <w:rFonts w:ascii="Times New Roman" w:eastAsia="SchoolBookSanPin" w:hAnsi="Times New Roman"/>
          <w:b/>
          <w:sz w:val="28"/>
          <w:szCs w:val="24"/>
          <w:lang w:val="ru-RU"/>
        </w:rPr>
        <w:t>План внеурочной деятельности</w:t>
      </w:r>
      <w:r w:rsidR="00552663" w:rsidRPr="003B21FC">
        <w:rPr>
          <w:rFonts w:ascii="Times New Roman" w:eastAsia="SchoolBookSanPin" w:hAnsi="Times New Roman"/>
          <w:b/>
          <w:sz w:val="28"/>
          <w:szCs w:val="24"/>
          <w:lang w:val="ru-RU"/>
        </w:rPr>
        <w:t xml:space="preserve"> СОО</w:t>
      </w:r>
      <w:r w:rsidR="00350BF6" w:rsidRPr="003B21FC">
        <w:rPr>
          <w:rFonts w:ascii="Times New Roman" w:eastAsia="SchoolBookSanPin" w:hAnsi="Times New Roman"/>
          <w:b/>
          <w:sz w:val="28"/>
          <w:szCs w:val="24"/>
          <w:lang w:val="ru-RU"/>
        </w:rPr>
        <w:t>.</w:t>
      </w:r>
    </w:p>
    <w:p w14:paraId="4FD55FED" w14:textId="77777777" w:rsidR="00E0473B" w:rsidRPr="00E0473B" w:rsidRDefault="006A2CEC" w:rsidP="00E0473B">
      <w:pPr>
        <w:spacing w:after="0" w:line="240" w:lineRule="auto"/>
        <w:ind w:firstLine="709"/>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w:t>
      </w:r>
      <w:r w:rsidR="00E0473B" w:rsidRPr="00E0473B">
        <w:rPr>
          <w:rFonts w:ascii="Times New Roman" w:eastAsia="SchoolBookSanPin" w:hAnsi="Times New Roman"/>
          <w:sz w:val="24"/>
          <w:szCs w:val="24"/>
          <w:lang w:val="ru-RU"/>
        </w:rPr>
        <w:t>Внеурочная деятельность – это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47CDD4A6" w14:textId="77777777" w:rsidR="00E0473B" w:rsidRPr="00E0473B" w:rsidRDefault="00E0473B" w:rsidP="00E0473B">
      <w:pPr>
        <w:spacing w:after="0" w:line="240" w:lineRule="auto"/>
        <w:ind w:firstLine="709"/>
        <w:jc w:val="both"/>
        <w:rPr>
          <w:rFonts w:ascii="Times New Roman" w:eastAsia="SchoolBookSanPin" w:hAnsi="Times New Roman"/>
          <w:sz w:val="24"/>
          <w:szCs w:val="24"/>
          <w:lang w:val="ru-RU"/>
        </w:rPr>
      </w:pPr>
      <w:r w:rsidRPr="00E0473B">
        <w:rPr>
          <w:rFonts w:ascii="Times New Roman" w:eastAsia="SchoolBookSanPin" w:hAnsi="Times New Roman"/>
          <w:sz w:val="24"/>
          <w:szCs w:val="24"/>
        </w:rPr>
        <w:t> </w:t>
      </w:r>
      <w:r w:rsidRPr="00E0473B">
        <w:rPr>
          <w:rFonts w:ascii="Times New Roman" w:eastAsia="SchoolBookSanPin" w:hAnsi="Times New Roman"/>
          <w:sz w:val="24"/>
          <w:szCs w:val="24"/>
          <w:lang w:val="ru-RU"/>
        </w:rPr>
        <w:t>Внеурочная деятельность является неотъемлемой и обязательной частью основной общеобразовательной программы.</w:t>
      </w:r>
      <w:r w:rsidRPr="00E0473B">
        <w:rPr>
          <w:rFonts w:ascii="Times New Roman" w:eastAsia="SchoolBookSanPin" w:hAnsi="Times New Roman"/>
          <w:sz w:val="24"/>
          <w:szCs w:val="24"/>
          <w:lang w:val="ru-RU"/>
        </w:rPr>
        <w:b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3E63BE12" w14:textId="0F033B4A" w:rsidR="00E0473B" w:rsidRPr="00E0473B" w:rsidRDefault="00E0473B" w:rsidP="00E0473B">
      <w:pPr>
        <w:spacing w:after="0" w:line="240" w:lineRule="auto"/>
        <w:ind w:firstLine="709"/>
        <w:jc w:val="both"/>
        <w:rPr>
          <w:rFonts w:ascii="Times New Roman" w:eastAsia="SchoolBookSanPin" w:hAnsi="Times New Roman"/>
          <w:sz w:val="24"/>
          <w:szCs w:val="24"/>
          <w:lang w:val="ru-RU"/>
        </w:rPr>
      </w:pPr>
      <w:r w:rsidRPr="00E0473B">
        <w:rPr>
          <w:rFonts w:ascii="Times New Roman" w:eastAsia="SchoolBookSanPin" w:hAnsi="Times New Roman"/>
          <w:sz w:val="24"/>
          <w:szCs w:val="24"/>
          <w:lang w:val="ru-RU"/>
        </w:rPr>
        <w:t xml:space="preserve">Формы внеурочной деятельности в МБОУ </w:t>
      </w:r>
      <w:r w:rsidR="00D556FD">
        <w:rPr>
          <w:rFonts w:ascii="Times New Roman" w:eastAsia="SchoolBookSanPin" w:hAnsi="Times New Roman"/>
          <w:sz w:val="24"/>
          <w:szCs w:val="24"/>
          <w:lang w:val="ru-RU"/>
        </w:rPr>
        <w:t>Бошинская</w:t>
      </w:r>
      <w:r w:rsidRPr="00E0473B">
        <w:rPr>
          <w:rFonts w:ascii="Times New Roman" w:eastAsia="SchoolBookSanPin" w:hAnsi="Times New Roman"/>
          <w:sz w:val="24"/>
          <w:szCs w:val="24"/>
          <w:lang w:val="ru-RU"/>
        </w:rPr>
        <w:t xml:space="preserve"> СОШ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и исследовательскую деятельность </w:t>
      </w:r>
      <w:r w:rsidRPr="00E0473B">
        <w:rPr>
          <w:rFonts w:ascii="Times New Roman" w:eastAsia="SchoolBookSanPin" w:hAnsi="Times New Roman"/>
          <w:sz w:val="24"/>
          <w:szCs w:val="24"/>
          <w:lang w:val="ru-RU"/>
        </w:rPr>
        <w:br/>
        <w:t>(в том числе экспедиции, практики), экскурсии (в музеи, парки, на предприятия и другие), походы, деловые игры и другое.</w:t>
      </w:r>
    </w:p>
    <w:tbl>
      <w:tblPr>
        <w:tblW w:w="5084"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6"/>
        <w:gridCol w:w="2868"/>
        <w:gridCol w:w="1969"/>
        <w:gridCol w:w="1429"/>
      </w:tblGrid>
      <w:tr w:rsidR="00E0473B" w:rsidRPr="00E0473B" w14:paraId="79C29688" w14:textId="77777777" w:rsidTr="00E0473B">
        <w:trPr>
          <w:trHeight w:val="245"/>
        </w:trPr>
        <w:tc>
          <w:tcPr>
            <w:tcW w:w="1935" w:type="pct"/>
            <w:vMerge w:val="restart"/>
            <w:shd w:val="clear" w:color="auto" w:fill="auto"/>
          </w:tcPr>
          <w:p w14:paraId="137F833F"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Направление внеурочной деятельности</w:t>
            </w:r>
          </w:p>
        </w:tc>
        <w:tc>
          <w:tcPr>
            <w:tcW w:w="1403" w:type="pct"/>
            <w:vMerge w:val="restart"/>
            <w:shd w:val="clear" w:color="auto" w:fill="auto"/>
          </w:tcPr>
          <w:p w14:paraId="1DDABF09"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Программа</w:t>
            </w:r>
          </w:p>
        </w:tc>
        <w:tc>
          <w:tcPr>
            <w:tcW w:w="1662" w:type="pct"/>
            <w:gridSpan w:val="2"/>
            <w:shd w:val="clear" w:color="auto" w:fill="auto"/>
          </w:tcPr>
          <w:p w14:paraId="6BDF8A1E" w14:textId="77777777" w:rsidR="00E0473B" w:rsidRPr="00552663" w:rsidRDefault="00E0473B" w:rsidP="00E0473B">
            <w:pPr>
              <w:spacing w:after="0" w:line="240" w:lineRule="auto"/>
              <w:ind w:firstLine="709"/>
              <w:jc w:val="both"/>
              <w:rPr>
                <w:rFonts w:ascii="Times New Roman" w:eastAsia="SchoolBookSanPin" w:hAnsi="Times New Roman"/>
              </w:rPr>
            </w:pPr>
            <w:r w:rsidRPr="00552663">
              <w:rPr>
                <w:rFonts w:ascii="Times New Roman" w:eastAsia="SchoolBookSanPin" w:hAnsi="Times New Roman"/>
              </w:rPr>
              <w:t>Количество часов в неделю</w:t>
            </w:r>
          </w:p>
        </w:tc>
      </w:tr>
      <w:tr w:rsidR="00E0473B" w:rsidRPr="00E0473B" w14:paraId="4EC15735" w14:textId="77777777" w:rsidTr="00E0473B">
        <w:trPr>
          <w:trHeight w:val="245"/>
        </w:trPr>
        <w:tc>
          <w:tcPr>
            <w:tcW w:w="1935" w:type="pct"/>
            <w:vMerge/>
            <w:shd w:val="clear" w:color="auto" w:fill="auto"/>
          </w:tcPr>
          <w:p w14:paraId="3915E681" w14:textId="77777777" w:rsidR="00E0473B" w:rsidRPr="00552663" w:rsidRDefault="00E0473B" w:rsidP="00E0473B">
            <w:pPr>
              <w:spacing w:after="0" w:line="240" w:lineRule="auto"/>
              <w:ind w:firstLine="709"/>
              <w:jc w:val="both"/>
              <w:rPr>
                <w:rFonts w:ascii="Times New Roman" w:eastAsia="SchoolBookSanPin" w:hAnsi="Times New Roman"/>
              </w:rPr>
            </w:pPr>
          </w:p>
        </w:tc>
        <w:tc>
          <w:tcPr>
            <w:tcW w:w="1403" w:type="pct"/>
            <w:vMerge/>
            <w:shd w:val="clear" w:color="auto" w:fill="auto"/>
          </w:tcPr>
          <w:p w14:paraId="1838A986" w14:textId="77777777" w:rsidR="00E0473B" w:rsidRPr="00552663" w:rsidRDefault="00E0473B" w:rsidP="00E0473B">
            <w:pPr>
              <w:spacing w:after="0" w:line="240" w:lineRule="auto"/>
              <w:ind w:firstLine="709"/>
              <w:jc w:val="both"/>
              <w:rPr>
                <w:rFonts w:ascii="Times New Roman" w:eastAsia="SchoolBookSanPin" w:hAnsi="Times New Roman"/>
              </w:rPr>
            </w:pPr>
          </w:p>
        </w:tc>
        <w:tc>
          <w:tcPr>
            <w:tcW w:w="963" w:type="pct"/>
            <w:shd w:val="clear" w:color="auto" w:fill="auto"/>
          </w:tcPr>
          <w:p w14:paraId="50CC382B" w14:textId="77777777" w:rsidR="00E0473B" w:rsidRPr="00552663" w:rsidRDefault="00E0473B" w:rsidP="00E0473B">
            <w:pPr>
              <w:spacing w:after="0" w:line="240" w:lineRule="auto"/>
              <w:ind w:firstLine="709"/>
              <w:jc w:val="both"/>
              <w:rPr>
                <w:rFonts w:ascii="Times New Roman" w:eastAsia="SchoolBookSanPin" w:hAnsi="Times New Roman"/>
                <w:lang w:val="ru-RU"/>
              </w:rPr>
            </w:pPr>
          </w:p>
        </w:tc>
        <w:tc>
          <w:tcPr>
            <w:tcW w:w="699" w:type="pct"/>
            <w:shd w:val="clear" w:color="auto" w:fill="auto"/>
          </w:tcPr>
          <w:p w14:paraId="4593B631" w14:textId="77777777" w:rsidR="00E0473B" w:rsidRPr="00552663" w:rsidRDefault="00E0473B" w:rsidP="00E0473B">
            <w:pPr>
              <w:spacing w:after="0" w:line="240" w:lineRule="auto"/>
              <w:ind w:firstLine="709"/>
              <w:jc w:val="both"/>
              <w:rPr>
                <w:rFonts w:ascii="Times New Roman" w:eastAsia="SchoolBookSanPin" w:hAnsi="Times New Roman"/>
                <w:lang w:val="ru-RU"/>
              </w:rPr>
            </w:pPr>
          </w:p>
        </w:tc>
      </w:tr>
      <w:tr w:rsidR="00E0473B" w:rsidRPr="00725251" w14:paraId="048BEF9A" w14:textId="77777777" w:rsidTr="00E0473B">
        <w:trPr>
          <w:trHeight w:val="256"/>
        </w:trPr>
        <w:tc>
          <w:tcPr>
            <w:tcW w:w="5000" w:type="pct"/>
            <w:gridSpan w:val="4"/>
            <w:shd w:val="clear" w:color="auto" w:fill="auto"/>
          </w:tcPr>
          <w:p w14:paraId="6A3B6B30"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Часть, обязательная для всех обучающихся</w:t>
            </w:r>
          </w:p>
        </w:tc>
      </w:tr>
      <w:tr w:rsidR="00E0473B" w:rsidRPr="00E0473B" w14:paraId="27C14E0A" w14:textId="77777777" w:rsidTr="00E0473B">
        <w:trPr>
          <w:trHeight w:val="1052"/>
        </w:trPr>
        <w:tc>
          <w:tcPr>
            <w:tcW w:w="1935" w:type="pct"/>
            <w:shd w:val="clear" w:color="auto" w:fill="auto"/>
          </w:tcPr>
          <w:p w14:paraId="07738E49" w14:textId="77777777" w:rsidR="00E0473B" w:rsidRPr="00552663" w:rsidRDefault="00552663" w:rsidP="00552663">
            <w:pPr>
              <w:spacing w:after="0" w:line="240" w:lineRule="auto"/>
              <w:jc w:val="both"/>
              <w:rPr>
                <w:rFonts w:ascii="Times New Roman" w:eastAsia="SchoolBookSanPin" w:hAnsi="Times New Roman"/>
                <w:lang w:val="ru-RU"/>
              </w:rPr>
            </w:pPr>
            <w:r>
              <w:rPr>
                <w:rFonts w:ascii="Times New Roman" w:eastAsia="SchoolBookSanPin" w:hAnsi="Times New Roman"/>
                <w:lang w:val="ru-RU"/>
              </w:rPr>
              <w:t>Информационно-</w:t>
            </w:r>
            <w:r w:rsidR="00E0473B" w:rsidRPr="00552663">
              <w:rPr>
                <w:rFonts w:ascii="Times New Roman" w:eastAsia="SchoolBookSanPin" w:hAnsi="Times New Roman"/>
                <w:lang w:val="ru-RU"/>
              </w:rPr>
              <w:t>просветительские занятия патриотической, нравственной и экологической направленности</w:t>
            </w:r>
          </w:p>
          <w:p w14:paraId="772647DB"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«Разговоры о важном»</w:t>
            </w:r>
          </w:p>
        </w:tc>
        <w:tc>
          <w:tcPr>
            <w:tcW w:w="1403" w:type="pct"/>
            <w:shd w:val="clear" w:color="auto" w:fill="auto"/>
          </w:tcPr>
          <w:p w14:paraId="129F8563" w14:textId="77777777" w:rsidR="00E0473B" w:rsidRPr="00552663" w:rsidRDefault="00E0473B" w:rsidP="00E0473B">
            <w:pPr>
              <w:spacing w:after="0" w:line="240" w:lineRule="auto"/>
              <w:jc w:val="both"/>
              <w:rPr>
                <w:rFonts w:ascii="Times New Roman" w:eastAsia="SchoolBookSanPin" w:hAnsi="Times New Roman"/>
                <w:lang w:val="ru-RU"/>
              </w:rPr>
            </w:pPr>
            <w:r w:rsidRPr="00552663">
              <w:rPr>
                <w:rFonts w:ascii="Times New Roman" w:eastAsia="SchoolBookSanPin" w:hAnsi="Times New Roman"/>
                <w:lang w:val="ru-RU"/>
              </w:rPr>
              <w:t>«Разговоры о важном»</w:t>
            </w:r>
          </w:p>
        </w:tc>
        <w:tc>
          <w:tcPr>
            <w:tcW w:w="963" w:type="pct"/>
            <w:tcBorders>
              <w:top w:val="single" w:sz="4" w:space="0" w:color="000000"/>
              <w:left w:val="single" w:sz="4" w:space="0" w:color="000000"/>
              <w:bottom w:val="single" w:sz="4" w:space="0" w:color="000000"/>
              <w:right w:val="single" w:sz="4" w:space="0" w:color="auto"/>
            </w:tcBorders>
            <w:shd w:val="clear" w:color="auto" w:fill="auto"/>
          </w:tcPr>
          <w:p w14:paraId="0CCCDEF1"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1/34</w:t>
            </w:r>
          </w:p>
        </w:tc>
        <w:tc>
          <w:tcPr>
            <w:tcW w:w="699" w:type="pct"/>
            <w:tcBorders>
              <w:top w:val="single" w:sz="4" w:space="0" w:color="000000"/>
              <w:left w:val="single" w:sz="4" w:space="0" w:color="auto"/>
              <w:bottom w:val="single" w:sz="4" w:space="0" w:color="000000"/>
              <w:right w:val="single" w:sz="4" w:space="0" w:color="000000"/>
            </w:tcBorders>
            <w:shd w:val="clear" w:color="auto" w:fill="auto"/>
          </w:tcPr>
          <w:p w14:paraId="2A916AF7"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1/34</w:t>
            </w:r>
          </w:p>
        </w:tc>
      </w:tr>
      <w:tr w:rsidR="00E0473B" w:rsidRPr="00E0473B" w14:paraId="293E595D" w14:textId="77777777" w:rsidTr="00E0473B">
        <w:trPr>
          <w:trHeight w:val="802"/>
        </w:trPr>
        <w:tc>
          <w:tcPr>
            <w:tcW w:w="1935" w:type="pct"/>
            <w:shd w:val="clear" w:color="auto" w:fill="auto"/>
          </w:tcPr>
          <w:p w14:paraId="3DDB93F9"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Занятия по формированию функциональной грамотности</w:t>
            </w:r>
          </w:p>
          <w:p w14:paraId="2BC89618"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обучающихся</w:t>
            </w:r>
          </w:p>
        </w:tc>
        <w:tc>
          <w:tcPr>
            <w:tcW w:w="1403" w:type="pct"/>
            <w:shd w:val="clear" w:color="auto" w:fill="auto"/>
          </w:tcPr>
          <w:p w14:paraId="4932DA01" w14:textId="77777777" w:rsidR="00E0473B" w:rsidRPr="00552663" w:rsidRDefault="00E0473B" w:rsidP="00552663">
            <w:pPr>
              <w:spacing w:after="0" w:line="240" w:lineRule="auto"/>
              <w:jc w:val="both"/>
              <w:rPr>
                <w:rFonts w:ascii="Times New Roman" w:eastAsia="SchoolBookSanPin" w:hAnsi="Times New Roman"/>
                <w:lang w:val="ru-RU"/>
              </w:rPr>
            </w:pPr>
            <w:r w:rsidRPr="00552663">
              <w:rPr>
                <w:rFonts w:ascii="Times New Roman" w:eastAsia="SchoolBookSanPin" w:hAnsi="Times New Roman"/>
                <w:lang w:val="ru-RU"/>
              </w:rPr>
              <w:t xml:space="preserve">Функциональная грамотность </w:t>
            </w:r>
          </w:p>
        </w:tc>
        <w:tc>
          <w:tcPr>
            <w:tcW w:w="963" w:type="pct"/>
            <w:tcBorders>
              <w:top w:val="single" w:sz="4" w:space="0" w:color="000000"/>
              <w:left w:val="single" w:sz="4" w:space="0" w:color="000000"/>
              <w:bottom w:val="single" w:sz="4" w:space="0" w:color="000000"/>
              <w:right w:val="single" w:sz="4" w:space="0" w:color="auto"/>
            </w:tcBorders>
            <w:shd w:val="clear" w:color="auto" w:fill="auto"/>
          </w:tcPr>
          <w:p w14:paraId="3EE2368C"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1/17</w:t>
            </w:r>
          </w:p>
        </w:tc>
        <w:tc>
          <w:tcPr>
            <w:tcW w:w="699" w:type="pct"/>
            <w:tcBorders>
              <w:top w:val="single" w:sz="4" w:space="0" w:color="000000"/>
              <w:left w:val="single" w:sz="4" w:space="0" w:color="auto"/>
              <w:bottom w:val="single" w:sz="4" w:space="0" w:color="000000"/>
              <w:right w:val="single" w:sz="4" w:space="0" w:color="000000"/>
            </w:tcBorders>
            <w:shd w:val="clear" w:color="auto" w:fill="auto"/>
          </w:tcPr>
          <w:p w14:paraId="07537F11"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1/17</w:t>
            </w:r>
          </w:p>
        </w:tc>
      </w:tr>
      <w:tr w:rsidR="00E0473B" w:rsidRPr="00E0473B" w14:paraId="19CB2747" w14:textId="77777777" w:rsidTr="00E0473B">
        <w:trPr>
          <w:trHeight w:val="772"/>
        </w:trPr>
        <w:tc>
          <w:tcPr>
            <w:tcW w:w="1935" w:type="pct"/>
            <w:shd w:val="clear" w:color="auto" w:fill="auto"/>
          </w:tcPr>
          <w:p w14:paraId="57F70260"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Занятия, направленные на удовлетворение профориентационных интересов и потребностей обучающихся</w:t>
            </w:r>
          </w:p>
        </w:tc>
        <w:tc>
          <w:tcPr>
            <w:tcW w:w="1403" w:type="pct"/>
            <w:tcBorders>
              <w:bottom w:val="single" w:sz="4" w:space="0" w:color="auto"/>
            </w:tcBorders>
            <w:shd w:val="clear" w:color="auto" w:fill="auto"/>
          </w:tcPr>
          <w:p w14:paraId="3A23028E" w14:textId="77777777" w:rsidR="00E0473B" w:rsidRPr="00552663" w:rsidRDefault="00E0473B" w:rsidP="00552663">
            <w:pPr>
              <w:spacing w:after="0" w:line="240" w:lineRule="auto"/>
              <w:jc w:val="both"/>
              <w:rPr>
                <w:rFonts w:ascii="Times New Roman" w:eastAsia="SchoolBookSanPin" w:hAnsi="Times New Roman"/>
                <w:lang w:val="ru-RU"/>
              </w:rPr>
            </w:pPr>
            <w:r w:rsidRPr="00552663">
              <w:rPr>
                <w:rFonts w:ascii="Times New Roman" w:eastAsia="SchoolBookSanPin" w:hAnsi="Times New Roman"/>
                <w:lang w:val="ru-RU"/>
              </w:rPr>
              <w:t xml:space="preserve">Уроки в рамках проекта портала ПРОЕКТОРИЯ, </w:t>
            </w:r>
          </w:p>
          <w:p w14:paraId="6C25C7B7" w14:textId="77777777" w:rsidR="00E0473B" w:rsidRPr="00552663" w:rsidRDefault="00E0473B" w:rsidP="00552663">
            <w:pPr>
              <w:spacing w:after="0" w:line="240" w:lineRule="auto"/>
              <w:jc w:val="both"/>
              <w:rPr>
                <w:rFonts w:ascii="Times New Roman" w:eastAsia="SchoolBookSanPin" w:hAnsi="Times New Roman"/>
                <w:lang w:val="ru-RU"/>
              </w:rPr>
            </w:pPr>
            <w:r w:rsidRPr="00552663">
              <w:rPr>
                <w:rFonts w:ascii="Times New Roman" w:eastAsia="SchoolBookSanPin" w:hAnsi="Times New Roman"/>
                <w:lang w:val="ru-RU"/>
              </w:rPr>
              <w:t>«Россия – мои горизонты»</w:t>
            </w:r>
          </w:p>
        </w:tc>
        <w:tc>
          <w:tcPr>
            <w:tcW w:w="963" w:type="pct"/>
            <w:tcBorders>
              <w:bottom w:val="single" w:sz="4" w:space="0" w:color="auto"/>
            </w:tcBorders>
            <w:shd w:val="clear" w:color="auto" w:fill="auto"/>
          </w:tcPr>
          <w:p w14:paraId="006BB849"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1/34</w:t>
            </w:r>
          </w:p>
        </w:tc>
        <w:tc>
          <w:tcPr>
            <w:tcW w:w="699" w:type="pct"/>
            <w:tcBorders>
              <w:bottom w:val="single" w:sz="4" w:space="0" w:color="auto"/>
            </w:tcBorders>
            <w:shd w:val="clear" w:color="auto" w:fill="auto"/>
          </w:tcPr>
          <w:p w14:paraId="3F898549" w14:textId="77777777" w:rsidR="00E0473B"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1/34</w:t>
            </w:r>
          </w:p>
        </w:tc>
      </w:tr>
      <w:tr w:rsidR="00E0473B" w:rsidRPr="00E0473B" w14:paraId="3E9784F0" w14:textId="77777777" w:rsidTr="00E0473B">
        <w:trPr>
          <w:trHeight w:val="273"/>
        </w:trPr>
        <w:tc>
          <w:tcPr>
            <w:tcW w:w="5000" w:type="pct"/>
            <w:gridSpan w:val="4"/>
            <w:shd w:val="clear" w:color="auto" w:fill="auto"/>
          </w:tcPr>
          <w:p w14:paraId="21AE80FF" w14:textId="77777777" w:rsidR="00E0473B" w:rsidRPr="00552663" w:rsidRDefault="00E0473B" w:rsidP="00E0473B">
            <w:pPr>
              <w:spacing w:after="0" w:line="240" w:lineRule="auto"/>
              <w:ind w:firstLine="709"/>
              <w:jc w:val="both"/>
              <w:rPr>
                <w:rFonts w:ascii="Times New Roman" w:eastAsia="SchoolBookSanPin" w:hAnsi="Times New Roman"/>
              </w:rPr>
            </w:pPr>
            <w:r w:rsidRPr="00552663">
              <w:rPr>
                <w:rFonts w:ascii="Times New Roman" w:eastAsia="SchoolBookSanPin" w:hAnsi="Times New Roman"/>
              </w:rPr>
              <w:t>Вариативная часть</w:t>
            </w:r>
          </w:p>
        </w:tc>
      </w:tr>
      <w:tr w:rsidR="00E0473B" w:rsidRPr="00725251" w14:paraId="3D2E0E5C" w14:textId="77777777" w:rsidTr="00552663">
        <w:trPr>
          <w:trHeight w:val="978"/>
        </w:trPr>
        <w:tc>
          <w:tcPr>
            <w:tcW w:w="1935" w:type="pct"/>
            <w:shd w:val="clear" w:color="auto" w:fill="auto"/>
          </w:tcPr>
          <w:p w14:paraId="55D3BDE8" w14:textId="77777777" w:rsidR="00E0473B" w:rsidRPr="00552663" w:rsidRDefault="00E0473B"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Занятия, связанные с реализацией особых интеллектуальных и социокультурных потребностей обучающихся</w:t>
            </w:r>
          </w:p>
        </w:tc>
        <w:tc>
          <w:tcPr>
            <w:tcW w:w="1403" w:type="pct"/>
            <w:shd w:val="clear" w:color="auto" w:fill="auto"/>
          </w:tcPr>
          <w:p w14:paraId="37295B80" w14:textId="77777777" w:rsidR="00E0473B" w:rsidRPr="00552663" w:rsidRDefault="00E0473B" w:rsidP="00E0473B">
            <w:pPr>
              <w:spacing w:after="0" w:line="240" w:lineRule="auto"/>
              <w:jc w:val="both"/>
              <w:rPr>
                <w:rFonts w:ascii="Times New Roman" w:eastAsia="SchoolBookSanPin" w:hAnsi="Times New Roman"/>
                <w:lang w:val="ru-RU"/>
              </w:rPr>
            </w:pPr>
            <w:r w:rsidRPr="00552663">
              <w:rPr>
                <w:rFonts w:ascii="Times New Roman" w:eastAsia="SchoolBookSanPin" w:hAnsi="Times New Roman"/>
                <w:lang w:val="ru-RU"/>
              </w:rPr>
              <w:t>Участие в конкурсах акциях, интеллектуальных играх</w:t>
            </w:r>
          </w:p>
        </w:tc>
        <w:tc>
          <w:tcPr>
            <w:tcW w:w="963" w:type="pct"/>
            <w:shd w:val="clear" w:color="auto" w:fill="auto"/>
          </w:tcPr>
          <w:p w14:paraId="48A81EC2" w14:textId="77777777" w:rsidR="00E0473B" w:rsidRPr="00552663" w:rsidRDefault="00E0473B" w:rsidP="00E0473B">
            <w:pPr>
              <w:spacing w:after="0" w:line="240" w:lineRule="auto"/>
              <w:ind w:firstLine="709"/>
              <w:jc w:val="both"/>
              <w:rPr>
                <w:rFonts w:ascii="Times New Roman" w:eastAsia="SchoolBookSanPin" w:hAnsi="Times New Roman"/>
                <w:lang w:val="ru-RU"/>
              </w:rPr>
            </w:pPr>
          </w:p>
        </w:tc>
        <w:tc>
          <w:tcPr>
            <w:tcW w:w="699" w:type="pct"/>
            <w:shd w:val="clear" w:color="auto" w:fill="auto"/>
          </w:tcPr>
          <w:p w14:paraId="74B0C979" w14:textId="77777777" w:rsidR="00E0473B" w:rsidRPr="00552663" w:rsidRDefault="00E0473B" w:rsidP="00E0473B">
            <w:pPr>
              <w:spacing w:after="0" w:line="240" w:lineRule="auto"/>
              <w:ind w:firstLine="709"/>
              <w:jc w:val="both"/>
              <w:rPr>
                <w:rFonts w:ascii="Times New Roman" w:eastAsia="SchoolBookSanPin" w:hAnsi="Times New Roman"/>
                <w:lang w:val="ru-RU"/>
              </w:rPr>
            </w:pPr>
          </w:p>
        </w:tc>
      </w:tr>
      <w:tr w:rsidR="00552663" w:rsidRPr="00552663" w14:paraId="507DCFEE" w14:textId="77777777" w:rsidTr="00552663">
        <w:trPr>
          <w:trHeight w:val="852"/>
        </w:trPr>
        <w:tc>
          <w:tcPr>
            <w:tcW w:w="1935" w:type="pct"/>
            <w:vMerge w:val="restart"/>
            <w:shd w:val="clear" w:color="auto" w:fill="auto"/>
          </w:tcPr>
          <w:p w14:paraId="2AE9AC60"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403" w:type="pct"/>
            <w:shd w:val="clear" w:color="auto" w:fill="auto"/>
          </w:tcPr>
          <w:p w14:paraId="6186A741"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Участие в спортивных мероприятиях, соревнованиях рахного уровня</w:t>
            </w:r>
          </w:p>
        </w:tc>
        <w:tc>
          <w:tcPr>
            <w:tcW w:w="963" w:type="pct"/>
            <w:tcBorders>
              <w:top w:val="single" w:sz="4" w:space="0" w:color="000000"/>
              <w:left w:val="single" w:sz="4" w:space="0" w:color="000000"/>
              <w:right w:val="single" w:sz="4" w:space="0" w:color="auto"/>
            </w:tcBorders>
            <w:shd w:val="clear" w:color="auto" w:fill="auto"/>
          </w:tcPr>
          <w:p w14:paraId="05CB544A"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c>
          <w:tcPr>
            <w:tcW w:w="699" w:type="pct"/>
            <w:tcBorders>
              <w:top w:val="single" w:sz="4" w:space="0" w:color="000000"/>
              <w:left w:val="single" w:sz="4" w:space="0" w:color="auto"/>
              <w:right w:val="single" w:sz="4" w:space="0" w:color="000000"/>
            </w:tcBorders>
            <w:shd w:val="clear" w:color="auto" w:fill="auto"/>
          </w:tcPr>
          <w:p w14:paraId="646D4F08"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r>
      <w:tr w:rsidR="00552663" w:rsidRPr="00E0473B" w14:paraId="23B130B2" w14:textId="77777777" w:rsidTr="00552663">
        <w:trPr>
          <w:trHeight w:val="433"/>
        </w:trPr>
        <w:tc>
          <w:tcPr>
            <w:tcW w:w="1935" w:type="pct"/>
            <w:vMerge/>
            <w:shd w:val="clear" w:color="auto" w:fill="auto"/>
          </w:tcPr>
          <w:p w14:paraId="059EB821"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1403" w:type="pct"/>
            <w:tcBorders>
              <w:top w:val="single" w:sz="4" w:space="0" w:color="auto"/>
              <w:bottom w:val="single" w:sz="4" w:space="0" w:color="auto"/>
            </w:tcBorders>
            <w:shd w:val="clear" w:color="auto" w:fill="auto"/>
          </w:tcPr>
          <w:p w14:paraId="350A7539"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Работа школьного театра «Маска»</w:t>
            </w:r>
          </w:p>
        </w:tc>
        <w:tc>
          <w:tcPr>
            <w:tcW w:w="963" w:type="pct"/>
            <w:tcBorders>
              <w:top w:val="single" w:sz="4" w:space="0" w:color="auto"/>
              <w:left w:val="single" w:sz="4" w:space="0" w:color="000000"/>
              <w:bottom w:val="single" w:sz="4" w:space="0" w:color="000000"/>
              <w:right w:val="single" w:sz="4" w:space="0" w:color="auto"/>
            </w:tcBorders>
            <w:shd w:val="clear" w:color="auto" w:fill="auto"/>
          </w:tcPr>
          <w:p w14:paraId="6D3FDE20"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c>
          <w:tcPr>
            <w:tcW w:w="699" w:type="pct"/>
            <w:tcBorders>
              <w:top w:val="single" w:sz="4" w:space="0" w:color="auto"/>
              <w:left w:val="single" w:sz="4" w:space="0" w:color="auto"/>
              <w:bottom w:val="single" w:sz="4" w:space="0" w:color="000000"/>
              <w:right w:val="single" w:sz="4" w:space="0" w:color="000000"/>
            </w:tcBorders>
            <w:shd w:val="clear" w:color="auto" w:fill="auto"/>
          </w:tcPr>
          <w:p w14:paraId="46396A56"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r>
      <w:tr w:rsidR="00552663" w:rsidRPr="00725251" w14:paraId="5734EEF2" w14:textId="77777777" w:rsidTr="00552663">
        <w:trPr>
          <w:trHeight w:val="670"/>
        </w:trPr>
        <w:tc>
          <w:tcPr>
            <w:tcW w:w="1935" w:type="pct"/>
            <w:vMerge w:val="restart"/>
            <w:tcBorders>
              <w:right w:val="single" w:sz="4" w:space="0" w:color="auto"/>
            </w:tcBorders>
            <w:shd w:val="clear" w:color="auto" w:fill="auto"/>
          </w:tcPr>
          <w:p w14:paraId="5FA5F321"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Занятия, направленные на удовлетворение социальных интересов и потребностей обучающихся, на</w:t>
            </w:r>
          </w:p>
          <w:p w14:paraId="7C6D2A5A"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педагогическое сопровождение</w:t>
            </w:r>
          </w:p>
          <w:p w14:paraId="02FEB815"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w:t>
            </w:r>
          </w:p>
          <w:p w14:paraId="00E8BB00"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 xml:space="preserve">обучающимися комплекса </w:t>
            </w:r>
            <w:r w:rsidRPr="00552663">
              <w:rPr>
                <w:rFonts w:ascii="Times New Roman" w:eastAsia="SchoolBookSanPin" w:hAnsi="Times New Roman"/>
                <w:lang w:val="ru-RU"/>
              </w:rPr>
              <w:lastRenderedPageBreak/>
              <w:t>мероприятий воспитательной направленности</w:t>
            </w:r>
          </w:p>
        </w:tc>
        <w:tc>
          <w:tcPr>
            <w:tcW w:w="1403" w:type="pct"/>
            <w:tcBorders>
              <w:left w:val="single" w:sz="4" w:space="0" w:color="auto"/>
              <w:bottom w:val="single" w:sz="4" w:space="0" w:color="auto"/>
            </w:tcBorders>
            <w:shd w:val="clear" w:color="auto" w:fill="auto"/>
          </w:tcPr>
          <w:p w14:paraId="7B5A9969"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lastRenderedPageBreak/>
              <w:t>Участие в акциях, Экологический десант</w:t>
            </w:r>
          </w:p>
        </w:tc>
        <w:tc>
          <w:tcPr>
            <w:tcW w:w="963" w:type="pct"/>
            <w:tcBorders>
              <w:top w:val="single" w:sz="4" w:space="0" w:color="000000"/>
              <w:left w:val="single" w:sz="4" w:space="0" w:color="000000"/>
              <w:bottom w:val="single" w:sz="4" w:space="0" w:color="000000"/>
              <w:right w:val="single" w:sz="4" w:space="0" w:color="auto"/>
            </w:tcBorders>
            <w:shd w:val="clear" w:color="auto" w:fill="auto"/>
          </w:tcPr>
          <w:p w14:paraId="5DBC3AA3"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699" w:type="pct"/>
            <w:tcBorders>
              <w:top w:val="single" w:sz="4" w:space="0" w:color="000000"/>
              <w:left w:val="single" w:sz="4" w:space="0" w:color="auto"/>
              <w:bottom w:val="single" w:sz="4" w:space="0" w:color="000000"/>
              <w:right w:val="single" w:sz="4" w:space="0" w:color="000000"/>
            </w:tcBorders>
            <w:shd w:val="clear" w:color="auto" w:fill="auto"/>
          </w:tcPr>
          <w:p w14:paraId="192262CC"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r>
      <w:tr w:rsidR="00552663" w:rsidRPr="00E0473B" w14:paraId="7558AEB0" w14:textId="77777777" w:rsidTr="00552663">
        <w:trPr>
          <w:trHeight w:val="457"/>
        </w:trPr>
        <w:tc>
          <w:tcPr>
            <w:tcW w:w="1935" w:type="pct"/>
            <w:vMerge/>
            <w:tcBorders>
              <w:right w:val="single" w:sz="4" w:space="0" w:color="auto"/>
            </w:tcBorders>
            <w:shd w:val="clear" w:color="auto" w:fill="auto"/>
          </w:tcPr>
          <w:p w14:paraId="24BF94A7"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1403" w:type="pct"/>
            <w:tcBorders>
              <w:top w:val="single" w:sz="4" w:space="0" w:color="auto"/>
              <w:left w:val="single" w:sz="4" w:space="0" w:color="auto"/>
              <w:bottom w:val="single" w:sz="4" w:space="0" w:color="auto"/>
            </w:tcBorders>
            <w:shd w:val="clear" w:color="auto" w:fill="auto"/>
          </w:tcPr>
          <w:p w14:paraId="64B6A33B"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 xml:space="preserve">Программа по предупреждению детского дорожно-транспортного травматизма </w:t>
            </w:r>
            <w:r w:rsidRPr="00552663">
              <w:rPr>
                <w:rFonts w:ascii="Times New Roman" w:eastAsia="SchoolBookSanPin" w:hAnsi="Times New Roman"/>
                <w:b/>
                <w:lang w:val="ru-RU"/>
              </w:rPr>
              <w:t>«Безопасный путь»</w:t>
            </w:r>
            <w:r w:rsidRPr="00552663">
              <w:rPr>
                <w:rFonts w:ascii="Times New Roman" w:eastAsia="SchoolBookSanPin" w:hAnsi="Times New Roman"/>
                <w:lang w:val="ru-RU"/>
              </w:rPr>
              <w:t xml:space="preserve"> </w:t>
            </w:r>
            <w:r w:rsidRPr="00552663">
              <w:rPr>
                <w:rFonts w:ascii="Times New Roman" w:eastAsia="SchoolBookSanPin" w:hAnsi="Times New Roman"/>
                <w:b/>
                <w:i/>
                <w:lang w:val="ru-RU"/>
              </w:rPr>
              <w:t>(запись тем в журнале ПДД)</w:t>
            </w:r>
          </w:p>
        </w:tc>
        <w:tc>
          <w:tcPr>
            <w:tcW w:w="963" w:type="pct"/>
            <w:tcBorders>
              <w:top w:val="single" w:sz="4" w:space="0" w:color="auto"/>
              <w:bottom w:val="single" w:sz="4" w:space="0" w:color="auto"/>
            </w:tcBorders>
            <w:shd w:val="clear" w:color="auto" w:fill="auto"/>
          </w:tcPr>
          <w:p w14:paraId="4DA10319"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10</w:t>
            </w:r>
          </w:p>
        </w:tc>
        <w:tc>
          <w:tcPr>
            <w:tcW w:w="699" w:type="pct"/>
            <w:tcBorders>
              <w:top w:val="single" w:sz="4" w:space="0" w:color="auto"/>
              <w:bottom w:val="single" w:sz="4" w:space="0" w:color="auto"/>
            </w:tcBorders>
            <w:shd w:val="clear" w:color="auto" w:fill="auto"/>
          </w:tcPr>
          <w:p w14:paraId="3500A8CE"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10</w:t>
            </w:r>
          </w:p>
        </w:tc>
      </w:tr>
      <w:tr w:rsidR="00552663" w:rsidRPr="00E0473B" w14:paraId="37554807" w14:textId="77777777" w:rsidTr="00552663">
        <w:trPr>
          <w:trHeight w:val="660"/>
        </w:trPr>
        <w:tc>
          <w:tcPr>
            <w:tcW w:w="1935" w:type="pct"/>
            <w:vMerge/>
            <w:tcBorders>
              <w:right w:val="single" w:sz="4" w:space="0" w:color="auto"/>
            </w:tcBorders>
            <w:shd w:val="clear" w:color="auto" w:fill="auto"/>
          </w:tcPr>
          <w:p w14:paraId="66329D8E"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1403" w:type="pct"/>
            <w:tcBorders>
              <w:top w:val="single" w:sz="4" w:space="0" w:color="auto"/>
              <w:left w:val="single" w:sz="4" w:space="0" w:color="auto"/>
              <w:bottom w:val="single" w:sz="4" w:space="0" w:color="auto"/>
            </w:tcBorders>
            <w:shd w:val="clear" w:color="auto" w:fill="auto"/>
          </w:tcPr>
          <w:p w14:paraId="3ED34819"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Работа волонтёрского отряда «Добрые сердца»</w:t>
            </w:r>
          </w:p>
        </w:tc>
        <w:tc>
          <w:tcPr>
            <w:tcW w:w="963" w:type="pct"/>
            <w:tcBorders>
              <w:top w:val="single" w:sz="4" w:space="0" w:color="000000"/>
              <w:left w:val="single" w:sz="4" w:space="0" w:color="000000"/>
              <w:bottom w:val="single" w:sz="4" w:space="0" w:color="auto"/>
              <w:right w:val="single" w:sz="4" w:space="0" w:color="auto"/>
            </w:tcBorders>
            <w:shd w:val="clear" w:color="auto" w:fill="auto"/>
          </w:tcPr>
          <w:p w14:paraId="4A81B60E"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c>
          <w:tcPr>
            <w:tcW w:w="699" w:type="pct"/>
            <w:tcBorders>
              <w:top w:val="single" w:sz="4" w:space="0" w:color="000000"/>
              <w:left w:val="single" w:sz="4" w:space="0" w:color="auto"/>
              <w:bottom w:val="single" w:sz="4" w:space="0" w:color="auto"/>
              <w:right w:val="single" w:sz="4" w:space="0" w:color="000000"/>
            </w:tcBorders>
            <w:shd w:val="clear" w:color="auto" w:fill="auto"/>
          </w:tcPr>
          <w:p w14:paraId="6D322228"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34</w:t>
            </w:r>
          </w:p>
        </w:tc>
      </w:tr>
      <w:tr w:rsidR="00552663" w:rsidRPr="00E0473B" w14:paraId="3F3CE2EA" w14:textId="77777777" w:rsidTr="00552663">
        <w:trPr>
          <w:trHeight w:val="660"/>
        </w:trPr>
        <w:tc>
          <w:tcPr>
            <w:tcW w:w="1935" w:type="pct"/>
            <w:vMerge/>
            <w:tcBorders>
              <w:right w:val="single" w:sz="4" w:space="0" w:color="auto"/>
            </w:tcBorders>
            <w:shd w:val="clear" w:color="auto" w:fill="auto"/>
          </w:tcPr>
          <w:p w14:paraId="5DB8F2CF"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1403" w:type="pct"/>
            <w:tcBorders>
              <w:top w:val="single" w:sz="4" w:space="0" w:color="auto"/>
              <w:left w:val="single" w:sz="4" w:space="0" w:color="auto"/>
              <w:bottom w:val="single" w:sz="4" w:space="0" w:color="auto"/>
            </w:tcBorders>
            <w:shd w:val="clear" w:color="auto" w:fill="auto"/>
          </w:tcPr>
          <w:p w14:paraId="1B47C6DE" w14:textId="77777777" w:rsidR="00552663" w:rsidRPr="00552663" w:rsidRDefault="00552663" w:rsidP="00552663">
            <w:pPr>
              <w:spacing w:after="0" w:line="240" w:lineRule="auto"/>
              <w:jc w:val="both"/>
              <w:rPr>
                <w:rFonts w:ascii="Times New Roman" w:eastAsia="SchoolBookSanPin" w:hAnsi="Times New Roman"/>
              </w:rPr>
            </w:pPr>
            <w:r w:rsidRPr="00552663">
              <w:rPr>
                <w:rFonts w:ascii="Times New Roman" w:eastAsia="SchoolBookSanPin" w:hAnsi="Times New Roman"/>
              </w:rPr>
              <w:t>Совет Старшеклассников</w:t>
            </w:r>
          </w:p>
        </w:tc>
        <w:tc>
          <w:tcPr>
            <w:tcW w:w="963" w:type="pct"/>
            <w:tcBorders>
              <w:top w:val="single" w:sz="4" w:space="0" w:color="000000"/>
              <w:left w:val="single" w:sz="4" w:space="0" w:color="000000"/>
              <w:bottom w:val="single" w:sz="4" w:space="0" w:color="auto"/>
              <w:right w:val="single" w:sz="4" w:space="0" w:color="auto"/>
            </w:tcBorders>
            <w:shd w:val="clear" w:color="auto" w:fill="auto"/>
          </w:tcPr>
          <w:p w14:paraId="2BA4FA0F"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17</w:t>
            </w:r>
          </w:p>
        </w:tc>
        <w:tc>
          <w:tcPr>
            <w:tcW w:w="699" w:type="pct"/>
            <w:tcBorders>
              <w:top w:val="single" w:sz="4" w:space="0" w:color="000000"/>
              <w:left w:val="single" w:sz="4" w:space="0" w:color="auto"/>
              <w:bottom w:val="single" w:sz="4" w:space="0" w:color="auto"/>
              <w:right w:val="single" w:sz="4" w:space="0" w:color="000000"/>
            </w:tcBorders>
            <w:shd w:val="clear" w:color="auto" w:fill="auto"/>
          </w:tcPr>
          <w:p w14:paraId="7319C8E5" w14:textId="77777777" w:rsidR="00552663" w:rsidRPr="00552663" w:rsidRDefault="00552663" w:rsidP="00E0473B">
            <w:pPr>
              <w:spacing w:after="0" w:line="240" w:lineRule="auto"/>
              <w:ind w:firstLine="709"/>
              <w:jc w:val="both"/>
              <w:rPr>
                <w:rFonts w:ascii="Times New Roman" w:eastAsia="SchoolBookSanPin" w:hAnsi="Times New Roman"/>
                <w:lang w:val="ru-RU"/>
              </w:rPr>
            </w:pPr>
            <w:r w:rsidRPr="00552663">
              <w:rPr>
                <w:rFonts w:ascii="Times New Roman" w:eastAsia="SchoolBookSanPin" w:hAnsi="Times New Roman"/>
                <w:lang w:val="ru-RU"/>
              </w:rPr>
              <w:t>17</w:t>
            </w:r>
          </w:p>
        </w:tc>
      </w:tr>
      <w:tr w:rsidR="00552663" w:rsidRPr="00E0473B" w14:paraId="066572F3" w14:textId="77777777" w:rsidTr="00552663">
        <w:trPr>
          <w:trHeight w:val="705"/>
        </w:trPr>
        <w:tc>
          <w:tcPr>
            <w:tcW w:w="1935" w:type="pct"/>
            <w:vMerge/>
            <w:tcBorders>
              <w:right w:val="single" w:sz="4" w:space="0" w:color="auto"/>
            </w:tcBorders>
            <w:shd w:val="clear" w:color="auto" w:fill="auto"/>
          </w:tcPr>
          <w:p w14:paraId="1DDA103D" w14:textId="77777777" w:rsidR="00552663" w:rsidRPr="00552663" w:rsidRDefault="00552663" w:rsidP="00E0473B">
            <w:pPr>
              <w:spacing w:after="0" w:line="240" w:lineRule="auto"/>
              <w:ind w:firstLine="709"/>
              <w:jc w:val="both"/>
              <w:rPr>
                <w:rFonts w:ascii="Times New Roman" w:eastAsia="SchoolBookSanPin" w:hAnsi="Times New Roman"/>
                <w:lang w:val="ru-RU"/>
              </w:rPr>
            </w:pPr>
          </w:p>
        </w:tc>
        <w:tc>
          <w:tcPr>
            <w:tcW w:w="1403" w:type="pct"/>
            <w:tcBorders>
              <w:top w:val="single" w:sz="4" w:space="0" w:color="auto"/>
              <w:left w:val="single" w:sz="4" w:space="0" w:color="auto"/>
              <w:bottom w:val="single" w:sz="4" w:space="0" w:color="auto"/>
            </w:tcBorders>
            <w:shd w:val="clear" w:color="auto" w:fill="auto"/>
          </w:tcPr>
          <w:p w14:paraId="51ADB6D8" w14:textId="77777777" w:rsidR="00552663" w:rsidRPr="00552663" w:rsidRDefault="00552663" w:rsidP="00552663">
            <w:pPr>
              <w:spacing w:after="0" w:line="240" w:lineRule="auto"/>
              <w:jc w:val="both"/>
              <w:rPr>
                <w:rFonts w:ascii="Times New Roman" w:eastAsia="SchoolBookSanPin" w:hAnsi="Times New Roman"/>
              </w:rPr>
            </w:pPr>
            <w:r w:rsidRPr="00552663">
              <w:rPr>
                <w:rFonts w:ascii="Times New Roman" w:eastAsia="SchoolBookSanPin" w:hAnsi="Times New Roman"/>
              </w:rPr>
              <w:t>Детская организация «</w:t>
            </w:r>
            <w:r w:rsidRPr="00552663">
              <w:rPr>
                <w:rFonts w:ascii="Times New Roman" w:eastAsia="SchoolBookSanPin" w:hAnsi="Times New Roman"/>
                <w:lang w:val="ru-RU"/>
              </w:rPr>
              <w:t>РДДМ</w:t>
            </w:r>
            <w:r w:rsidRPr="00552663">
              <w:rPr>
                <w:rFonts w:ascii="Times New Roman" w:eastAsia="SchoolBookSanPin" w:hAnsi="Times New Roman"/>
              </w:rPr>
              <w:t>»</w:t>
            </w:r>
          </w:p>
        </w:tc>
        <w:tc>
          <w:tcPr>
            <w:tcW w:w="963" w:type="pct"/>
            <w:tcBorders>
              <w:top w:val="single" w:sz="4" w:space="0" w:color="auto"/>
              <w:left w:val="single" w:sz="4" w:space="0" w:color="000000"/>
              <w:bottom w:val="single" w:sz="4" w:space="0" w:color="auto"/>
              <w:right w:val="single" w:sz="4" w:space="0" w:color="auto"/>
            </w:tcBorders>
            <w:shd w:val="clear" w:color="auto" w:fill="auto"/>
          </w:tcPr>
          <w:p w14:paraId="104C6FA3" w14:textId="77777777" w:rsidR="00552663" w:rsidRPr="00552663" w:rsidRDefault="00552663" w:rsidP="00E0473B">
            <w:pPr>
              <w:spacing w:after="0" w:line="240" w:lineRule="auto"/>
              <w:ind w:firstLine="709"/>
              <w:jc w:val="both"/>
              <w:rPr>
                <w:rFonts w:ascii="Times New Roman" w:eastAsia="SchoolBookSanPin" w:hAnsi="Times New Roman"/>
              </w:rPr>
            </w:pPr>
          </w:p>
        </w:tc>
        <w:tc>
          <w:tcPr>
            <w:tcW w:w="699" w:type="pct"/>
            <w:tcBorders>
              <w:top w:val="single" w:sz="4" w:space="0" w:color="auto"/>
              <w:left w:val="single" w:sz="4" w:space="0" w:color="auto"/>
              <w:bottom w:val="single" w:sz="4" w:space="0" w:color="auto"/>
              <w:right w:val="single" w:sz="4" w:space="0" w:color="000000"/>
            </w:tcBorders>
            <w:shd w:val="clear" w:color="auto" w:fill="auto"/>
          </w:tcPr>
          <w:p w14:paraId="5F637AA8" w14:textId="77777777" w:rsidR="00552663" w:rsidRPr="00552663" w:rsidRDefault="00552663" w:rsidP="00E0473B">
            <w:pPr>
              <w:spacing w:after="0" w:line="240" w:lineRule="auto"/>
              <w:ind w:firstLine="709"/>
              <w:jc w:val="both"/>
              <w:rPr>
                <w:rFonts w:ascii="Times New Roman" w:eastAsia="SchoolBookSanPin" w:hAnsi="Times New Roman"/>
              </w:rPr>
            </w:pPr>
          </w:p>
        </w:tc>
      </w:tr>
    </w:tbl>
    <w:p w14:paraId="7CF787AD" w14:textId="77777777" w:rsidR="009D0EF9" w:rsidRPr="009D0EF9" w:rsidRDefault="009D0EF9" w:rsidP="009D0EF9">
      <w:pPr>
        <w:spacing w:after="0" w:line="240" w:lineRule="auto"/>
        <w:jc w:val="both"/>
        <w:rPr>
          <w:rFonts w:ascii="Times New Roman" w:eastAsia="SchoolBookSanPin" w:hAnsi="Times New Roman"/>
          <w:sz w:val="24"/>
          <w:szCs w:val="24"/>
          <w:lang w:val="ru-RU"/>
        </w:rPr>
        <w:sectPr w:rsidR="009D0EF9" w:rsidRPr="009D0EF9" w:rsidSect="00725251">
          <w:pgSz w:w="11906" w:h="16838"/>
          <w:pgMar w:top="567" w:right="567" w:bottom="766" w:left="1276" w:header="0" w:footer="0" w:gutter="0"/>
          <w:cols w:space="720"/>
          <w:formProt w:val="0"/>
          <w:docGrid w:linePitch="360" w:charSpace="-4097"/>
        </w:sectPr>
      </w:pPr>
    </w:p>
    <w:p w14:paraId="3F1CE8EA" w14:textId="77777777" w:rsidR="009D0EF9" w:rsidRPr="009D0EF9" w:rsidRDefault="009D0EF9" w:rsidP="009D0EF9">
      <w:pPr>
        <w:spacing w:after="0" w:line="240" w:lineRule="auto"/>
        <w:jc w:val="both"/>
        <w:rPr>
          <w:rFonts w:ascii="Times New Roman" w:eastAsia="SchoolBookSanPin" w:hAnsi="Times New Roman"/>
          <w:b/>
          <w:sz w:val="24"/>
          <w:szCs w:val="24"/>
          <w:lang w:val="ru-RU"/>
        </w:rPr>
      </w:pPr>
      <w:r w:rsidRPr="009D0EF9">
        <w:rPr>
          <w:rFonts w:ascii="Times New Roman" w:eastAsia="SchoolBookSanPin" w:hAnsi="Times New Roman"/>
          <w:b/>
          <w:sz w:val="24"/>
          <w:szCs w:val="24"/>
          <w:lang w:val="ru-RU"/>
        </w:rPr>
        <w:lastRenderedPageBreak/>
        <w:t>3.4. КАЛЕНДАРНЫЙ ПЛАН ВОСПИТАТЕЛЬНОЙ РАБОТЫ</w:t>
      </w:r>
    </w:p>
    <w:p w14:paraId="53203698"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Календарный план воспитательной работы разработан на основефедерального плана воспитательной работы и содержит мероприятия федерального плана</w:t>
      </w:r>
    </w:p>
    <w:p w14:paraId="15DB3A0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 xml:space="preserve"> Федеральный календарный план воспитательной работы является единым для образовательных организаций. </w:t>
      </w:r>
    </w:p>
    <w:p w14:paraId="164E5CC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 xml:space="preserve">. Федеральный календарный план воспитательной работы может быть реализован в рамках урочной и внеурочной деятельности. </w:t>
      </w:r>
    </w:p>
    <w:p w14:paraId="574A6BF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14:paraId="5D1D314E"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Сентябрь:</w:t>
      </w:r>
    </w:p>
    <w:p w14:paraId="43F9753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 сентября: День знаний;</w:t>
      </w:r>
    </w:p>
    <w:p w14:paraId="5412D72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 xml:space="preserve">3 сентября: День окончания Второй мировой войны, День солидарности </w:t>
      </w:r>
      <w:r w:rsidRPr="009D0EF9">
        <w:rPr>
          <w:rFonts w:ascii="Times New Roman" w:eastAsia="SchoolBookSanPin" w:hAnsi="Times New Roman"/>
          <w:sz w:val="24"/>
          <w:szCs w:val="24"/>
          <w:lang w:val="ru-RU"/>
        </w:rPr>
        <w:br/>
        <w:t>в борьбе с терроризмом;</w:t>
      </w:r>
    </w:p>
    <w:p w14:paraId="71D5165C"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8 сентября: Международный день распространения грамотности.</w:t>
      </w:r>
    </w:p>
    <w:p w14:paraId="16C7B8CB"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Октябрь:</w:t>
      </w:r>
    </w:p>
    <w:p w14:paraId="0708F07B"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 октября: Международный день пожилых людей; Международный день музыки;</w:t>
      </w:r>
    </w:p>
    <w:p w14:paraId="7CFE6304"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4 октября: День защиты животных;</w:t>
      </w:r>
    </w:p>
    <w:p w14:paraId="46298378"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5 октября: День учителя;</w:t>
      </w:r>
    </w:p>
    <w:p w14:paraId="41A5658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25 октября: Международный день школьных библиотек;</w:t>
      </w:r>
    </w:p>
    <w:p w14:paraId="01353BE6"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Третье воскресенье октября: День отца.</w:t>
      </w:r>
    </w:p>
    <w:p w14:paraId="72479515"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Ноябрь:</w:t>
      </w:r>
    </w:p>
    <w:p w14:paraId="3F2F3F1D"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4 ноября: День народного единства;</w:t>
      </w:r>
    </w:p>
    <w:p w14:paraId="129523E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8 ноября: День памяти погибших при исполнении служебных обязанностей сотрудников органов внутренних дел России;</w:t>
      </w:r>
    </w:p>
    <w:p w14:paraId="7E8F7C74"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Последнее воскресенье ноября: День Матери;</w:t>
      </w:r>
    </w:p>
    <w:p w14:paraId="61A6740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30 ноября: День Государственного герба Российской Федерации.</w:t>
      </w:r>
    </w:p>
    <w:p w14:paraId="49BE6DE3"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Декабрь:</w:t>
      </w:r>
    </w:p>
    <w:p w14:paraId="298A7788"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3 декабря: День неизвестного солдата; Международный день инвалидов;</w:t>
      </w:r>
    </w:p>
    <w:p w14:paraId="40185C9F"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5 декабря: День добровольца (волонтера) в России;</w:t>
      </w:r>
    </w:p>
    <w:p w14:paraId="01A60CCB"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9 декабря: День Героев Отечества;</w:t>
      </w:r>
    </w:p>
    <w:p w14:paraId="5A4570BB"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12 декабря: День Конституции Российской Федерации.</w:t>
      </w:r>
    </w:p>
    <w:p w14:paraId="35029D7D"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Январь:</w:t>
      </w:r>
    </w:p>
    <w:p w14:paraId="40608466"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25 января: День российского студенчества;</w:t>
      </w:r>
    </w:p>
    <w:p w14:paraId="51C41B8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14:paraId="6B6158D8"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Февраль:</w:t>
      </w:r>
    </w:p>
    <w:p w14:paraId="109A3CE6"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 xml:space="preserve">2 февраля: День разгрома советскими войсками немецко-фашистских войск </w:t>
      </w:r>
      <w:r w:rsidRPr="009D0EF9">
        <w:rPr>
          <w:rFonts w:ascii="Times New Roman" w:eastAsia="SchoolBookSanPin" w:hAnsi="Times New Roman"/>
          <w:sz w:val="24"/>
          <w:szCs w:val="24"/>
          <w:lang w:val="ru-RU"/>
        </w:rPr>
        <w:br/>
        <w:t>в Сталинградской битве;</w:t>
      </w:r>
    </w:p>
    <w:p w14:paraId="081F02B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8 февраля: День российской науки;</w:t>
      </w:r>
    </w:p>
    <w:p w14:paraId="28B82B68"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 xml:space="preserve">15 февраля: День памяти о россиянах, исполнявших служебный долг </w:t>
      </w:r>
      <w:r w:rsidRPr="009D0EF9">
        <w:rPr>
          <w:rFonts w:ascii="Times New Roman" w:eastAsia="SchoolBookSanPin" w:hAnsi="Times New Roman"/>
          <w:sz w:val="24"/>
          <w:szCs w:val="24"/>
          <w:lang w:val="ru-RU"/>
        </w:rPr>
        <w:br/>
        <w:t>за пределами Отечества;</w:t>
      </w:r>
    </w:p>
    <w:p w14:paraId="3C65F11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21 февраля: Международный день родного языка;</w:t>
      </w:r>
    </w:p>
    <w:p w14:paraId="2DDF2E64"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23 февраля: День защитника Отечества.</w:t>
      </w:r>
    </w:p>
    <w:p w14:paraId="660371C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Март:</w:t>
      </w:r>
    </w:p>
    <w:p w14:paraId="2D314CD1"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8 марта: Международный женский день;</w:t>
      </w:r>
    </w:p>
    <w:p w14:paraId="575CC01F"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18 марта: День воссоединения Крыма с Россией;</w:t>
      </w:r>
    </w:p>
    <w:p w14:paraId="1C434912"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27 марта: Всемирный день театра.</w:t>
      </w:r>
    </w:p>
    <w:p w14:paraId="5C56E8E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Апрель:</w:t>
      </w:r>
    </w:p>
    <w:p w14:paraId="0D324DC0"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12 апреля: День космонавтики;</w:t>
      </w:r>
    </w:p>
    <w:p w14:paraId="5DDD7213"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19 апреля: День памяти о геноциде советского народа нацистами и их пособниками в годы Великой Отечественной войны.</w:t>
      </w:r>
    </w:p>
    <w:p w14:paraId="136E2D01"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Май:</w:t>
      </w:r>
    </w:p>
    <w:p w14:paraId="04C13AA3"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lastRenderedPageBreak/>
        <w:t>1 мая: Праздник Весны и Труда;</w:t>
      </w:r>
    </w:p>
    <w:p w14:paraId="03F32655"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9 мая: День Победы;</w:t>
      </w:r>
    </w:p>
    <w:p w14:paraId="22123750"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19 мая: День детских общественных организаций России;</w:t>
      </w:r>
    </w:p>
    <w:p w14:paraId="2FE0C6E3"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24 мая: День славянской письменности и культуры.</w:t>
      </w:r>
    </w:p>
    <w:p w14:paraId="5D3ACF9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Июнь:</w:t>
      </w:r>
    </w:p>
    <w:p w14:paraId="343B1852"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 июня: День защиты детей;</w:t>
      </w:r>
    </w:p>
    <w:p w14:paraId="5A20BF4E"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6 июня: День русского языка;</w:t>
      </w:r>
    </w:p>
    <w:p w14:paraId="3557F20C"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12 июня: День России;</w:t>
      </w:r>
    </w:p>
    <w:p w14:paraId="09ED809E"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22 июня: День памяти и скорби;</w:t>
      </w:r>
    </w:p>
    <w:p w14:paraId="776BE119"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27 июня: День молодежи.</w:t>
      </w:r>
    </w:p>
    <w:p w14:paraId="00A762AA"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Июль:</w:t>
      </w:r>
    </w:p>
    <w:p w14:paraId="3080BA7F"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8 июля: День семьи, любви и верности.</w:t>
      </w:r>
    </w:p>
    <w:p w14:paraId="557F7074"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Август:</w:t>
      </w:r>
    </w:p>
    <w:p w14:paraId="150A0113"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Вторая суббота августа: День физкультурника;</w:t>
      </w:r>
    </w:p>
    <w:p w14:paraId="3BD7F97D" w14:textId="77777777" w:rsidR="009D0EF9" w:rsidRP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22 августа: День Государственного флага Российской Федерации;</w:t>
      </w:r>
    </w:p>
    <w:p w14:paraId="678B041A" w14:textId="77777777" w:rsidR="009D0EF9" w:rsidRDefault="009D0EF9" w:rsidP="000F0A4D">
      <w:pPr>
        <w:spacing w:after="0" w:line="240" w:lineRule="auto"/>
        <w:ind w:firstLine="567"/>
        <w:jc w:val="both"/>
        <w:rPr>
          <w:rFonts w:ascii="Times New Roman" w:eastAsia="SchoolBookSanPin" w:hAnsi="Times New Roman"/>
          <w:sz w:val="24"/>
          <w:szCs w:val="24"/>
          <w:lang w:val="ru-RU"/>
        </w:rPr>
      </w:pPr>
      <w:r w:rsidRPr="009D0EF9">
        <w:rPr>
          <w:rFonts w:ascii="Times New Roman" w:eastAsia="SchoolBookSanPin" w:hAnsi="Times New Roman"/>
          <w:sz w:val="24"/>
          <w:szCs w:val="24"/>
          <w:lang w:val="ru-RU"/>
        </w:rPr>
        <w:t>27 августа: День российского кино.</w:t>
      </w:r>
      <w:r w:rsidRPr="009D0EF9">
        <w:rPr>
          <w:rFonts w:ascii="Times New Roman" w:eastAsia="SchoolBookSanPin" w:hAnsi="Times New Roman"/>
          <w:sz w:val="24"/>
          <w:szCs w:val="24"/>
          <w:lang w:val="ru-RU"/>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1712"/>
        <w:gridCol w:w="2875"/>
        <w:gridCol w:w="2690"/>
      </w:tblGrid>
      <w:tr w:rsidR="000F0A4D" w:rsidRPr="00725251" w14:paraId="6034BE39" w14:textId="77777777" w:rsidTr="000F0A4D">
        <w:tc>
          <w:tcPr>
            <w:tcW w:w="5000" w:type="pct"/>
            <w:gridSpan w:val="4"/>
          </w:tcPr>
          <w:p w14:paraId="5B295586"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КАЛЕНДАРНЫЙ ПЛАН ВОСПИТАТЕЛЬНОЙ РАБОТЫ ШКОЛЫ</w:t>
            </w:r>
          </w:p>
          <w:p w14:paraId="5BC2EE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b/>
                <w:bCs/>
                <w:i/>
                <w:iCs/>
                <w:sz w:val="24"/>
                <w:szCs w:val="24"/>
                <w:lang w:val="ru-RU"/>
              </w:rPr>
              <w:t>уровень среднего общего образования</w:t>
            </w:r>
          </w:p>
        </w:tc>
      </w:tr>
      <w:tr w:rsidR="000F0A4D" w:rsidRPr="000F0A4D" w14:paraId="5FA09B40" w14:textId="77777777" w:rsidTr="00D556FD">
        <w:tc>
          <w:tcPr>
            <w:tcW w:w="1431" w:type="pct"/>
          </w:tcPr>
          <w:p w14:paraId="627270B0"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Дела, события, мероприятия</w:t>
            </w:r>
          </w:p>
        </w:tc>
        <w:tc>
          <w:tcPr>
            <w:tcW w:w="840" w:type="pct"/>
          </w:tcPr>
          <w:p w14:paraId="5B5A03ED"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классы</w:t>
            </w:r>
          </w:p>
        </w:tc>
        <w:tc>
          <w:tcPr>
            <w:tcW w:w="1619" w:type="pct"/>
          </w:tcPr>
          <w:p w14:paraId="27557BD5"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Ориентировочное время проведения</w:t>
            </w:r>
          </w:p>
        </w:tc>
        <w:tc>
          <w:tcPr>
            <w:tcW w:w="1110" w:type="pct"/>
          </w:tcPr>
          <w:p w14:paraId="157C60F7"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Ответственные</w:t>
            </w:r>
          </w:p>
        </w:tc>
      </w:tr>
      <w:tr w:rsidR="000F0A4D" w:rsidRPr="000F0A4D" w14:paraId="16F2BC96" w14:textId="77777777" w:rsidTr="000F0A4D">
        <w:tc>
          <w:tcPr>
            <w:tcW w:w="5000" w:type="pct"/>
            <w:gridSpan w:val="4"/>
          </w:tcPr>
          <w:p w14:paraId="2F70D6F2"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ИНВАРИАНТНЫЕ МОДУЛИ</w:t>
            </w:r>
          </w:p>
        </w:tc>
      </w:tr>
      <w:tr w:rsidR="000F0A4D" w:rsidRPr="000F0A4D" w14:paraId="2E5381E5" w14:textId="77777777" w:rsidTr="000F0A4D">
        <w:tc>
          <w:tcPr>
            <w:tcW w:w="5000" w:type="pct"/>
            <w:gridSpan w:val="4"/>
          </w:tcPr>
          <w:p w14:paraId="79398295"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«Школьный урок»</w:t>
            </w:r>
          </w:p>
        </w:tc>
      </w:tr>
      <w:tr w:rsidR="000F0A4D" w:rsidRPr="000F0A4D" w14:paraId="04549A9A" w14:textId="77777777" w:rsidTr="00D556FD">
        <w:tc>
          <w:tcPr>
            <w:tcW w:w="1431" w:type="pct"/>
          </w:tcPr>
          <w:p w14:paraId="54AAFA18"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sz w:val="24"/>
                <w:szCs w:val="24"/>
                <w:lang w:val="ru-RU"/>
              </w:rPr>
              <w:t>Оформление стендов (предметно-эстетическая среда, наглядная агитация школьных стендов предметной направленности)</w:t>
            </w:r>
          </w:p>
        </w:tc>
        <w:tc>
          <w:tcPr>
            <w:tcW w:w="840" w:type="pct"/>
          </w:tcPr>
          <w:p w14:paraId="3E4944A2"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1BDAD37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в течение года</w:t>
            </w:r>
          </w:p>
        </w:tc>
        <w:tc>
          <w:tcPr>
            <w:tcW w:w="1110" w:type="pct"/>
          </w:tcPr>
          <w:p w14:paraId="34F05E0B" w14:textId="77777777" w:rsidR="000F0A4D" w:rsidRPr="000F0A4D" w:rsidRDefault="000F0A4D" w:rsidP="000F0A4D">
            <w:pPr>
              <w:spacing w:after="0" w:line="240" w:lineRule="auto"/>
              <w:jc w:val="both"/>
              <w:rPr>
                <w:rFonts w:ascii="Times New Roman" w:eastAsia="SchoolBookSanPin" w:hAnsi="Times New Roman"/>
                <w:b/>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2B0B7028" w14:textId="77777777" w:rsidTr="00D556FD">
        <w:tc>
          <w:tcPr>
            <w:tcW w:w="1431" w:type="pct"/>
          </w:tcPr>
          <w:p w14:paraId="3CBBA7D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Игровые формы учебной деятельности</w:t>
            </w:r>
          </w:p>
        </w:tc>
        <w:tc>
          <w:tcPr>
            <w:tcW w:w="840" w:type="pct"/>
          </w:tcPr>
          <w:p w14:paraId="0621B44D"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560EAA5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BAA9B10"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524C1E78" w14:textId="77777777" w:rsidTr="00D556FD">
        <w:tc>
          <w:tcPr>
            <w:tcW w:w="1431" w:type="pct"/>
          </w:tcPr>
          <w:p w14:paraId="70DA82F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Интерактивные формы учебной деятельности</w:t>
            </w:r>
          </w:p>
        </w:tc>
        <w:tc>
          <w:tcPr>
            <w:tcW w:w="840" w:type="pct"/>
          </w:tcPr>
          <w:p w14:paraId="09DF7F80"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5E2AFA7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31D84E99"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546E2AAE" w14:textId="77777777" w:rsidTr="00D556FD">
        <w:tc>
          <w:tcPr>
            <w:tcW w:w="1431" w:type="pct"/>
          </w:tcPr>
          <w:p w14:paraId="4D39C81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Содержание уроков (по плану учителя)</w:t>
            </w:r>
          </w:p>
        </w:tc>
        <w:tc>
          <w:tcPr>
            <w:tcW w:w="840" w:type="pct"/>
          </w:tcPr>
          <w:p w14:paraId="3CBE2D24"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66D6918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509A8F0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2EB7BE39" w14:textId="77777777" w:rsidTr="00D556FD">
        <w:tc>
          <w:tcPr>
            <w:tcW w:w="1431" w:type="pct"/>
          </w:tcPr>
          <w:p w14:paraId="216829F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Всероссийский открытый урок «ОБЖ» (урок подготовки детей к действиям в условиях различного рода чрезвычайных ситуаций)</w:t>
            </w:r>
          </w:p>
        </w:tc>
        <w:tc>
          <w:tcPr>
            <w:tcW w:w="840" w:type="pct"/>
          </w:tcPr>
          <w:p w14:paraId="341E6031"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0C5CF68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01.09</w:t>
            </w:r>
          </w:p>
        </w:tc>
        <w:tc>
          <w:tcPr>
            <w:tcW w:w="1110" w:type="pct"/>
          </w:tcPr>
          <w:p w14:paraId="656A011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07D9B5B3" w14:textId="77777777" w:rsidTr="00D556FD">
        <w:tc>
          <w:tcPr>
            <w:tcW w:w="1431" w:type="pct"/>
          </w:tcPr>
          <w:p w14:paraId="5A094A6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Международный день распространения грамотности (информационная минутка на уроке русского языка)</w:t>
            </w:r>
          </w:p>
        </w:tc>
        <w:tc>
          <w:tcPr>
            <w:tcW w:w="840" w:type="pct"/>
          </w:tcPr>
          <w:p w14:paraId="31782603"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69571DB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08.09</w:t>
            </w:r>
          </w:p>
        </w:tc>
        <w:tc>
          <w:tcPr>
            <w:tcW w:w="1110" w:type="pct"/>
          </w:tcPr>
          <w:p w14:paraId="4E1B4959"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4DA8D315" w14:textId="77777777" w:rsidTr="00D556FD">
        <w:tc>
          <w:tcPr>
            <w:tcW w:w="1431" w:type="pct"/>
          </w:tcPr>
          <w:p w14:paraId="461C49C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Всероссийский открытый урок «ОБЖ» (приуроченный ко Дню гражданской обороны Российской Федерации)</w:t>
            </w:r>
          </w:p>
        </w:tc>
        <w:tc>
          <w:tcPr>
            <w:tcW w:w="840" w:type="pct"/>
          </w:tcPr>
          <w:p w14:paraId="46462DA8"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0D5256E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04.10</w:t>
            </w:r>
          </w:p>
        </w:tc>
        <w:tc>
          <w:tcPr>
            <w:tcW w:w="1110" w:type="pct"/>
          </w:tcPr>
          <w:p w14:paraId="2ADBCF34"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546ECCED" w14:textId="77777777" w:rsidTr="00D556FD">
        <w:tc>
          <w:tcPr>
            <w:tcW w:w="1431" w:type="pct"/>
          </w:tcPr>
          <w:p w14:paraId="60B6BA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Всероссийский урок «Безопасность школьников в сети Интернет»</w:t>
            </w:r>
          </w:p>
        </w:tc>
        <w:tc>
          <w:tcPr>
            <w:tcW w:w="840" w:type="pct"/>
          </w:tcPr>
          <w:p w14:paraId="5D22587A"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09A91D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37E4827D"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Pr>
                <w:rFonts w:ascii="Times New Roman" w:eastAsia="SchoolBookSanPin" w:hAnsi="Times New Roman"/>
                <w:sz w:val="24"/>
                <w:szCs w:val="24"/>
                <w:lang w:val="ru-RU"/>
              </w:rPr>
              <w:t>Учитель информатики</w:t>
            </w:r>
          </w:p>
        </w:tc>
      </w:tr>
      <w:tr w:rsidR="000F0A4D" w:rsidRPr="000F0A4D" w14:paraId="4145991A" w14:textId="77777777" w:rsidTr="00D556FD">
        <w:tc>
          <w:tcPr>
            <w:tcW w:w="1431" w:type="pct"/>
          </w:tcPr>
          <w:p w14:paraId="39B87FE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народного единства - (урок посвященный присоединению Республики Крым к России)</w:t>
            </w:r>
          </w:p>
        </w:tc>
        <w:tc>
          <w:tcPr>
            <w:tcW w:w="840" w:type="pct"/>
          </w:tcPr>
          <w:p w14:paraId="7610B383"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79C3919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5EB42D95" w14:textId="77777777" w:rsidR="000F0A4D" w:rsidRDefault="000F0A4D" w:rsidP="000F0A4D">
            <w:r w:rsidRPr="007950E4">
              <w:rPr>
                <w:rFonts w:ascii="Times New Roman" w:eastAsia="SchoolBookSanPin" w:hAnsi="Times New Roman"/>
                <w:sz w:val="24"/>
                <w:szCs w:val="24"/>
                <w:lang w:val="ru-RU"/>
              </w:rPr>
              <w:t>кл. руководители</w:t>
            </w:r>
          </w:p>
        </w:tc>
      </w:tr>
      <w:tr w:rsidR="000F0A4D" w:rsidRPr="000F0A4D" w14:paraId="21BC5BD8" w14:textId="77777777" w:rsidTr="00D556FD">
        <w:tc>
          <w:tcPr>
            <w:tcW w:w="1431" w:type="pct"/>
          </w:tcPr>
          <w:p w14:paraId="260F4A7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Единый урок «Конституции РФ»</w:t>
            </w:r>
          </w:p>
          <w:p w14:paraId="33A8B72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6A866F83"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4270DE7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7F1347F4" w14:textId="77777777" w:rsidR="000F0A4D" w:rsidRDefault="000F0A4D" w:rsidP="000F0A4D">
            <w:r w:rsidRPr="007950E4">
              <w:rPr>
                <w:rFonts w:ascii="Times New Roman" w:eastAsia="SchoolBookSanPin" w:hAnsi="Times New Roman"/>
                <w:sz w:val="24"/>
                <w:szCs w:val="24"/>
                <w:lang w:val="ru-RU"/>
              </w:rPr>
              <w:t>кл. руководители</w:t>
            </w:r>
          </w:p>
        </w:tc>
      </w:tr>
      <w:tr w:rsidR="000F0A4D" w:rsidRPr="000F0A4D" w14:paraId="37A07358" w14:textId="77777777" w:rsidTr="00D556FD">
        <w:tc>
          <w:tcPr>
            <w:tcW w:w="1431" w:type="pct"/>
          </w:tcPr>
          <w:p w14:paraId="521C3F3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рождения Н.А. Некрасова (информационная минутка на уроках литературы)</w:t>
            </w:r>
          </w:p>
        </w:tc>
        <w:tc>
          <w:tcPr>
            <w:tcW w:w="840" w:type="pct"/>
          </w:tcPr>
          <w:p w14:paraId="20B20157"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67EA30B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10.12</w:t>
            </w:r>
          </w:p>
        </w:tc>
        <w:tc>
          <w:tcPr>
            <w:tcW w:w="1110" w:type="pct"/>
          </w:tcPr>
          <w:p w14:paraId="1E5B823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122ECAFC" w14:textId="77777777" w:rsidTr="00D556FD">
        <w:tc>
          <w:tcPr>
            <w:tcW w:w="1431" w:type="pct"/>
          </w:tcPr>
          <w:p w14:paraId="2175C33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Интерактивные уроки родного русского языка к Международному дню родного языка</w:t>
            </w:r>
          </w:p>
        </w:tc>
        <w:tc>
          <w:tcPr>
            <w:tcW w:w="840" w:type="pct"/>
          </w:tcPr>
          <w:p w14:paraId="3DD01E48"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7426743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21.02</w:t>
            </w:r>
          </w:p>
        </w:tc>
        <w:tc>
          <w:tcPr>
            <w:tcW w:w="1110" w:type="pct"/>
          </w:tcPr>
          <w:p w14:paraId="024452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064827F0" w14:textId="77777777" w:rsidTr="00D556FD">
        <w:tc>
          <w:tcPr>
            <w:tcW w:w="1431" w:type="pct"/>
          </w:tcPr>
          <w:p w14:paraId="282DDA7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Всемирный день иммунитета (минутка информации на уроках биологии)</w:t>
            </w:r>
          </w:p>
        </w:tc>
        <w:tc>
          <w:tcPr>
            <w:tcW w:w="840" w:type="pct"/>
          </w:tcPr>
          <w:p w14:paraId="02224167"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7733B4C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01.03</w:t>
            </w:r>
          </w:p>
        </w:tc>
        <w:tc>
          <w:tcPr>
            <w:tcW w:w="1110" w:type="pct"/>
          </w:tcPr>
          <w:p w14:paraId="15AC190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6EDF33C2" w14:textId="77777777" w:rsidTr="00D556FD">
        <w:tc>
          <w:tcPr>
            <w:tcW w:w="1431" w:type="pct"/>
          </w:tcPr>
          <w:p w14:paraId="1930DD3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Всероссийский открытый урок «ОБЖ» (День пожарной охраны)</w:t>
            </w:r>
          </w:p>
        </w:tc>
        <w:tc>
          <w:tcPr>
            <w:tcW w:w="840" w:type="pct"/>
          </w:tcPr>
          <w:p w14:paraId="02A3FF5F"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6888984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30.04</w:t>
            </w:r>
          </w:p>
        </w:tc>
        <w:tc>
          <w:tcPr>
            <w:tcW w:w="1110" w:type="pct"/>
          </w:tcPr>
          <w:p w14:paraId="5B47DC6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40942162" w14:textId="77777777" w:rsidTr="00D556FD">
        <w:tc>
          <w:tcPr>
            <w:tcW w:w="1431" w:type="pct"/>
          </w:tcPr>
          <w:p w14:paraId="03D1793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государственного флага Российской Федерации</w:t>
            </w:r>
          </w:p>
        </w:tc>
        <w:tc>
          <w:tcPr>
            <w:tcW w:w="840" w:type="pct"/>
          </w:tcPr>
          <w:p w14:paraId="1624D209"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1D9A519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22.05</w:t>
            </w:r>
          </w:p>
        </w:tc>
        <w:tc>
          <w:tcPr>
            <w:tcW w:w="1110" w:type="pct"/>
          </w:tcPr>
          <w:p w14:paraId="443857F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23A4A062" w14:textId="77777777" w:rsidTr="00D556FD">
        <w:tc>
          <w:tcPr>
            <w:tcW w:w="1431" w:type="pct"/>
          </w:tcPr>
          <w:p w14:paraId="0DD1875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славянской письменности и культуры</w:t>
            </w:r>
          </w:p>
        </w:tc>
        <w:tc>
          <w:tcPr>
            <w:tcW w:w="840" w:type="pct"/>
          </w:tcPr>
          <w:p w14:paraId="3A41ED2C"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0E347F4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24.05</w:t>
            </w:r>
          </w:p>
        </w:tc>
        <w:tc>
          <w:tcPr>
            <w:tcW w:w="1110" w:type="pct"/>
          </w:tcPr>
          <w:p w14:paraId="0F03E63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3671F165" w14:textId="77777777" w:rsidTr="00D556FD">
        <w:tc>
          <w:tcPr>
            <w:tcW w:w="1431" w:type="pct"/>
          </w:tcPr>
          <w:p w14:paraId="7DA98A7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Предметные недели (по графику)</w:t>
            </w:r>
          </w:p>
        </w:tc>
        <w:tc>
          <w:tcPr>
            <w:tcW w:w="840" w:type="pct"/>
          </w:tcPr>
          <w:p w14:paraId="6C32FB22" w14:textId="77777777" w:rsidR="000F0A4D" w:rsidRDefault="000F0A4D" w:rsidP="000F0A4D">
            <w:r w:rsidRPr="000F56E3">
              <w:rPr>
                <w:rFonts w:ascii="Times New Roman" w:eastAsia="SchoolBookSanPin" w:hAnsi="Times New Roman"/>
                <w:sz w:val="24"/>
                <w:szCs w:val="24"/>
                <w:lang w:val="ru-RU"/>
              </w:rPr>
              <w:t>10-11</w:t>
            </w:r>
          </w:p>
        </w:tc>
        <w:tc>
          <w:tcPr>
            <w:tcW w:w="1619" w:type="pct"/>
          </w:tcPr>
          <w:p w14:paraId="7AD92ED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8E64F0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кл. руководители</w:t>
            </w:r>
          </w:p>
        </w:tc>
      </w:tr>
      <w:tr w:rsidR="000F0A4D" w:rsidRPr="000F0A4D" w14:paraId="4681D5D3" w14:textId="77777777" w:rsidTr="000F0A4D">
        <w:tc>
          <w:tcPr>
            <w:tcW w:w="5000" w:type="pct"/>
            <w:gridSpan w:val="4"/>
          </w:tcPr>
          <w:p w14:paraId="4C46784C"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 xml:space="preserve">                                                                                   Модуль «Классное руководство»</w:t>
            </w:r>
          </w:p>
        </w:tc>
      </w:tr>
      <w:tr w:rsidR="000F0A4D" w:rsidRPr="00725251" w14:paraId="38E56B85" w14:textId="77777777" w:rsidTr="00D556FD">
        <w:trPr>
          <w:trHeight w:val="418"/>
        </w:trPr>
        <w:tc>
          <w:tcPr>
            <w:tcW w:w="1431" w:type="pct"/>
          </w:tcPr>
          <w:p w14:paraId="7DF4CDC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Поднятие флага. Гимн.</w:t>
            </w:r>
          </w:p>
          <w:p w14:paraId="33881C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В/Д «Разговор о важном»</w:t>
            </w:r>
          </w:p>
        </w:tc>
        <w:tc>
          <w:tcPr>
            <w:tcW w:w="840" w:type="pct"/>
          </w:tcPr>
          <w:p w14:paraId="07BED004"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3E3ECB2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каждый понедельник,</w:t>
            </w:r>
          </w:p>
          <w:p w14:paraId="0A0526C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уроком в течение года</w:t>
            </w:r>
          </w:p>
        </w:tc>
        <w:tc>
          <w:tcPr>
            <w:tcW w:w="1110" w:type="pct"/>
            <w:vMerge w:val="restart"/>
          </w:tcPr>
          <w:p w14:paraId="02ADB1A8" w14:textId="77777777" w:rsidR="000F0A4D" w:rsidRPr="000F0A4D" w:rsidRDefault="000F0A4D" w:rsidP="000F0A4D">
            <w:pPr>
              <w:spacing w:after="0" w:line="240" w:lineRule="auto"/>
              <w:ind w:firstLine="709"/>
              <w:jc w:val="both"/>
              <w:rPr>
                <w:rFonts w:ascii="Times New Roman" w:eastAsia="SchoolBookSanPin" w:hAnsi="Times New Roman"/>
                <w:b/>
                <w:i/>
                <w:sz w:val="24"/>
                <w:szCs w:val="24"/>
                <w:u w:val="single"/>
                <w:lang w:val="ru-RU"/>
              </w:rPr>
            </w:pPr>
            <w:r w:rsidRPr="000F0A4D">
              <w:rPr>
                <w:rFonts w:ascii="Times New Roman" w:eastAsia="SchoolBookSanPin" w:hAnsi="Times New Roman"/>
                <w:b/>
                <w:i/>
                <w:sz w:val="24"/>
                <w:szCs w:val="24"/>
                <w:u w:val="single"/>
                <w:lang w:val="ru-RU"/>
              </w:rPr>
              <w:t>Классные руководители:</w:t>
            </w:r>
          </w:p>
          <w:p w14:paraId="5C853C3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p w14:paraId="7E630C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w:t>
            </w:r>
            <w:r w:rsidRPr="000F0A4D">
              <w:rPr>
                <w:rFonts w:ascii="Times New Roman" w:eastAsia="SchoolBookSanPin" w:hAnsi="Times New Roman"/>
                <w:sz w:val="24"/>
                <w:szCs w:val="24"/>
                <w:lang w:val="ru-RU"/>
              </w:rPr>
              <w:lastRenderedPageBreak/>
              <w:t>узнать и полюбить свою Родину;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w:t>
            </w:r>
          </w:p>
        </w:tc>
      </w:tr>
      <w:tr w:rsidR="000F0A4D" w:rsidRPr="000F0A4D" w14:paraId="678AA846" w14:textId="77777777" w:rsidTr="00D556FD">
        <w:trPr>
          <w:trHeight w:val="418"/>
        </w:trPr>
        <w:tc>
          <w:tcPr>
            <w:tcW w:w="1431" w:type="pct"/>
          </w:tcPr>
          <w:p w14:paraId="545A8F2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Месячник безопасности</w:t>
            </w:r>
          </w:p>
        </w:tc>
        <w:tc>
          <w:tcPr>
            <w:tcW w:w="840" w:type="pct"/>
          </w:tcPr>
          <w:p w14:paraId="3133A497"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253DF64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vMerge/>
          </w:tcPr>
          <w:p w14:paraId="551D7E7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539A1B13" w14:textId="77777777" w:rsidTr="00D556FD">
        <w:trPr>
          <w:trHeight w:val="418"/>
        </w:trPr>
        <w:tc>
          <w:tcPr>
            <w:tcW w:w="1431" w:type="pct"/>
          </w:tcPr>
          <w:p w14:paraId="4D6672F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Месячник оборонно-массовой и военно-спортивной работы</w:t>
            </w:r>
          </w:p>
        </w:tc>
        <w:tc>
          <w:tcPr>
            <w:tcW w:w="840" w:type="pct"/>
          </w:tcPr>
          <w:p w14:paraId="6E55A9B9"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675D144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Январь-февраль</w:t>
            </w:r>
          </w:p>
        </w:tc>
        <w:tc>
          <w:tcPr>
            <w:tcW w:w="1110" w:type="pct"/>
            <w:vMerge/>
          </w:tcPr>
          <w:p w14:paraId="78E065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0E739124" w14:textId="77777777" w:rsidTr="00D556FD">
        <w:trPr>
          <w:trHeight w:val="418"/>
        </w:trPr>
        <w:tc>
          <w:tcPr>
            <w:tcW w:w="1431" w:type="pct"/>
          </w:tcPr>
          <w:p w14:paraId="5A0D906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Месячник благодарной памяти</w:t>
            </w:r>
          </w:p>
        </w:tc>
        <w:tc>
          <w:tcPr>
            <w:tcW w:w="840" w:type="pct"/>
          </w:tcPr>
          <w:p w14:paraId="556A8E59"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73E3C3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vMerge/>
          </w:tcPr>
          <w:p w14:paraId="03D49C0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532763CC" w14:textId="77777777" w:rsidTr="00D556FD">
        <w:trPr>
          <w:trHeight w:val="418"/>
        </w:trPr>
        <w:tc>
          <w:tcPr>
            <w:tcW w:w="1431" w:type="pct"/>
          </w:tcPr>
          <w:p w14:paraId="0293D39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Проведение классных часов, участие в Днях единых действий</w:t>
            </w:r>
          </w:p>
        </w:tc>
        <w:tc>
          <w:tcPr>
            <w:tcW w:w="840" w:type="pct"/>
          </w:tcPr>
          <w:p w14:paraId="7C283212"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2D15D8E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vMerge/>
          </w:tcPr>
          <w:p w14:paraId="3A2FB4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39B1A7A3" w14:textId="77777777" w:rsidTr="00D556FD">
        <w:trPr>
          <w:trHeight w:val="418"/>
        </w:trPr>
        <w:tc>
          <w:tcPr>
            <w:tcW w:w="1431" w:type="pct"/>
          </w:tcPr>
          <w:p w14:paraId="292C67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Классные часы, приуроченные к юбилеям </w:t>
            </w:r>
            <w:r w:rsidRPr="000F0A4D">
              <w:rPr>
                <w:rFonts w:ascii="Times New Roman" w:eastAsia="SchoolBookSanPin" w:hAnsi="Times New Roman"/>
                <w:sz w:val="24"/>
                <w:szCs w:val="24"/>
                <w:lang w:val="ru-RU"/>
              </w:rPr>
              <w:lastRenderedPageBreak/>
              <w:t>известных людей и знаменательным датам</w:t>
            </w:r>
          </w:p>
        </w:tc>
        <w:tc>
          <w:tcPr>
            <w:tcW w:w="840" w:type="pct"/>
          </w:tcPr>
          <w:p w14:paraId="27838E73" w14:textId="77777777" w:rsidR="000F0A4D" w:rsidRDefault="000F0A4D" w:rsidP="000F0A4D">
            <w:r w:rsidRPr="00744331">
              <w:rPr>
                <w:rFonts w:ascii="Times New Roman" w:eastAsia="SchoolBookSanPin" w:hAnsi="Times New Roman"/>
                <w:sz w:val="24"/>
                <w:szCs w:val="24"/>
                <w:lang w:val="ru-RU"/>
              </w:rPr>
              <w:lastRenderedPageBreak/>
              <w:t>10-11</w:t>
            </w:r>
          </w:p>
        </w:tc>
        <w:tc>
          <w:tcPr>
            <w:tcW w:w="1619" w:type="pct"/>
          </w:tcPr>
          <w:p w14:paraId="7CFCA25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vMerge/>
          </w:tcPr>
          <w:p w14:paraId="02EC2E1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5A58F4F6" w14:textId="77777777" w:rsidTr="00D556FD">
        <w:tc>
          <w:tcPr>
            <w:tcW w:w="1431" w:type="pct"/>
          </w:tcPr>
          <w:p w14:paraId="6F78EC4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Проведение инструктажей с обучающимся по ТБ, ПДД, ППБ</w:t>
            </w:r>
          </w:p>
        </w:tc>
        <w:tc>
          <w:tcPr>
            <w:tcW w:w="840" w:type="pct"/>
          </w:tcPr>
          <w:p w14:paraId="0D0D95B9"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5D358E9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vMerge/>
          </w:tcPr>
          <w:p w14:paraId="6AABC2B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6949E8D6" w14:textId="77777777" w:rsidTr="00D556FD">
        <w:tc>
          <w:tcPr>
            <w:tcW w:w="1431" w:type="pct"/>
          </w:tcPr>
          <w:p w14:paraId="21BA7A74"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sz w:val="24"/>
                <w:szCs w:val="24"/>
                <w:lang w:val="ru-RU"/>
              </w:rPr>
              <w:t>Изучение классного коллектива</w:t>
            </w:r>
          </w:p>
        </w:tc>
        <w:tc>
          <w:tcPr>
            <w:tcW w:w="840" w:type="pct"/>
          </w:tcPr>
          <w:p w14:paraId="09F87C00"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1CB9C6E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1E10103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6A0B47E5" w14:textId="77777777" w:rsidTr="00D556FD">
        <w:tc>
          <w:tcPr>
            <w:tcW w:w="1431" w:type="pct"/>
          </w:tcPr>
          <w:p w14:paraId="53764D0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Организация занятости учащихся во внеурочное время </w:t>
            </w:r>
          </w:p>
        </w:tc>
        <w:tc>
          <w:tcPr>
            <w:tcW w:w="840" w:type="pct"/>
          </w:tcPr>
          <w:p w14:paraId="7C7700D4"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7C67B0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15 сентября</w:t>
            </w:r>
          </w:p>
        </w:tc>
        <w:tc>
          <w:tcPr>
            <w:tcW w:w="1110" w:type="pct"/>
          </w:tcPr>
          <w:p w14:paraId="30F22A8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Замдиректора по ВР</w:t>
            </w:r>
          </w:p>
          <w:p w14:paraId="555647B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44E3851E" w14:textId="77777777" w:rsidTr="00D556FD">
        <w:tc>
          <w:tcPr>
            <w:tcW w:w="1431" w:type="pct"/>
          </w:tcPr>
          <w:p w14:paraId="4DD2106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Проведение социометрии в классе</w:t>
            </w:r>
          </w:p>
        </w:tc>
        <w:tc>
          <w:tcPr>
            <w:tcW w:w="840" w:type="pct"/>
          </w:tcPr>
          <w:p w14:paraId="0ECC350F"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4B1C3AA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15 сентября</w:t>
            </w:r>
          </w:p>
        </w:tc>
        <w:tc>
          <w:tcPr>
            <w:tcW w:w="1110" w:type="pct"/>
          </w:tcPr>
          <w:p w14:paraId="1503912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6495DEE" w14:textId="77777777" w:rsidTr="00D556FD">
        <w:tc>
          <w:tcPr>
            <w:tcW w:w="1431" w:type="pct"/>
          </w:tcPr>
          <w:p w14:paraId="677699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классных уголков</w:t>
            </w:r>
          </w:p>
        </w:tc>
        <w:tc>
          <w:tcPr>
            <w:tcW w:w="840" w:type="pct"/>
          </w:tcPr>
          <w:p w14:paraId="4BEAC565"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08A3990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15 сентября</w:t>
            </w:r>
          </w:p>
        </w:tc>
        <w:tc>
          <w:tcPr>
            <w:tcW w:w="1110" w:type="pct"/>
          </w:tcPr>
          <w:p w14:paraId="073138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0661AF2" w14:textId="77777777" w:rsidTr="00D556FD">
        <w:tc>
          <w:tcPr>
            <w:tcW w:w="1431" w:type="pct"/>
          </w:tcPr>
          <w:p w14:paraId="47A52E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Прогноз летней занятости учащихся</w:t>
            </w:r>
          </w:p>
        </w:tc>
        <w:tc>
          <w:tcPr>
            <w:tcW w:w="840" w:type="pct"/>
          </w:tcPr>
          <w:p w14:paraId="26ED4A30"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7843D89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5DD9322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ABA44AC" w14:textId="77777777" w:rsidTr="00D556FD">
        <w:tc>
          <w:tcPr>
            <w:tcW w:w="1431" w:type="pct"/>
          </w:tcPr>
          <w:p w14:paraId="18249DC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Анализ ВР с классом за уч. год</w:t>
            </w:r>
          </w:p>
        </w:tc>
        <w:tc>
          <w:tcPr>
            <w:tcW w:w="840" w:type="pct"/>
          </w:tcPr>
          <w:p w14:paraId="4FC538C0"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5C1F01B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10 июня</w:t>
            </w:r>
          </w:p>
        </w:tc>
        <w:tc>
          <w:tcPr>
            <w:tcW w:w="1110" w:type="pct"/>
          </w:tcPr>
          <w:p w14:paraId="2C913C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6A6466A" w14:textId="77777777" w:rsidTr="00D556FD">
        <w:tc>
          <w:tcPr>
            <w:tcW w:w="1431" w:type="pct"/>
          </w:tcPr>
          <w:p w14:paraId="36E954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Организация летней занятости учащихся</w:t>
            </w:r>
          </w:p>
        </w:tc>
        <w:tc>
          <w:tcPr>
            <w:tcW w:w="840" w:type="pct"/>
          </w:tcPr>
          <w:p w14:paraId="306BC4CA"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3169582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 - июнь</w:t>
            </w:r>
          </w:p>
        </w:tc>
        <w:tc>
          <w:tcPr>
            <w:tcW w:w="1110" w:type="pct"/>
          </w:tcPr>
          <w:p w14:paraId="31683AD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FCD2D01" w14:textId="77777777" w:rsidTr="00D556FD">
        <w:tc>
          <w:tcPr>
            <w:tcW w:w="1431" w:type="pct"/>
          </w:tcPr>
          <w:p w14:paraId="33E8111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Ведение портфолио с обучающимися класса</w:t>
            </w:r>
          </w:p>
        </w:tc>
        <w:tc>
          <w:tcPr>
            <w:tcW w:w="840" w:type="pct"/>
          </w:tcPr>
          <w:p w14:paraId="68E4B596"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29171C9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6B1030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FAF16C1" w14:textId="77777777" w:rsidTr="00D556FD">
        <w:tc>
          <w:tcPr>
            <w:tcW w:w="1431" w:type="pct"/>
          </w:tcPr>
          <w:p w14:paraId="7D447213"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sz w:val="24"/>
                <w:szCs w:val="24"/>
                <w:lang w:val="ru-RU"/>
              </w:rPr>
              <w:t>Классные коллективные творческие дела</w:t>
            </w:r>
          </w:p>
        </w:tc>
        <w:tc>
          <w:tcPr>
            <w:tcW w:w="840" w:type="pct"/>
          </w:tcPr>
          <w:p w14:paraId="45D946B4"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3B7A2E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5950E6B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22A83A0" w14:textId="77777777" w:rsidTr="00D556FD">
        <w:tc>
          <w:tcPr>
            <w:tcW w:w="1431" w:type="pct"/>
          </w:tcPr>
          <w:p w14:paraId="4B08A6A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Реализация программы внеурочной деятельности с классом</w:t>
            </w:r>
          </w:p>
        </w:tc>
        <w:tc>
          <w:tcPr>
            <w:tcW w:w="840" w:type="pct"/>
          </w:tcPr>
          <w:p w14:paraId="25EE4BE1"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41E1D03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расписанию, в течение года</w:t>
            </w:r>
          </w:p>
        </w:tc>
        <w:tc>
          <w:tcPr>
            <w:tcW w:w="1110" w:type="pct"/>
          </w:tcPr>
          <w:p w14:paraId="0EFD30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78594EE" w14:textId="77777777" w:rsidTr="00D556FD">
        <w:tc>
          <w:tcPr>
            <w:tcW w:w="1431" w:type="pct"/>
          </w:tcPr>
          <w:p w14:paraId="54085D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Экскурсии, поездки с классом</w:t>
            </w:r>
          </w:p>
        </w:tc>
        <w:tc>
          <w:tcPr>
            <w:tcW w:w="840" w:type="pct"/>
          </w:tcPr>
          <w:p w14:paraId="5FF6EEAE"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1F2F6F7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раз в четверть</w:t>
            </w:r>
          </w:p>
        </w:tc>
        <w:tc>
          <w:tcPr>
            <w:tcW w:w="1110" w:type="pct"/>
          </w:tcPr>
          <w:p w14:paraId="79D4E5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Классный руководитель, родительский комитет</w:t>
            </w:r>
          </w:p>
        </w:tc>
      </w:tr>
      <w:tr w:rsidR="000F0A4D" w:rsidRPr="000F0A4D" w14:paraId="59FB9947" w14:textId="77777777" w:rsidTr="00D556FD">
        <w:tc>
          <w:tcPr>
            <w:tcW w:w="1431" w:type="pct"/>
          </w:tcPr>
          <w:p w14:paraId="5AAF549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Консультации с учителями-предметниками (соблюдение единых требований в воспитании, предупреждение и разрешение конфликтов)</w:t>
            </w:r>
          </w:p>
        </w:tc>
        <w:tc>
          <w:tcPr>
            <w:tcW w:w="840" w:type="pct"/>
          </w:tcPr>
          <w:p w14:paraId="134CEE83" w14:textId="77777777" w:rsidR="000F0A4D" w:rsidRDefault="000F0A4D" w:rsidP="000F0A4D">
            <w:r w:rsidRPr="00744331">
              <w:rPr>
                <w:rFonts w:ascii="Times New Roman" w:eastAsia="SchoolBookSanPin" w:hAnsi="Times New Roman"/>
                <w:sz w:val="24"/>
                <w:szCs w:val="24"/>
                <w:lang w:val="ru-RU"/>
              </w:rPr>
              <w:t>10-11</w:t>
            </w:r>
          </w:p>
        </w:tc>
        <w:tc>
          <w:tcPr>
            <w:tcW w:w="1619" w:type="pct"/>
          </w:tcPr>
          <w:p w14:paraId="0966E0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запросу</w:t>
            </w:r>
          </w:p>
        </w:tc>
        <w:tc>
          <w:tcPr>
            <w:tcW w:w="1110" w:type="pct"/>
          </w:tcPr>
          <w:p w14:paraId="4AB698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 учителя-предметники</w:t>
            </w:r>
          </w:p>
        </w:tc>
      </w:tr>
      <w:tr w:rsidR="000F0A4D" w:rsidRPr="00725251" w14:paraId="7F620400" w14:textId="77777777" w:rsidTr="000F0A4D">
        <w:tc>
          <w:tcPr>
            <w:tcW w:w="5000" w:type="pct"/>
            <w:gridSpan w:val="4"/>
          </w:tcPr>
          <w:p w14:paraId="24342451"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«Работа с родителями (законными представителями)»</w:t>
            </w:r>
          </w:p>
        </w:tc>
      </w:tr>
      <w:tr w:rsidR="000F0A4D" w:rsidRPr="00725251" w14:paraId="32EA589D" w14:textId="77777777" w:rsidTr="00D556FD">
        <w:tc>
          <w:tcPr>
            <w:tcW w:w="1431" w:type="pct"/>
          </w:tcPr>
          <w:p w14:paraId="6E40664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Заседание родительского комитета</w:t>
            </w:r>
          </w:p>
        </w:tc>
        <w:tc>
          <w:tcPr>
            <w:tcW w:w="840" w:type="pct"/>
          </w:tcPr>
          <w:p w14:paraId="37A018B1" w14:textId="77777777" w:rsidR="000F0A4D" w:rsidRDefault="000F0A4D" w:rsidP="000F0A4D">
            <w:r w:rsidRPr="00202690">
              <w:rPr>
                <w:rFonts w:ascii="Times New Roman" w:eastAsia="SchoolBookSanPin" w:hAnsi="Times New Roman"/>
                <w:sz w:val="24"/>
                <w:szCs w:val="24"/>
                <w:lang w:val="ru-RU"/>
              </w:rPr>
              <w:t>10-11</w:t>
            </w:r>
          </w:p>
        </w:tc>
        <w:tc>
          <w:tcPr>
            <w:tcW w:w="1619" w:type="pct"/>
          </w:tcPr>
          <w:p w14:paraId="13E01DF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раз в четверть</w:t>
            </w:r>
          </w:p>
        </w:tc>
        <w:tc>
          <w:tcPr>
            <w:tcW w:w="1110" w:type="pct"/>
          </w:tcPr>
          <w:p w14:paraId="17EB24A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УВР, Советники по воспитательной работе, кл. руководители</w:t>
            </w:r>
          </w:p>
        </w:tc>
      </w:tr>
      <w:tr w:rsidR="000F0A4D" w:rsidRPr="000F0A4D" w14:paraId="578BF46F" w14:textId="77777777" w:rsidTr="00D556FD">
        <w:tc>
          <w:tcPr>
            <w:tcW w:w="1431" w:type="pct"/>
          </w:tcPr>
          <w:p w14:paraId="635644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Классные родительские собрания</w:t>
            </w:r>
          </w:p>
        </w:tc>
        <w:tc>
          <w:tcPr>
            <w:tcW w:w="840" w:type="pct"/>
          </w:tcPr>
          <w:p w14:paraId="7F801EDE" w14:textId="77777777" w:rsidR="000F0A4D" w:rsidRDefault="000F0A4D" w:rsidP="000F0A4D">
            <w:r w:rsidRPr="00202690">
              <w:rPr>
                <w:rFonts w:ascii="Times New Roman" w:eastAsia="SchoolBookSanPin" w:hAnsi="Times New Roman"/>
                <w:sz w:val="24"/>
                <w:szCs w:val="24"/>
                <w:lang w:val="ru-RU"/>
              </w:rPr>
              <w:t>10-11</w:t>
            </w:r>
          </w:p>
        </w:tc>
        <w:tc>
          <w:tcPr>
            <w:tcW w:w="1619" w:type="pct"/>
          </w:tcPr>
          <w:p w14:paraId="712D210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раз в четверть</w:t>
            </w:r>
          </w:p>
        </w:tc>
        <w:tc>
          <w:tcPr>
            <w:tcW w:w="1110" w:type="pct"/>
          </w:tcPr>
          <w:p w14:paraId="6B592FC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0F0A4D" w14:paraId="4FE27482" w14:textId="77777777" w:rsidTr="00D556FD">
        <w:tc>
          <w:tcPr>
            <w:tcW w:w="1431" w:type="pct"/>
          </w:tcPr>
          <w:p w14:paraId="2F2D373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Индивидуальные беседы с родителями «группы риска», неуспевающими</w:t>
            </w:r>
          </w:p>
        </w:tc>
        <w:tc>
          <w:tcPr>
            <w:tcW w:w="840" w:type="pct"/>
          </w:tcPr>
          <w:p w14:paraId="74AD1518" w14:textId="77777777" w:rsidR="000F0A4D" w:rsidRDefault="000F0A4D" w:rsidP="000F0A4D">
            <w:r w:rsidRPr="00202690">
              <w:rPr>
                <w:rFonts w:ascii="Times New Roman" w:eastAsia="SchoolBookSanPin" w:hAnsi="Times New Roman"/>
                <w:sz w:val="24"/>
                <w:szCs w:val="24"/>
                <w:lang w:val="ru-RU"/>
              </w:rPr>
              <w:t>10-11</w:t>
            </w:r>
          </w:p>
        </w:tc>
        <w:tc>
          <w:tcPr>
            <w:tcW w:w="1619" w:type="pct"/>
          </w:tcPr>
          <w:p w14:paraId="2F0F362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запросу</w:t>
            </w:r>
          </w:p>
        </w:tc>
        <w:tc>
          <w:tcPr>
            <w:tcW w:w="1110" w:type="pct"/>
          </w:tcPr>
          <w:p w14:paraId="759E2A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 соц.педагог</w:t>
            </w:r>
          </w:p>
        </w:tc>
      </w:tr>
      <w:tr w:rsidR="000F0A4D" w:rsidRPr="000F0A4D" w14:paraId="7D14BBC3" w14:textId="77777777" w:rsidTr="00D556FD">
        <w:tc>
          <w:tcPr>
            <w:tcW w:w="1431" w:type="pct"/>
          </w:tcPr>
          <w:p w14:paraId="3D9C7CF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с родителями по организации горячего питания</w:t>
            </w:r>
          </w:p>
        </w:tc>
        <w:tc>
          <w:tcPr>
            <w:tcW w:w="840" w:type="pct"/>
          </w:tcPr>
          <w:p w14:paraId="3772CC20" w14:textId="77777777" w:rsidR="000F0A4D" w:rsidRDefault="000F0A4D" w:rsidP="000F0A4D">
            <w:r w:rsidRPr="00202690">
              <w:rPr>
                <w:rFonts w:ascii="Times New Roman" w:eastAsia="SchoolBookSanPin" w:hAnsi="Times New Roman"/>
                <w:sz w:val="24"/>
                <w:szCs w:val="24"/>
                <w:lang w:val="ru-RU"/>
              </w:rPr>
              <w:t>10-11</w:t>
            </w:r>
          </w:p>
        </w:tc>
        <w:tc>
          <w:tcPr>
            <w:tcW w:w="1619" w:type="pct"/>
          </w:tcPr>
          <w:p w14:paraId="4A0DAA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 май</w:t>
            </w:r>
          </w:p>
        </w:tc>
        <w:tc>
          <w:tcPr>
            <w:tcW w:w="1110" w:type="pct"/>
          </w:tcPr>
          <w:p w14:paraId="09542B7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4420B31B" w14:textId="77777777" w:rsidTr="00D556FD">
        <w:tc>
          <w:tcPr>
            <w:tcW w:w="1431" w:type="pct"/>
          </w:tcPr>
          <w:p w14:paraId="1F741CE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Консультации </w:t>
            </w:r>
          </w:p>
        </w:tc>
        <w:tc>
          <w:tcPr>
            <w:tcW w:w="840" w:type="pct"/>
          </w:tcPr>
          <w:p w14:paraId="4484B316" w14:textId="77777777" w:rsidR="000F0A4D" w:rsidRDefault="000F0A4D" w:rsidP="000F0A4D">
            <w:r w:rsidRPr="00202690">
              <w:rPr>
                <w:rFonts w:ascii="Times New Roman" w:eastAsia="SchoolBookSanPin" w:hAnsi="Times New Roman"/>
                <w:sz w:val="24"/>
                <w:szCs w:val="24"/>
                <w:lang w:val="ru-RU"/>
              </w:rPr>
              <w:t>10-11</w:t>
            </w:r>
          </w:p>
        </w:tc>
        <w:tc>
          <w:tcPr>
            <w:tcW w:w="1619" w:type="pct"/>
          </w:tcPr>
          <w:p w14:paraId="31D73A8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28EDC16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725251" w14:paraId="1E23901F" w14:textId="77777777" w:rsidTr="000F0A4D">
        <w:tc>
          <w:tcPr>
            <w:tcW w:w="5000" w:type="pct"/>
            <w:gridSpan w:val="4"/>
          </w:tcPr>
          <w:p w14:paraId="3583D8DE"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«Курсы внеурочной деятельности и дополнительное образование»</w:t>
            </w:r>
          </w:p>
        </w:tc>
      </w:tr>
      <w:tr w:rsidR="000F0A4D" w:rsidRPr="00725251" w14:paraId="2597AE33" w14:textId="77777777" w:rsidTr="00D556FD">
        <w:tc>
          <w:tcPr>
            <w:tcW w:w="1431" w:type="pct"/>
          </w:tcPr>
          <w:p w14:paraId="555CB61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Реализация внеурочной деятельности </w:t>
            </w:r>
          </w:p>
          <w:p w14:paraId="60C1D54F" w14:textId="77777777" w:rsidR="000F0A4D" w:rsidRPr="000F0A4D" w:rsidRDefault="000F0A4D" w:rsidP="000F0A4D">
            <w:pPr>
              <w:spacing w:after="0" w:line="240" w:lineRule="auto"/>
              <w:ind w:firstLine="709"/>
              <w:jc w:val="both"/>
              <w:rPr>
                <w:rFonts w:ascii="Times New Roman" w:eastAsia="SchoolBookSanPin" w:hAnsi="Times New Roman"/>
                <w:b/>
                <w:i/>
                <w:sz w:val="24"/>
                <w:szCs w:val="24"/>
                <w:lang w:val="ru-RU"/>
              </w:rPr>
            </w:pPr>
            <w:r w:rsidRPr="000F0A4D">
              <w:rPr>
                <w:rFonts w:ascii="Times New Roman" w:eastAsia="SchoolBookSanPin" w:hAnsi="Times New Roman"/>
                <w:b/>
                <w:i/>
                <w:sz w:val="24"/>
                <w:szCs w:val="24"/>
                <w:lang w:val="ru-RU"/>
              </w:rPr>
              <w:t>(согласно учебного плана)</w:t>
            </w:r>
          </w:p>
        </w:tc>
        <w:tc>
          <w:tcPr>
            <w:tcW w:w="840" w:type="pct"/>
          </w:tcPr>
          <w:p w14:paraId="072132CF"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1FA6F36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62D3DB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Руководители внеурочных занятий</w:t>
            </w:r>
          </w:p>
          <w:p w14:paraId="749F7D5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5F34F83" w14:textId="77777777" w:rsidTr="00D556FD">
        <w:tc>
          <w:tcPr>
            <w:tcW w:w="1431" w:type="pct"/>
          </w:tcPr>
          <w:p w14:paraId="470294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«Разговоры о важном»</w:t>
            </w:r>
          </w:p>
        </w:tc>
        <w:tc>
          <w:tcPr>
            <w:tcW w:w="840" w:type="pct"/>
          </w:tcPr>
          <w:p w14:paraId="4900032C"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208687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понедельникам</w:t>
            </w:r>
          </w:p>
        </w:tc>
        <w:tc>
          <w:tcPr>
            <w:tcW w:w="1110" w:type="pct"/>
          </w:tcPr>
          <w:p w14:paraId="64081AA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0F0A4D" w14:paraId="7A0AD364" w14:textId="77777777" w:rsidTr="00D556FD">
        <w:tc>
          <w:tcPr>
            <w:tcW w:w="1431" w:type="pct"/>
          </w:tcPr>
          <w:p w14:paraId="023E1C1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«Функциональная грамотность»</w:t>
            </w:r>
          </w:p>
        </w:tc>
        <w:tc>
          <w:tcPr>
            <w:tcW w:w="840" w:type="pct"/>
          </w:tcPr>
          <w:p w14:paraId="23C7C352"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419CE00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р. в неделю</w:t>
            </w:r>
          </w:p>
        </w:tc>
        <w:tc>
          <w:tcPr>
            <w:tcW w:w="1110" w:type="pct"/>
          </w:tcPr>
          <w:p w14:paraId="3A4B691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Фёдоров А. Н.</w:t>
            </w:r>
          </w:p>
        </w:tc>
      </w:tr>
      <w:tr w:rsidR="000F0A4D" w:rsidRPr="000F0A4D" w14:paraId="49CE0F54" w14:textId="77777777" w:rsidTr="00D556FD">
        <w:tc>
          <w:tcPr>
            <w:tcW w:w="1431" w:type="pct"/>
          </w:tcPr>
          <w:p w14:paraId="0C5CAD3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«Россия – мои горизонты»</w:t>
            </w:r>
          </w:p>
        </w:tc>
        <w:tc>
          <w:tcPr>
            <w:tcW w:w="840" w:type="pct"/>
          </w:tcPr>
          <w:p w14:paraId="5A6D3965"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2B3FB6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четвергам</w:t>
            </w:r>
          </w:p>
        </w:tc>
        <w:tc>
          <w:tcPr>
            <w:tcW w:w="1110" w:type="pct"/>
          </w:tcPr>
          <w:p w14:paraId="464B176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0F0A4D" w14:paraId="40C61C98" w14:textId="77777777" w:rsidTr="00D556FD">
        <w:tc>
          <w:tcPr>
            <w:tcW w:w="1431" w:type="pct"/>
          </w:tcPr>
          <w:p w14:paraId="012EF0D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школьного театра «Маска»</w:t>
            </w:r>
          </w:p>
        </w:tc>
        <w:tc>
          <w:tcPr>
            <w:tcW w:w="840" w:type="pct"/>
          </w:tcPr>
          <w:p w14:paraId="00DA5475"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52E6B2A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776034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7A384291" w14:textId="77777777" w:rsidTr="00D556FD">
        <w:tc>
          <w:tcPr>
            <w:tcW w:w="1431" w:type="pct"/>
          </w:tcPr>
          <w:p w14:paraId="0B43C54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волонтёрского отряда «Добрые сердца»</w:t>
            </w:r>
          </w:p>
        </w:tc>
        <w:tc>
          <w:tcPr>
            <w:tcW w:w="840" w:type="pct"/>
          </w:tcPr>
          <w:p w14:paraId="41F39792"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390A9C0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67105FC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72CEBF6" w14:textId="77777777" w:rsidTr="00D556FD">
        <w:tc>
          <w:tcPr>
            <w:tcW w:w="1431" w:type="pct"/>
          </w:tcPr>
          <w:p w14:paraId="5B5EA1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школьного спортивного клуба «Олимп»</w:t>
            </w:r>
          </w:p>
        </w:tc>
        <w:tc>
          <w:tcPr>
            <w:tcW w:w="840" w:type="pct"/>
          </w:tcPr>
          <w:p w14:paraId="586B2ECC"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22EF20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4AB9DBA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1BCB97BD" w14:textId="77777777" w:rsidTr="00D556FD">
        <w:tc>
          <w:tcPr>
            <w:tcW w:w="1431" w:type="pct"/>
          </w:tcPr>
          <w:p w14:paraId="716529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Открытие Центра «Точка роста», </w:t>
            </w:r>
          </w:p>
        </w:tc>
        <w:tc>
          <w:tcPr>
            <w:tcW w:w="840" w:type="pct"/>
          </w:tcPr>
          <w:p w14:paraId="50E62056"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27735A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0F53C5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4B73B018" w14:textId="77777777" w:rsidTr="00D556FD">
        <w:tc>
          <w:tcPr>
            <w:tcW w:w="1431" w:type="pct"/>
          </w:tcPr>
          <w:p w14:paraId="6C88EC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Вступление обучающихся в объединение РДДМ «Движение первых»  (первичное отделение)</w:t>
            </w:r>
          </w:p>
        </w:tc>
        <w:tc>
          <w:tcPr>
            <w:tcW w:w="840" w:type="pct"/>
          </w:tcPr>
          <w:p w14:paraId="5BF51915"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64D0194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1E6608F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w:t>
            </w:r>
          </w:p>
        </w:tc>
      </w:tr>
      <w:tr w:rsidR="000F0A4D" w:rsidRPr="000F0A4D" w14:paraId="0D3E1E68" w14:textId="77777777" w:rsidTr="00D556FD">
        <w:tc>
          <w:tcPr>
            <w:tcW w:w="1431" w:type="pct"/>
          </w:tcPr>
          <w:p w14:paraId="30376E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Организация и проведение Всероссийских акций РДДМ «Движение первых» в формате «Дней единых действий»</w:t>
            </w:r>
          </w:p>
        </w:tc>
        <w:tc>
          <w:tcPr>
            <w:tcW w:w="840" w:type="pct"/>
          </w:tcPr>
          <w:p w14:paraId="59A72448" w14:textId="77777777" w:rsidR="000F0A4D" w:rsidRDefault="000F0A4D" w:rsidP="000F0A4D">
            <w:r w:rsidRPr="00D82B7F">
              <w:rPr>
                <w:rFonts w:ascii="Times New Roman" w:eastAsia="SchoolBookSanPin" w:hAnsi="Times New Roman"/>
                <w:sz w:val="24"/>
                <w:szCs w:val="24"/>
                <w:lang w:val="ru-RU"/>
              </w:rPr>
              <w:t>10-11</w:t>
            </w:r>
          </w:p>
        </w:tc>
        <w:tc>
          <w:tcPr>
            <w:tcW w:w="1619" w:type="pct"/>
          </w:tcPr>
          <w:p w14:paraId="7C27C21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1C4E91D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w:t>
            </w:r>
          </w:p>
        </w:tc>
      </w:tr>
      <w:tr w:rsidR="000F0A4D" w:rsidRPr="000F0A4D" w14:paraId="4C411B96" w14:textId="77777777" w:rsidTr="000F0A4D">
        <w:tc>
          <w:tcPr>
            <w:tcW w:w="5000" w:type="pct"/>
            <w:gridSpan w:val="4"/>
          </w:tcPr>
          <w:p w14:paraId="232136D4"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«Ключевые школьные дела»</w:t>
            </w:r>
          </w:p>
        </w:tc>
      </w:tr>
      <w:tr w:rsidR="000F0A4D" w:rsidRPr="000F0A4D" w14:paraId="33367F2F" w14:textId="77777777" w:rsidTr="00D556FD">
        <w:tc>
          <w:tcPr>
            <w:tcW w:w="1431" w:type="pct"/>
          </w:tcPr>
          <w:p w14:paraId="78CC28A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«Разговоры о важном»</w:t>
            </w:r>
          </w:p>
        </w:tc>
        <w:tc>
          <w:tcPr>
            <w:tcW w:w="840" w:type="pct"/>
          </w:tcPr>
          <w:p w14:paraId="4B405C5E" w14:textId="77777777" w:rsidR="000F0A4D" w:rsidRDefault="000F0A4D" w:rsidP="000F0A4D">
            <w:r w:rsidRPr="00F820CC">
              <w:rPr>
                <w:rFonts w:ascii="Times New Roman" w:eastAsia="SchoolBookSanPin" w:hAnsi="Times New Roman"/>
                <w:sz w:val="24"/>
                <w:szCs w:val="24"/>
                <w:lang w:val="ru-RU"/>
              </w:rPr>
              <w:t>10-11</w:t>
            </w:r>
          </w:p>
        </w:tc>
        <w:tc>
          <w:tcPr>
            <w:tcW w:w="1619" w:type="pct"/>
          </w:tcPr>
          <w:p w14:paraId="7F2469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Каждый понедельник</w:t>
            </w:r>
          </w:p>
        </w:tc>
        <w:tc>
          <w:tcPr>
            <w:tcW w:w="1110" w:type="pct"/>
          </w:tcPr>
          <w:p w14:paraId="3300728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D326FDC" w14:textId="77777777" w:rsidTr="00D556FD">
        <w:tc>
          <w:tcPr>
            <w:tcW w:w="1431" w:type="pct"/>
          </w:tcPr>
          <w:p w14:paraId="4CB9F54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«Россия – мои горизонты»</w:t>
            </w:r>
          </w:p>
        </w:tc>
        <w:tc>
          <w:tcPr>
            <w:tcW w:w="840" w:type="pct"/>
          </w:tcPr>
          <w:p w14:paraId="1502ADE2" w14:textId="77777777" w:rsidR="000F0A4D" w:rsidRDefault="000F0A4D" w:rsidP="000F0A4D">
            <w:r w:rsidRPr="00F820CC">
              <w:rPr>
                <w:rFonts w:ascii="Times New Roman" w:eastAsia="SchoolBookSanPin" w:hAnsi="Times New Roman"/>
                <w:sz w:val="24"/>
                <w:szCs w:val="24"/>
                <w:lang w:val="ru-RU"/>
              </w:rPr>
              <w:t>10-11</w:t>
            </w:r>
          </w:p>
        </w:tc>
        <w:tc>
          <w:tcPr>
            <w:tcW w:w="1619" w:type="pct"/>
          </w:tcPr>
          <w:p w14:paraId="22D586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Каждый четверг</w:t>
            </w:r>
          </w:p>
        </w:tc>
        <w:tc>
          <w:tcPr>
            <w:tcW w:w="1110" w:type="pct"/>
          </w:tcPr>
          <w:p w14:paraId="74A230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DD4C761" w14:textId="77777777" w:rsidTr="000F0A4D">
        <w:tc>
          <w:tcPr>
            <w:tcW w:w="5000" w:type="pct"/>
            <w:gridSpan w:val="4"/>
          </w:tcPr>
          <w:p w14:paraId="62FA0D1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Акции </w:t>
            </w:r>
          </w:p>
        </w:tc>
      </w:tr>
      <w:tr w:rsidR="000F0A4D" w:rsidRPr="000F0A4D" w14:paraId="23D0DE7B" w14:textId="77777777" w:rsidTr="00D556FD">
        <w:tc>
          <w:tcPr>
            <w:tcW w:w="1431" w:type="pct"/>
          </w:tcPr>
          <w:p w14:paraId="56F1AB8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«Письмо солдату»</w:t>
            </w:r>
          </w:p>
        </w:tc>
        <w:tc>
          <w:tcPr>
            <w:tcW w:w="840" w:type="pct"/>
          </w:tcPr>
          <w:p w14:paraId="104E4B56"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26ACEE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w:t>
            </w:r>
          </w:p>
        </w:tc>
        <w:tc>
          <w:tcPr>
            <w:tcW w:w="1110" w:type="pct"/>
          </w:tcPr>
          <w:p w14:paraId="533E9B1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725251" w14:paraId="610EDAD4" w14:textId="77777777" w:rsidTr="00D556FD">
        <w:tc>
          <w:tcPr>
            <w:tcW w:w="1431" w:type="pct"/>
          </w:tcPr>
          <w:p w14:paraId="1EF3EAB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Акция видеопоздравление </w:t>
            </w:r>
            <w:r w:rsidRPr="000F0A4D">
              <w:rPr>
                <w:rFonts w:ascii="Times New Roman" w:eastAsia="SchoolBookSanPin" w:hAnsi="Times New Roman"/>
                <w:sz w:val="24"/>
                <w:szCs w:val="24"/>
                <w:lang w:val="ru-RU"/>
              </w:rPr>
              <w:lastRenderedPageBreak/>
              <w:t>«Поздравляем с днем отца»</w:t>
            </w:r>
          </w:p>
        </w:tc>
        <w:tc>
          <w:tcPr>
            <w:tcW w:w="840" w:type="pct"/>
          </w:tcPr>
          <w:p w14:paraId="0E7FC2F3" w14:textId="77777777" w:rsidR="000F0A4D" w:rsidRDefault="000F0A4D" w:rsidP="000F0A4D">
            <w:r w:rsidRPr="00AC1796">
              <w:rPr>
                <w:rFonts w:ascii="Times New Roman" w:eastAsia="SchoolBookSanPin" w:hAnsi="Times New Roman"/>
                <w:sz w:val="24"/>
                <w:szCs w:val="24"/>
                <w:lang w:val="ru-RU"/>
              </w:rPr>
              <w:lastRenderedPageBreak/>
              <w:t>10-11</w:t>
            </w:r>
          </w:p>
        </w:tc>
        <w:tc>
          <w:tcPr>
            <w:tcW w:w="1619" w:type="pct"/>
          </w:tcPr>
          <w:p w14:paraId="5666A9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3е воскресенье октября</w:t>
            </w:r>
          </w:p>
        </w:tc>
        <w:tc>
          <w:tcPr>
            <w:tcW w:w="1110" w:type="pct"/>
          </w:tcPr>
          <w:p w14:paraId="3B8799E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5C270C4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классные </w:t>
            </w:r>
            <w:r w:rsidRPr="000F0A4D">
              <w:rPr>
                <w:rFonts w:ascii="Times New Roman" w:eastAsia="SchoolBookSanPin" w:hAnsi="Times New Roman"/>
                <w:sz w:val="24"/>
                <w:szCs w:val="24"/>
                <w:lang w:val="ru-RU"/>
              </w:rPr>
              <w:lastRenderedPageBreak/>
              <w:t>руководители</w:t>
            </w:r>
          </w:p>
        </w:tc>
      </w:tr>
      <w:tr w:rsidR="000F0A4D" w:rsidRPr="00725251" w14:paraId="1190029E" w14:textId="77777777" w:rsidTr="00D556FD">
        <w:tc>
          <w:tcPr>
            <w:tcW w:w="1431" w:type="pct"/>
          </w:tcPr>
          <w:p w14:paraId="11EDEB7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Акция видеопоздравление «С днем учителя»</w:t>
            </w:r>
          </w:p>
        </w:tc>
        <w:tc>
          <w:tcPr>
            <w:tcW w:w="840" w:type="pct"/>
          </w:tcPr>
          <w:p w14:paraId="6F6EA551"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02C90F0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4 октября, </w:t>
            </w:r>
          </w:p>
        </w:tc>
        <w:tc>
          <w:tcPr>
            <w:tcW w:w="1110" w:type="pct"/>
          </w:tcPr>
          <w:p w14:paraId="76519FD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346E967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13571AFE" w14:textId="77777777" w:rsidTr="00D556FD">
        <w:tc>
          <w:tcPr>
            <w:tcW w:w="1431" w:type="pct"/>
          </w:tcPr>
          <w:p w14:paraId="5CC12CA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видеопоздравление «Поздравляем наших мам»</w:t>
            </w:r>
          </w:p>
        </w:tc>
        <w:tc>
          <w:tcPr>
            <w:tcW w:w="840" w:type="pct"/>
          </w:tcPr>
          <w:p w14:paraId="79DA1665"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3E9A0ED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20 ноября</w:t>
            </w:r>
          </w:p>
        </w:tc>
        <w:tc>
          <w:tcPr>
            <w:tcW w:w="1110" w:type="pct"/>
          </w:tcPr>
          <w:p w14:paraId="3738022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7AB881C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0CB3EC80" w14:textId="77777777" w:rsidTr="00D556FD">
        <w:tc>
          <w:tcPr>
            <w:tcW w:w="1431" w:type="pct"/>
          </w:tcPr>
          <w:p w14:paraId="0FB32D3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«Столовая для птиц» (изготовление кормушек и кормление птиц)</w:t>
            </w:r>
          </w:p>
        </w:tc>
        <w:tc>
          <w:tcPr>
            <w:tcW w:w="840" w:type="pct"/>
          </w:tcPr>
          <w:p w14:paraId="67DA272A"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371D59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декабря</w:t>
            </w:r>
          </w:p>
        </w:tc>
        <w:tc>
          <w:tcPr>
            <w:tcW w:w="1110" w:type="pct"/>
          </w:tcPr>
          <w:p w14:paraId="7BEF913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30A3886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6139324A" w14:textId="77777777" w:rsidTr="00D556FD">
        <w:tc>
          <w:tcPr>
            <w:tcW w:w="1431" w:type="pct"/>
          </w:tcPr>
          <w:p w14:paraId="6D84964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видеопоздравление «С днем защитника отечества»</w:t>
            </w:r>
          </w:p>
        </w:tc>
        <w:tc>
          <w:tcPr>
            <w:tcW w:w="840" w:type="pct"/>
          </w:tcPr>
          <w:p w14:paraId="12853ED1"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1CC78D8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20 февраля апрель</w:t>
            </w:r>
          </w:p>
        </w:tc>
        <w:tc>
          <w:tcPr>
            <w:tcW w:w="1110" w:type="pct"/>
          </w:tcPr>
          <w:p w14:paraId="2E8C3C7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54F8A0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1C09EB48" w14:textId="77777777" w:rsidTr="00D556FD">
        <w:tc>
          <w:tcPr>
            <w:tcW w:w="1431" w:type="pct"/>
          </w:tcPr>
          <w:p w14:paraId="6A4B1D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видеопоздравление «С праздником весны»!</w:t>
            </w:r>
          </w:p>
        </w:tc>
        <w:tc>
          <w:tcPr>
            <w:tcW w:w="840" w:type="pct"/>
          </w:tcPr>
          <w:p w14:paraId="5EA8F8BD"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135B59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6 марта</w:t>
            </w:r>
          </w:p>
        </w:tc>
        <w:tc>
          <w:tcPr>
            <w:tcW w:w="1110" w:type="pct"/>
          </w:tcPr>
          <w:p w14:paraId="328A4FB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F207A8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34C68B0E" w14:textId="77777777" w:rsidTr="00D556FD">
        <w:tc>
          <w:tcPr>
            <w:tcW w:w="1431" w:type="pct"/>
          </w:tcPr>
          <w:p w14:paraId="4393F96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«Обелиск»</w:t>
            </w:r>
          </w:p>
        </w:tc>
        <w:tc>
          <w:tcPr>
            <w:tcW w:w="840" w:type="pct"/>
          </w:tcPr>
          <w:p w14:paraId="1ED3D2DD"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3F4D38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февраль, апрель»</w:t>
            </w:r>
          </w:p>
        </w:tc>
        <w:tc>
          <w:tcPr>
            <w:tcW w:w="1110" w:type="pct"/>
          </w:tcPr>
          <w:p w14:paraId="106D68A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5053AAA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06D9699" w14:textId="77777777" w:rsidTr="00D556FD">
        <w:tc>
          <w:tcPr>
            <w:tcW w:w="1431" w:type="pct"/>
          </w:tcPr>
          <w:p w14:paraId="3FD16F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«Чистый двор»</w:t>
            </w:r>
          </w:p>
        </w:tc>
        <w:tc>
          <w:tcPr>
            <w:tcW w:w="840" w:type="pct"/>
          </w:tcPr>
          <w:p w14:paraId="60AAA72A"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0DDBE8A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 май</w:t>
            </w:r>
          </w:p>
        </w:tc>
        <w:tc>
          <w:tcPr>
            <w:tcW w:w="1110" w:type="pct"/>
          </w:tcPr>
          <w:p w14:paraId="4879F65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09EC11A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7C72C4D0" w14:textId="77777777" w:rsidTr="00D556FD">
        <w:tc>
          <w:tcPr>
            <w:tcW w:w="1431" w:type="pct"/>
          </w:tcPr>
          <w:p w14:paraId="4737332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«Скворечник»</w:t>
            </w:r>
          </w:p>
        </w:tc>
        <w:tc>
          <w:tcPr>
            <w:tcW w:w="840" w:type="pct"/>
          </w:tcPr>
          <w:p w14:paraId="2BB1B177"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5AF1DD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0BC5853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339529D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40D275EA" w14:textId="77777777" w:rsidTr="00D556FD">
        <w:tc>
          <w:tcPr>
            <w:tcW w:w="1431" w:type="pct"/>
          </w:tcPr>
          <w:p w14:paraId="59F56A1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«Поздравь ветерана»</w:t>
            </w:r>
          </w:p>
        </w:tc>
        <w:tc>
          <w:tcPr>
            <w:tcW w:w="840" w:type="pct"/>
          </w:tcPr>
          <w:p w14:paraId="36F4621B"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5864668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1EBEE04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1BAFC2D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4FF8557" w14:textId="77777777" w:rsidTr="00D556FD">
        <w:tc>
          <w:tcPr>
            <w:tcW w:w="1431" w:type="pct"/>
          </w:tcPr>
          <w:p w14:paraId="65027A9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«видеопоздравление с Днём победы»</w:t>
            </w:r>
          </w:p>
        </w:tc>
        <w:tc>
          <w:tcPr>
            <w:tcW w:w="840" w:type="pct"/>
          </w:tcPr>
          <w:p w14:paraId="2B267C07"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7E70EBB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4D0F96C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6A1865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6470C034" w14:textId="77777777" w:rsidTr="00D556FD">
        <w:tc>
          <w:tcPr>
            <w:tcW w:w="1431" w:type="pct"/>
          </w:tcPr>
          <w:p w14:paraId="19AB28C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«Бессмертный Полк»</w:t>
            </w:r>
          </w:p>
        </w:tc>
        <w:tc>
          <w:tcPr>
            <w:tcW w:w="840" w:type="pct"/>
          </w:tcPr>
          <w:p w14:paraId="56475F42"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0B1E5D7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26F3723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 классные руководители</w:t>
            </w:r>
          </w:p>
        </w:tc>
      </w:tr>
      <w:tr w:rsidR="000F0A4D" w:rsidRPr="00725251" w14:paraId="2509C6A3" w14:textId="77777777" w:rsidTr="00D556FD">
        <w:tc>
          <w:tcPr>
            <w:tcW w:w="1431" w:type="pct"/>
          </w:tcPr>
          <w:p w14:paraId="548A752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«Зажги свечу»</w:t>
            </w:r>
          </w:p>
        </w:tc>
        <w:tc>
          <w:tcPr>
            <w:tcW w:w="840" w:type="pct"/>
          </w:tcPr>
          <w:p w14:paraId="5EBCAF48"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079D48C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37FCE7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C50062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760C3488" w14:textId="77777777" w:rsidTr="00D556FD">
        <w:tc>
          <w:tcPr>
            <w:tcW w:w="1431" w:type="pct"/>
          </w:tcPr>
          <w:p w14:paraId="0316306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«Я за ЗОЖ»</w:t>
            </w:r>
          </w:p>
        </w:tc>
        <w:tc>
          <w:tcPr>
            <w:tcW w:w="840" w:type="pct"/>
          </w:tcPr>
          <w:p w14:paraId="054BF3C8" w14:textId="77777777" w:rsidR="000F0A4D" w:rsidRDefault="000F0A4D" w:rsidP="000F0A4D">
            <w:r w:rsidRPr="00AC1796">
              <w:rPr>
                <w:rFonts w:ascii="Times New Roman" w:eastAsia="SchoolBookSanPin" w:hAnsi="Times New Roman"/>
                <w:sz w:val="24"/>
                <w:szCs w:val="24"/>
                <w:lang w:val="ru-RU"/>
              </w:rPr>
              <w:t>10-11</w:t>
            </w:r>
          </w:p>
        </w:tc>
        <w:tc>
          <w:tcPr>
            <w:tcW w:w="1619" w:type="pct"/>
          </w:tcPr>
          <w:p w14:paraId="4DD3E5A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w:t>
            </w:r>
          </w:p>
        </w:tc>
        <w:tc>
          <w:tcPr>
            <w:tcW w:w="1110" w:type="pct"/>
          </w:tcPr>
          <w:p w14:paraId="551DDF4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681949A0" w14:textId="77777777" w:rsidTr="000F0A4D">
        <w:tc>
          <w:tcPr>
            <w:tcW w:w="5000" w:type="pct"/>
            <w:gridSpan w:val="4"/>
          </w:tcPr>
          <w:p w14:paraId="4D48420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b/>
                <w:sz w:val="24"/>
                <w:szCs w:val="24"/>
                <w:lang w:val="ru-RU"/>
              </w:rPr>
              <w:t>Конкурсы, выставки</w:t>
            </w:r>
          </w:p>
        </w:tc>
      </w:tr>
      <w:tr w:rsidR="000F0A4D" w:rsidRPr="000F0A4D" w14:paraId="541AC229" w14:textId="77777777" w:rsidTr="00D556FD">
        <w:tc>
          <w:tcPr>
            <w:tcW w:w="1431" w:type="pct"/>
          </w:tcPr>
          <w:p w14:paraId="2D2A657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поделок из природного материала «Осенний вернисаж»</w:t>
            </w:r>
          </w:p>
        </w:tc>
        <w:tc>
          <w:tcPr>
            <w:tcW w:w="840" w:type="pct"/>
          </w:tcPr>
          <w:p w14:paraId="4E83D7CE"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32FAD5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5BDF424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1EFECFF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учитель технологии,</w:t>
            </w:r>
          </w:p>
          <w:p w14:paraId="307D5B0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7C23A348" w14:textId="77777777" w:rsidTr="00D556FD">
        <w:tc>
          <w:tcPr>
            <w:tcW w:w="1431" w:type="pct"/>
          </w:tcPr>
          <w:p w14:paraId="219780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стихов «Родина моя»</w:t>
            </w:r>
          </w:p>
          <w:p w14:paraId="4C36080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4FDDD0AD"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0B9B4D2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5FEC600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0A2D04F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3B420871" w14:textId="77777777" w:rsidTr="00D556FD">
        <w:tc>
          <w:tcPr>
            <w:tcW w:w="1431" w:type="pct"/>
          </w:tcPr>
          <w:p w14:paraId="7E3C0C8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фотографий «Жизнь цветами радуги»</w:t>
            </w:r>
          </w:p>
        </w:tc>
        <w:tc>
          <w:tcPr>
            <w:tcW w:w="840" w:type="pct"/>
          </w:tcPr>
          <w:p w14:paraId="60B944D3"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3E922BE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Конец ноября</w:t>
            </w:r>
          </w:p>
        </w:tc>
        <w:tc>
          <w:tcPr>
            <w:tcW w:w="1110" w:type="pct"/>
          </w:tcPr>
          <w:p w14:paraId="08AAB07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174132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174A0B35" w14:textId="77777777" w:rsidTr="00D556FD">
        <w:tc>
          <w:tcPr>
            <w:tcW w:w="1431" w:type="pct"/>
          </w:tcPr>
          <w:p w14:paraId="6F4A989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Новогодние творческие конкурсы «Новогодний серпантин» (окна, поделки, оформление кабинетов, поделки, плакаты»</w:t>
            </w:r>
          </w:p>
        </w:tc>
        <w:tc>
          <w:tcPr>
            <w:tcW w:w="840" w:type="pct"/>
          </w:tcPr>
          <w:p w14:paraId="1BCD9667"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390FBF7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13 декабря</w:t>
            </w:r>
          </w:p>
        </w:tc>
        <w:tc>
          <w:tcPr>
            <w:tcW w:w="1110" w:type="pct"/>
          </w:tcPr>
          <w:p w14:paraId="2C310E1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0F6B51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учитель технологии,</w:t>
            </w:r>
          </w:p>
          <w:p w14:paraId="438D1AC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E93826B" w14:textId="77777777" w:rsidTr="00D556FD">
        <w:tc>
          <w:tcPr>
            <w:tcW w:w="1431" w:type="pct"/>
          </w:tcPr>
          <w:p w14:paraId="0E9CB6D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стихов «Строки опаленные войной»</w:t>
            </w:r>
          </w:p>
        </w:tc>
        <w:tc>
          <w:tcPr>
            <w:tcW w:w="840" w:type="pct"/>
          </w:tcPr>
          <w:p w14:paraId="2D1F0DA1"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1B5AA3D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22 февраля</w:t>
            </w:r>
          </w:p>
        </w:tc>
        <w:tc>
          <w:tcPr>
            <w:tcW w:w="1110" w:type="pct"/>
          </w:tcPr>
          <w:p w14:paraId="7F4B69F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0B2CBE7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45AA056A" w14:textId="77777777" w:rsidTr="00D556FD">
        <w:tc>
          <w:tcPr>
            <w:tcW w:w="1431" w:type="pct"/>
          </w:tcPr>
          <w:p w14:paraId="0BFF1CA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Конкурс поделок </w:t>
            </w:r>
          </w:p>
          <w:p w14:paraId="54FA63E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«Волшебство детских рук»</w:t>
            </w:r>
          </w:p>
        </w:tc>
        <w:tc>
          <w:tcPr>
            <w:tcW w:w="840" w:type="pct"/>
          </w:tcPr>
          <w:p w14:paraId="24D80BE2" w14:textId="77777777" w:rsidR="000F0A4D" w:rsidRDefault="000F0A4D" w:rsidP="000F0A4D">
            <w:r w:rsidRPr="00412AEA">
              <w:rPr>
                <w:rFonts w:ascii="Times New Roman" w:eastAsia="SchoolBookSanPin" w:hAnsi="Times New Roman"/>
                <w:sz w:val="24"/>
                <w:szCs w:val="24"/>
                <w:lang w:val="ru-RU"/>
              </w:rPr>
              <w:t>10-11</w:t>
            </w:r>
          </w:p>
        </w:tc>
        <w:tc>
          <w:tcPr>
            <w:tcW w:w="1619" w:type="pct"/>
          </w:tcPr>
          <w:p w14:paraId="0F4CAAF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3я неделя марта</w:t>
            </w:r>
          </w:p>
        </w:tc>
        <w:tc>
          <w:tcPr>
            <w:tcW w:w="1110" w:type="pct"/>
          </w:tcPr>
          <w:p w14:paraId="0B4721E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42ECEE9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учитель технологии,</w:t>
            </w:r>
          </w:p>
          <w:p w14:paraId="1689F5D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9319D12" w14:textId="77777777" w:rsidTr="000F0A4D">
        <w:tc>
          <w:tcPr>
            <w:tcW w:w="5000" w:type="pct"/>
            <w:gridSpan w:val="4"/>
          </w:tcPr>
          <w:p w14:paraId="269E7D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Сентябрь </w:t>
            </w:r>
          </w:p>
        </w:tc>
      </w:tr>
      <w:tr w:rsidR="000F0A4D" w:rsidRPr="000F0A4D" w14:paraId="4312F899" w14:textId="77777777" w:rsidTr="00D556FD">
        <w:tc>
          <w:tcPr>
            <w:tcW w:w="1431" w:type="pct"/>
          </w:tcPr>
          <w:p w14:paraId="6F637A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Общешкольная линейка, посвященная</w:t>
            </w:r>
          </w:p>
          <w:p w14:paraId="565E8A5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«Первому звонку – 2023 года»</w:t>
            </w:r>
          </w:p>
        </w:tc>
        <w:tc>
          <w:tcPr>
            <w:tcW w:w="840" w:type="pct"/>
          </w:tcPr>
          <w:p w14:paraId="03EDF45D"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5AC4559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сентября</w:t>
            </w:r>
          </w:p>
        </w:tc>
        <w:tc>
          <w:tcPr>
            <w:tcW w:w="1110" w:type="pct"/>
          </w:tcPr>
          <w:p w14:paraId="3913AE5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 директора по ВР</w:t>
            </w:r>
          </w:p>
        </w:tc>
      </w:tr>
      <w:tr w:rsidR="000F0A4D" w:rsidRPr="000F0A4D" w14:paraId="3B3C9716" w14:textId="77777777" w:rsidTr="00D556FD">
        <w:tc>
          <w:tcPr>
            <w:tcW w:w="1431" w:type="pct"/>
          </w:tcPr>
          <w:p w14:paraId="49D7CEA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Классный час: «Россия, устремленная в будущее»</w:t>
            </w:r>
          </w:p>
        </w:tc>
        <w:tc>
          <w:tcPr>
            <w:tcW w:w="840" w:type="pct"/>
          </w:tcPr>
          <w:p w14:paraId="771F20DF"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003D0D2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сентября</w:t>
            </w:r>
          </w:p>
        </w:tc>
        <w:tc>
          <w:tcPr>
            <w:tcW w:w="1110" w:type="pct"/>
          </w:tcPr>
          <w:p w14:paraId="412ECB5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0F0A4D" w14:paraId="36356BB8" w14:textId="77777777" w:rsidTr="00D556FD">
        <w:tc>
          <w:tcPr>
            <w:tcW w:w="1431" w:type="pct"/>
          </w:tcPr>
          <w:p w14:paraId="1E7D093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Подъем Флага РФ и исполнение Гимна РФ</w:t>
            </w:r>
          </w:p>
        </w:tc>
        <w:tc>
          <w:tcPr>
            <w:tcW w:w="840" w:type="pct"/>
          </w:tcPr>
          <w:p w14:paraId="3DD7AE91"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1650C8D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Каждый понедельн.</w:t>
            </w:r>
          </w:p>
        </w:tc>
        <w:tc>
          <w:tcPr>
            <w:tcW w:w="1110" w:type="pct"/>
          </w:tcPr>
          <w:p w14:paraId="3436BE7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3335E8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725251" w14:paraId="6FF800D7" w14:textId="77777777" w:rsidTr="00D556FD">
        <w:tc>
          <w:tcPr>
            <w:tcW w:w="1431" w:type="pct"/>
          </w:tcPr>
          <w:p w14:paraId="3A723E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солидарности в борьбе с терроризмом</w:t>
            </w:r>
          </w:p>
        </w:tc>
        <w:tc>
          <w:tcPr>
            <w:tcW w:w="840" w:type="pct"/>
          </w:tcPr>
          <w:p w14:paraId="4BCEA144"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510D8BB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4 сентября</w:t>
            </w:r>
          </w:p>
          <w:p w14:paraId="0FB6A9E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6DA1C1E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719804A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Кл.руководители</w:t>
            </w:r>
          </w:p>
        </w:tc>
      </w:tr>
      <w:tr w:rsidR="000F0A4D" w:rsidRPr="00725251" w14:paraId="139ED846" w14:textId="77777777" w:rsidTr="00D556FD">
        <w:tc>
          <w:tcPr>
            <w:tcW w:w="1431" w:type="pct"/>
          </w:tcPr>
          <w:p w14:paraId="1845278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Неделя безопасности</w:t>
            </w:r>
          </w:p>
          <w:p w14:paraId="300A1D6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0F174E44"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0C22499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2я неделя сентября</w:t>
            </w:r>
          </w:p>
        </w:tc>
        <w:tc>
          <w:tcPr>
            <w:tcW w:w="1110" w:type="pct"/>
          </w:tcPr>
          <w:p w14:paraId="1A6EEDB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2CA3667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C8870F8" w14:textId="77777777" w:rsidTr="00D556FD">
        <w:tc>
          <w:tcPr>
            <w:tcW w:w="1431" w:type="pct"/>
          </w:tcPr>
          <w:p w14:paraId="4FDB9E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освобождения города Брянска</w:t>
            </w:r>
          </w:p>
        </w:tc>
        <w:tc>
          <w:tcPr>
            <w:tcW w:w="840" w:type="pct"/>
          </w:tcPr>
          <w:p w14:paraId="37537051" w14:textId="77777777" w:rsidR="000F0A4D" w:rsidRDefault="000F0A4D" w:rsidP="000F0A4D">
            <w:r w:rsidRPr="0086668B">
              <w:rPr>
                <w:rFonts w:ascii="Times New Roman" w:eastAsia="SchoolBookSanPin" w:hAnsi="Times New Roman"/>
                <w:sz w:val="24"/>
                <w:szCs w:val="24"/>
                <w:lang w:val="ru-RU"/>
              </w:rPr>
              <w:t>10-11</w:t>
            </w:r>
          </w:p>
        </w:tc>
        <w:tc>
          <w:tcPr>
            <w:tcW w:w="1619" w:type="pct"/>
          </w:tcPr>
          <w:p w14:paraId="1708B68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17 сентября</w:t>
            </w:r>
          </w:p>
          <w:p w14:paraId="44504B5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576715B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 учителя истории</w:t>
            </w:r>
          </w:p>
          <w:p w14:paraId="28B8971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 руководители</w:t>
            </w:r>
          </w:p>
        </w:tc>
      </w:tr>
      <w:tr w:rsidR="000F0A4D" w:rsidRPr="000F0A4D" w14:paraId="4AD4470A" w14:textId="77777777" w:rsidTr="000F0A4D">
        <w:tc>
          <w:tcPr>
            <w:tcW w:w="5000" w:type="pct"/>
            <w:gridSpan w:val="4"/>
          </w:tcPr>
          <w:p w14:paraId="2962B55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r>
      <w:tr w:rsidR="000F0A4D" w:rsidRPr="00725251" w14:paraId="08ABFEDA" w14:textId="77777777" w:rsidTr="00D556FD">
        <w:tc>
          <w:tcPr>
            <w:tcW w:w="1431" w:type="pct"/>
          </w:tcPr>
          <w:p w14:paraId="4CB6227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Международный день пожилых людей </w:t>
            </w:r>
          </w:p>
        </w:tc>
        <w:tc>
          <w:tcPr>
            <w:tcW w:w="840" w:type="pct"/>
          </w:tcPr>
          <w:p w14:paraId="02546B20"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7B9E59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октября</w:t>
            </w:r>
          </w:p>
        </w:tc>
        <w:tc>
          <w:tcPr>
            <w:tcW w:w="1110" w:type="pct"/>
          </w:tcPr>
          <w:p w14:paraId="04E9047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A5E248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1552C191" w14:textId="77777777" w:rsidTr="00D556FD">
        <w:tc>
          <w:tcPr>
            <w:tcW w:w="1431" w:type="pct"/>
          </w:tcPr>
          <w:p w14:paraId="495CA0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видеопоздравление «Поздравляем с днем отца»</w:t>
            </w:r>
          </w:p>
        </w:tc>
        <w:tc>
          <w:tcPr>
            <w:tcW w:w="840" w:type="pct"/>
          </w:tcPr>
          <w:p w14:paraId="01853367"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6E11AA0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3е воскресенье октября</w:t>
            </w:r>
          </w:p>
        </w:tc>
        <w:tc>
          <w:tcPr>
            <w:tcW w:w="1110" w:type="pct"/>
          </w:tcPr>
          <w:p w14:paraId="36B5479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6388E1F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F6747A4" w14:textId="77777777" w:rsidTr="00D556FD">
        <w:tc>
          <w:tcPr>
            <w:tcW w:w="1431" w:type="pct"/>
          </w:tcPr>
          <w:p w14:paraId="22D8878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Праздник «День учителя».</w:t>
            </w:r>
          </w:p>
          <w:p w14:paraId="67D52F0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САМОУПРАВЛЕНИЯ</w:t>
            </w:r>
          </w:p>
        </w:tc>
        <w:tc>
          <w:tcPr>
            <w:tcW w:w="840" w:type="pct"/>
          </w:tcPr>
          <w:p w14:paraId="787ABEBD"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17F461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05.10</w:t>
            </w:r>
          </w:p>
        </w:tc>
        <w:tc>
          <w:tcPr>
            <w:tcW w:w="1110" w:type="pct"/>
          </w:tcPr>
          <w:p w14:paraId="155238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заместитель директора по ВР, </w:t>
            </w:r>
          </w:p>
          <w:p w14:paraId="0E5AE09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 руководитель 11 класса</w:t>
            </w:r>
          </w:p>
        </w:tc>
      </w:tr>
      <w:tr w:rsidR="000F0A4D" w:rsidRPr="000F0A4D" w14:paraId="04E46437" w14:textId="77777777" w:rsidTr="00D556FD">
        <w:tc>
          <w:tcPr>
            <w:tcW w:w="1431" w:type="pct"/>
          </w:tcPr>
          <w:p w14:paraId="483434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Праздник Осени</w:t>
            </w:r>
          </w:p>
          <w:p w14:paraId="15C719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123017E7"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5A11B2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73FB25C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Богач А. П.</w:t>
            </w:r>
          </w:p>
        </w:tc>
      </w:tr>
      <w:tr w:rsidR="000F0A4D" w:rsidRPr="000F0A4D" w14:paraId="3CE24646" w14:textId="77777777" w:rsidTr="00D556FD">
        <w:tc>
          <w:tcPr>
            <w:tcW w:w="1431" w:type="pct"/>
          </w:tcPr>
          <w:p w14:paraId="48E532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поделок из природного материала «Осенний вернисаж»</w:t>
            </w:r>
          </w:p>
        </w:tc>
        <w:tc>
          <w:tcPr>
            <w:tcW w:w="840" w:type="pct"/>
          </w:tcPr>
          <w:p w14:paraId="1BC68C49"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2B0092B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10 октября</w:t>
            </w:r>
          </w:p>
        </w:tc>
        <w:tc>
          <w:tcPr>
            <w:tcW w:w="1110" w:type="pct"/>
          </w:tcPr>
          <w:p w14:paraId="5009CAF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Учитель технологии, </w:t>
            </w:r>
          </w:p>
          <w:p w14:paraId="22BCB7C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0D30132B" w14:textId="77777777" w:rsidTr="00D556FD">
        <w:tc>
          <w:tcPr>
            <w:tcW w:w="1431" w:type="pct"/>
          </w:tcPr>
          <w:p w14:paraId="4FAEB92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отца в России</w:t>
            </w:r>
          </w:p>
        </w:tc>
        <w:tc>
          <w:tcPr>
            <w:tcW w:w="840" w:type="pct"/>
          </w:tcPr>
          <w:p w14:paraId="7D010EB0"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2C9D5EC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16 октября</w:t>
            </w:r>
          </w:p>
          <w:p w14:paraId="2C493D2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10BCB52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327D54E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C2E15BA" w14:textId="77777777" w:rsidTr="00D556FD">
        <w:tc>
          <w:tcPr>
            <w:tcW w:w="1431" w:type="pct"/>
          </w:tcPr>
          <w:p w14:paraId="085C10E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Осенний кросс</w:t>
            </w:r>
          </w:p>
        </w:tc>
        <w:tc>
          <w:tcPr>
            <w:tcW w:w="840" w:type="pct"/>
          </w:tcPr>
          <w:p w14:paraId="4F00E47A"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7049FA8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16 октября</w:t>
            </w:r>
          </w:p>
        </w:tc>
        <w:tc>
          <w:tcPr>
            <w:tcW w:w="1110" w:type="pct"/>
          </w:tcPr>
          <w:p w14:paraId="611C0D1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физкультуры</w:t>
            </w:r>
          </w:p>
        </w:tc>
      </w:tr>
      <w:tr w:rsidR="000F0A4D" w:rsidRPr="000F0A4D" w14:paraId="048E3C7D" w14:textId="77777777" w:rsidTr="00D556FD">
        <w:tc>
          <w:tcPr>
            <w:tcW w:w="1431" w:type="pct"/>
          </w:tcPr>
          <w:p w14:paraId="5F043E2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Мероприятие к Международному дню школьных библиотек</w:t>
            </w:r>
          </w:p>
        </w:tc>
        <w:tc>
          <w:tcPr>
            <w:tcW w:w="840" w:type="pct"/>
          </w:tcPr>
          <w:p w14:paraId="40D19093" w14:textId="77777777" w:rsidR="000F0A4D" w:rsidRDefault="000F0A4D" w:rsidP="000F0A4D">
            <w:r w:rsidRPr="00621D1F">
              <w:rPr>
                <w:rFonts w:ascii="Times New Roman" w:eastAsia="SchoolBookSanPin" w:hAnsi="Times New Roman"/>
                <w:sz w:val="24"/>
                <w:szCs w:val="24"/>
                <w:lang w:val="ru-RU"/>
              </w:rPr>
              <w:t>10-11</w:t>
            </w:r>
          </w:p>
        </w:tc>
        <w:tc>
          <w:tcPr>
            <w:tcW w:w="1619" w:type="pct"/>
          </w:tcPr>
          <w:p w14:paraId="42A41D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25 октября</w:t>
            </w:r>
          </w:p>
        </w:tc>
        <w:tc>
          <w:tcPr>
            <w:tcW w:w="1110" w:type="pct"/>
          </w:tcPr>
          <w:p w14:paraId="2D0DEB3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Библиотекарь </w:t>
            </w:r>
          </w:p>
          <w:p w14:paraId="0A05335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Мосягина Т. В.</w:t>
            </w:r>
          </w:p>
        </w:tc>
      </w:tr>
      <w:tr w:rsidR="000F0A4D" w:rsidRPr="000F0A4D" w14:paraId="789C5702" w14:textId="77777777" w:rsidTr="000F0A4D">
        <w:tc>
          <w:tcPr>
            <w:tcW w:w="5000" w:type="pct"/>
            <w:gridSpan w:val="4"/>
          </w:tcPr>
          <w:p w14:paraId="5FB332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Ноябрь </w:t>
            </w:r>
          </w:p>
        </w:tc>
      </w:tr>
      <w:tr w:rsidR="000F0A4D" w:rsidRPr="000F0A4D" w14:paraId="5C6746DF" w14:textId="77777777" w:rsidTr="00D556FD">
        <w:tc>
          <w:tcPr>
            <w:tcW w:w="1431" w:type="pct"/>
          </w:tcPr>
          <w:p w14:paraId="20C2CE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ко Дню народного единства</w:t>
            </w:r>
          </w:p>
        </w:tc>
        <w:tc>
          <w:tcPr>
            <w:tcW w:w="840" w:type="pct"/>
          </w:tcPr>
          <w:p w14:paraId="6C7FB2DD" w14:textId="77777777" w:rsidR="000F0A4D" w:rsidRDefault="000F0A4D" w:rsidP="000F0A4D">
            <w:r w:rsidRPr="00DF4F66">
              <w:rPr>
                <w:rFonts w:ascii="Times New Roman" w:eastAsia="SchoolBookSanPin" w:hAnsi="Times New Roman"/>
                <w:sz w:val="24"/>
                <w:szCs w:val="24"/>
                <w:lang w:val="ru-RU"/>
              </w:rPr>
              <w:t>10-11</w:t>
            </w:r>
          </w:p>
        </w:tc>
        <w:tc>
          <w:tcPr>
            <w:tcW w:w="1619" w:type="pct"/>
          </w:tcPr>
          <w:p w14:paraId="79FDB75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4 ноября</w:t>
            </w:r>
          </w:p>
        </w:tc>
        <w:tc>
          <w:tcPr>
            <w:tcW w:w="1110" w:type="pct"/>
          </w:tcPr>
          <w:p w14:paraId="156EF2D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ИЗО</w:t>
            </w:r>
          </w:p>
        </w:tc>
      </w:tr>
      <w:tr w:rsidR="000F0A4D" w:rsidRPr="00725251" w14:paraId="4C74269B" w14:textId="77777777" w:rsidTr="00D556FD">
        <w:tc>
          <w:tcPr>
            <w:tcW w:w="1431" w:type="pct"/>
          </w:tcPr>
          <w:p w14:paraId="0116C3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чтецов «Родина МОЯ»</w:t>
            </w:r>
          </w:p>
        </w:tc>
        <w:tc>
          <w:tcPr>
            <w:tcW w:w="840" w:type="pct"/>
          </w:tcPr>
          <w:p w14:paraId="614DAA8B" w14:textId="77777777" w:rsidR="000F0A4D" w:rsidRDefault="000F0A4D" w:rsidP="000F0A4D">
            <w:r w:rsidRPr="00DF4F66">
              <w:rPr>
                <w:rFonts w:ascii="Times New Roman" w:eastAsia="SchoolBookSanPin" w:hAnsi="Times New Roman"/>
                <w:sz w:val="24"/>
                <w:szCs w:val="24"/>
                <w:lang w:val="ru-RU"/>
              </w:rPr>
              <w:t>10-11</w:t>
            </w:r>
          </w:p>
        </w:tc>
        <w:tc>
          <w:tcPr>
            <w:tcW w:w="1619" w:type="pct"/>
          </w:tcPr>
          <w:p w14:paraId="7B9482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0B4FB1B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0B6212B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12C92C2C" w14:textId="77777777" w:rsidTr="00D556FD">
        <w:tc>
          <w:tcPr>
            <w:tcW w:w="1431" w:type="pct"/>
          </w:tcPr>
          <w:p w14:paraId="1EF9F06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Праздник «День матери»</w:t>
            </w:r>
          </w:p>
        </w:tc>
        <w:tc>
          <w:tcPr>
            <w:tcW w:w="840" w:type="pct"/>
          </w:tcPr>
          <w:p w14:paraId="7587C4E7" w14:textId="77777777" w:rsidR="000F0A4D" w:rsidRDefault="000F0A4D" w:rsidP="000F0A4D">
            <w:r w:rsidRPr="00DF4F66">
              <w:rPr>
                <w:rFonts w:ascii="Times New Roman" w:eastAsia="SchoolBookSanPin" w:hAnsi="Times New Roman"/>
                <w:sz w:val="24"/>
                <w:szCs w:val="24"/>
                <w:lang w:val="ru-RU"/>
              </w:rPr>
              <w:t>10-11</w:t>
            </w:r>
          </w:p>
        </w:tc>
        <w:tc>
          <w:tcPr>
            <w:tcW w:w="1619" w:type="pct"/>
          </w:tcPr>
          <w:p w14:paraId="7499C1E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23-30.11</w:t>
            </w:r>
          </w:p>
        </w:tc>
        <w:tc>
          <w:tcPr>
            <w:tcW w:w="1110" w:type="pct"/>
          </w:tcPr>
          <w:p w14:paraId="49B1DCF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4775F1C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198961D9" w14:textId="77777777" w:rsidTr="00D556FD">
        <w:tc>
          <w:tcPr>
            <w:tcW w:w="1431" w:type="pct"/>
          </w:tcPr>
          <w:p w14:paraId="4AB0556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 акции «Каждой птичке – по кормушке»</w:t>
            </w:r>
          </w:p>
        </w:tc>
        <w:tc>
          <w:tcPr>
            <w:tcW w:w="840" w:type="pct"/>
          </w:tcPr>
          <w:p w14:paraId="69C8F37B" w14:textId="77777777" w:rsidR="000F0A4D" w:rsidRDefault="000F0A4D" w:rsidP="000F0A4D">
            <w:r w:rsidRPr="00DF4F66">
              <w:rPr>
                <w:rFonts w:ascii="Times New Roman" w:eastAsia="SchoolBookSanPin" w:hAnsi="Times New Roman"/>
                <w:sz w:val="24"/>
                <w:szCs w:val="24"/>
                <w:lang w:val="ru-RU"/>
              </w:rPr>
              <w:t>10-11</w:t>
            </w:r>
          </w:p>
        </w:tc>
        <w:tc>
          <w:tcPr>
            <w:tcW w:w="1619" w:type="pct"/>
          </w:tcPr>
          <w:p w14:paraId="5D31B62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07-11.11</w:t>
            </w:r>
          </w:p>
        </w:tc>
        <w:tc>
          <w:tcPr>
            <w:tcW w:w="1110" w:type="pct"/>
          </w:tcPr>
          <w:p w14:paraId="5727169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119B9AA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0AD717C9" w14:textId="77777777" w:rsidTr="000F0A4D">
        <w:tc>
          <w:tcPr>
            <w:tcW w:w="5000" w:type="pct"/>
            <w:gridSpan w:val="4"/>
          </w:tcPr>
          <w:p w14:paraId="467B7F7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Декабрь </w:t>
            </w:r>
          </w:p>
        </w:tc>
      </w:tr>
      <w:tr w:rsidR="000F0A4D" w:rsidRPr="000F0A4D" w14:paraId="2642C1F8" w14:textId="77777777" w:rsidTr="00D556FD">
        <w:tc>
          <w:tcPr>
            <w:tcW w:w="1431" w:type="pct"/>
          </w:tcPr>
          <w:p w14:paraId="78B83C0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ко Дню народного единства</w:t>
            </w:r>
          </w:p>
        </w:tc>
        <w:tc>
          <w:tcPr>
            <w:tcW w:w="840" w:type="pct"/>
          </w:tcPr>
          <w:p w14:paraId="4EE3D9B8"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162447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4 ноября</w:t>
            </w:r>
          </w:p>
        </w:tc>
        <w:tc>
          <w:tcPr>
            <w:tcW w:w="1110" w:type="pct"/>
          </w:tcPr>
          <w:p w14:paraId="08D31E6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ИЗО</w:t>
            </w:r>
          </w:p>
        </w:tc>
      </w:tr>
      <w:tr w:rsidR="000F0A4D" w:rsidRPr="00725251" w14:paraId="34AEF41E" w14:textId="77777777" w:rsidTr="00D556FD">
        <w:tc>
          <w:tcPr>
            <w:tcW w:w="1431" w:type="pct"/>
          </w:tcPr>
          <w:p w14:paraId="6A180B6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чтецов «Родина МОЯ»</w:t>
            </w:r>
          </w:p>
        </w:tc>
        <w:tc>
          <w:tcPr>
            <w:tcW w:w="840" w:type="pct"/>
          </w:tcPr>
          <w:p w14:paraId="377B479D"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0F7724E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68CFAE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0255E7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30A70F5A" w14:textId="77777777" w:rsidTr="00D556FD">
        <w:tc>
          <w:tcPr>
            <w:tcW w:w="1431" w:type="pct"/>
          </w:tcPr>
          <w:p w14:paraId="36D803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ко Дню народного единства</w:t>
            </w:r>
          </w:p>
        </w:tc>
        <w:tc>
          <w:tcPr>
            <w:tcW w:w="840" w:type="pct"/>
          </w:tcPr>
          <w:p w14:paraId="1801DC16"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1A64FB0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4 ноября</w:t>
            </w:r>
          </w:p>
        </w:tc>
        <w:tc>
          <w:tcPr>
            <w:tcW w:w="1110" w:type="pct"/>
          </w:tcPr>
          <w:p w14:paraId="2F00115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ИЗО</w:t>
            </w:r>
          </w:p>
        </w:tc>
      </w:tr>
      <w:tr w:rsidR="000F0A4D" w:rsidRPr="00725251" w14:paraId="5E62D0D7" w14:textId="77777777" w:rsidTr="00D556FD">
        <w:tc>
          <w:tcPr>
            <w:tcW w:w="1431" w:type="pct"/>
          </w:tcPr>
          <w:p w14:paraId="1404BF1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чтецов «Родина МОЯ»</w:t>
            </w:r>
          </w:p>
        </w:tc>
        <w:tc>
          <w:tcPr>
            <w:tcW w:w="840" w:type="pct"/>
          </w:tcPr>
          <w:p w14:paraId="1524D06C"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405C6FA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3533A71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199E06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6D5DAB3F" w14:textId="77777777" w:rsidTr="00D556FD">
        <w:tc>
          <w:tcPr>
            <w:tcW w:w="1431" w:type="pct"/>
          </w:tcPr>
          <w:p w14:paraId="0FF2B12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ко Дню народного единства</w:t>
            </w:r>
          </w:p>
        </w:tc>
        <w:tc>
          <w:tcPr>
            <w:tcW w:w="840" w:type="pct"/>
          </w:tcPr>
          <w:p w14:paraId="6C831855"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7C4955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4 ноября</w:t>
            </w:r>
          </w:p>
        </w:tc>
        <w:tc>
          <w:tcPr>
            <w:tcW w:w="1110" w:type="pct"/>
          </w:tcPr>
          <w:p w14:paraId="24690E7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ИЗО</w:t>
            </w:r>
          </w:p>
        </w:tc>
      </w:tr>
      <w:tr w:rsidR="000F0A4D" w:rsidRPr="00725251" w14:paraId="7A9E703B" w14:textId="77777777" w:rsidTr="00D556FD">
        <w:tc>
          <w:tcPr>
            <w:tcW w:w="1431" w:type="pct"/>
          </w:tcPr>
          <w:p w14:paraId="3D7F87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 новогодних мероприятиях (оформление кабинетов, выставка поделок и плакатов «Новогодний калейдоскоп)</w:t>
            </w:r>
          </w:p>
        </w:tc>
        <w:tc>
          <w:tcPr>
            <w:tcW w:w="840" w:type="pct"/>
          </w:tcPr>
          <w:p w14:paraId="608E4246"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4C91539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12-25.12</w:t>
            </w:r>
          </w:p>
        </w:tc>
        <w:tc>
          <w:tcPr>
            <w:tcW w:w="1110" w:type="pct"/>
          </w:tcPr>
          <w:p w14:paraId="7E40B1B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12EF1FA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1EF70C8C" w14:textId="77777777" w:rsidTr="00D556FD">
        <w:tc>
          <w:tcPr>
            <w:tcW w:w="1431" w:type="pct"/>
          </w:tcPr>
          <w:p w14:paraId="2B447F7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Новогодняя сказка</w:t>
            </w:r>
          </w:p>
          <w:p w14:paraId="7DDAF82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Новогодний утренник </w:t>
            </w:r>
          </w:p>
        </w:tc>
        <w:tc>
          <w:tcPr>
            <w:tcW w:w="840" w:type="pct"/>
          </w:tcPr>
          <w:p w14:paraId="546E0C83" w14:textId="77777777" w:rsidR="000F0A4D" w:rsidRDefault="000F0A4D" w:rsidP="000F0A4D">
            <w:r w:rsidRPr="00461783">
              <w:rPr>
                <w:rFonts w:ascii="Times New Roman" w:eastAsia="SchoolBookSanPin" w:hAnsi="Times New Roman"/>
                <w:sz w:val="24"/>
                <w:szCs w:val="24"/>
                <w:lang w:val="ru-RU"/>
              </w:rPr>
              <w:t>10-11</w:t>
            </w:r>
          </w:p>
        </w:tc>
        <w:tc>
          <w:tcPr>
            <w:tcW w:w="1619" w:type="pct"/>
          </w:tcPr>
          <w:p w14:paraId="1CE2E79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29.12</w:t>
            </w:r>
          </w:p>
        </w:tc>
        <w:tc>
          <w:tcPr>
            <w:tcW w:w="1110" w:type="pct"/>
          </w:tcPr>
          <w:p w14:paraId="47DC4CB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697740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229EA1A2" w14:textId="77777777" w:rsidTr="000F0A4D">
        <w:tc>
          <w:tcPr>
            <w:tcW w:w="5000" w:type="pct"/>
            <w:gridSpan w:val="4"/>
          </w:tcPr>
          <w:p w14:paraId="06A9293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Январь </w:t>
            </w:r>
          </w:p>
        </w:tc>
      </w:tr>
      <w:tr w:rsidR="000F0A4D" w:rsidRPr="00725251" w14:paraId="4E38DCC7" w14:textId="77777777" w:rsidTr="00D556FD">
        <w:tc>
          <w:tcPr>
            <w:tcW w:w="1431" w:type="pct"/>
          </w:tcPr>
          <w:p w14:paraId="3AAB935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Месячник оборонно-массовой и спортивной работы (отдельный план)</w:t>
            </w:r>
          </w:p>
        </w:tc>
        <w:tc>
          <w:tcPr>
            <w:tcW w:w="840" w:type="pct"/>
          </w:tcPr>
          <w:p w14:paraId="6340B2D1" w14:textId="77777777" w:rsidR="000F0A4D" w:rsidRDefault="000F0A4D" w:rsidP="000F0A4D">
            <w:r w:rsidRPr="00BC30C6">
              <w:rPr>
                <w:rFonts w:ascii="Times New Roman" w:eastAsia="SchoolBookSanPin" w:hAnsi="Times New Roman"/>
                <w:sz w:val="24"/>
                <w:szCs w:val="24"/>
                <w:lang w:val="ru-RU"/>
              </w:rPr>
              <w:t>10-11</w:t>
            </w:r>
          </w:p>
        </w:tc>
        <w:tc>
          <w:tcPr>
            <w:tcW w:w="1619" w:type="pct"/>
          </w:tcPr>
          <w:p w14:paraId="4418F4E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Январь-февраль</w:t>
            </w:r>
          </w:p>
        </w:tc>
        <w:tc>
          <w:tcPr>
            <w:tcW w:w="1110" w:type="pct"/>
          </w:tcPr>
          <w:p w14:paraId="0C795C1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26CE2A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36ACD45E" w14:textId="77777777" w:rsidTr="00D556FD">
        <w:tc>
          <w:tcPr>
            <w:tcW w:w="1431" w:type="pct"/>
          </w:tcPr>
          <w:p w14:paraId="767AA93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полного освобождения Ленинграда от фашистской блокады.</w:t>
            </w:r>
          </w:p>
        </w:tc>
        <w:tc>
          <w:tcPr>
            <w:tcW w:w="840" w:type="pct"/>
          </w:tcPr>
          <w:p w14:paraId="5ABA8489" w14:textId="77777777" w:rsidR="000F0A4D" w:rsidRDefault="000F0A4D" w:rsidP="000F0A4D">
            <w:r w:rsidRPr="00BC30C6">
              <w:rPr>
                <w:rFonts w:ascii="Times New Roman" w:eastAsia="SchoolBookSanPin" w:hAnsi="Times New Roman"/>
                <w:sz w:val="24"/>
                <w:szCs w:val="24"/>
                <w:lang w:val="ru-RU"/>
              </w:rPr>
              <w:t>10-11</w:t>
            </w:r>
          </w:p>
        </w:tc>
        <w:tc>
          <w:tcPr>
            <w:tcW w:w="1619" w:type="pct"/>
          </w:tcPr>
          <w:p w14:paraId="407B68C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27 января</w:t>
            </w:r>
          </w:p>
        </w:tc>
        <w:tc>
          <w:tcPr>
            <w:tcW w:w="1110" w:type="pct"/>
          </w:tcPr>
          <w:p w14:paraId="596FF23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истории и обществознания</w:t>
            </w:r>
          </w:p>
        </w:tc>
      </w:tr>
      <w:tr w:rsidR="000F0A4D" w:rsidRPr="000F0A4D" w14:paraId="26CE5586" w14:textId="77777777" w:rsidTr="000F0A4D">
        <w:tc>
          <w:tcPr>
            <w:tcW w:w="5000" w:type="pct"/>
            <w:gridSpan w:val="4"/>
          </w:tcPr>
          <w:p w14:paraId="1F5BFB8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Февраль </w:t>
            </w:r>
          </w:p>
        </w:tc>
      </w:tr>
      <w:tr w:rsidR="000F0A4D" w:rsidRPr="00725251" w14:paraId="6D757D64" w14:textId="77777777" w:rsidTr="00D556FD">
        <w:tc>
          <w:tcPr>
            <w:tcW w:w="1431" w:type="pct"/>
          </w:tcPr>
          <w:p w14:paraId="54B3AE7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День Российской науки</w:t>
            </w:r>
          </w:p>
        </w:tc>
        <w:tc>
          <w:tcPr>
            <w:tcW w:w="840" w:type="pct"/>
          </w:tcPr>
          <w:p w14:paraId="0C394C06" w14:textId="77777777" w:rsidR="000F0A4D" w:rsidRDefault="000F0A4D" w:rsidP="000F0A4D">
            <w:r w:rsidRPr="0043282F">
              <w:rPr>
                <w:rFonts w:ascii="Times New Roman" w:eastAsia="SchoolBookSanPin" w:hAnsi="Times New Roman"/>
                <w:sz w:val="24"/>
                <w:szCs w:val="24"/>
                <w:lang w:val="ru-RU"/>
              </w:rPr>
              <w:t>10-11</w:t>
            </w:r>
          </w:p>
        </w:tc>
        <w:tc>
          <w:tcPr>
            <w:tcW w:w="1619" w:type="pct"/>
          </w:tcPr>
          <w:p w14:paraId="0D26438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8 февраля</w:t>
            </w:r>
          </w:p>
        </w:tc>
        <w:tc>
          <w:tcPr>
            <w:tcW w:w="1110" w:type="pct"/>
          </w:tcPr>
          <w:p w14:paraId="0FF907C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Яшина М. В. </w:t>
            </w:r>
          </w:p>
          <w:p w14:paraId="5FAC3B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предметники</w:t>
            </w:r>
          </w:p>
        </w:tc>
      </w:tr>
      <w:tr w:rsidR="000F0A4D" w:rsidRPr="000F0A4D" w14:paraId="338F9054" w14:textId="77777777" w:rsidTr="00D556FD">
        <w:tc>
          <w:tcPr>
            <w:tcW w:w="1431" w:type="pct"/>
          </w:tcPr>
          <w:p w14:paraId="4F5858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Месячник оборонно-массовой и спортивной работы </w:t>
            </w:r>
          </w:p>
          <w:p w14:paraId="0B395B3B" w14:textId="77777777" w:rsidR="000F0A4D" w:rsidRPr="000F0A4D" w:rsidRDefault="000F0A4D" w:rsidP="000F0A4D">
            <w:pPr>
              <w:spacing w:after="0" w:line="240" w:lineRule="auto"/>
              <w:ind w:firstLine="709"/>
              <w:jc w:val="both"/>
              <w:rPr>
                <w:rFonts w:ascii="Times New Roman" w:eastAsia="SchoolBookSanPin" w:hAnsi="Times New Roman"/>
                <w:i/>
                <w:sz w:val="24"/>
                <w:szCs w:val="24"/>
                <w:lang w:val="ru-RU"/>
              </w:rPr>
            </w:pPr>
            <w:r w:rsidRPr="000F0A4D">
              <w:rPr>
                <w:rFonts w:ascii="Times New Roman" w:eastAsia="SchoolBookSanPin" w:hAnsi="Times New Roman"/>
                <w:i/>
                <w:sz w:val="24"/>
                <w:szCs w:val="24"/>
                <w:lang w:val="ru-RU"/>
              </w:rPr>
              <w:t>(отдельный план)</w:t>
            </w:r>
          </w:p>
        </w:tc>
        <w:tc>
          <w:tcPr>
            <w:tcW w:w="840" w:type="pct"/>
          </w:tcPr>
          <w:p w14:paraId="326DA23A" w14:textId="77777777" w:rsidR="000F0A4D" w:rsidRDefault="000F0A4D" w:rsidP="000F0A4D">
            <w:r w:rsidRPr="0043282F">
              <w:rPr>
                <w:rFonts w:ascii="Times New Roman" w:eastAsia="SchoolBookSanPin" w:hAnsi="Times New Roman"/>
                <w:sz w:val="24"/>
                <w:szCs w:val="24"/>
                <w:lang w:val="ru-RU"/>
              </w:rPr>
              <w:t>10-11</w:t>
            </w:r>
          </w:p>
        </w:tc>
        <w:tc>
          <w:tcPr>
            <w:tcW w:w="1619" w:type="pct"/>
          </w:tcPr>
          <w:p w14:paraId="32F562F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23 февраля</w:t>
            </w:r>
          </w:p>
        </w:tc>
        <w:tc>
          <w:tcPr>
            <w:tcW w:w="1110" w:type="pct"/>
          </w:tcPr>
          <w:p w14:paraId="0AE253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27B10B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учителя физ-ры </w:t>
            </w:r>
          </w:p>
          <w:p w14:paraId="4E1916E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3033CF3F" w14:textId="77777777" w:rsidTr="00D556FD">
        <w:tc>
          <w:tcPr>
            <w:tcW w:w="1431" w:type="pct"/>
          </w:tcPr>
          <w:p w14:paraId="25A0B12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Международный День родного языка</w:t>
            </w:r>
          </w:p>
          <w:p w14:paraId="20B8AEF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681DCB84" w14:textId="77777777" w:rsidR="000F0A4D" w:rsidRDefault="000F0A4D" w:rsidP="000F0A4D">
            <w:r w:rsidRPr="0043282F">
              <w:rPr>
                <w:rFonts w:ascii="Times New Roman" w:eastAsia="SchoolBookSanPin" w:hAnsi="Times New Roman"/>
                <w:sz w:val="24"/>
                <w:szCs w:val="24"/>
                <w:lang w:val="ru-RU"/>
              </w:rPr>
              <w:t>10-11</w:t>
            </w:r>
          </w:p>
        </w:tc>
        <w:tc>
          <w:tcPr>
            <w:tcW w:w="1619" w:type="pct"/>
          </w:tcPr>
          <w:p w14:paraId="5A157C3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21 февраля</w:t>
            </w:r>
          </w:p>
        </w:tc>
        <w:tc>
          <w:tcPr>
            <w:tcW w:w="1110" w:type="pct"/>
          </w:tcPr>
          <w:p w14:paraId="054B2E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русского языка, учителя нач. классов</w:t>
            </w:r>
          </w:p>
        </w:tc>
      </w:tr>
      <w:tr w:rsidR="000F0A4D" w:rsidRPr="00725251" w14:paraId="143E75CD" w14:textId="77777777" w:rsidTr="00D556FD">
        <w:tc>
          <w:tcPr>
            <w:tcW w:w="1431" w:type="pct"/>
          </w:tcPr>
          <w:p w14:paraId="4EA261C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Защитника Отечества</w:t>
            </w:r>
          </w:p>
          <w:p w14:paraId="468DEA7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Концерт солдатской песни</w:t>
            </w:r>
          </w:p>
        </w:tc>
        <w:tc>
          <w:tcPr>
            <w:tcW w:w="840" w:type="pct"/>
          </w:tcPr>
          <w:p w14:paraId="4D694CB2" w14:textId="77777777" w:rsidR="000F0A4D" w:rsidRDefault="000F0A4D" w:rsidP="000F0A4D">
            <w:r w:rsidRPr="0043282F">
              <w:rPr>
                <w:rFonts w:ascii="Times New Roman" w:eastAsia="SchoolBookSanPin" w:hAnsi="Times New Roman"/>
                <w:sz w:val="24"/>
                <w:szCs w:val="24"/>
                <w:lang w:val="ru-RU"/>
              </w:rPr>
              <w:t>10-11</w:t>
            </w:r>
          </w:p>
        </w:tc>
        <w:tc>
          <w:tcPr>
            <w:tcW w:w="1619" w:type="pct"/>
          </w:tcPr>
          <w:p w14:paraId="5BB0249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22 февраля </w:t>
            </w:r>
          </w:p>
        </w:tc>
        <w:tc>
          <w:tcPr>
            <w:tcW w:w="1110" w:type="pct"/>
          </w:tcPr>
          <w:p w14:paraId="0F78FCE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2F8B761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08F122FB" w14:textId="77777777" w:rsidTr="00D556FD">
        <w:tc>
          <w:tcPr>
            <w:tcW w:w="1431" w:type="pct"/>
          </w:tcPr>
          <w:p w14:paraId="3B39EF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Масленица</w:t>
            </w:r>
          </w:p>
        </w:tc>
        <w:tc>
          <w:tcPr>
            <w:tcW w:w="840" w:type="pct"/>
          </w:tcPr>
          <w:p w14:paraId="389FF3D0" w14:textId="77777777" w:rsidR="000F0A4D" w:rsidRDefault="000F0A4D" w:rsidP="000F0A4D">
            <w:r w:rsidRPr="0043282F">
              <w:rPr>
                <w:rFonts w:ascii="Times New Roman" w:eastAsia="SchoolBookSanPin" w:hAnsi="Times New Roman"/>
                <w:sz w:val="24"/>
                <w:szCs w:val="24"/>
                <w:lang w:val="ru-RU"/>
              </w:rPr>
              <w:t>10-11</w:t>
            </w:r>
          </w:p>
        </w:tc>
        <w:tc>
          <w:tcPr>
            <w:tcW w:w="1619" w:type="pct"/>
          </w:tcPr>
          <w:p w14:paraId="6B593B2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февраль-март</w:t>
            </w:r>
          </w:p>
        </w:tc>
        <w:tc>
          <w:tcPr>
            <w:tcW w:w="1110" w:type="pct"/>
          </w:tcPr>
          <w:p w14:paraId="593FBAD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CEF71E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5C4AF79E" w14:textId="77777777" w:rsidTr="000F0A4D">
        <w:tc>
          <w:tcPr>
            <w:tcW w:w="5000" w:type="pct"/>
            <w:gridSpan w:val="4"/>
          </w:tcPr>
          <w:p w14:paraId="25D7A1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Март </w:t>
            </w:r>
          </w:p>
        </w:tc>
      </w:tr>
      <w:tr w:rsidR="000F0A4D" w:rsidRPr="00725251" w14:paraId="4E3E27F3" w14:textId="77777777" w:rsidTr="00D556FD">
        <w:tc>
          <w:tcPr>
            <w:tcW w:w="1431" w:type="pct"/>
          </w:tcPr>
          <w:p w14:paraId="430A5E8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Концерт Международный женский день</w:t>
            </w:r>
          </w:p>
        </w:tc>
        <w:tc>
          <w:tcPr>
            <w:tcW w:w="840" w:type="pct"/>
          </w:tcPr>
          <w:p w14:paraId="7FDA7EF1" w14:textId="77777777" w:rsidR="000F0A4D" w:rsidRDefault="000F0A4D" w:rsidP="000F0A4D">
            <w:r w:rsidRPr="00C87658">
              <w:rPr>
                <w:rFonts w:ascii="Times New Roman" w:eastAsia="SchoolBookSanPin" w:hAnsi="Times New Roman"/>
                <w:sz w:val="24"/>
                <w:szCs w:val="24"/>
                <w:lang w:val="ru-RU"/>
              </w:rPr>
              <w:t>10-11</w:t>
            </w:r>
          </w:p>
        </w:tc>
        <w:tc>
          <w:tcPr>
            <w:tcW w:w="1619" w:type="pct"/>
          </w:tcPr>
          <w:p w14:paraId="7C44F27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8 марта</w:t>
            </w:r>
          </w:p>
        </w:tc>
        <w:tc>
          <w:tcPr>
            <w:tcW w:w="1110" w:type="pct"/>
          </w:tcPr>
          <w:p w14:paraId="7C159B8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63FBCE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28D3E1D8" w14:textId="77777777" w:rsidTr="00D556FD">
        <w:tc>
          <w:tcPr>
            <w:tcW w:w="1431" w:type="pct"/>
          </w:tcPr>
          <w:p w14:paraId="418F64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Линейка «День воссоединения Крыма с Россией»</w:t>
            </w:r>
          </w:p>
        </w:tc>
        <w:tc>
          <w:tcPr>
            <w:tcW w:w="840" w:type="pct"/>
          </w:tcPr>
          <w:p w14:paraId="351155CE" w14:textId="77777777" w:rsidR="000F0A4D" w:rsidRDefault="000F0A4D" w:rsidP="000F0A4D">
            <w:r w:rsidRPr="00C87658">
              <w:rPr>
                <w:rFonts w:ascii="Times New Roman" w:eastAsia="SchoolBookSanPin" w:hAnsi="Times New Roman"/>
                <w:sz w:val="24"/>
                <w:szCs w:val="24"/>
                <w:lang w:val="ru-RU"/>
              </w:rPr>
              <w:t>10-11</w:t>
            </w:r>
          </w:p>
        </w:tc>
        <w:tc>
          <w:tcPr>
            <w:tcW w:w="1619" w:type="pct"/>
          </w:tcPr>
          <w:p w14:paraId="75159ED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18 марта</w:t>
            </w:r>
          </w:p>
        </w:tc>
        <w:tc>
          <w:tcPr>
            <w:tcW w:w="1110" w:type="pct"/>
          </w:tcPr>
          <w:p w14:paraId="597BAA9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784C793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143265B1" w14:textId="77777777" w:rsidTr="00D556FD">
        <w:tc>
          <w:tcPr>
            <w:tcW w:w="1431" w:type="pct"/>
          </w:tcPr>
          <w:p w14:paraId="638BD66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Прощание с Азбукой</w:t>
            </w:r>
          </w:p>
        </w:tc>
        <w:tc>
          <w:tcPr>
            <w:tcW w:w="840" w:type="pct"/>
          </w:tcPr>
          <w:p w14:paraId="06AE5EA8" w14:textId="77777777" w:rsidR="000F0A4D" w:rsidRDefault="000F0A4D" w:rsidP="000F0A4D">
            <w:r w:rsidRPr="00C87658">
              <w:rPr>
                <w:rFonts w:ascii="Times New Roman" w:eastAsia="SchoolBookSanPin" w:hAnsi="Times New Roman"/>
                <w:sz w:val="24"/>
                <w:szCs w:val="24"/>
                <w:lang w:val="ru-RU"/>
              </w:rPr>
              <w:t>10-11</w:t>
            </w:r>
          </w:p>
        </w:tc>
        <w:tc>
          <w:tcPr>
            <w:tcW w:w="1619" w:type="pct"/>
          </w:tcPr>
          <w:p w14:paraId="6A720F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1110" w:type="pct"/>
          </w:tcPr>
          <w:p w14:paraId="34DAAA9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43CFC12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36646192" w14:textId="77777777" w:rsidTr="000F0A4D">
        <w:tc>
          <w:tcPr>
            <w:tcW w:w="5000" w:type="pct"/>
            <w:gridSpan w:val="4"/>
          </w:tcPr>
          <w:p w14:paraId="6C73ED5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Апрель </w:t>
            </w:r>
          </w:p>
        </w:tc>
      </w:tr>
      <w:tr w:rsidR="000F0A4D" w:rsidRPr="00725251" w14:paraId="3F7AD01E" w14:textId="77777777" w:rsidTr="00D556FD">
        <w:tc>
          <w:tcPr>
            <w:tcW w:w="1431" w:type="pct"/>
          </w:tcPr>
          <w:p w14:paraId="43FFDE6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«СКВОРЕЧНИК»</w:t>
            </w:r>
          </w:p>
        </w:tc>
        <w:tc>
          <w:tcPr>
            <w:tcW w:w="840" w:type="pct"/>
          </w:tcPr>
          <w:p w14:paraId="4A03F061" w14:textId="77777777" w:rsidR="000F0A4D" w:rsidRDefault="000F0A4D" w:rsidP="000F0A4D">
            <w:r w:rsidRPr="000872E8">
              <w:rPr>
                <w:rFonts w:ascii="Times New Roman" w:eastAsia="SchoolBookSanPin" w:hAnsi="Times New Roman"/>
                <w:sz w:val="24"/>
                <w:szCs w:val="24"/>
                <w:lang w:val="ru-RU"/>
              </w:rPr>
              <w:t>10-11</w:t>
            </w:r>
          </w:p>
        </w:tc>
        <w:tc>
          <w:tcPr>
            <w:tcW w:w="1619" w:type="pct"/>
          </w:tcPr>
          <w:p w14:paraId="1429A6B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неделя</w:t>
            </w:r>
          </w:p>
        </w:tc>
        <w:tc>
          <w:tcPr>
            <w:tcW w:w="1110" w:type="pct"/>
          </w:tcPr>
          <w:p w14:paraId="1CED560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580B2AE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725251" w14:paraId="7D8E49FF" w14:textId="77777777" w:rsidTr="00D556FD">
        <w:tc>
          <w:tcPr>
            <w:tcW w:w="1431" w:type="pct"/>
          </w:tcPr>
          <w:p w14:paraId="658ED8B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Земли</w:t>
            </w:r>
          </w:p>
        </w:tc>
        <w:tc>
          <w:tcPr>
            <w:tcW w:w="840" w:type="pct"/>
          </w:tcPr>
          <w:p w14:paraId="341C4802" w14:textId="77777777" w:rsidR="000F0A4D" w:rsidRDefault="000F0A4D" w:rsidP="000F0A4D">
            <w:r w:rsidRPr="000872E8">
              <w:rPr>
                <w:rFonts w:ascii="Times New Roman" w:eastAsia="SchoolBookSanPin" w:hAnsi="Times New Roman"/>
                <w:sz w:val="24"/>
                <w:szCs w:val="24"/>
                <w:lang w:val="ru-RU"/>
              </w:rPr>
              <w:t>10-11</w:t>
            </w:r>
          </w:p>
        </w:tc>
        <w:tc>
          <w:tcPr>
            <w:tcW w:w="1619" w:type="pct"/>
          </w:tcPr>
          <w:p w14:paraId="3C034DA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22 апреля</w:t>
            </w:r>
          </w:p>
        </w:tc>
        <w:tc>
          <w:tcPr>
            <w:tcW w:w="1110" w:type="pct"/>
          </w:tcPr>
          <w:p w14:paraId="65C763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Сиротенко З. Н.,</w:t>
            </w:r>
          </w:p>
          <w:p w14:paraId="2D50530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CA83E24" w14:textId="77777777" w:rsidTr="00D556FD">
        <w:tc>
          <w:tcPr>
            <w:tcW w:w="1431" w:type="pct"/>
          </w:tcPr>
          <w:p w14:paraId="56B9B1A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Здоровья</w:t>
            </w:r>
          </w:p>
        </w:tc>
        <w:tc>
          <w:tcPr>
            <w:tcW w:w="840" w:type="pct"/>
          </w:tcPr>
          <w:p w14:paraId="2CE10A71" w14:textId="77777777" w:rsidR="000F0A4D" w:rsidRDefault="000F0A4D" w:rsidP="000F0A4D">
            <w:r w:rsidRPr="000872E8">
              <w:rPr>
                <w:rFonts w:ascii="Times New Roman" w:eastAsia="SchoolBookSanPin" w:hAnsi="Times New Roman"/>
                <w:sz w:val="24"/>
                <w:szCs w:val="24"/>
                <w:lang w:val="ru-RU"/>
              </w:rPr>
              <w:t>10-11</w:t>
            </w:r>
          </w:p>
        </w:tc>
        <w:tc>
          <w:tcPr>
            <w:tcW w:w="1619" w:type="pct"/>
          </w:tcPr>
          <w:p w14:paraId="505A626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29 апреля</w:t>
            </w:r>
          </w:p>
        </w:tc>
        <w:tc>
          <w:tcPr>
            <w:tcW w:w="1110" w:type="pct"/>
          </w:tcPr>
          <w:p w14:paraId="367EAD1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Косарева В. В.</w:t>
            </w:r>
          </w:p>
          <w:p w14:paraId="34C4103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 физ - ры,</w:t>
            </w:r>
          </w:p>
          <w:p w14:paraId="60B00B2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FCBE70E" w14:textId="77777777" w:rsidTr="000F0A4D">
        <w:tc>
          <w:tcPr>
            <w:tcW w:w="5000" w:type="pct"/>
            <w:gridSpan w:val="4"/>
          </w:tcPr>
          <w:p w14:paraId="3D64D1A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Май </w:t>
            </w:r>
          </w:p>
        </w:tc>
      </w:tr>
      <w:tr w:rsidR="000F0A4D" w:rsidRPr="00725251" w14:paraId="6CE1AE9C" w14:textId="77777777" w:rsidTr="00D556FD">
        <w:tc>
          <w:tcPr>
            <w:tcW w:w="1431" w:type="pct"/>
          </w:tcPr>
          <w:p w14:paraId="2C6BF9C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Праздничные мероприятия ко Дню Победы: Митинг, акция зажги свечу, «Бессмертный полк», видеопоздравления «Стихи ветеранам», песни военных лет</w:t>
            </w:r>
          </w:p>
        </w:tc>
        <w:tc>
          <w:tcPr>
            <w:tcW w:w="840" w:type="pct"/>
          </w:tcPr>
          <w:p w14:paraId="455AEEA9" w14:textId="77777777" w:rsidR="000F0A4D" w:rsidRDefault="000F0A4D" w:rsidP="000F0A4D">
            <w:r w:rsidRPr="004038E8">
              <w:rPr>
                <w:rFonts w:ascii="Times New Roman" w:eastAsia="SchoolBookSanPin" w:hAnsi="Times New Roman"/>
                <w:sz w:val="24"/>
                <w:szCs w:val="24"/>
                <w:lang w:val="ru-RU"/>
              </w:rPr>
              <w:t>10-11</w:t>
            </w:r>
          </w:p>
        </w:tc>
        <w:tc>
          <w:tcPr>
            <w:tcW w:w="1619" w:type="pct"/>
          </w:tcPr>
          <w:p w14:paraId="4C82A4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май </w:t>
            </w:r>
          </w:p>
        </w:tc>
        <w:tc>
          <w:tcPr>
            <w:tcW w:w="1110" w:type="pct"/>
          </w:tcPr>
          <w:p w14:paraId="4AE544A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Зинова А. М., </w:t>
            </w:r>
          </w:p>
          <w:p w14:paraId="5887CD7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640DAEFF" w14:textId="77777777" w:rsidTr="00D556FD">
        <w:tc>
          <w:tcPr>
            <w:tcW w:w="1431" w:type="pct"/>
          </w:tcPr>
          <w:p w14:paraId="28F47DD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Праздник «Последний звонок» (участие первоклассников)</w:t>
            </w:r>
          </w:p>
        </w:tc>
        <w:tc>
          <w:tcPr>
            <w:tcW w:w="840" w:type="pct"/>
          </w:tcPr>
          <w:p w14:paraId="468CCC51" w14:textId="77777777" w:rsidR="000F0A4D" w:rsidRDefault="000F0A4D" w:rsidP="000F0A4D">
            <w:r w:rsidRPr="004038E8">
              <w:rPr>
                <w:rFonts w:ascii="Times New Roman" w:eastAsia="SchoolBookSanPin" w:hAnsi="Times New Roman"/>
                <w:sz w:val="24"/>
                <w:szCs w:val="24"/>
                <w:lang w:val="ru-RU"/>
              </w:rPr>
              <w:t>10-11</w:t>
            </w:r>
          </w:p>
        </w:tc>
        <w:tc>
          <w:tcPr>
            <w:tcW w:w="1619" w:type="pct"/>
          </w:tcPr>
          <w:p w14:paraId="22871B2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24.05</w:t>
            </w:r>
          </w:p>
        </w:tc>
        <w:tc>
          <w:tcPr>
            <w:tcW w:w="1110" w:type="pct"/>
          </w:tcPr>
          <w:p w14:paraId="3428F42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p w14:paraId="222AEE8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0D30D19F" w14:textId="77777777" w:rsidTr="000F0A4D">
        <w:tc>
          <w:tcPr>
            <w:tcW w:w="5000" w:type="pct"/>
            <w:gridSpan w:val="4"/>
          </w:tcPr>
          <w:p w14:paraId="7BFF536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Июнь </w:t>
            </w:r>
          </w:p>
        </w:tc>
      </w:tr>
      <w:tr w:rsidR="000F0A4D" w:rsidRPr="000F0A4D" w14:paraId="3A5BFEEF" w14:textId="77777777" w:rsidTr="000F0A4D">
        <w:tc>
          <w:tcPr>
            <w:tcW w:w="5000" w:type="pct"/>
            <w:gridSpan w:val="4"/>
          </w:tcPr>
          <w:p w14:paraId="24E683D3"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«Внешкольные мероприятия»</w:t>
            </w:r>
          </w:p>
        </w:tc>
      </w:tr>
      <w:tr w:rsidR="000F0A4D" w:rsidRPr="000F0A4D" w14:paraId="0555F234" w14:textId="77777777" w:rsidTr="00D556FD">
        <w:tc>
          <w:tcPr>
            <w:tcW w:w="1431" w:type="pct"/>
          </w:tcPr>
          <w:p w14:paraId="764FE30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Внешкольные мероприятия, в том числе организуемые совместно с социальными партнёрами общеобразовательной организации</w:t>
            </w:r>
          </w:p>
        </w:tc>
        <w:tc>
          <w:tcPr>
            <w:tcW w:w="840" w:type="pct"/>
          </w:tcPr>
          <w:p w14:paraId="71C552F7" w14:textId="77777777" w:rsidR="000F0A4D" w:rsidRDefault="000F0A4D" w:rsidP="000F0A4D">
            <w:r w:rsidRPr="00AF6691">
              <w:rPr>
                <w:rFonts w:ascii="Times New Roman" w:eastAsia="SchoolBookSanPin" w:hAnsi="Times New Roman"/>
                <w:sz w:val="24"/>
                <w:szCs w:val="24"/>
                <w:lang w:val="ru-RU"/>
              </w:rPr>
              <w:t>10-11</w:t>
            </w:r>
          </w:p>
        </w:tc>
        <w:tc>
          <w:tcPr>
            <w:tcW w:w="1619" w:type="pct"/>
          </w:tcPr>
          <w:p w14:paraId="3A0CBC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159EBA1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 социальные партнеры</w:t>
            </w:r>
          </w:p>
        </w:tc>
      </w:tr>
      <w:tr w:rsidR="000F0A4D" w:rsidRPr="000F0A4D" w14:paraId="17AB2977" w14:textId="77777777" w:rsidTr="00D556FD">
        <w:tc>
          <w:tcPr>
            <w:tcW w:w="1431" w:type="pct"/>
          </w:tcPr>
          <w:p w14:paraId="4D39734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sidRPr="000F0A4D">
              <w:rPr>
                <w:rFonts w:ascii="Times New Roman" w:eastAsia="SchoolBookSanPin" w:hAnsi="Times New Roman"/>
                <w:i/>
                <w:sz w:val="24"/>
                <w:szCs w:val="24"/>
                <w:lang w:val="ru-RU"/>
              </w:rPr>
              <w:t xml:space="preserve"> </w:t>
            </w:r>
            <w:r w:rsidRPr="000F0A4D">
              <w:rPr>
                <w:rFonts w:ascii="Times New Roman" w:eastAsia="SchoolBookSanPin" w:hAnsi="Times New Roman"/>
                <w:sz w:val="24"/>
                <w:szCs w:val="24"/>
                <w:lang w:val="ru-RU"/>
              </w:rPr>
              <w:t>учебным предметам, курсам, модулям</w:t>
            </w:r>
          </w:p>
        </w:tc>
        <w:tc>
          <w:tcPr>
            <w:tcW w:w="840" w:type="pct"/>
          </w:tcPr>
          <w:p w14:paraId="30095CF1" w14:textId="77777777" w:rsidR="000F0A4D" w:rsidRDefault="000F0A4D" w:rsidP="000F0A4D">
            <w:r w:rsidRPr="00AF6691">
              <w:rPr>
                <w:rFonts w:ascii="Times New Roman" w:eastAsia="SchoolBookSanPin" w:hAnsi="Times New Roman"/>
                <w:sz w:val="24"/>
                <w:szCs w:val="24"/>
                <w:lang w:val="ru-RU"/>
              </w:rPr>
              <w:t>10-11</w:t>
            </w:r>
          </w:p>
        </w:tc>
        <w:tc>
          <w:tcPr>
            <w:tcW w:w="1619" w:type="pct"/>
          </w:tcPr>
          <w:p w14:paraId="723F48B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0D5730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классные руководители, учителя-предметники, </w:t>
            </w:r>
          </w:p>
        </w:tc>
      </w:tr>
      <w:tr w:rsidR="000F0A4D" w:rsidRPr="000F0A4D" w14:paraId="68115508" w14:textId="77777777" w:rsidTr="00D556FD">
        <w:tc>
          <w:tcPr>
            <w:tcW w:w="1431" w:type="pct"/>
          </w:tcPr>
          <w:p w14:paraId="1C62841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Экскурсии, походы выходного дня (в музей, картинную галерею, технопарк, на предприятие и др.)</w:t>
            </w:r>
          </w:p>
        </w:tc>
        <w:tc>
          <w:tcPr>
            <w:tcW w:w="840" w:type="pct"/>
          </w:tcPr>
          <w:p w14:paraId="0A730F43" w14:textId="77777777" w:rsidR="000F0A4D" w:rsidRDefault="000F0A4D" w:rsidP="000F0A4D">
            <w:r w:rsidRPr="00AF6691">
              <w:rPr>
                <w:rFonts w:ascii="Times New Roman" w:eastAsia="SchoolBookSanPin" w:hAnsi="Times New Roman"/>
                <w:sz w:val="24"/>
                <w:szCs w:val="24"/>
                <w:lang w:val="ru-RU"/>
              </w:rPr>
              <w:t>10-11</w:t>
            </w:r>
          </w:p>
        </w:tc>
        <w:tc>
          <w:tcPr>
            <w:tcW w:w="1619" w:type="pct"/>
          </w:tcPr>
          <w:p w14:paraId="7B1D3A7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2B57F2F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 родительский комитет.</w:t>
            </w:r>
          </w:p>
        </w:tc>
      </w:tr>
      <w:tr w:rsidR="000F0A4D" w:rsidRPr="000F0A4D" w14:paraId="1F26A84B" w14:textId="77777777" w:rsidTr="00D556FD">
        <w:tc>
          <w:tcPr>
            <w:tcW w:w="1431" w:type="pct"/>
          </w:tcPr>
          <w:p w14:paraId="7BF8098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Коллективно-творческие дела</w:t>
            </w:r>
          </w:p>
        </w:tc>
        <w:tc>
          <w:tcPr>
            <w:tcW w:w="840" w:type="pct"/>
          </w:tcPr>
          <w:p w14:paraId="7592FA13" w14:textId="77777777" w:rsidR="000F0A4D" w:rsidRDefault="000F0A4D" w:rsidP="000F0A4D">
            <w:r w:rsidRPr="00AF6691">
              <w:rPr>
                <w:rFonts w:ascii="Times New Roman" w:eastAsia="SchoolBookSanPin" w:hAnsi="Times New Roman"/>
                <w:sz w:val="24"/>
                <w:szCs w:val="24"/>
                <w:lang w:val="ru-RU"/>
              </w:rPr>
              <w:t>10-11</w:t>
            </w:r>
          </w:p>
        </w:tc>
        <w:tc>
          <w:tcPr>
            <w:tcW w:w="1619" w:type="pct"/>
          </w:tcPr>
          <w:p w14:paraId="2290B05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23CA338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596F10C6" w14:textId="77777777" w:rsidTr="000F0A4D">
        <w:tc>
          <w:tcPr>
            <w:tcW w:w="5000" w:type="pct"/>
            <w:gridSpan w:val="4"/>
          </w:tcPr>
          <w:p w14:paraId="2913033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b/>
                <w:sz w:val="24"/>
                <w:szCs w:val="24"/>
                <w:lang w:val="ru-RU"/>
              </w:rPr>
              <w:t>Модуль «Организация предметно-эстетической среды»</w:t>
            </w:r>
          </w:p>
        </w:tc>
      </w:tr>
      <w:tr w:rsidR="000F0A4D" w:rsidRPr="000F0A4D" w14:paraId="0C3C97CF" w14:textId="77777777" w:rsidTr="00D556FD">
        <w:tc>
          <w:tcPr>
            <w:tcW w:w="1431" w:type="pct"/>
          </w:tcPr>
          <w:p w14:paraId="14E353D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Обновление стенда «Гордость школы»</w:t>
            </w:r>
          </w:p>
        </w:tc>
        <w:tc>
          <w:tcPr>
            <w:tcW w:w="840" w:type="pct"/>
          </w:tcPr>
          <w:p w14:paraId="70137B99"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3679946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 октября</w:t>
            </w:r>
          </w:p>
        </w:tc>
        <w:tc>
          <w:tcPr>
            <w:tcW w:w="1110" w:type="pct"/>
          </w:tcPr>
          <w:p w14:paraId="713EAB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Замдиректора по ВР</w:t>
            </w:r>
          </w:p>
        </w:tc>
      </w:tr>
      <w:tr w:rsidR="000F0A4D" w:rsidRPr="000F0A4D" w14:paraId="2049B859" w14:textId="77777777" w:rsidTr="00D556FD">
        <w:tc>
          <w:tcPr>
            <w:tcW w:w="1431" w:type="pct"/>
          </w:tcPr>
          <w:p w14:paraId="0B98A6D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классных уголков</w:t>
            </w:r>
          </w:p>
        </w:tc>
        <w:tc>
          <w:tcPr>
            <w:tcW w:w="840" w:type="pct"/>
          </w:tcPr>
          <w:p w14:paraId="7A460469"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6B241CB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До 15 сентября</w:t>
            </w:r>
          </w:p>
        </w:tc>
        <w:tc>
          <w:tcPr>
            <w:tcW w:w="1110" w:type="pct"/>
          </w:tcPr>
          <w:p w14:paraId="636E79F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DC3A4EA" w14:textId="77777777" w:rsidTr="00D556FD">
        <w:tc>
          <w:tcPr>
            <w:tcW w:w="1431" w:type="pct"/>
          </w:tcPr>
          <w:p w14:paraId="4731E9F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Выставка рисунков «Болдинская осень»</w:t>
            </w:r>
          </w:p>
        </w:tc>
        <w:tc>
          <w:tcPr>
            <w:tcW w:w="840" w:type="pct"/>
          </w:tcPr>
          <w:p w14:paraId="60E9E5C6"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0820C17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15 сентября</w:t>
            </w:r>
          </w:p>
        </w:tc>
        <w:tc>
          <w:tcPr>
            <w:tcW w:w="1110" w:type="pct"/>
          </w:tcPr>
          <w:p w14:paraId="6BAB82B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A478E91" w14:textId="77777777" w:rsidTr="00D556FD">
        <w:tc>
          <w:tcPr>
            <w:tcW w:w="1431" w:type="pct"/>
          </w:tcPr>
          <w:p w14:paraId="459A827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тематических выставок рисунков</w:t>
            </w:r>
          </w:p>
        </w:tc>
        <w:tc>
          <w:tcPr>
            <w:tcW w:w="840" w:type="pct"/>
          </w:tcPr>
          <w:p w14:paraId="538B164C"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19E3350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3C75479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Отв. за проведение</w:t>
            </w:r>
          </w:p>
        </w:tc>
      </w:tr>
      <w:tr w:rsidR="000F0A4D" w:rsidRPr="000F0A4D" w14:paraId="0CC113F0" w14:textId="77777777" w:rsidTr="00D556FD">
        <w:tc>
          <w:tcPr>
            <w:tcW w:w="1431" w:type="pct"/>
          </w:tcPr>
          <w:p w14:paraId="26354B6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«Красота родного края»</w:t>
            </w:r>
          </w:p>
        </w:tc>
        <w:tc>
          <w:tcPr>
            <w:tcW w:w="840" w:type="pct"/>
          </w:tcPr>
          <w:p w14:paraId="659AC300"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7D37B84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23 октября</w:t>
            </w:r>
          </w:p>
        </w:tc>
        <w:tc>
          <w:tcPr>
            <w:tcW w:w="1110" w:type="pct"/>
          </w:tcPr>
          <w:p w14:paraId="5DA48CF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90FEA26" w14:textId="77777777" w:rsidTr="00D556FD">
        <w:tc>
          <w:tcPr>
            <w:tcW w:w="1431" w:type="pct"/>
          </w:tcPr>
          <w:p w14:paraId="66268BB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Тематические выставки в школьной библиотеке</w:t>
            </w:r>
          </w:p>
        </w:tc>
        <w:tc>
          <w:tcPr>
            <w:tcW w:w="840" w:type="pct"/>
          </w:tcPr>
          <w:p w14:paraId="6FCBE2A5"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7BC2BFF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-май</w:t>
            </w:r>
          </w:p>
        </w:tc>
        <w:tc>
          <w:tcPr>
            <w:tcW w:w="1110" w:type="pct"/>
          </w:tcPr>
          <w:p w14:paraId="794C240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Педагог-библиотекарь</w:t>
            </w:r>
          </w:p>
        </w:tc>
      </w:tr>
      <w:tr w:rsidR="000F0A4D" w:rsidRPr="000F0A4D" w14:paraId="772D9FCD" w14:textId="77777777" w:rsidTr="00D556FD">
        <w:tc>
          <w:tcPr>
            <w:tcW w:w="1431" w:type="pct"/>
          </w:tcPr>
          <w:p w14:paraId="7296B58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Выставка Новогодних плакатов, 1 от класса, формат А3</w:t>
            </w:r>
          </w:p>
        </w:tc>
        <w:tc>
          <w:tcPr>
            <w:tcW w:w="840" w:type="pct"/>
          </w:tcPr>
          <w:p w14:paraId="1ABDFFE4"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060E823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1 декабря</w:t>
            </w:r>
          </w:p>
        </w:tc>
        <w:tc>
          <w:tcPr>
            <w:tcW w:w="1110" w:type="pct"/>
          </w:tcPr>
          <w:p w14:paraId="75A5DD7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6B11D75" w14:textId="77777777" w:rsidTr="00D556FD">
        <w:tc>
          <w:tcPr>
            <w:tcW w:w="1431" w:type="pct"/>
          </w:tcPr>
          <w:p w14:paraId="2C5874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Новогоднее оформление кабинетов</w:t>
            </w:r>
          </w:p>
        </w:tc>
        <w:tc>
          <w:tcPr>
            <w:tcW w:w="840" w:type="pct"/>
          </w:tcPr>
          <w:p w14:paraId="587F39C0"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23D75ED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10 декабря</w:t>
            </w:r>
          </w:p>
        </w:tc>
        <w:tc>
          <w:tcPr>
            <w:tcW w:w="1110" w:type="pct"/>
          </w:tcPr>
          <w:p w14:paraId="185EC4D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630C59B1" w14:textId="77777777" w:rsidTr="00D556FD">
        <w:tc>
          <w:tcPr>
            <w:tcW w:w="1431" w:type="pct"/>
          </w:tcPr>
          <w:p w14:paraId="53C3C65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Тематическая выставка «М.В. Ломоносов</w:t>
            </w:r>
          </w:p>
          <w:p w14:paraId="189C608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создатель Российской науки!»</w:t>
            </w:r>
          </w:p>
        </w:tc>
        <w:tc>
          <w:tcPr>
            <w:tcW w:w="840" w:type="pct"/>
          </w:tcPr>
          <w:p w14:paraId="422FF6FB"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4522D02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15 января</w:t>
            </w:r>
          </w:p>
        </w:tc>
        <w:tc>
          <w:tcPr>
            <w:tcW w:w="1110" w:type="pct"/>
          </w:tcPr>
          <w:p w14:paraId="639841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C1A6CAE" w14:textId="77777777" w:rsidTr="00D556FD">
        <w:tc>
          <w:tcPr>
            <w:tcW w:w="1431" w:type="pct"/>
          </w:tcPr>
          <w:p w14:paraId="6BD9B7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Фото Вернисаж: «Папа, мама, Я и книга – лучшие друзья!»</w:t>
            </w:r>
          </w:p>
        </w:tc>
        <w:tc>
          <w:tcPr>
            <w:tcW w:w="840" w:type="pct"/>
          </w:tcPr>
          <w:p w14:paraId="1A62F39D"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612896C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26 февраля</w:t>
            </w:r>
          </w:p>
        </w:tc>
        <w:tc>
          <w:tcPr>
            <w:tcW w:w="1110" w:type="pct"/>
          </w:tcPr>
          <w:p w14:paraId="6D2DAB8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ABEE7AE" w14:textId="77777777" w:rsidTr="00D556FD">
        <w:tc>
          <w:tcPr>
            <w:tcW w:w="1431" w:type="pct"/>
          </w:tcPr>
          <w:p w14:paraId="6CC814D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Выставка рисунков «Мы – Орлята России»</w:t>
            </w:r>
          </w:p>
        </w:tc>
        <w:tc>
          <w:tcPr>
            <w:tcW w:w="840" w:type="pct"/>
          </w:tcPr>
          <w:p w14:paraId="52D38C50"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18BAB29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 10 мая</w:t>
            </w:r>
          </w:p>
        </w:tc>
        <w:tc>
          <w:tcPr>
            <w:tcW w:w="1110" w:type="pct"/>
          </w:tcPr>
          <w:p w14:paraId="4D629A1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4C467861" w14:textId="77777777" w:rsidTr="00D556FD">
        <w:tc>
          <w:tcPr>
            <w:tcW w:w="1431" w:type="pct"/>
          </w:tcPr>
          <w:p w14:paraId="68CAF1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Организация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tc>
        <w:tc>
          <w:tcPr>
            <w:tcW w:w="840" w:type="pct"/>
          </w:tcPr>
          <w:p w14:paraId="4C97F0D0"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7BFE2D3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мере необходимости</w:t>
            </w:r>
          </w:p>
        </w:tc>
        <w:tc>
          <w:tcPr>
            <w:tcW w:w="1110" w:type="pct"/>
          </w:tcPr>
          <w:p w14:paraId="611A302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ВР,</w:t>
            </w:r>
          </w:p>
          <w:p w14:paraId="44B76FB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 руководители, педагоги</w:t>
            </w:r>
          </w:p>
        </w:tc>
      </w:tr>
      <w:tr w:rsidR="000F0A4D" w:rsidRPr="00725251" w14:paraId="656096F6" w14:textId="77777777" w:rsidTr="00D556FD">
        <w:tc>
          <w:tcPr>
            <w:tcW w:w="1431" w:type="pct"/>
          </w:tcPr>
          <w:p w14:paraId="46850F7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w:t>
            </w:r>
          </w:p>
        </w:tc>
        <w:tc>
          <w:tcPr>
            <w:tcW w:w="840" w:type="pct"/>
          </w:tcPr>
          <w:p w14:paraId="79AEDCC2"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4457F5D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D7EFA3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ВР,</w:t>
            </w:r>
          </w:p>
          <w:p w14:paraId="0B520A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 руководители, педагоги</w:t>
            </w:r>
          </w:p>
        </w:tc>
      </w:tr>
      <w:tr w:rsidR="000F0A4D" w:rsidRPr="00725251" w14:paraId="550080A2" w14:textId="77777777" w:rsidTr="00D556FD">
        <w:tc>
          <w:tcPr>
            <w:tcW w:w="1431" w:type="pct"/>
          </w:tcPr>
          <w:p w14:paraId="458C476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поддержание, использование в воспитательном процессе «мест гражданского почитания» в помещениях общеобразовательной организации</w:t>
            </w:r>
            <w:r w:rsidRPr="000F0A4D">
              <w:rPr>
                <w:rFonts w:ascii="Times New Roman" w:eastAsia="SchoolBookSanPin" w:hAnsi="Times New Roman"/>
                <w:i/>
                <w:sz w:val="24"/>
                <w:szCs w:val="24"/>
                <w:lang w:val="ru-RU"/>
              </w:rPr>
              <w:t xml:space="preserve"> </w:t>
            </w:r>
            <w:r w:rsidRPr="000F0A4D">
              <w:rPr>
                <w:rFonts w:ascii="Times New Roman" w:eastAsia="SchoolBookSanPin" w:hAnsi="Times New Roman"/>
                <w:sz w:val="24"/>
                <w:szCs w:val="24"/>
                <w:lang w:val="ru-RU"/>
              </w:rPr>
              <w:t>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840" w:type="pct"/>
          </w:tcPr>
          <w:p w14:paraId="319C8480"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5C93F7E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мере небходимости</w:t>
            </w:r>
          </w:p>
        </w:tc>
        <w:tc>
          <w:tcPr>
            <w:tcW w:w="1110" w:type="pct"/>
          </w:tcPr>
          <w:p w14:paraId="339ACEE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ВР, кл. руководители, педагоги</w:t>
            </w:r>
          </w:p>
        </w:tc>
      </w:tr>
      <w:tr w:rsidR="000F0A4D" w:rsidRPr="00725251" w14:paraId="6AD5DF14" w14:textId="77777777" w:rsidTr="00D556FD">
        <w:tc>
          <w:tcPr>
            <w:tcW w:w="1431" w:type="pct"/>
          </w:tcPr>
          <w:p w14:paraId="0F53A55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Поддержание эстетического вида и благоустройство здания, холлов, классов, доступных и безопасных рекреационных зон, озеленение территории </w:t>
            </w:r>
            <w:r w:rsidRPr="000F0A4D">
              <w:rPr>
                <w:rFonts w:ascii="Times New Roman" w:eastAsia="SchoolBookSanPin" w:hAnsi="Times New Roman"/>
                <w:sz w:val="24"/>
                <w:szCs w:val="24"/>
                <w:lang w:val="ru-RU"/>
              </w:rPr>
              <w:lastRenderedPageBreak/>
              <w:t>при общеобразовательной организации</w:t>
            </w:r>
          </w:p>
        </w:tc>
        <w:tc>
          <w:tcPr>
            <w:tcW w:w="840" w:type="pct"/>
          </w:tcPr>
          <w:p w14:paraId="16FAAFF5" w14:textId="77777777" w:rsidR="000F0A4D" w:rsidRDefault="000F0A4D" w:rsidP="000F0A4D">
            <w:r w:rsidRPr="00C53FD6">
              <w:rPr>
                <w:rFonts w:ascii="Times New Roman" w:eastAsia="SchoolBookSanPin" w:hAnsi="Times New Roman"/>
                <w:sz w:val="24"/>
                <w:szCs w:val="24"/>
                <w:lang w:val="ru-RU"/>
              </w:rPr>
              <w:lastRenderedPageBreak/>
              <w:t>10-11</w:t>
            </w:r>
          </w:p>
        </w:tc>
        <w:tc>
          <w:tcPr>
            <w:tcW w:w="1619" w:type="pct"/>
          </w:tcPr>
          <w:p w14:paraId="2A3D0A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2B813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ВР, кл. руководители, педагоги</w:t>
            </w:r>
          </w:p>
        </w:tc>
      </w:tr>
      <w:tr w:rsidR="000F0A4D" w:rsidRPr="000F0A4D" w14:paraId="4DC9A6C5" w14:textId="77777777" w:rsidTr="00D556FD">
        <w:tc>
          <w:tcPr>
            <w:tcW w:w="1431" w:type="pct"/>
          </w:tcPr>
          <w:p w14:paraId="29DBE9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w:t>
            </w:r>
          </w:p>
        </w:tc>
        <w:tc>
          <w:tcPr>
            <w:tcW w:w="840" w:type="pct"/>
          </w:tcPr>
          <w:p w14:paraId="74892A2F"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4D24345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0F839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библиотекарь</w:t>
            </w:r>
          </w:p>
        </w:tc>
      </w:tr>
      <w:tr w:rsidR="000F0A4D" w:rsidRPr="00725251" w14:paraId="2FA4ED2C" w14:textId="77777777" w:rsidTr="00D556FD">
        <w:tc>
          <w:tcPr>
            <w:tcW w:w="1431" w:type="pct"/>
          </w:tcPr>
          <w:p w14:paraId="4C0FB63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пространств проведения значимых событий, праздников, церемоний, торжественных линеек, творческих вечеров (событийный дизайн)</w:t>
            </w:r>
          </w:p>
        </w:tc>
        <w:tc>
          <w:tcPr>
            <w:tcW w:w="840" w:type="pct"/>
          </w:tcPr>
          <w:p w14:paraId="11CF7CA9" w14:textId="77777777" w:rsidR="000F0A4D" w:rsidRDefault="000F0A4D" w:rsidP="000F0A4D">
            <w:r w:rsidRPr="00C53FD6">
              <w:rPr>
                <w:rFonts w:ascii="Times New Roman" w:eastAsia="SchoolBookSanPin" w:hAnsi="Times New Roman"/>
                <w:sz w:val="24"/>
                <w:szCs w:val="24"/>
                <w:lang w:val="ru-RU"/>
              </w:rPr>
              <w:t>10-11</w:t>
            </w:r>
          </w:p>
        </w:tc>
        <w:tc>
          <w:tcPr>
            <w:tcW w:w="1619" w:type="pct"/>
          </w:tcPr>
          <w:p w14:paraId="5FEE16D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 мере необходимости</w:t>
            </w:r>
          </w:p>
        </w:tc>
        <w:tc>
          <w:tcPr>
            <w:tcW w:w="1110" w:type="pct"/>
          </w:tcPr>
          <w:p w14:paraId="4BEF1F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заместитель директора по ВР, кл. руководители, педагоги</w:t>
            </w:r>
          </w:p>
        </w:tc>
      </w:tr>
      <w:tr w:rsidR="000F0A4D" w:rsidRPr="00725251" w14:paraId="4DF60650" w14:textId="77777777" w:rsidTr="000F0A4D">
        <w:trPr>
          <w:trHeight w:val="562"/>
        </w:trPr>
        <w:tc>
          <w:tcPr>
            <w:tcW w:w="5000" w:type="pct"/>
            <w:gridSpan w:val="4"/>
          </w:tcPr>
          <w:p w14:paraId="652B6CB3"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«Социальное партнерство (сетевое взаимодействие)»</w:t>
            </w:r>
          </w:p>
        </w:tc>
      </w:tr>
      <w:tr w:rsidR="000F0A4D" w:rsidRPr="000F0A4D" w14:paraId="4777FC69" w14:textId="77777777" w:rsidTr="00D556FD">
        <w:tc>
          <w:tcPr>
            <w:tcW w:w="1431" w:type="pct"/>
          </w:tcPr>
          <w:p w14:paraId="725D0B7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Проведение совместных мероприятий с ДК поселка Тёплое</w:t>
            </w:r>
          </w:p>
        </w:tc>
        <w:tc>
          <w:tcPr>
            <w:tcW w:w="840" w:type="pct"/>
          </w:tcPr>
          <w:p w14:paraId="768ED835"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610957C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w:t>
            </w:r>
          </w:p>
        </w:tc>
        <w:tc>
          <w:tcPr>
            <w:tcW w:w="1110" w:type="pct"/>
          </w:tcPr>
          <w:p w14:paraId="3E791DC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1009A3A5" w14:textId="77777777" w:rsidTr="00D556FD">
        <w:tc>
          <w:tcPr>
            <w:tcW w:w="1431" w:type="pct"/>
          </w:tcPr>
          <w:p w14:paraId="611B2CEC"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sz w:val="24"/>
                <w:szCs w:val="24"/>
                <w:lang w:val="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840" w:type="pct"/>
          </w:tcPr>
          <w:p w14:paraId="6A973F56"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4765ABC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227B832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Замдиректора по ВР</w:t>
            </w:r>
          </w:p>
          <w:p w14:paraId="7762454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Соцпедагог</w:t>
            </w:r>
          </w:p>
        </w:tc>
      </w:tr>
      <w:tr w:rsidR="000F0A4D" w:rsidRPr="000F0A4D" w14:paraId="1EEF3218" w14:textId="77777777" w:rsidTr="00D556FD">
        <w:tc>
          <w:tcPr>
            <w:tcW w:w="1431" w:type="pct"/>
          </w:tcPr>
          <w:p w14:paraId="5CD7B06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Месячник безопасности жизнедеятельности (профилактика ДТП, пожарной безопасности, экстремизма, терроризма, беседы, классные часы по ПДД, ПБ)</w:t>
            </w:r>
          </w:p>
        </w:tc>
        <w:tc>
          <w:tcPr>
            <w:tcW w:w="840" w:type="pct"/>
          </w:tcPr>
          <w:p w14:paraId="599759D9"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1E5ED26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36BA2A2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2A41F0FD" w14:textId="77777777" w:rsidTr="00D556FD">
        <w:tc>
          <w:tcPr>
            <w:tcW w:w="1431" w:type="pct"/>
          </w:tcPr>
          <w:p w14:paraId="5961911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Всероссийский открытый урок по ОБЖ</w:t>
            </w:r>
          </w:p>
        </w:tc>
        <w:tc>
          <w:tcPr>
            <w:tcW w:w="840" w:type="pct"/>
          </w:tcPr>
          <w:p w14:paraId="0F081F69"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45A9C2E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03.09</w:t>
            </w:r>
          </w:p>
        </w:tc>
        <w:tc>
          <w:tcPr>
            <w:tcW w:w="1110" w:type="pct"/>
          </w:tcPr>
          <w:p w14:paraId="1CA613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55C759A2" w14:textId="77777777" w:rsidTr="00D556FD">
        <w:tc>
          <w:tcPr>
            <w:tcW w:w="1431" w:type="pct"/>
          </w:tcPr>
          <w:p w14:paraId="3EC6ECB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Рейд по проверке наличия схем безопасного маршрута и наличия светоотражающих элементов у обучающихся</w:t>
            </w:r>
          </w:p>
        </w:tc>
        <w:tc>
          <w:tcPr>
            <w:tcW w:w="840" w:type="pct"/>
          </w:tcPr>
          <w:p w14:paraId="7073AA93"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2063CCE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14 - 19.09</w:t>
            </w:r>
          </w:p>
        </w:tc>
        <w:tc>
          <w:tcPr>
            <w:tcW w:w="1110" w:type="pct"/>
          </w:tcPr>
          <w:p w14:paraId="2FB88B5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4F9D050A" w14:textId="77777777" w:rsidTr="00D556FD">
        <w:tc>
          <w:tcPr>
            <w:tcW w:w="1431" w:type="pct"/>
          </w:tcPr>
          <w:p w14:paraId="5BC6767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Открытые уроки по предмету ОБЖ </w:t>
            </w:r>
          </w:p>
        </w:tc>
        <w:tc>
          <w:tcPr>
            <w:tcW w:w="840" w:type="pct"/>
          </w:tcPr>
          <w:p w14:paraId="67BA97AD"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7C59C4C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1ADDF2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07A466AC" w14:textId="77777777" w:rsidTr="00D556FD">
        <w:tc>
          <w:tcPr>
            <w:tcW w:w="1431" w:type="pct"/>
          </w:tcPr>
          <w:p w14:paraId="55D742A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Объектовая тренировка эвакуации при </w:t>
            </w:r>
            <w:r w:rsidRPr="000F0A4D">
              <w:rPr>
                <w:rFonts w:ascii="Times New Roman" w:eastAsia="SchoolBookSanPin" w:hAnsi="Times New Roman"/>
                <w:sz w:val="24"/>
                <w:szCs w:val="24"/>
                <w:lang w:val="ru-RU"/>
              </w:rPr>
              <w:lastRenderedPageBreak/>
              <w:t>угрозе террористического акта</w:t>
            </w:r>
          </w:p>
        </w:tc>
        <w:tc>
          <w:tcPr>
            <w:tcW w:w="840" w:type="pct"/>
          </w:tcPr>
          <w:p w14:paraId="3E25ABDB" w14:textId="77777777" w:rsidR="000F0A4D" w:rsidRDefault="000F0A4D" w:rsidP="000F0A4D">
            <w:r w:rsidRPr="00261E6D">
              <w:rPr>
                <w:rFonts w:ascii="Times New Roman" w:eastAsia="SchoolBookSanPin" w:hAnsi="Times New Roman"/>
                <w:sz w:val="24"/>
                <w:szCs w:val="24"/>
                <w:lang w:val="ru-RU"/>
              </w:rPr>
              <w:lastRenderedPageBreak/>
              <w:t>10-11</w:t>
            </w:r>
          </w:p>
        </w:tc>
        <w:tc>
          <w:tcPr>
            <w:tcW w:w="1619" w:type="pct"/>
          </w:tcPr>
          <w:p w14:paraId="463ED59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7393C97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43ED960E" w14:textId="77777777" w:rsidTr="00D556FD">
        <w:tc>
          <w:tcPr>
            <w:tcW w:w="1431" w:type="pct"/>
          </w:tcPr>
          <w:p w14:paraId="49038DF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Участие в муниципальной игре по правилам дорожного движения «Красный. Желтый. Зеленый»</w:t>
            </w:r>
          </w:p>
        </w:tc>
        <w:tc>
          <w:tcPr>
            <w:tcW w:w="840" w:type="pct"/>
          </w:tcPr>
          <w:p w14:paraId="2869AFB2"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798602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12-15.10</w:t>
            </w:r>
          </w:p>
        </w:tc>
        <w:tc>
          <w:tcPr>
            <w:tcW w:w="1110" w:type="pct"/>
          </w:tcPr>
          <w:p w14:paraId="251223A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3853ADD4" w14:textId="77777777" w:rsidTr="00D556FD">
        <w:tc>
          <w:tcPr>
            <w:tcW w:w="1431" w:type="pct"/>
          </w:tcPr>
          <w:p w14:paraId="0CA264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Выставка пожарной техники</w:t>
            </w:r>
          </w:p>
        </w:tc>
        <w:tc>
          <w:tcPr>
            <w:tcW w:w="840" w:type="pct"/>
          </w:tcPr>
          <w:p w14:paraId="4CED3BA0"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4415486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13.10</w:t>
            </w:r>
          </w:p>
        </w:tc>
        <w:tc>
          <w:tcPr>
            <w:tcW w:w="1110" w:type="pct"/>
          </w:tcPr>
          <w:p w14:paraId="7F88A5F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5B1FB692" w14:textId="77777777" w:rsidTr="00D556FD">
        <w:tc>
          <w:tcPr>
            <w:tcW w:w="1431" w:type="pct"/>
          </w:tcPr>
          <w:p w14:paraId="7D4061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День памяти жертв ДТП. Акция «Пусть дорога будет безопасной»</w:t>
            </w:r>
          </w:p>
        </w:tc>
        <w:tc>
          <w:tcPr>
            <w:tcW w:w="840" w:type="pct"/>
          </w:tcPr>
          <w:p w14:paraId="29E48508"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3ED03FC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18.11</w:t>
            </w:r>
          </w:p>
        </w:tc>
        <w:tc>
          <w:tcPr>
            <w:tcW w:w="1110" w:type="pct"/>
          </w:tcPr>
          <w:p w14:paraId="562B6DC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7BF79DD4" w14:textId="77777777" w:rsidTr="00D556FD">
        <w:tc>
          <w:tcPr>
            <w:tcW w:w="1431" w:type="pct"/>
          </w:tcPr>
          <w:p w14:paraId="6AABF73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рамках межведомственной профилактической акции «За здоровый образ жизни» - неделя оказания первой медицинской помощи</w:t>
            </w:r>
          </w:p>
        </w:tc>
        <w:tc>
          <w:tcPr>
            <w:tcW w:w="840" w:type="pct"/>
          </w:tcPr>
          <w:p w14:paraId="62382D08"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2024784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322622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1E3E9F49" w14:textId="77777777" w:rsidTr="00D556FD">
        <w:tc>
          <w:tcPr>
            <w:tcW w:w="1431" w:type="pct"/>
          </w:tcPr>
          <w:p w14:paraId="656ED26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Мероприятие, приуроченные к празднику «Дню пожарной охраны» (выставка техники, открытые классные часы с приглашение сотрудников пожарной охраны)</w:t>
            </w:r>
          </w:p>
        </w:tc>
        <w:tc>
          <w:tcPr>
            <w:tcW w:w="840" w:type="pct"/>
          </w:tcPr>
          <w:p w14:paraId="678B04D9" w14:textId="77777777" w:rsidR="000F0A4D" w:rsidRDefault="000F0A4D" w:rsidP="000F0A4D">
            <w:r w:rsidRPr="00261E6D">
              <w:rPr>
                <w:rFonts w:ascii="Times New Roman" w:eastAsia="SchoolBookSanPin" w:hAnsi="Times New Roman"/>
                <w:sz w:val="24"/>
                <w:szCs w:val="24"/>
                <w:lang w:val="ru-RU"/>
              </w:rPr>
              <w:t>10-11</w:t>
            </w:r>
          </w:p>
        </w:tc>
        <w:tc>
          <w:tcPr>
            <w:tcW w:w="1619" w:type="pct"/>
          </w:tcPr>
          <w:p w14:paraId="5B45D89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2192F7F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 классные руководители</w:t>
            </w:r>
          </w:p>
        </w:tc>
      </w:tr>
      <w:tr w:rsidR="000F0A4D" w:rsidRPr="000F0A4D" w14:paraId="133AF746" w14:textId="77777777" w:rsidTr="000F0A4D">
        <w:tc>
          <w:tcPr>
            <w:tcW w:w="5000" w:type="pct"/>
            <w:gridSpan w:val="4"/>
          </w:tcPr>
          <w:p w14:paraId="637178FA"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ВАРИАТИВНЫЕ МОДУЛИ</w:t>
            </w:r>
          </w:p>
        </w:tc>
      </w:tr>
      <w:tr w:rsidR="000F0A4D" w:rsidRPr="000F0A4D" w14:paraId="4F93A73E" w14:textId="77777777" w:rsidTr="000F0A4D">
        <w:tc>
          <w:tcPr>
            <w:tcW w:w="5000" w:type="pct"/>
            <w:gridSpan w:val="4"/>
          </w:tcPr>
          <w:p w14:paraId="582CF3D9"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«Детские общественные объединения»</w:t>
            </w:r>
          </w:p>
        </w:tc>
      </w:tr>
      <w:tr w:rsidR="000F0A4D" w:rsidRPr="000F0A4D" w14:paraId="0A8EF60F" w14:textId="77777777" w:rsidTr="00D556FD">
        <w:tc>
          <w:tcPr>
            <w:tcW w:w="1431" w:type="pct"/>
          </w:tcPr>
          <w:p w14:paraId="6E83E67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Вступление обучающихся в объединение РДДМ «Движение первых» (первичное отделение)</w:t>
            </w:r>
          </w:p>
        </w:tc>
        <w:tc>
          <w:tcPr>
            <w:tcW w:w="840" w:type="pct"/>
          </w:tcPr>
          <w:p w14:paraId="552C4CA0"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1F846C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363E2E9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w:t>
            </w:r>
          </w:p>
        </w:tc>
      </w:tr>
      <w:tr w:rsidR="000F0A4D" w:rsidRPr="00725251" w14:paraId="43418078" w14:textId="77777777" w:rsidTr="00D556FD">
        <w:tc>
          <w:tcPr>
            <w:tcW w:w="1431" w:type="pct"/>
          </w:tcPr>
          <w:p w14:paraId="298259B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знаний</w:t>
            </w:r>
          </w:p>
          <w:p w14:paraId="08B7B6A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0AE6752B"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46299FF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01.09</w:t>
            </w:r>
          </w:p>
        </w:tc>
        <w:tc>
          <w:tcPr>
            <w:tcW w:w="1110" w:type="pct"/>
          </w:tcPr>
          <w:p w14:paraId="45EA295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2A539699" w14:textId="77777777" w:rsidTr="00D556FD">
        <w:tc>
          <w:tcPr>
            <w:tcW w:w="1431" w:type="pct"/>
          </w:tcPr>
          <w:p w14:paraId="42EA517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туризма</w:t>
            </w:r>
          </w:p>
          <w:p w14:paraId="3243FBD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7521A7D1"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2730040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27.09</w:t>
            </w:r>
          </w:p>
        </w:tc>
        <w:tc>
          <w:tcPr>
            <w:tcW w:w="1110" w:type="pct"/>
          </w:tcPr>
          <w:p w14:paraId="781720D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2D849651" w14:textId="77777777" w:rsidTr="00D556FD">
        <w:tc>
          <w:tcPr>
            <w:tcW w:w="1431" w:type="pct"/>
          </w:tcPr>
          <w:p w14:paraId="63C531F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учителя</w:t>
            </w:r>
          </w:p>
          <w:p w14:paraId="1F19B3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38093F19"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55C681F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05.10</w:t>
            </w:r>
          </w:p>
        </w:tc>
        <w:tc>
          <w:tcPr>
            <w:tcW w:w="1110" w:type="pct"/>
          </w:tcPr>
          <w:p w14:paraId="3B75B3E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36DE8979" w14:textId="77777777" w:rsidTr="00D556FD">
        <w:tc>
          <w:tcPr>
            <w:tcW w:w="1431" w:type="pct"/>
          </w:tcPr>
          <w:p w14:paraId="528767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Дни единых действий: участие во Всероссийской акции, </w:t>
            </w:r>
            <w:r w:rsidRPr="000F0A4D">
              <w:rPr>
                <w:rFonts w:ascii="Times New Roman" w:eastAsia="SchoolBookSanPin" w:hAnsi="Times New Roman"/>
                <w:sz w:val="24"/>
                <w:szCs w:val="24"/>
                <w:lang w:val="ru-RU"/>
              </w:rPr>
              <w:lastRenderedPageBreak/>
              <w:t>посвященной Дню народного единства</w:t>
            </w:r>
          </w:p>
          <w:p w14:paraId="2F9F93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17E129EA" w14:textId="77777777" w:rsidR="000F0A4D" w:rsidRDefault="000F0A4D" w:rsidP="000F0A4D">
            <w:r w:rsidRPr="005650D4">
              <w:rPr>
                <w:rFonts w:ascii="Times New Roman" w:eastAsia="SchoolBookSanPin" w:hAnsi="Times New Roman"/>
                <w:sz w:val="24"/>
                <w:szCs w:val="24"/>
                <w:lang w:val="ru-RU"/>
              </w:rPr>
              <w:lastRenderedPageBreak/>
              <w:t>10-11</w:t>
            </w:r>
          </w:p>
        </w:tc>
        <w:tc>
          <w:tcPr>
            <w:tcW w:w="1619" w:type="pct"/>
          </w:tcPr>
          <w:p w14:paraId="3411AEC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04.11</w:t>
            </w:r>
          </w:p>
        </w:tc>
        <w:tc>
          <w:tcPr>
            <w:tcW w:w="1110" w:type="pct"/>
          </w:tcPr>
          <w:p w14:paraId="256BE28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4606B70E" w14:textId="77777777" w:rsidTr="00D556FD">
        <w:tc>
          <w:tcPr>
            <w:tcW w:w="1431" w:type="pct"/>
          </w:tcPr>
          <w:p w14:paraId="124CA96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Дни единых действий: участие во Всероссийской акции, посвященной Дню матери</w:t>
            </w:r>
          </w:p>
          <w:p w14:paraId="220C4C2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c>
          <w:tcPr>
            <w:tcW w:w="840" w:type="pct"/>
          </w:tcPr>
          <w:p w14:paraId="4CD17B29"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1B6EA05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29.11</w:t>
            </w:r>
          </w:p>
        </w:tc>
        <w:tc>
          <w:tcPr>
            <w:tcW w:w="1110" w:type="pct"/>
          </w:tcPr>
          <w:p w14:paraId="7E094E1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4CED3754" w14:textId="77777777" w:rsidTr="00D556FD">
        <w:tc>
          <w:tcPr>
            <w:tcW w:w="1431" w:type="pct"/>
          </w:tcPr>
          <w:p w14:paraId="0AA96C2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Героев Отечества,  кинопросмотр</w:t>
            </w:r>
          </w:p>
        </w:tc>
        <w:tc>
          <w:tcPr>
            <w:tcW w:w="840" w:type="pct"/>
          </w:tcPr>
          <w:p w14:paraId="20A5F1E0"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193CE79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09.12</w:t>
            </w:r>
          </w:p>
        </w:tc>
        <w:tc>
          <w:tcPr>
            <w:tcW w:w="1110" w:type="pct"/>
          </w:tcPr>
          <w:p w14:paraId="508D045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0F718DFE" w14:textId="77777777" w:rsidTr="00D556FD">
        <w:tc>
          <w:tcPr>
            <w:tcW w:w="1431" w:type="pct"/>
          </w:tcPr>
          <w:p w14:paraId="43707F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«Подари книгу» в Международный день книгодарения</w:t>
            </w:r>
          </w:p>
        </w:tc>
        <w:tc>
          <w:tcPr>
            <w:tcW w:w="840" w:type="pct"/>
          </w:tcPr>
          <w:p w14:paraId="4DDE50AF"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64CA1EB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14.02</w:t>
            </w:r>
          </w:p>
        </w:tc>
        <w:tc>
          <w:tcPr>
            <w:tcW w:w="1110" w:type="pct"/>
          </w:tcPr>
          <w:p w14:paraId="3908535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35973CF2" w14:textId="77777777" w:rsidTr="00D556FD">
        <w:tc>
          <w:tcPr>
            <w:tcW w:w="1431" w:type="pct"/>
          </w:tcPr>
          <w:p w14:paraId="1260FF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защитника Отечества</w:t>
            </w:r>
          </w:p>
        </w:tc>
        <w:tc>
          <w:tcPr>
            <w:tcW w:w="840" w:type="pct"/>
          </w:tcPr>
          <w:p w14:paraId="2E45DDFE"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49621F0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23.02</w:t>
            </w:r>
          </w:p>
        </w:tc>
        <w:tc>
          <w:tcPr>
            <w:tcW w:w="1110" w:type="pct"/>
          </w:tcPr>
          <w:p w14:paraId="544D53D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4BDB4A65" w14:textId="77777777" w:rsidTr="00D556FD">
        <w:tc>
          <w:tcPr>
            <w:tcW w:w="1431" w:type="pct"/>
          </w:tcPr>
          <w:p w14:paraId="0609ECD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Международному женскому дню</w:t>
            </w:r>
          </w:p>
        </w:tc>
        <w:tc>
          <w:tcPr>
            <w:tcW w:w="840" w:type="pct"/>
          </w:tcPr>
          <w:p w14:paraId="45CF3D7C"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3A7687E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08.03</w:t>
            </w:r>
          </w:p>
        </w:tc>
        <w:tc>
          <w:tcPr>
            <w:tcW w:w="1110" w:type="pct"/>
          </w:tcPr>
          <w:p w14:paraId="70496C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16FECF69" w14:textId="77777777" w:rsidTr="00D556FD">
        <w:tc>
          <w:tcPr>
            <w:tcW w:w="1431" w:type="pct"/>
          </w:tcPr>
          <w:p w14:paraId="36C1CFD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счастья</w:t>
            </w:r>
          </w:p>
        </w:tc>
        <w:tc>
          <w:tcPr>
            <w:tcW w:w="840" w:type="pct"/>
          </w:tcPr>
          <w:p w14:paraId="444F726D"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36E59B1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20.03</w:t>
            </w:r>
          </w:p>
        </w:tc>
        <w:tc>
          <w:tcPr>
            <w:tcW w:w="1110" w:type="pct"/>
          </w:tcPr>
          <w:p w14:paraId="217B6C8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50782FE7" w14:textId="77777777" w:rsidTr="00D556FD">
        <w:tc>
          <w:tcPr>
            <w:tcW w:w="1431" w:type="pct"/>
          </w:tcPr>
          <w:p w14:paraId="48679F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смеха</w:t>
            </w:r>
          </w:p>
        </w:tc>
        <w:tc>
          <w:tcPr>
            <w:tcW w:w="840" w:type="pct"/>
          </w:tcPr>
          <w:p w14:paraId="4A552541"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3F8301A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01.04</w:t>
            </w:r>
          </w:p>
        </w:tc>
        <w:tc>
          <w:tcPr>
            <w:tcW w:w="1110" w:type="pct"/>
          </w:tcPr>
          <w:p w14:paraId="1FE2879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725251" w14:paraId="1EB9408F" w14:textId="77777777" w:rsidTr="00D556FD">
        <w:tc>
          <w:tcPr>
            <w:tcW w:w="1431" w:type="pct"/>
          </w:tcPr>
          <w:p w14:paraId="2DD2836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Дни единых действий: участие во Всероссийской акции, посвященной Дню Победы</w:t>
            </w:r>
          </w:p>
        </w:tc>
        <w:tc>
          <w:tcPr>
            <w:tcW w:w="840" w:type="pct"/>
          </w:tcPr>
          <w:p w14:paraId="000852D4" w14:textId="77777777" w:rsidR="000F0A4D" w:rsidRDefault="000F0A4D" w:rsidP="000F0A4D">
            <w:r w:rsidRPr="005650D4">
              <w:rPr>
                <w:rFonts w:ascii="Times New Roman" w:eastAsia="SchoolBookSanPin" w:hAnsi="Times New Roman"/>
                <w:sz w:val="24"/>
                <w:szCs w:val="24"/>
                <w:lang w:val="ru-RU"/>
              </w:rPr>
              <w:t>10-11</w:t>
            </w:r>
          </w:p>
        </w:tc>
        <w:tc>
          <w:tcPr>
            <w:tcW w:w="1619" w:type="pct"/>
          </w:tcPr>
          <w:p w14:paraId="5A5E2FE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09.05</w:t>
            </w:r>
          </w:p>
        </w:tc>
        <w:tc>
          <w:tcPr>
            <w:tcW w:w="1110" w:type="pct"/>
          </w:tcPr>
          <w:p w14:paraId="6A60CD8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0F0A4D" w14:paraId="2D07EE28" w14:textId="77777777" w:rsidTr="000F0A4D">
        <w:tc>
          <w:tcPr>
            <w:tcW w:w="5000" w:type="pct"/>
            <w:gridSpan w:val="4"/>
          </w:tcPr>
          <w:p w14:paraId="43EE6E3D"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«Школьные медиа»</w:t>
            </w:r>
          </w:p>
        </w:tc>
      </w:tr>
      <w:tr w:rsidR="000F0A4D" w:rsidRPr="000F0A4D" w14:paraId="2DC08D4C" w14:textId="77777777" w:rsidTr="00D556FD">
        <w:tc>
          <w:tcPr>
            <w:tcW w:w="1431" w:type="pct"/>
          </w:tcPr>
          <w:p w14:paraId="24483FC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Библиотечные уроки. Ознакомительная экскурсия</w:t>
            </w:r>
          </w:p>
        </w:tc>
        <w:tc>
          <w:tcPr>
            <w:tcW w:w="840" w:type="pct"/>
          </w:tcPr>
          <w:p w14:paraId="02C2DD68"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08B48FC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14 – 21.09</w:t>
            </w:r>
          </w:p>
        </w:tc>
        <w:tc>
          <w:tcPr>
            <w:tcW w:w="1110" w:type="pct"/>
          </w:tcPr>
          <w:p w14:paraId="11FCE3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библиотекарь, кл. руководители</w:t>
            </w:r>
          </w:p>
        </w:tc>
      </w:tr>
      <w:tr w:rsidR="000F0A4D" w:rsidRPr="000F0A4D" w14:paraId="27E14844" w14:textId="77777777" w:rsidTr="00D556FD">
        <w:tc>
          <w:tcPr>
            <w:tcW w:w="1431" w:type="pct"/>
          </w:tcPr>
          <w:p w14:paraId="4EF96C8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Книжные выставки, стенды, информационные уголки освещающие деятельность в области гражданской защиты, правила поведения </w:t>
            </w:r>
            <w:r w:rsidRPr="000F0A4D">
              <w:rPr>
                <w:rFonts w:ascii="Times New Roman" w:eastAsia="SchoolBookSanPin" w:hAnsi="Times New Roman"/>
                <w:sz w:val="24"/>
                <w:szCs w:val="24"/>
                <w:lang w:val="ru-RU"/>
              </w:rPr>
              <w:lastRenderedPageBreak/>
              <w:t>обучающихся</w:t>
            </w:r>
          </w:p>
        </w:tc>
        <w:tc>
          <w:tcPr>
            <w:tcW w:w="840" w:type="pct"/>
          </w:tcPr>
          <w:p w14:paraId="51C50C96" w14:textId="77777777" w:rsidR="000F0A4D" w:rsidRDefault="000F0A4D" w:rsidP="000F0A4D">
            <w:r w:rsidRPr="00E47D36">
              <w:rPr>
                <w:rFonts w:ascii="Times New Roman" w:eastAsia="SchoolBookSanPin" w:hAnsi="Times New Roman"/>
                <w:sz w:val="24"/>
                <w:szCs w:val="24"/>
                <w:lang w:val="ru-RU"/>
              </w:rPr>
              <w:lastRenderedPageBreak/>
              <w:t>10-11</w:t>
            </w:r>
          </w:p>
        </w:tc>
        <w:tc>
          <w:tcPr>
            <w:tcW w:w="1619" w:type="pct"/>
          </w:tcPr>
          <w:p w14:paraId="0F80A59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 10.10</w:t>
            </w:r>
          </w:p>
        </w:tc>
        <w:tc>
          <w:tcPr>
            <w:tcW w:w="1110" w:type="pct"/>
          </w:tcPr>
          <w:p w14:paraId="555E710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педагог-библиотекарь, </w:t>
            </w:r>
          </w:p>
          <w:p w14:paraId="23239A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w:t>
            </w:r>
          </w:p>
        </w:tc>
      </w:tr>
      <w:tr w:rsidR="000F0A4D" w:rsidRPr="000F0A4D" w14:paraId="6146AE32" w14:textId="77777777" w:rsidTr="00D556FD">
        <w:tc>
          <w:tcPr>
            <w:tcW w:w="1431" w:type="pct"/>
          </w:tcPr>
          <w:p w14:paraId="089E295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Информационная и книжная выставка «День солидарности и борьбы с терроризмом»</w:t>
            </w:r>
          </w:p>
        </w:tc>
        <w:tc>
          <w:tcPr>
            <w:tcW w:w="840" w:type="pct"/>
          </w:tcPr>
          <w:p w14:paraId="36A44013"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563AFA7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10-20.10</w:t>
            </w:r>
          </w:p>
        </w:tc>
        <w:tc>
          <w:tcPr>
            <w:tcW w:w="1110" w:type="pct"/>
          </w:tcPr>
          <w:p w14:paraId="2FA7476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педагог-библиотекарь, </w:t>
            </w:r>
          </w:p>
          <w:p w14:paraId="3F6A04C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ОБЖ</w:t>
            </w:r>
          </w:p>
        </w:tc>
      </w:tr>
      <w:tr w:rsidR="000F0A4D" w:rsidRPr="00725251" w14:paraId="07A29CFD" w14:textId="77777777" w:rsidTr="00D556FD">
        <w:tc>
          <w:tcPr>
            <w:tcW w:w="1431" w:type="pct"/>
          </w:tcPr>
          <w:p w14:paraId="6F9594D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Тематическая фотовыставка, видеопроекты, подкасты, посвященные Дню народного единства – сайт школы, группа ВК)</w:t>
            </w:r>
          </w:p>
        </w:tc>
        <w:tc>
          <w:tcPr>
            <w:tcW w:w="840" w:type="pct"/>
          </w:tcPr>
          <w:p w14:paraId="587B2244"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06DE6CC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02-06.11</w:t>
            </w:r>
          </w:p>
        </w:tc>
        <w:tc>
          <w:tcPr>
            <w:tcW w:w="1110" w:type="pct"/>
          </w:tcPr>
          <w:p w14:paraId="1E002B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советник по воспитательной работе,  классные руководители</w:t>
            </w:r>
          </w:p>
        </w:tc>
      </w:tr>
      <w:tr w:rsidR="000F0A4D" w:rsidRPr="000F0A4D" w14:paraId="25FB05C1" w14:textId="77777777" w:rsidTr="00D556FD">
        <w:tc>
          <w:tcPr>
            <w:tcW w:w="1431" w:type="pct"/>
          </w:tcPr>
          <w:p w14:paraId="046D40A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во Всероссийской акции «Час кода»</w:t>
            </w:r>
          </w:p>
        </w:tc>
        <w:tc>
          <w:tcPr>
            <w:tcW w:w="840" w:type="pct"/>
          </w:tcPr>
          <w:p w14:paraId="6E54DBC4"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487FDD6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01-04.12</w:t>
            </w:r>
          </w:p>
        </w:tc>
        <w:tc>
          <w:tcPr>
            <w:tcW w:w="1110" w:type="pct"/>
          </w:tcPr>
          <w:p w14:paraId="6C5D5AC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кл. руководители, </w:t>
            </w:r>
          </w:p>
          <w:p w14:paraId="54719F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учитель информатики</w:t>
            </w:r>
          </w:p>
        </w:tc>
      </w:tr>
      <w:tr w:rsidR="000F0A4D" w:rsidRPr="00725251" w14:paraId="68DEADD8" w14:textId="77777777" w:rsidTr="00D556FD">
        <w:tc>
          <w:tcPr>
            <w:tcW w:w="1431" w:type="pct"/>
          </w:tcPr>
          <w:p w14:paraId="2A18909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Кинолектории, посвящённые освобождению Ленинграда от фашистской блокады и Дне памяти жертв холокоста </w:t>
            </w:r>
          </w:p>
        </w:tc>
        <w:tc>
          <w:tcPr>
            <w:tcW w:w="840" w:type="pct"/>
          </w:tcPr>
          <w:p w14:paraId="0B6F8B4F"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51400DB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w:t>
            </w:r>
          </w:p>
        </w:tc>
        <w:tc>
          <w:tcPr>
            <w:tcW w:w="1110" w:type="pct"/>
          </w:tcPr>
          <w:p w14:paraId="683C35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36E440A6" w14:textId="77777777" w:rsidTr="00D556FD">
        <w:tc>
          <w:tcPr>
            <w:tcW w:w="1431" w:type="pct"/>
          </w:tcPr>
          <w:p w14:paraId="41C038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Кинолектории, посвященные Дню защитника Отечества</w:t>
            </w:r>
          </w:p>
        </w:tc>
        <w:tc>
          <w:tcPr>
            <w:tcW w:w="840" w:type="pct"/>
          </w:tcPr>
          <w:p w14:paraId="065570F6"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16DB471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w:t>
            </w:r>
          </w:p>
        </w:tc>
        <w:tc>
          <w:tcPr>
            <w:tcW w:w="1110" w:type="pct"/>
          </w:tcPr>
          <w:p w14:paraId="00D6436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14384B5C" w14:textId="77777777" w:rsidTr="00D556FD">
        <w:tc>
          <w:tcPr>
            <w:tcW w:w="1431" w:type="pct"/>
          </w:tcPr>
          <w:p w14:paraId="6D90FAA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Библиотечные часы</w:t>
            </w:r>
          </w:p>
        </w:tc>
        <w:tc>
          <w:tcPr>
            <w:tcW w:w="840" w:type="pct"/>
          </w:tcPr>
          <w:p w14:paraId="6DED59AB"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4595F68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251F40D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библиотекарь,</w:t>
            </w:r>
          </w:p>
          <w:p w14:paraId="3B06F02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классные руководители</w:t>
            </w:r>
          </w:p>
        </w:tc>
      </w:tr>
      <w:tr w:rsidR="000F0A4D" w:rsidRPr="000F0A4D" w14:paraId="0BEB139C" w14:textId="77777777" w:rsidTr="00D556FD">
        <w:tc>
          <w:tcPr>
            <w:tcW w:w="1431" w:type="pct"/>
          </w:tcPr>
          <w:p w14:paraId="4EAFC29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Кинолектории (по предложенному плану)</w:t>
            </w:r>
          </w:p>
        </w:tc>
        <w:tc>
          <w:tcPr>
            <w:tcW w:w="840" w:type="pct"/>
          </w:tcPr>
          <w:p w14:paraId="47C80CB7"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609CB2B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7681792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p w14:paraId="60111F4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tc>
      </w:tr>
      <w:tr w:rsidR="000F0A4D" w:rsidRPr="000F0A4D" w14:paraId="010832D5" w14:textId="77777777" w:rsidTr="00D556FD">
        <w:tc>
          <w:tcPr>
            <w:tcW w:w="1431" w:type="pct"/>
          </w:tcPr>
          <w:p w14:paraId="545C0F7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Неделя детской книги. Комплекс мероприятий в рамках недели.</w:t>
            </w:r>
          </w:p>
        </w:tc>
        <w:tc>
          <w:tcPr>
            <w:tcW w:w="840" w:type="pct"/>
          </w:tcPr>
          <w:p w14:paraId="6AC9AF6D"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565BE41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0D7C9FB9" w14:textId="64CE9CB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725251" w14:paraId="5ACF4900" w14:textId="77777777" w:rsidTr="00D556FD">
        <w:tc>
          <w:tcPr>
            <w:tcW w:w="1431" w:type="pct"/>
          </w:tcPr>
          <w:p w14:paraId="3292D8D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Тематическая фотовыставка, видеопроекты, подкасты, посвященные Дню Победы – сайт школы, группа ВК)</w:t>
            </w:r>
          </w:p>
        </w:tc>
        <w:tc>
          <w:tcPr>
            <w:tcW w:w="840" w:type="pct"/>
          </w:tcPr>
          <w:p w14:paraId="46948FAF"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4C59160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01-09.05</w:t>
            </w:r>
          </w:p>
        </w:tc>
        <w:tc>
          <w:tcPr>
            <w:tcW w:w="1110" w:type="pct"/>
          </w:tcPr>
          <w:p w14:paraId="2CE4A6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126C8F7A" w14:textId="77777777" w:rsidTr="00D556FD">
        <w:tc>
          <w:tcPr>
            <w:tcW w:w="1431" w:type="pct"/>
          </w:tcPr>
          <w:p w14:paraId="5D30719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Кинолектории, посвященные Дню Победы</w:t>
            </w:r>
          </w:p>
        </w:tc>
        <w:tc>
          <w:tcPr>
            <w:tcW w:w="840" w:type="pct"/>
          </w:tcPr>
          <w:p w14:paraId="2681CF73" w14:textId="77777777" w:rsidR="000F0A4D" w:rsidRDefault="000F0A4D" w:rsidP="000F0A4D">
            <w:r w:rsidRPr="00E47D36">
              <w:rPr>
                <w:rFonts w:ascii="Times New Roman" w:eastAsia="SchoolBookSanPin" w:hAnsi="Times New Roman"/>
                <w:sz w:val="24"/>
                <w:szCs w:val="24"/>
                <w:lang w:val="ru-RU"/>
              </w:rPr>
              <w:t>10-11</w:t>
            </w:r>
          </w:p>
        </w:tc>
        <w:tc>
          <w:tcPr>
            <w:tcW w:w="1619" w:type="pct"/>
          </w:tcPr>
          <w:p w14:paraId="5D0027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69F2607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E91A1DB" w14:textId="77777777" w:rsidTr="000F0A4D">
        <w:tc>
          <w:tcPr>
            <w:tcW w:w="5000" w:type="pct"/>
            <w:gridSpan w:val="4"/>
          </w:tcPr>
          <w:p w14:paraId="69C8FCA8"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Самоуправление</w:t>
            </w:r>
          </w:p>
        </w:tc>
      </w:tr>
      <w:tr w:rsidR="000F0A4D" w:rsidRPr="000F0A4D" w14:paraId="5472F6D1" w14:textId="77777777" w:rsidTr="00D556FD">
        <w:tc>
          <w:tcPr>
            <w:tcW w:w="1431" w:type="pct"/>
          </w:tcPr>
          <w:p w14:paraId="13FB2CD2"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Мероприятия</w:t>
            </w:r>
          </w:p>
        </w:tc>
        <w:tc>
          <w:tcPr>
            <w:tcW w:w="840" w:type="pct"/>
          </w:tcPr>
          <w:p w14:paraId="25F33B19" w14:textId="77777777" w:rsidR="000F0A4D" w:rsidRPr="000F0A4D" w:rsidRDefault="000F0A4D" w:rsidP="000F0A4D">
            <w:pPr>
              <w:spacing w:after="0" w:line="240" w:lineRule="auto"/>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Классы</w:t>
            </w:r>
          </w:p>
        </w:tc>
        <w:tc>
          <w:tcPr>
            <w:tcW w:w="1619" w:type="pct"/>
          </w:tcPr>
          <w:p w14:paraId="7F2EFA81" w14:textId="77777777" w:rsidR="000F0A4D" w:rsidRPr="000F0A4D" w:rsidRDefault="000F0A4D" w:rsidP="000F0A4D">
            <w:pPr>
              <w:spacing w:after="0" w:line="240" w:lineRule="auto"/>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Ориентировочное время проведения</w:t>
            </w:r>
          </w:p>
        </w:tc>
        <w:tc>
          <w:tcPr>
            <w:tcW w:w="1110" w:type="pct"/>
          </w:tcPr>
          <w:p w14:paraId="484D318E" w14:textId="77777777" w:rsidR="000F0A4D" w:rsidRPr="000F0A4D" w:rsidRDefault="000F0A4D" w:rsidP="000F0A4D">
            <w:pPr>
              <w:spacing w:after="0" w:line="240" w:lineRule="auto"/>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Ответственные</w:t>
            </w:r>
          </w:p>
        </w:tc>
      </w:tr>
      <w:tr w:rsidR="000F0A4D" w:rsidRPr="000F0A4D" w14:paraId="5AAE016F" w14:textId="77777777" w:rsidTr="00D556FD">
        <w:tc>
          <w:tcPr>
            <w:tcW w:w="1431" w:type="pct"/>
          </w:tcPr>
          <w:p w14:paraId="59738EC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Выборы органов школьного самоуправления;</w:t>
            </w:r>
          </w:p>
        </w:tc>
        <w:tc>
          <w:tcPr>
            <w:tcW w:w="840" w:type="pct"/>
          </w:tcPr>
          <w:p w14:paraId="41398D36"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57EB227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72950A0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47892BF8" w14:textId="77777777" w:rsidTr="00D556FD">
        <w:tc>
          <w:tcPr>
            <w:tcW w:w="1431" w:type="pct"/>
          </w:tcPr>
          <w:p w14:paraId="6079F25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Заседание совета старшеклассников</w:t>
            </w:r>
          </w:p>
        </w:tc>
        <w:tc>
          <w:tcPr>
            <w:tcW w:w="840" w:type="pct"/>
          </w:tcPr>
          <w:p w14:paraId="4152C67A"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1F950C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 согласно плану</w:t>
            </w:r>
          </w:p>
        </w:tc>
        <w:tc>
          <w:tcPr>
            <w:tcW w:w="1110" w:type="pct"/>
          </w:tcPr>
          <w:p w14:paraId="33FE8D8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FA1F7AF" w14:textId="77777777" w:rsidTr="00D556FD">
        <w:tc>
          <w:tcPr>
            <w:tcW w:w="1431" w:type="pct"/>
          </w:tcPr>
          <w:p w14:paraId="7468A97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Разработка плана работы Совета </w:t>
            </w:r>
            <w:r w:rsidRPr="000F0A4D">
              <w:rPr>
                <w:rFonts w:ascii="Times New Roman" w:eastAsia="SchoolBookSanPin" w:hAnsi="Times New Roman"/>
                <w:sz w:val="24"/>
                <w:szCs w:val="24"/>
                <w:lang w:val="ru-RU"/>
              </w:rPr>
              <w:lastRenderedPageBreak/>
              <w:t>старшеклассников</w:t>
            </w:r>
          </w:p>
        </w:tc>
        <w:tc>
          <w:tcPr>
            <w:tcW w:w="840" w:type="pct"/>
          </w:tcPr>
          <w:p w14:paraId="6E39913E" w14:textId="77777777" w:rsidR="000F0A4D" w:rsidRDefault="000F0A4D" w:rsidP="000F0A4D">
            <w:r w:rsidRPr="00336A7B">
              <w:rPr>
                <w:rFonts w:ascii="Times New Roman" w:eastAsia="SchoolBookSanPin" w:hAnsi="Times New Roman"/>
                <w:sz w:val="24"/>
                <w:szCs w:val="24"/>
                <w:lang w:val="ru-RU"/>
              </w:rPr>
              <w:lastRenderedPageBreak/>
              <w:t>10-11</w:t>
            </w:r>
          </w:p>
        </w:tc>
        <w:tc>
          <w:tcPr>
            <w:tcW w:w="1619" w:type="pct"/>
          </w:tcPr>
          <w:p w14:paraId="3185EA1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797243D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41976E86" w14:textId="77777777" w:rsidTr="00D556FD">
        <w:tc>
          <w:tcPr>
            <w:tcW w:w="1431" w:type="pct"/>
          </w:tcPr>
          <w:p w14:paraId="73A7C73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b/>
                <w:sz w:val="24"/>
                <w:szCs w:val="24"/>
                <w:lang w:val="ru-RU"/>
              </w:rPr>
              <w:lastRenderedPageBreak/>
              <w:t>Общешкольные рейды</w:t>
            </w:r>
            <w:r w:rsidRPr="000F0A4D">
              <w:rPr>
                <w:rFonts w:ascii="Times New Roman" w:eastAsia="SchoolBookSanPin" w:hAnsi="Times New Roman"/>
                <w:sz w:val="24"/>
                <w:szCs w:val="24"/>
                <w:lang w:val="ru-RU"/>
              </w:rPr>
              <w:t>: «Внешний вид»</w:t>
            </w:r>
          </w:p>
          <w:p w14:paraId="0692969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«Чистый учебник»</w:t>
            </w:r>
          </w:p>
        </w:tc>
        <w:tc>
          <w:tcPr>
            <w:tcW w:w="840" w:type="pct"/>
          </w:tcPr>
          <w:p w14:paraId="40A82ABF"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0E7CBFF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1 раз в месяц</w:t>
            </w:r>
          </w:p>
        </w:tc>
        <w:tc>
          <w:tcPr>
            <w:tcW w:w="1110" w:type="pct"/>
          </w:tcPr>
          <w:p w14:paraId="62DC8998" w14:textId="0A41F757" w:rsidR="000F0A4D" w:rsidRPr="000F0A4D" w:rsidRDefault="00D556F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647C012A" w14:textId="77777777" w:rsidTr="00D556FD">
        <w:tc>
          <w:tcPr>
            <w:tcW w:w="1431" w:type="pct"/>
          </w:tcPr>
          <w:p w14:paraId="6977F08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Проведение и подготовка Дня самоуправления.</w:t>
            </w:r>
          </w:p>
          <w:p w14:paraId="39527F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Новогоднего утренника</w:t>
            </w:r>
          </w:p>
        </w:tc>
        <w:tc>
          <w:tcPr>
            <w:tcW w:w="840" w:type="pct"/>
          </w:tcPr>
          <w:p w14:paraId="2CEA58CF"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355DBAA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5 октября</w:t>
            </w:r>
          </w:p>
        </w:tc>
        <w:tc>
          <w:tcPr>
            <w:tcW w:w="1110" w:type="pct"/>
          </w:tcPr>
          <w:p w14:paraId="67CDFD5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Совет старшеклассникоы</w:t>
            </w:r>
          </w:p>
        </w:tc>
      </w:tr>
      <w:tr w:rsidR="00D556FD" w:rsidRPr="000F0A4D" w14:paraId="00B7A63B" w14:textId="77777777" w:rsidTr="00D556FD">
        <w:tc>
          <w:tcPr>
            <w:tcW w:w="1431" w:type="pct"/>
          </w:tcPr>
          <w:p w14:paraId="044581F3" w14:textId="77777777"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Совета старшеклассников</w:t>
            </w:r>
          </w:p>
          <w:p w14:paraId="79970B02" w14:textId="77777777"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(Согласно плану)</w:t>
            </w:r>
          </w:p>
        </w:tc>
        <w:tc>
          <w:tcPr>
            <w:tcW w:w="840" w:type="pct"/>
          </w:tcPr>
          <w:p w14:paraId="328E53B9" w14:textId="77777777" w:rsidR="00D556FD" w:rsidRDefault="00D556FD" w:rsidP="00D556FD">
            <w:r w:rsidRPr="00336A7B">
              <w:rPr>
                <w:rFonts w:ascii="Times New Roman" w:eastAsia="SchoolBookSanPin" w:hAnsi="Times New Roman"/>
                <w:sz w:val="24"/>
                <w:szCs w:val="24"/>
                <w:lang w:val="ru-RU"/>
              </w:rPr>
              <w:t>10-11</w:t>
            </w:r>
          </w:p>
        </w:tc>
        <w:tc>
          <w:tcPr>
            <w:tcW w:w="1619" w:type="pct"/>
          </w:tcPr>
          <w:p w14:paraId="192EADC3" w14:textId="77777777"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 согласно плану</w:t>
            </w:r>
          </w:p>
        </w:tc>
        <w:tc>
          <w:tcPr>
            <w:tcW w:w="1110" w:type="pct"/>
          </w:tcPr>
          <w:p w14:paraId="2ECCC53E" w14:textId="0663DD68"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28412B">
              <w:rPr>
                <w:rFonts w:ascii="Times New Roman" w:eastAsia="SchoolBookSanPin" w:hAnsi="Times New Roman"/>
                <w:sz w:val="24"/>
                <w:szCs w:val="24"/>
                <w:lang w:val="ru-RU"/>
              </w:rPr>
              <w:t>классные руководители</w:t>
            </w:r>
          </w:p>
        </w:tc>
      </w:tr>
      <w:tr w:rsidR="00D556FD" w:rsidRPr="000F0A4D" w14:paraId="515CDB38" w14:textId="77777777" w:rsidTr="00D556FD">
        <w:tc>
          <w:tcPr>
            <w:tcW w:w="1431" w:type="pct"/>
          </w:tcPr>
          <w:p w14:paraId="2070DC95" w14:textId="77777777"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Трудовой десант к обелиску в парке на Аллее Ветеранов</w:t>
            </w:r>
          </w:p>
        </w:tc>
        <w:tc>
          <w:tcPr>
            <w:tcW w:w="840" w:type="pct"/>
          </w:tcPr>
          <w:p w14:paraId="24CB0DFC" w14:textId="77777777" w:rsidR="00D556FD" w:rsidRDefault="00D556FD" w:rsidP="00D556FD">
            <w:r w:rsidRPr="00336A7B">
              <w:rPr>
                <w:rFonts w:ascii="Times New Roman" w:eastAsia="SchoolBookSanPin" w:hAnsi="Times New Roman"/>
                <w:sz w:val="24"/>
                <w:szCs w:val="24"/>
                <w:lang w:val="ru-RU"/>
              </w:rPr>
              <w:t>10-11</w:t>
            </w:r>
          </w:p>
        </w:tc>
        <w:tc>
          <w:tcPr>
            <w:tcW w:w="1619" w:type="pct"/>
          </w:tcPr>
          <w:p w14:paraId="1CE430F6" w14:textId="77777777"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 февраль, май</w:t>
            </w:r>
          </w:p>
        </w:tc>
        <w:tc>
          <w:tcPr>
            <w:tcW w:w="1110" w:type="pct"/>
          </w:tcPr>
          <w:p w14:paraId="7937163B" w14:textId="4031A118" w:rsidR="00D556FD" w:rsidRPr="000F0A4D" w:rsidRDefault="00D556FD" w:rsidP="00D556FD">
            <w:pPr>
              <w:spacing w:after="0" w:line="240" w:lineRule="auto"/>
              <w:ind w:firstLine="709"/>
              <w:jc w:val="both"/>
              <w:rPr>
                <w:rFonts w:ascii="Times New Roman" w:eastAsia="SchoolBookSanPin" w:hAnsi="Times New Roman"/>
                <w:sz w:val="24"/>
                <w:szCs w:val="24"/>
                <w:lang w:val="ru-RU"/>
              </w:rPr>
            </w:pPr>
            <w:r w:rsidRPr="0028412B">
              <w:rPr>
                <w:rFonts w:ascii="Times New Roman" w:eastAsia="SchoolBookSanPin" w:hAnsi="Times New Roman"/>
                <w:sz w:val="24"/>
                <w:szCs w:val="24"/>
                <w:lang w:val="ru-RU"/>
              </w:rPr>
              <w:t>классные руководители</w:t>
            </w:r>
          </w:p>
        </w:tc>
      </w:tr>
      <w:tr w:rsidR="000F0A4D" w:rsidRPr="000F0A4D" w14:paraId="669E08C5" w14:textId="77777777" w:rsidTr="00D556FD">
        <w:tc>
          <w:tcPr>
            <w:tcW w:w="1431" w:type="pct"/>
          </w:tcPr>
          <w:p w14:paraId="7252C64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Выборы в  совет класса, распределение обязанностей</w:t>
            </w:r>
          </w:p>
        </w:tc>
        <w:tc>
          <w:tcPr>
            <w:tcW w:w="840" w:type="pct"/>
          </w:tcPr>
          <w:p w14:paraId="6C8DE1A4"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1A164BF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646DE2A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3DEEAC3" w14:textId="77777777" w:rsidTr="00D556FD">
        <w:tc>
          <w:tcPr>
            <w:tcW w:w="1431" w:type="pct"/>
          </w:tcPr>
          <w:p w14:paraId="57C36C6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Работа в соответствии с обязанностями</w:t>
            </w:r>
          </w:p>
        </w:tc>
        <w:tc>
          <w:tcPr>
            <w:tcW w:w="840" w:type="pct"/>
          </w:tcPr>
          <w:p w14:paraId="7F233290"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0457BB8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34C1A4E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6F8F4576" w14:textId="77777777" w:rsidTr="00D556FD">
        <w:tc>
          <w:tcPr>
            <w:tcW w:w="1431" w:type="pct"/>
          </w:tcPr>
          <w:p w14:paraId="19E0F5F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Выборы в совет старшеклассников</w:t>
            </w:r>
          </w:p>
        </w:tc>
        <w:tc>
          <w:tcPr>
            <w:tcW w:w="840" w:type="pct"/>
          </w:tcPr>
          <w:p w14:paraId="66489DE8"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0ADEA85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сентябрь-октябрь</w:t>
            </w:r>
          </w:p>
        </w:tc>
        <w:tc>
          <w:tcPr>
            <w:tcW w:w="1110" w:type="pct"/>
          </w:tcPr>
          <w:p w14:paraId="1AEC1FD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1AC438F" w14:textId="77777777" w:rsidTr="00D556FD">
        <w:tc>
          <w:tcPr>
            <w:tcW w:w="1431" w:type="pct"/>
          </w:tcPr>
          <w:p w14:paraId="6668BA7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Контроль за санитарным состоянием класса;</w:t>
            </w:r>
          </w:p>
          <w:p w14:paraId="5AC5ADE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Оформление классного уголка; Участие в акциях;</w:t>
            </w:r>
          </w:p>
        </w:tc>
        <w:tc>
          <w:tcPr>
            <w:tcW w:w="840" w:type="pct"/>
          </w:tcPr>
          <w:p w14:paraId="6CAD9F34" w14:textId="77777777" w:rsidR="000F0A4D" w:rsidRDefault="000F0A4D" w:rsidP="000F0A4D">
            <w:r w:rsidRPr="00336A7B">
              <w:rPr>
                <w:rFonts w:ascii="Times New Roman" w:eastAsia="SchoolBookSanPin" w:hAnsi="Times New Roman"/>
                <w:sz w:val="24"/>
                <w:szCs w:val="24"/>
                <w:lang w:val="ru-RU"/>
              </w:rPr>
              <w:t>10-11</w:t>
            </w:r>
          </w:p>
        </w:tc>
        <w:tc>
          <w:tcPr>
            <w:tcW w:w="1619" w:type="pct"/>
          </w:tcPr>
          <w:p w14:paraId="5BC18CB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течении года</w:t>
            </w:r>
          </w:p>
        </w:tc>
        <w:tc>
          <w:tcPr>
            <w:tcW w:w="1110" w:type="pct"/>
          </w:tcPr>
          <w:p w14:paraId="2B4142C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048223DC" w14:textId="77777777" w:rsidTr="000F0A4D">
        <w:tc>
          <w:tcPr>
            <w:tcW w:w="5000" w:type="pct"/>
            <w:gridSpan w:val="4"/>
          </w:tcPr>
          <w:p w14:paraId="48A8884F" w14:textId="77777777" w:rsidR="000F0A4D" w:rsidRPr="000F0A4D" w:rsidRDefault="000F0A4D" w:rsidP="000F0A4D">
            <w:pPr>
              <w:spacing w:after="0" w:line="240" w:lineRule="auto"/>
              <w:ind w:firstLine="709"/>
              <w:jc w:val="both"/>
              <w:rPr>
                <w:rFonts w:ascii="Times New Roman" w:eastAsia="SchoolBookSanPin" w:hAnsi="Times New Roman"/>
                <w:b/>
                <w:sz w:val="24"/>
                <w:szCs w:val="24"/>
                <w:lang w:val="ru-RU"/>
              </w:rPr>
            </w:pPr>
            <w:r w:rsidRPr="000F0A4D">
              <w:rPr>
                <w:rFonts w:ascii="Times New Roman" w:eastAsia="SchoolBookSanPin" w:hAnsi="Times New Roman"/>
                <w:b/>
                <w:sz w:val="24"/>
                <w:szCs w:val="24"/>
                <w:lang w:val="ru-RU"/>
              </w:rPr>
              <w:t>Модуль Профориентация</w:t>
            </w:r>
          </w:p>
        </w:tc>
      </w:tr>
      <w:tr w:rsidR="000F0A4D" w:rsidRPr="000F0A4D" w14:paraId="21ABA0BF" w14:textId="77777777" w:rsidTr="00D556FD">
        <w:tc>
          <w:tcPr>
            <w:tcW w:w="1431" w:type="pct"/>
          </w:tcPr>
          <w:p w14:paraId="0FA65B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p w14:paraId="7C08A10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Дела, события, мероприятия</w:t>
            </w:r>
          </w:p>
        </w:tc>
        <w:tc>
          <w:tcPr>
            <w:tcW w:w="840" w:type="pct"/>
          </w:tcPr>
          <w:p w14:paraId="7215D15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p w14:paraId="4A0D147B" w14:textId="77777777" w:rsidR="000F0A4D" w:rsidRPr="000F0A4D" w:rsidRDefault="000F0A4D" w:rsidP="000F0A4D">
            <w:pPr>
              <w:spacing w:after="0" w:line="240" w:lineRule="auto"/>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Классы</w:t>
            </w:r>
          </w:p>
        </w:tc>
        <w:tc>
          <w:tcPr>
            <w:tcW w:w="1619" w:type="pct"/>
          </w:tcPr>
          <w:p w14:paraId="72D781B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Ориентировочное время</w:t>
            </w:r>
          </w:p>
          <w:p w14:paraId="5098D4F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проведения</w:t>
            </w:r>
          </w:p>
        </w:tc>
        <w:tc>
          <w:tcPr>
            <w:tcW w:w="1110" w:type="pct"/>
          </w:tcPr>
          <w:p w14:paraId="122F3FF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p>
          <w:p w14:paraId="39B64CC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Ответственные</w:t>
            </w:r>
          </w:p>
        </w:tc>
      </w:tr>
      <w:tr w:rsidR="000F0A4D" w:rsidRPr="000F0A4D" w14:paraId="6B8BD77E" w14:textId="77777777" w:rsidTr="00D556FD">
        <w:tc>
          <w:tcPr>
            <w:tcW w:w="1431" w:type="pct"/>
          </w:tcPr>
          <w:p w14:paraId="504272F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Циклы профориентационных часов общения</w:t>
            </w:r>
          </w:p>
        </w:tc>
        <w:tc>
          <w:tcPr>
            <w:tcW w:w="840" w:type="pct"/>
          </w:tcPr>
          <w:p w14:paraId="204039D4"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5AF74F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5CA972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32712928" w14:textId="77777777" w:rsidTr="00D556FD">
        <w:tc>
          <w:tcPr>
            <w:tcW w:w="1431" w:type="pct"/>
          </w:tcPr>
          <w:p w14:paraId="6ED6DA8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Экскурсии на предприятия, организации встречи с профессионалами, представителями, руководителями</w:t>
            </w:r>
          </w:p>
        </w:tc>
        <w:tc>
          <w:tcPr>
            <w:tcW w:w="840" w:type="pct"/>
          </w:tcPr>
          <w:p w14:paraId="4389900F"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0F68596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313AA8F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2C093285" w14:textId="77777777" w:rsidTr="00D556FD">
        <w:tc>
          <w:tcPr>
            <w:tcW w:w="1431" w:type="pct"/>
          </w:tcPr>
          <w:p w14:paraId="3A44AF0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tc>
        <w:tc>
          <w:tcPr>
            <w:tcW w:w="840" w:type="pct"/>
          </w:tcPr>
          <w:p w14:paraId="77FCAFE2"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33F45E5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40D44FE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8A30570" w14:textId="77777777" w:rsidTr="00D556FD">
        <w:tc>
          <w:tcPr>
            <w:tcW w:w="1431" w:type="pct"/>
          </w:tcPr>
          <w:p w14:paraId="77E3F29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Встречи с представителями профессий (очные и онлайн</w:t>
            </w:r>
          </w:p>
        </w:tc>
        <w:tc>
          <w:tcPr>
            <w:tcW w:w="840" w:type="pct"/>
          </w:tcPr>
          <w:p w14:paraId="7EDEF96C"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4B13B1A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4D9217A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53732D6A" w14:textId="77777777" w:rsidTr="00D556FD">
        <w:tc>
          <w:tcPr>
            <w:tcW w:w="1431" w:type="pct"/>
          </w:tcPr>
          <w:p w14:paraId="21147F5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 реализации Всероссийского проекта «Открытые уроки</w:t>
            </w:r>
          </w:p>
        </w:tc>
        <w:tc>
          <w:tcPr>
            <w:tcW w:w="840" w:type="pct"/>
          </w:tcPr>
          <w:p w14:paraId="2A66FF5C"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4C5F277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979DF2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6C06AD3E" w14:textId="77777777" w:rsidTr="00D556FD">
        <w:tc>
          <w:tcPr>
            <w:tcW w:w="1431" w:type="pct"/>
          </w:tcPr>
          <w:p w14:paraId="04A22FB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Совместное с педагогами изучение интернет ресурсов, посвященных выбору профессий, прохождение профориентационного онлайн-тестирования</w:t>
            </w:r>
          </w:p>
        </w:tc>
        <w:tc>
          <w:tcPr>
            <w:tcW w:w="840" w:type="pct"/>
          </w:tcPr>
          <w:p w14:paraId="5D0D9B7B"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6E129E4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5B4E75B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415460E2" w14:textId="77777777" w:rsidTr="00D556FD">
        <w:tc>
          <w:tcPr>
            <w:tcW w:w="1431" w:type="pct"/>
          </w:tcPr>
          <w:p w14:paraId="5731137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учащихся 5-9 классов в российском тестировании функциональной грамотности по модели PISA</w:t>
            </w:r>
          </w:p>
        </w:tc>
        <w:tc>
          <w:tcPr>
            <w:tcW w:w="840" w:type="pct"/>
          </w:tcPr>
          <w:p w14:paraId="10C4A475"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62E5E9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2937160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783AAEED" w14:textId="77777777" w:rsidTr="00D556FD">
        <w:tc>
          <w:tcPr>
            <w:tcW w:w="1431" w:type="pct"/>
          </w:tcPr>
          <w:p w14:paraId="5D15983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вмастер классах, посещение открытых уроков</w:t>
            </w:r>
          </w:p>
        </w:tc>
        <w:tc>
          <w:tcPr>
            <w:tcW w:w="840" w:type="pct"/>
          </w:tcPr>
          <w:p w14:paraId="207E49B5"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27DE6DA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1B21BC1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 учителя-предметники</w:t>
            </w:r>
          </w:p>
        </w:tc>
      </w:tr>
      <w:tr w:rsidR="000F0A4D" w:rsidRPr="000F0A4D" w14:paraId="1D49D98D" w14:textId="77777777" w:rsidTr="00D556FD">
        <w:tc>
          <w:tcPr>
            <w:tcW w:w="1431" w:type="pct"/>
          </w:tcPr>
          <w:p w14:paraId="7E55A6B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Участие в проектной деятельности</w:t>
            </w:r>
          </w:p>
        </w:tc>
        <w:tc>
          <w:tcPr>
            <w:tcW w:w="840" w:type="pct"/>
          </w:tcPr>
          <w:p w14:paraId="36EAAF8D"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645D76A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09EF5D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учителя-предметники</w:t>
            </w:r>
          </w:p>
        </w:tc>
      </w:tr>
      <w:tr w:rsidR="000F0A4D" w:rsidRPr="000F0A4D" w14:paraId="17FCBBF4" w14:textId="77777777" w:rsidTr="00D556FD">
        <w:tc>
          <w:tcPr>
            <w:tcW w:w="1431" w:type="pct"/>
          </w:tcPr>
          <w:p w14:paraId="352BC2B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Ведение портфолио личных достижений обучающихся;</w:t>
            </w:r>
          </w:p>
        </w:tc>
        <w:tc>
          <w:tcPr>
            <w:tcW w:w="840" w:type="pct"/>
          </w:tcPr>
          <w:p w14:paraId="6ADA1E81"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4CD118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CB507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классные руководители</w:t>
            </w:r>
          </w:p>
        </w:tc>
      </w:tr>
      <w:tr w:rsidR="000F0A4D" w:rsidRPr="000F0A4D" w14:paraId="40FD0005" w14:textId="77777777" w:rsidTr="00D556FD">
        <w:tc>
          <w:tcPr>
            <w:tcW w:w="1431" w:type="pct"/>
          </w:tcPr>
          <w:p w14:paraId="55C3385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tc>
        <w:tc>
          <w:tcPr>
            <w:tcW w:w="840" w:type="pct"/>
          </w:tcPr>
          <w:p w14:paraId="3D560E85" w14:textId="77777777" w:rsidR="000F0A4D" w:rsidRDefault="000F0A4D" w:rsidP="000F0A4D">
            <w:r w:rsidRPr="00DF0ED1">
              <w:rPr>
                <w:rFonts w:ascii="Times New Roman" w:eastAsia="SchoolBookSanPin" w:hAnsi="Times New Roman"/>
                <w:sz w:val="24"/>
                <w:szCs w:val="24"/>
                <w:lang w:val="ru-RU"/>
              </w:rPr>
              <w:t>10-11</w:t>
            </w:r>
          </w:p>
        </w:tc>
        <w:tc>
          <w:tcPr>
            <w:tcW w:w="1619" w:type="pct"/>
          </w:tcPr>
          <w:p w14:paraId="2977C9C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7384996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учителя-предметники</w:t>
            </w:r>
          </w:p>
        </w:tc>
      </w:tr>
      <w:tr w:rsidR="000F0A4D" w:rsidRPr="000F0A4D" w14:paraId="43B0D0DC" w14:textId="77777777" w:rsidTr="000F0A4D">
        <w:tc>
          <w:tcPr>
            <w:tcW w:w="5000" w:type="pct"/>
            <w:gridSpan w:val="4"/>
          </w:tcPr>
          <w:p w14:paraId="44F69B4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Модуль «Добровольческая деятельность»</w:t>
            </w:r>
          </w:p>
        </w:tc>
      </w:tr>
      <w:tr w:rsidR="000F0A4D" w:rsidRPr="000F0A4D" w14:paraId="695DE0D5" w14:textId="77777777" w:rsidTr="00D556FD">
        <w:tc>
          <w:tcPr>
            <w:tcW w:w="1431" w:type="pct"/>
          </w:tcPr>
          <w:p w14:paraId="7149535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Организационное заседание волонтерской команды Добрые сердца </w:t>
            </w:r>
          </w:p>
        </w:tc>
        <w:tc>
          <w:tcPr>
            <w:tcW w:w="840" w:type="pct"/>
          </w:tcPr>
          <w:p w14:paraId="25106058"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04CDB2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1F7F153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B875E4F" w14:textId="77777777" w:rsidTr="00D556FD">
        <w:tc>
          <w:tcPr>
            <w:tcW w:w="1431" w:type="pct"/>
          </w:tcPr>
          <w:p w14:paraId="51872B4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Работа волонтёрского отряда </w:t>
            </w:r>
            <w:r w:rsidRPr="000F0A4D">
              <w:rPr>
                <w:rFonts w:ascii="Times New Roman" w:eastAsia="SchoolBookSanPin" w:hAnsi="Times New Roman"/>
                <w:sz w:val="24"/>
                <w:szCs w:val="24"/>
                <w:lang w:val="ru-RU"/>
              </w:rPr>
              <w:lastRenderedPageBreak/>
              <w:t>«Добрые сердца»</w:t>
            </w:r>
          </w:p>
        </w:tc>
        <w:tc>
          <w:tcPr>
            <w:tcW w:w="840" w:type="pct"/>
          </w:tcPr>
          <w:p w14:paraId="49947C8A" w14:textId="77777777" w:rsidR="000F0A4D" w:rsidRDefault="000F0A4D" w:rsidP="000F0A4D">
            <w:r w:rsidRPr="00CB397D">
              <w:rPr>
                <w:rFonts w:ascii="Times New Roman" w:eastAsia="SchoolBookSanPin" w:hAnsi="Times New Roman"/>
                <w:sz w:val="24"/>
                <w:szCs w:val="24"/>
                <w:lang w:val="ru-RU"/>
              </w:rPr>
              <w:lastRenderedPageBreak/>
              <w:t>10-11</w:t>
            </w:r>
          </w:p>
        </w:tc>
        <w:tc>
          <w:tcPr>
            <w:tcW w:w="1619" w:type="pct"/>
          </w:tcPr>
          <w:p w14:paraId="607A9EF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Сентябрь</w:t>
            </w:r>
          </w:p>
        </w:tc>
        <w:tc>
          <w:tcPr>
            <w:tcW w:w="1110" w:type="pct"/>
          </w:tcPr>
          <w:p w14:paraId="5B32161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129AEBD4" w14:textId="77777777" w:rsidTr="00D556FD">
        <w:tc>
          <w:tcPr>
            <w:tcW w:w="1431" w:type="pct"/>
          </w:tcPr>
          <w:p w14:paraId="0339B5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Благотворительные акции по сбору гуманитарной помощи</w:t>
            </w:r>
          </w:p>
        </w:tc>
        <w:tc>
          <w:tcPr>
            <w:tcW w:w="840" w:type="pct"/>
          </w:tcPr>
          <w:p w14:paraId="57EBF739"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127839C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Сентябрь </w:t>
            </w:r>
          </w:p>
        </w:tc>
        <w:tc>
          <w:tcPr>
            <w:tcW w:w="1110" w:type="pct"/>
          </w:tcPr>
          <w:p w14:paraId="294D394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AD7D265" w14:textId="77777777" w:rsidTr="00D556FD">
        <w:tc>
          <w:tcPr>
            <w:tcW w:w="1431" w:type="pct"/>
          </w:tcPr>
          <w:p w14:paraId="5C55DCB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«Забота», посвященная Всемирному дню пожилого человека</w:t>
            </w:r>
          </w:p>
        </w:tc>
        <w:tc>
          <w:tcPr>
            <w:tcW w:w="840" w:type="pct"/>
          </w:tcPr>
          <w:p w14:paraId="65020564"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1995B92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1FECCF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79050637" w14:textId="77777777" w:rsidTr="00D556FD">
        <w:tc>
          <w:tcPr>
            <w:tcW w:w="1431" w:type="pct"/>
          </w:tcPr>
          <w:p w14:paraId="24AF481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Выпуск листовок «Молодёжь против табака!»</w:t>
            </w:r>
          </w:p>
        </w:tc>
        <w:tc>
          <w:tcPr>
            <w:tcW w:w="840" w:type="pct"/>
          </w:tcPr>
          <w:p w14:paraId="736DFE5C"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DC4055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440E70A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49EA1B94" w14:textId="77777777" w:rsidTr="00D556FD">
        <w:tc>
          <w:tcPr>
            <w:tcW w:w="1431" w:type="pct"/>
          </w:tcPr>
          <w:p w14:paraId="50CC71B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Изготовление профориентационных листовок «Выбери будущее сегодня»</w:t>
            </w:r>
          </w:p>
        </w:tc>
        <w:tc>
          <w:tcPr>
            <w:tcW w:w="840" w:type="pct"/>
          </w:tcPr>
          <w:p w14:paraId="4E33CF40"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34A2AC8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5FC2A96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3856109B" w14:textId="77777777" w:rsidTr="00D556FD">
        <w:tc>
          <w:tcPr>
            <w:tcW w:w="1431" w:type="pct"/>
          </w:tcPr>
          <w:p w14:paraId="3530CEF7" w14:textId="77777777" w:rsidR="000F0A4D" w:rsidRPr="000F0A4D" w:rsidRDefault="000F0A4D" w:rsidP="000F0A4D">
            <w:pPr>
              <w:spacing w:after="0" w:line="240" w:lineRule="auto"/>
              <w:ind w:firstLine="709"/>
              <w:jc w:val="both"/>
              <w:rPr>
                <w:rFonts w:ascii="Times New Roman" w:eastAsia="SchoolBookSanPin" w:hAnsi="Times New Roman"/>
                <w:bCs/>
                <w:sz w:val="24"/>
                <w:szCs w:val="24"/>
                <w:lang w:val="ru-RU"/>
              </w:rPr>
            </w:pPr>
            <w:r w:rsidRPr="000F0A4D">
              <w:rPr>
                <w:rFonts w:ascii="Times New Roman" w:eastAsia="SchoolBookSanPin" w:hAnsi="Times New Roman"/>
                <w:sz w:val="24"/>
                <w:szCs w:val="24"/>
                <w:lang w:val="ru-RU"/>
              </w:rPr>
              <w:t>Акция «Стиль жизни – здоровье» (изготовление листовок)</w:t>
            </w:r>
          </w:p>
        </w:tc>
        <w:tc>
          <w:tcPr>
            <w:tcW w:w="840" w:type="pct"/>
          </w:tcPr>
          <w:p w14:paraId="2C80972C"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C344AB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5D238F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0CB8ADDF" w14:textId="77777777" w:rsidTr="00D556FD">
        <w:tc>
          <w:tcPr>
            <w:tcW w:w="1431" w:type="pct"/>
          </w:tcPr>
          <w:p w14:paraId="58C7CE0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«Пусть осень жизни будет золотой», посвященная Всемирному дню пожилого человека</w:t>
            </w:r>
          </w:p>
        </w:tc>
        <w:tc>
          <w:tcPr>
            <w:tcW w:w="840" w:type="pct"/>
          </w:tcPr>
          <w:p w14:paraId="04385DA2"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16CB6F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Октябрь</w:t>
            </w:r>
          </w:p>
        </w:tc>
        <w:tc>
          <w:tcPr>
            <w:tcW w:w="1110" w:type="pct"/>
          </w:tcPr>
          <w:p w14:paraId="42B3F48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3B296271" w14:textId="77777777" w:rsidTr="00D556FD">
        <w:tc>
          <w:tcPr>
            <w:tcW w:w="1431" w:type="pct"/>
          </w:tcPr>
          <w:p w14:paraId="23F3064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 xml:space="preserve"> Организация и проведение часов информирования «Мы обязаны, мы имеем право», посвященных Всемирному дню прав ребенка.</w:t>
            </w:r>
          </w:p>
        </w:tc>
        <w:tc>
          <w:tcPr>
            <w:tcW w:w="840" w:type="pct"/>
          </w:tcPr>
          <w:p w14:paraId="3D438E9B"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63C2A37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Ноябрь</w:t>
            </w:r>
          </w:p>
        </w:tc>
        <w:tc>
          <w:tcPr>
            <w:tcW w:w="1110" w:type="pct"/>
          </w:tcPr>
          <w:p w14:paraId="3D0670F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BF99E3D" w14:textId="77777777" w:rsidTr="00D556FD">
        <w:tc>
          <w:tcPr>
            <w:tcW w:w="1431" w:type="pct"/>
          </w:tcPr>
          <w:p w14:paraId="3DB25C4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«Красная ленточка», посвященная Всемирному дню борьбы со СПИДом.</w:t>
            </w:r>
          </w:p>
        </w:tc>
        <w:tc>
          <w:tcPr>
            <w:tcW w:w="840" w:type="pct"/>
          </w:tcPr>
          <w:p w14:paraId="7E8BA1E1"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4DCE1F8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Декабрь</w:t>
            </w:r>
          </w:p>
        </w:tc>
        <w:tc>
          <w:tcPr>
            <w:tcW w:w="1110" w:type="pct"/>
          </w:tcPr>
          <w:p w14:paraId="779BB84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0F427453" w14:textId="77777777" w:rsidTr="00D556FD">
        <w:tc>
          <w:tcPr>
            <w:tcW w:w="1431" w:type="pct"/>
          </w:tcPr>
          <w:p w14:paraId="22385C3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Подготовка к Новогоднему утреннику</w:t>
            </w:r>
          </w:p>
        </w:tc>
        <w:tc>
          <w:tcPr>
            <w:tcW w:w="840" w:type="pct"/>
          </w:tcPr>
          <w:p w14:paraId="6736331F"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25540C3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Декабрь</w:t>
            </w:r>
          </w:p>
        </w:tc>
        <w:tc>
          <w:tcPr>
            <w:tcW w:w="1110" w:type="pct"/>
          </w:tcPr>
          <w:p w14:paraId="24669A8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19BC173C" w14:textId="77777777" w:rsidTr="00D556FD">
        <w:tc>
          <w:tcPr>
            <w:tcW w:w="1431" w:type="pct"/>
          </w:tcPr>
          <w:p w14:paraId="03755AB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«Цени свою жизнь и здоровье»</w:t>
            </w:r>
          </w:p>
        </w:tc>
        <w:tc>
          <w:tcPr>
            <w:tcW w:w="840" w:type="pct"/>
          </w:tcPr>
          <w:p w14:paraId="4826BC2F"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110E216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w:t>
            </w:r>
          </w:p>
        </w:tc>
        <w:tc>
          <w:tcPr>
            <w:tcW w:w="1110" w:type="pct"/>
          </w:tcPr>
          <w:p w14:paraId="66244D7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E859384" w14:textId="77777777" w:rsidTr="00D556FD">
        <w:tc>
          <w:tcPr>
            <w:tcW w:w="1431" w:type="pct"/>
          </w:tcPr>
          <w:p w14:paraId="5FD4263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буклетов  «Дадим себе шанс»</w:t>
            </w:r>
          </w:p>
        </w:tc>
        <w:tc>
          <w:tcPr>
            <w:tcW w:w="840" w:type="pct"/>
          </w:tcPr>
          <w:p w14:paraId="68CA3E5A"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31C6FC0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w:t>
            </w:r>
          </w:p>
        </w:tc>
        <w:tc>
          <w:tcPr>
            <w:tcW w:w="1110" w:type="pct"/>
          </w:tcPr>
          <w:p w14:paraId="39BE8F2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8863F6D" w14:textId="77777777" w:rsidTr="00D556FD">
        <w:tc>
          <w:tcPr>
            <w:tcW w:w="1431" w:type="pct"/>
          </w:tcPr>
          <w:p w14:paraId="4579277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«Здоровым быть модно!»</w:t>
            </w:r>
          </w:p>
        </w:tc>
        <w:tc>
          <w:tcPr>
            <w:tcW w:w="840" w:type="pct"/>
          </w:tcPr>
          <w:p w14:paraId="53EAD086"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724E808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w:t>
            </w:r>
          </w:p>
        </w:tc>
        <w:tc>
          <w:tcPr>
            <w:tcW w:w="1110" w:type="pct"/>
          </w:tcPr>
          <w:p w14:paraId="48A6227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30468AC4" w14:textId="77777777" w:rsidTr="00D556FD">
        <w:tc>
          <w:tcPr>
            <w:tcW w:w="1431" w:type="pct"/>
          </w:tcPr>
          <w:p w14:paraId="413BF18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Спортивные состязания посвященное Дню Защитника Отечества</w:t>
            </w:r>
          </w:p>
          <w:p w14:paraId="33AE3D2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«Маленькие герои большой войны»</w:t>
            </w:r>
          </w:p>
        </w:tc>
        <w:tc>
          <w:tcPr>
            <w:tcW w:w="840" w:type="pct"/>
          </w:tcPr>
          <w:p w14:paraId="3E6C20D0"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5338EC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w:t>
            </w:r>
          </w:p>
        </w:tc>
        <w:tc>
          <w:tcPr>
            <w:tcW w:w="1110" w:type="pct"/>
          </w:tcPr>
          <w:p w14:paraId="35F9192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6D398913" w14:textId="77777777" w:rsidTr="00D556FD">
        <w:tc>
          <w:tcPr>
            <w:tcW w:w="1431" w:type="pct"/>
          </w:tcPr>
          <w:p w14:paraId="1D4651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Подготовка мероприятия ко Дню вывода советских войск из Афганистана</w:t>
            </w:r>
          </w:p>
        </w:tc>
        <w:tc>
          <w:tcPr>
            <w:tcW w:w="840" w:type="pct"/>
          </w:tcPr>
          <w:p w14:paraId="2DACB75A"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602CB9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w:t>
            </w:r>
          </w:p>
        </w:tc>
        <w:tc>
          <w:tcPr>
            <w:tcW w:w="1110" w:type="pct"/>
          </w:tcPr>
          <w:p w14:paraId="444A30A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5CA97FF" w14:textId="77777777" w:rsidTr="00D556FD">
        <w:tc>
          <w:tcPr>
            <w:tcW w:w="1431" w:type="pct"/>
          </w:tcPr>
          <w:p w14:paraId="534C9B4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Подготовка мероприятия ко Дню защитника Отечества</w:t>
            </w:r>
          </w:p>
        </w:tc>
        <w:tc>
          <w:tcPr>
            <w:tcW w:w="840" w:type="pct"/>
          </w:tcPr>
          <w:p w14:paraId="3CED0878"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6C6AC71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w:t>
            </w:r>
          </w:p>
        </w:tc>
        <w:tc>
          <w:tcPr>
            <w:tcW w:w="1110" w:type="pct"/>
          </w:tcPr>
          <w:p w14:paraId="5764EC5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48F35E7F" w14:textId="77777777" w:rsidTr="00D556FD">
        <w:tc>
          <w:tcPr>
            <w:tcW w:w="1431" w:type="pct"/>
          </w:tcPr>
          <w:p w14:paraId="5835F0C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lastRenderedPageBreak/>
              <w:t>Акция добрых дел «Доброта вокруг нас»</w:t>
            </w:r>
          </w:p>
        </w:tc>
        <w:tc>
          <w:tcPr>
            <w:tcW w:w="840" w:type="pct"/>
          </w:tcPr>
          <w:p w14:paraId="28638FD0"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E90DFE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Февраль</w:t>
            </w:r>
          </w:p>
        </w:tc>
        <w:tc>
          <w:tcPr>
            <w:tcW w:w="1110" w:type="pct"/>
          </w:tcPr>
          <w:p w14:paraId="66EA636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19F67501" w14:textId="77777777" w:rsidTr="00D556FD">
        <w:tc>
          <w:tcPr>
            <w:tcW w:w="1431" w:type="pct"/>
          </w:tcPr>
          <w:p w14:paraId="3B7D1B4F"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«Снежные заносы» (помощь пенсионерам в уборке снега)</w:t>
            </w:r>
          </w:p>
        </w:tc>
        <w:tc>
          <w:tcPr>
            <w:tcW w:w="840" w:type="pct"/>
          </w:tcPr>
          <w:p w14:paraId="498D7220"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26019F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Январь-февраль</w:t>
            </w:r>
          </w:p>
        </w:tc>
        <w:tc>
          <w:tcPr>
            <w:tcW w:w="1110" w:type="pct"/>
          </w:tcPr>
          <w:p w14:paraId="4BD087C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17AF7C39" w14:textId="77777777" w:rsidTr="00D556FD">
        <w:tc>
          <w:tcPr>
            <w:tcW w:w="1431" w:type="pct"/>
          </w:tcPr>
          <w:p w14:paraId="1EF35D5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«Мы и наше здоровье»</w:t>
            </w:r>
          </w:p>
        </w:tc>
        <w:tc>
          <w:tcPr>
            <w:tcW w:w="840" w:type="pct"/>
          </w:tcPr>
          <w:p w14:paraId="794F9782"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7D7441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6FF150A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14E44DEF" w14:textId="77777777" w:rsidTr="00D556FD">
        <w:tc>
          <w:tcPr>
            <w:tcW w:w="1431" w:type="pct"/>
          </w:tcPr>
          <w:p w14:paraId="423D45B0"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фоторабот к 8 Марта «Образ пленительный, образ прекрасный»</w:t>
            </w:r>
          </w:p>
        </w:tc>
        <w:tc>
          <w:tcPr>
            <w:tcW w:w="840" w:type="pct"/>
          </w:tcPr>
          <w:p w14:paraId="43A74681"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348AD5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162E9A5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3FBACF88" w14:textId="77777777" w:rsidTr="00D556FD">
        <w:tc>
          <w:tcPr>
            <w:tcW w:w="1431" w:type="pct"/>
          </w:tcPr>
          <w:p w14:paraId="158E8F2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«Сохраним природу – сохраним жизнь»</w:t>
            </w:r>
          </w:p>
        </w:tc>
        <w:tc>
          <w:tcPr>
            <w:tcW w:w="840" w:type="pct"/>
          </w:tcPr>
          <w:p w14:paraId="1915E5DE"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7820394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Март</w:t>
            </w:r>
          </w:p>
        </w:tc>
        <w:tc>
          <w:tcPr>
            <w:tcW w:w="1110" w:type="pct"/>
          </w:tcPr>
          <w:p w14:paraId="0743665E"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5914420" w14:textId="77777777" w:rsidTr="00D556FD">
        <w:tc>
          <w:tcPr>
            <w:tcW w:w="1431" w:type="pct"/>
          </w:tcPr>
          <w:p w14:paraId="7CB874C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Конкурс рисунков, посвященный Чернобыльской трагедии</w:t>
            </w:r>
          </w:p>
        </w:tc>
        <w:tc>
          <w:tcPr>
            <w:tcW w:w="840" w:type="pct"/>
          </w:tcPr>
          <w:p w14:paraId="4B644D4F"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61F69BE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4CC7BC5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0358BBBA" w14:textId="77777777" w:rsidTr="00D556FD">
        <w:tc>
          <w:tcPr>
            <w:tcW w:w="1431" w:type="pct"/>
          </w:tcPr>
          <w:p w14:paraId="50EF566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Изготовление памяток, буклетов  «Что мы знаем о табаке», «Курение или здоровье?»</w:t>
            </w:r>
          </w:p>
        </w:tc>
        <w:tc>
          <w:tcPr>
            <w:tcW w:w="840" w:type="pct"/>
          </w:tcPr>
          <w:p w14:paraId="08D22135"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050B0C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329B1A9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7AE67322" w14:textId="77777777" w:rsidTr="00D556FD">
        <w:tc>
          <w:tcPr>
            <w:tcW w:w="1431" w:type="pct"/>
          </w:tcPr>
          <w:p w14:paraId="7E26836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Помощь пожилым людям, инвалидам в благоустройстве дворов.</w:t>
            </w:r>
          </w:p>
        </w:tc>
        <w:tc>
          <w:tcPr>
            <w:tcW w:w="840" w:type="pct"/>
          </w:tcPr>
          <w:p w14:paraId="268B95B5"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53FAF65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w:t>
            </w:r>
          </w:p>
        </w:tc>
        <w:tc>
          <w:tcPr>
            <w:tcW w:w="1110" w:type="pct"/>
          </w:tcPr>
          <w:p w14:paraId="5DC8C97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6361BEFB" w14:textId="77777777" w:rsidTr="00D556FD">
        <w:tc>
          <w:tcPr>
            <w:tcW w:w="1431" w:type="pct"/>
          </w:tcPr>
          <w:p w14:paraId="75DBDE6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«Чистота вокруг школы»</w:t>
            </w:r>
          </w:p>
        </w:tc>
        <w:tc>
          <w:tcPr>
            <w:tcW w:w="840" w:type="pct"/>
          </w:tcPr>
          <w:p w14:paraId="0EF0FE33"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4E54B515"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Апрель-май</w:t>
            </w:r>
          </w:p>
        </w:tc>
        <w:tc>
          <w:tcPr>
            <w:tcW w:w="1110" w:type="pct"/>
          </w:tcPr>
          <w:p w14:paraId="22B3B63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C053E8B" w14:textId="77777777" w:rsidTr="00D556FD">
        <w:tc>
          <w:tcPr>
            <w:tcW w:w="1431" w:type="pct"/>
          </w:tcPr>
          <w:p w14:paraId="37E89813"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Подготовка мероприятия ко Дню Победы</w:t>
            </w:r>
          </w:p>
        </w:tc>
        <w:tc>
          <w:tcPr>
            <w:tcW w:w="840" w:type="pct"/>
          </w:tcPr>
          <w:p w14:paraId="711ED22A"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4671771D"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09F3761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05BDC88B" w14:textId="77777777" w:rsidTr="00D556FD">
        <w:tc>
          <w:tcPr>
            <w:tcW w:w="1431" w:type="pct"/>
          </w:tcPr>
          <w:p w14:paraId="503D489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Уборка мусора, очистка родников.</w:t>
            </w:r>
          </w:p>
        </w:tc>
        <w:tc>
          <w:tcPr>
            <w:tcW w:w="840" w:type="pct"/>
          </w:tcPr>
          <w:p w14:paraId="5A15B5FF"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DF3D0E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5DA10806"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2B179B1B" w14:textId="77777777" w:rsidTr="00D556FD">
        <w:tc>
          <w:tcPr>
            <w:tcW w:w="1431" w:type="pct"/>
          </w:tcPr>
          <w:p w14:paraId="5CC3215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Акции «Георгиевская ленточка», «Бессмертный полк», «Дорога к обелиску», Операция «Связь поколений».</w:t>
            </w:r>
          </w:p>
        </w:tc>
        <w:tc>
          <w:tcPr>
            <w:tcW w:w="840" w:type="pct"/>
          </w:tcPr>
          <w:p w14:paraId="44E3AE59"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6DA463B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56919B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1551B75" w14:textId="77777777" w:rsidTr="00D556FD">
        <w:tc>
          <w:tcPr>
            <w:tcW w:w="1431" w:type="pct"/>
          </w:tcPr>
          <w:p w14:paraId="43A623A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Вахта памяти.</w:t>
            </w:r>
          </w:p>
        </w:tc>
        <w:tc>
          <w:tcPr>
            <w:tcW w:w="840" w:type="pct"/>
          </w:tcPr>
          <w:p w14:paraId="57B21355"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659C8C0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Май</w:t>
            </w:r>
          </w:p>
        </w:tc>
        <w:tc>
          <w:tcPr>
            <w:tcW w:w="1110" w:type="pct"/>
          </w:tcPr>
          <w:p w14:paraId="41B4D4D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4F4449D0" w14:textId="77777777" w:rsidTr="00D556FD">
        <w:tc>
          <w:tcPr>
            <w:tcW w:w="1431" w:type="pct"/>
          </w:tcPr>
          <w:p w14:paraId="490B46EC"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«Каждый день на пользу школе и людям».</w:t>
            </w:r>
          </w:p>
        </w:tc>
        <w:tc>
          <w:tcPr>
            <w:tcW w:w="840" w:type="pct"/>
          </w:tcPr>
          <w:p w14:paraId="50ACA965"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AEB637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03542CB8"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0273E3D1" w14:textId="77777777" w:rsidTr="00D556FD">
        <w:tc>
          <w:tcPr>
            <w:tcW w:w="1431" w:type="pct"/>
          </w:tcPr>
          <w:p w14:paraId="09D08889"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«Безопасная дорога»</w:t>
            </w:r>
          </w:p>
        </w:tc>
        <w:tc>
          <w:tcPr>
            <w:tcW w:w="840" w:type="pct"/>
          </w:tcPr>
          <w:p w14:paraId="20129D54"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052A63C7"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46428EF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6F2DA973" w14:textId="77777777" w:rsidTr="00D556FD">
        <w:tc>
          <w:tcPr>
            <w:tcW w:w="1431" w:type="pct"/>
          </w:tcPr>
          <w:p w14:paraId="32F777FB"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Акция «Сделаем вместе»</w:t>
            </w:r>
          </w:p>
        </w:tc>
        <w:tc>
          <w:tcPr>
            <w:tcW w:w="840" w:type="pct"/>
          </w:tcPr>
          <w:p w14:paraId="5AC2B4B9"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7A9BF43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4BF41DF2"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r w:rsidR="000F0A4D" w:rsidRPr="000F0A4D" w14:paraId="5E3D1AB7" w14:textId="77777777" w:rsidTr="00D556FD">
        <w:tc>
          <w:tcPr>
            <w:tcW w:w="1431" w:type="pct"/>
          </w:tcPr>
          <w:p w14:paraId="45CA8721"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Операция «Чистота» (проверка санитарного состояния кабинетов).</w:t>
            </w:r>
          </w:p>
        </w:tc>
        <w:tc>
          <w:tcPr>
            <w:tcW w:w="840" w:type="pct"/>
          </w:tcPr>
          <w:p w14:paraId="05AEDBA0" w14:textId="77777777" w:rsidR="000F0A4D" w:rsidRDefault="000F0A4D" w:rsidP="000F0A4D">
            <w:r w:rsidRPr="00CB397D">
              <w:rPr>
                <w:rFonts w:ascii="Times New Roman" w:eastAsia="SchoolBookSanPin" w:hAnsi="Times New Roman"/>
                <w:sz w:val="24"/>
                <w:szCs w:val="24"/>
                <w:lang w:val="ru-RU"/>
              </w:rPr>
              <w:t>10-11</w:t>
            </w:r>
          </w:p>
        </w:tc>
        <w:tc>
          <w:tcPr>
            <w:tcW w:w="1619" w:type="pct"/>
          </w:tcPr>
          <w:p w14:paraId="202C4C6A"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В течение года</w:t>
            </w:r>
          </w:p>
        </w:tc>
        <w:tc>
          <w:tcPr>
            <w:tcW w:w="1110" w:type="pct"/>
          </w:tcPr>
          <w:p w14:paraId="5E7C3654" w14:textId="77777777" w:rsidR="000F0A4D" w:rsidRPr="000F0A4D" w:rsidRDefault="000F0A4D" w:rsidP="000F0A4D">
            <w:pPr>
              <w:spacing w:after="0" w:line="240" w:lineRule="auto"/>
              <w:ind w:firstLine="709"/>
              <w:jc w:val="both"/>
              <w:rPr>
                <w:rFonts w:ascii="Times New Roman" w:eastAsia="SchoolBookSanPin" w:hAnsi="Times New Roman"/>
                <w:sz w:val="24"/>
                <w:szCs w:val="24"/>
                <w:lang w:val="ru-RU"/>
              </w:rPr>
            </w:pPr>
            <w:r w:rsidRPr="000F0A4D">
              <w:rPr>
                <w:rFonts w:ascii="Times New Roman" w:eastAsia="SchoolBookSanPin" w:hAnsi="Times New Roman"/>
                <w:sz w:val="24"/>
                <w:szCs w:val="24"/>
                <w:lang w:val="ru-RU"/>
              </w:rPr>
              <w:t>Зинова А. М.</w:t>
            </w:r>
          </w:p>
        </w:tc>
      </w:tr>
    </w:tbl>
    <w:p w14:paraId="6936D564" w14:textId="77777777" w:rsidR="009E16ED" w:rsidRDefault="009E16ED" w:rsidP="00CF321D">
      <w:pPr>
        <w:spacing w:after="0" w:line="240" w:lineRule="auto"/>
        <w:ind w:firstLine="709"/>
        <w:jc w:val="both"/>
        <w:rPr>
          <w:rFonts w:ascii="Times New Roman" w:eastAsia="SchoolBookSanPin" w:hAnsi="Times New Roman"/>
          <w:sz w:val="24"/>
          <w:szCs w:val="24"/>
          <w:lang w:val="ru-RU"/>
        </w:rPr>
      </w:pPr>
    </w:p>
    <w:p w14:paraId="11473477" w14:textId="339EED20" w:rsidR="007B432F" w:rsidRDefault="007B432F" w:rsidP="00D556FD">
      <w:pPr>
        <w:autoSpaceDE w:val="0"/>
        <w:autoSpaceDN w:val="0"/>
        <w:spacing w:after="0" w:line="240" w:lineRule="auto"/>
        <w:jc w:val="both"/>
        <w:rPr>
          <w:rFonts w:ascii="Times New Roman" w:hAnsi="Times New Roman"/>
          <w:b/>
          <w:sz w:val="32"/>
          <w:szCs w:val="32"/>
          <w:u w:val="single"/>
          <w:lang w:val="ru-RU"/>
        </w:rPr>
      </w:pPr>
    </w:p>
    <w:p w14:paraId="73B46789" w14:textId="77777777" w:rsidR="007B432F" w:rsidRDefault="007B432F" w:rsidP="00242D08">
      <w:pPr>
        <w:autoSpaceDE w:val="0"/>
        <w:autoSpaceDN w:val="0"/>
        <w:spacing w:after="0" w:line="240" w:lineRule="auto"/>
        <w:ind w:firstLine="709"/>
        <w:jc w:val="both"/>
        <w:rPr>
          <w:rFonts w:ascii="Times New Roman" w:hAnsi="Times New Roman"/>
          <w:b/>
          <w:sz w:val="32"/>
          <w:szCs w:val="32"/>
          <w:u w:val="single"/>
          <w:lang w:val="ru-RU"/>
        </w:rPr>
      </w:pPr>
    </w:p>
    <w:p w14:paraId="6AF4D659" w14:textId="77777777" w:rsidR="00242D08" w:rsidRPr="00242D08" w:rsidRDefault="00105C54" w:rsidP="00242D08">
      <w:pPr>
        <w:autoSpaceDE w:val="0"/>
        <w:autoSpaceDN w:val="0"/>
        <w:spacing w:after="0" w:line="240" w:lineRule="auto"/>
        <w:ind w:firstLine="709"/>
        <w:jc w:val="both"/>
        <w:rPr>
          <w:rFonts w:ascii="Times New Roman" w:eastAsia="Times New Roman" w:hAnsi="Times New Roman"/>
          <w:sz w:val="20"/>
          <w:szCs w:val="20"/>
          <w:lang w:val="ru-RU"/>
        </w:rPr>
      </w:pPr>
      <w:r>
        <w:rPr>
          <w:rFonts w:ascii="Times New Roman" w:hAnsi="Times New Roman"/>
          <w:b/>
          <w:sz w:val="32"/>
          <w:szCs w:val="32"/>
          <w:u w:val="single"/>
          <w:lang w:val="ru-RU"/>
        </w:rPr>
        <w:t xml:space="preserve">3.4 </w:t>
      </w:r>
      <w:r w:rsidR="009E16ED" w:rsidRPr="009E16ED">
        <w:rPr>
          <w:rFonts w:ascii="Times New Roman" w:hAnsi="Times New Roman"/>
          <w:b/>
          <w:sz w:val="32"/>
          <w:szCs w:val="32"/>
          <w:u w:val="single"/>
          <w:lang w:val="ru-RU"/>
        </w:rPr>
        <w:t xml:space="preserve">Характеристика условий реализации программы СОО  </w:t>
      </w:r>
      <w:r w:rsidR="009E16ED" w:rsidRPr="009E16ED">
        <w:rPr>
          <w:rFonts w:ascii="Times New Roman" w:hAnsi="Times New Roman"/>
          <w:color w:val="FF0000"/>
          <w:sz w:val="24"/>
          <w:szCs w:val="24"/>
          <w:lang w:val="ru-RU"/>
        </w:rPr>
        <w:br/>
      </w:r>
      <w:r w:rsidR="009E16ED" w:rsidRPr="009E16ED">
        <w:rPr>
          <w:rFonts w:ascii="Times New Roman" w:hAnsi="Times New Roman"/>
          <w:color w:val="FF0000"/>
          <w:sz w:val="24"/>
          <w:szCs w:val="24"/>
          <w:lang w:val="ru-RU"/>
        </w:rPr>
        <w:br/>
      </w:r>
      <w:r w:rsidR="00242D08" w:rsidRPr="00242D08">
        <w:rPr>
          <w:rFonts w:ascii="Times New Roman" w:eastAsia="Times New Roman" w:hAnsi="Times New Roman"/>
          <w:sz w:val="20"/>
          <w:szCs w:val="20"/>
          <w:lang w:val="ru-RU"/>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w:t>
      </w:r>
      <w:r>
        <w:rPr>
          <w:rFonts w:ascii="Times New Roman" w:eastAsia="Times New Roman" w:hAnsi="Times New Roman"/>
          <w:sz w:val="20"/>
          <w:szCs w:val="20"/>
          <w:lang w:val="ru-RU"/>
        </w:rPr>
        <w:t>С</w:t>
      </w:r>
      <w:r w:rsidR="00242D08" w:rsidRPr="00242D08">
        <w:rPr>
          <w:rFonts w:ascii="Times New Roman" w:eastAsia="Times New Roman" w:hAnsi="Times New Roman"/>
          <w:sz w:val="20"/>
          <w:szCs w:val="20"/>
          <w:lang w:val="ru-RU"/>
        </w:rPr>
        <w:t>ОО и направлена на:</w:t>
      </w:r>
    </w:p>
    <w:p w14:paraId="4DCFFD9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3F41051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3C6D1EC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4142361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242312D6"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709671D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699ED4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6A30315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55E1455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формирование у обучающихся экологической грамотности, навыков здорового и безопасного для человека и окружающей его среды образа жизни;</w:t>
      </w:r>
    </w:p>
    <w:p w14:paraId="3E2F2FE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334D2AA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32690C1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0301077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9888D3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p>
    <w:p w14:paraId="669F46A9" w14:textId="77777777" w:rsidR="00242D08" w:rsidRPr="00242D08" w:rsidRDefault="00242D08" w:rsidP="00242D08">
      <w:pPr>
        <w:widowControl/>
        <w:autoSpaceDE w:val="0"/>
        <w:autoSpaceDN w:val="0"/>
        <w:spacing w:after="0" w:line="240" w:lineRule="auto"/>
        <w:ind w:firstLine="709"/>
        <w:jc w:val="center"/>
        <w:rPr>
          <w:rFonts w:ascii="Times New Roman" w:eastAsia="Times New Roman" w:hAnsi="Times New Roman"/>
          <w:b/>
          <w:sz w:val="24"/>
          <w:szCs w:val="20"/>
          <w:lang w:val="ru-RU"/>
        </w:rPr>
      </w:pPr>
      <w:r w:rsidRPr="00242D08">
        <w:rPr>
          <w:rFonts w:ascii="Times New Roman" w:eastAsia="Times New Roman" w:hAnsi="Times New Roman"/>
          <w:b/>
          <w:sz w:val="24"/>
          <w:szCs w:val="20"/>
          <w:lang w:val="ru-RU"/>
        </w:rPr>
        <w:t xml:space="preserve">3.4.1. Описание кадровых условий реализации основной образовательной программы </w:t>
      </w:r>
      <w:r w:rsidR="00105C54">
        <w:rPr>
          <w:rFonts w:ascii="Times New Roman" w:eastAsia="Times New Roman" w:hAnsi="Times New Roman"/>
          <w:b/>
          <w:sz w:val="24"/>
          <w:szCs w:val="20"/>
          <w:lang w:val="ru-RU"/>
        </w:rPr>
        <w:t xml:space="preserve">среднего </w:t>
      </w:r>
      <w:r w:rsidRPr="00242D08">
        <w:rPr>
          <w:rFonts w:ascii="Times New Roman" w:eastAsia="Times New Roman" w:hAnsi="Times New Roman"/>
          <w:b/>
          <w:sz w:val="24"/>
          <w:szCs w:val="20"/>
          <w:lang w:val="ru-RU"/>
        </w:rPr>
        <w:t>общего образования</w:t>
      </w:r>
    </w:p>
    <w:p w14:paraId="0766A8A6" w14:textId="77777777" w:rsidR="00242D08" w:rsidRPr="00242D08" w:rsidRDefault="00242D08" w:rsidP="00242D08">
      <w:pPr>
        <w:widowControl/>
        <w:autoSpaceDE w:val="0"/>
        <w:autoSpaceDN w:val="0"/>
        <w:spacing w:after="0" w:line="240" w:lineRule="auto"/>
        <w:ind w:firstLine="709"/>
        <w:jc w:val="center"/>
        <w:rPr>
          <w:rFonts w:ascii="Times New Roman" w:eastAsia="Times New Roman" w:hAnsi="Times New Roman"/>
          <w:b/>
          <w:sz w:val="24"/>
          <w:szCs w:val="20"/>
          <w:lang w:val="ru-RU"/>
        </w:rPr>
      </w:pPr>
    </w:p>
    <w:p w14:paraId="0860A75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7EFFC56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Обеспеченность кадровыми условиями включает в себя:</w:t>
      </w:r>
    </w:p>
    <w:p w14:paraId="35453811"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укомплектованность образовательной организации педагогическими, руководящими и иными работниками;</w:t>
      </w:r>
    </w:p>
    <w:p w14:paraId="3B84C5C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6FA563A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36EDB6A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14:paraId="5884A6D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74016A3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w:t>
      </w:r>
      <w:r w:rsidRPr="00242D08">
        <w:rPr>
          <w:rFonts w:ascii="Times New Roman" w:eastAsia="Times New Roman" w:hAnsi="Times New Roman"/>
          <w:sz w:val="20"/>
          <w:szCs w:val="20"/>
          <w:lang w:val="ru-RU"/>
        </w:rPr>
        <w:lastRenderedPageBreak/>
        <w:t>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755466D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41FB36F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5D78F70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4AA8C96"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1DE0085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950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619"/>
        <w:gridCol w:w="2627"/>
        <w:gridCol w:w="2225"/>
        <w:gridCol w:w="1618"/>
        <w:gridCol w:w="1415"/>
      </w:tblGrid>
      <w:tr w:rsidR="00242D08" w:rsidRPr="00725251" w14:paraId="12DD9D51" w14:textId="77777777" w:rsidTr="00676E7A">
        <w:trPr>
          <w:trHeight w:hRule="exact" w:val="2038"/>
        </w:trPr>
        <w:tc>
          <w:tcPr>
            <w:tcW w:w="1619" w:type="dxa"/>
            <w:shd w:val="clear" w:color="auto" w:fill="auto"/>
            <w:vAlign w:val="center"/>
          </w:tcPr>
          <w:p w14:paraId="36AC039D" w14:textId="77777777" w:rsidR="00242D08" w:rsidRPr="00242D08" w:rsidRDefault="00242D08" w:rsidP="00242D08">
            <w:pPr>
              <w:widowControl/>
              <w:spacing w:line="233" w:lineRule="auto"/>
              <w:ind w:left="132" w:hanging="132"/>
              <w:jc w:val="center"/>
              <w:rPr>
                <w:rFonts w:ascii="Times New Roman" w:eastAsia="Times New Roman" w:hAnsi="Times New Roman"/>
                <w:sz w:val="18"/>
                <w:szCs w:val="18"/>
                <w:lang w:val="ru-RU"/>
              </w:rPr>
            </w:pPr>
            <w:r w:rsidRPr="00242D08">
              <w:rPr>
                <w:rFonts w:ascii="Times New Roman" w:hAnsi="Times New Roman"/>
                <w:b/>
                <w:bCs/>
                <w:sz w:val="18"/>
                <w:szCs w:val="18"/>
                <w:lang w:val="ru-RU"/>
              </w:rPr>
              <w:t>Категория работников</w:t>
            </w:r>
          </w:p>
        </w:tc>
        <w:tc>
          <w:tcPr>
            <w:tcW w:w="2627" w:type="dxa"/>
            <w:shd w:val="clear" w:color="auto" w:fill="auto"/>
            <w:vAlign w:val="center"/>
          </w:tcPr>
          <w:p w14:paraId="00135F01" w14:textId="77777777" w:rsidR="00242D08" w:rsidRPr="00242D08" w:rsidRDefault="00242D08" w:rsidP="00242D08">
            <w:pPr>
              <w:widowControl/>
              <w:jc w:val="center"/>
              <w:rPr>
                <w:rFonts w:ascii="Times New Roman" w:eastAsia="Times New Roman" w:hAnsi="Times New Roman"/>
                <w:sz w:val="18"/>
                <w:szCs w:val="18"/>
                <w:lang w:val="ru-RU"/>
              </w:rPr>
            </w:pPr>
            <w:r w:rsidRPr="00242D08">
              <w:rPr>
                <w:rFonts w:ascii="Times New Roman" w:hAnsi="Times New Roman"/>
                <w:b/>
                <w:bCs/>
                <w:sz w:val="18"/>
                <w:szCs w:val="18"/>
                <w:lang w:val="ru-RU"/>
              </w:rPr>
              <w:t>Подтверждение уровня квалификации документами об образовании (профессиональной переподготовке) (%)</w:t>
            </w:r>
          </w:p>
        </w:tc>
        <w:tc>
          <w:tcPr>
            <w:tcW w:w="3843" w:type="dxa"/>
            <w:gridSpan w:val="2"/>
            <w:shd w:val="clear" w:color="auto" w:fill="auto"/>
            <w:vAlign w:val="center"/>
          </w:tcPr>
          <w:p w14:paraId="023048FD" w14:textId="77777777" w:rsidR="00242D08" w:rsidRPr="00242D08" w:rsidRDefault="00242D08" w:rsidP="00242D08">
            <w:pPr>
              <w:widowControl/>
              <w:jc w:val="center"/>
              <w:rPr>
                <w:rFonts w:ascii="Times New Roman" w:eastAsia="Times New Roman" w:hAnsi="Times New Roman"/>
                <w:sz w:val="18"/>
                <w:szCs w:val="18"/>
                <w:lang w:val="ru-RU"/>
              </w:rPr>
            </w:pPr>
            <w:r w:rsidRPr="00242D08">
              <w:rPr>
                <w:rFonts w:ascii="Times New Roman" w:hAnsi="Times New Roman"/>
                <w:b/>
                <w:bCs/>
                <w:sz w:val="18"/>
                <w:szCs w:val="18"/>
                <w:lang w:val="ru-RU"/>
              </w:rPr>
              <w:t>Подтверждение уровня квалификации результатами аттестации</w:t>
            </w:r>
          </w:p>
        </w:tc>
        <w:tc>
          <w:tcPr>
            <w:tcW w:w="1415" w:type="dxa"/>
          </w:tcPr>
          <w:p w14:paraId="116CB80E" w14:textId="77777777" w:rsidR="00242D08" w:rsidRPr="00242D08" w:rsidRDefault="00242D08" w:rsidP="00242D08">
            <w:pPr>
              <w:widowControl/>
              <w:jc w:val="center"/>
              <w:rPr>
                <w:rFonts w:ascii="Times New Roman" w:hAnsi="Times New Roman"/>
                <w:b/>
                <w:bCs/>
                <w:sz w:val="18"/>
                <w:szCs w:val="18"/>
                <w:lang w:val="ru-RU"/>
              </w:rPr>
            </w:pPr>
          </w:p>
        </w:tc>
      </w:tr>
      <w:tr w:rsidR="00242D08" w:rsidRPr="00242D08" w14:paraId="64124D10" w14:textId="77777777" w:rsidTr="00676E7A">
        <w:trPr>
          <w:trHeight w:hRule="exact" w:val="1010"/>
        </w:trPr>
        <w:tc>
          <w:tcPr>
            <w:tcW w:w="1619" w:type="dxa"/>
            <w:shd w:val="clear" w:color="auto" w:fill="auto"/>
          </w:tcPr>
          <w:p w14:paraId="5AE8DE7F" w14:textId="77777777" w:rsidR="00242D08" w:rsidRPr="00242D08" w:rsidRDefault="00242D08" w:rsidP="00242D08">
            <w:pPr>
              <w:widowControl/>
              <w:rPr>
                <w:rFonts w:ascii="Times New Roman" w:hAnsi="Times New Roman"/>
                <w:sz w:val="10"/>
                <w:szCs w:val="10"/>
                <w:lang w:val="ru-RU"/>
              </w:rPr>
            </w:pPr>
          </w:p>
        </w:tc>
        <w:tc>
          <w:tcPr>
            <w:tcW w:w="2627" w:type="dxa"/>
            <w:shd w:val="clear" w:color="auto" w:fill="auto"/>
          </w:tcPr>
          <w:p w14:paraId="32AC8D04" w14:textId="77777777" w:rsidR="00242D08" w:rsidRPr="00242D08" w:rsidRDefault="00242D08" w:rsidP="00242D08">
            <w:pPr>
              <w:widowControl/>
              <w:rPr>
                <w:rFonts w:ascii="Times New Roman" w:hAnsi="Times New Roman"/>
                <w:sz w:val="10"/>
                <w:szCs w:val="10"/>
                <w:lang w:val="ru-RU"/>
              </w:rPr>
            </w:pPr>
          </w:p>
        </w:tc>
        <w:tc>
          <w:tcPr>
            <w:tcW w:w="2225" w:type="dxa"/>
            <w:shd w:val="clear" w:color="auto" w:fill="auto"/>
            <w:vAlign w:val="center"/>
          </w:tcPr>
          <w:p w14:paraId="20AAA2C7" w14:textId="77777777" w:rsidR="00242D08" w:rsidRPr="00242D08" w:rsidRDefault="00242D08" w:rsidP="00242D08">
            <w:pPr>
              <w:widowControl/>
              <w:jc w:val="center"/>
              <w:rPr>
                <w:rFonts w:ascii="Times New Roman" w:eastAsia="Times New Roman" w:hAnsi="Times New Roman"/>
                <w:sz w:val="18"/>
                <w:szCs w:val="18"/>
                <w:lang w:val="ru-RU"/>
              </w:rPr>
            </w:pPr>
            <w:r w:rsidRPr="00242D08">
              <w:rPr>
                <w:rFonts w:ascii="Times New Roman" w:hAnsi="Times New Roman"/>
                <w:b/>
                <w:bCs/>
                <w:sz w:val="18"/>
                <w:szCs w:val="18"/>
                <w:lang w:val="ru-RU"/>
              </w:rPr>
              <w:t>Соответствие занимаемой должности (%)</w:t>
            </w:r>
          </w:p>
        </w:tc>
        <w:tc>
          <w:tcPr>
            <w:tcW w:w="1617" w:type="dxa"/>
            <w:shd w:val="clear" w:color="auto" w:fill="auto"/>
            <w:vAlign w:val="center"/>
          </w:tcPr>
          <w:p w14:paraId="4D337B58" w14:textId="77777777" w:rsidR="00242D08" w:rsidRPr="00242D08" w:rsidRDefault="00242D08" w:rsidP="00242D08">
            <w:pPr>
              <w:widowControl/>
              <w:jc w:val="center"/>
              <w:rPr>
                <w:rFonts w:ascii="Times New Roman" w:eastAsia="Times New Roman" w:hAnsi="Times New Roman"/>
                <w:sz w:val="18"/>
                <w:szCs w:val="18"/>
                <w:lang w:val="ru-RU"/>
              </w:rPr>
            </w:pPr>
            <w:r w:rsidRPr="00242D08">
              <w:rPr>
                <w:rFonts w:ascii="Times New Roman" w:hAnsi="Times New Roman"/>
                <w:b/>
                <w:bCs/>
                <w:sz w:val="18"/>
                <w:szCs w:val="18"/>
                <w:lang w:val="ru-RU"/>
              </w:rPr>
              <w:t>Квалификационная категория (%)</w:t>
            </w:r>
          </w:p>
        </w:tc>
        <w:tc>
          <w:tcPr>
            <w:tcW w:w="1415" w:type="dxa"/>
          </w:tcPr>
          <w:p w14:paraId="4B0FAAA5" w14:textId="77777777" w:rsidR="00242D08" w:rsidRPr="00242D08" w:rsidRDefault="00242D08" w:rsidP="00242D08">
            <w:pPr>
              <w:widowControl/>
              <w:jc w:val="center"/>
              <w:rPr>
                <w:rFonts w:ascii="Times New Roman" w:hAnsi="Times New Roman"/>
                <w:b/>
                <w:bCs/>
                <w:sz w:val="18"/>
                <w:szCs w:val="18"/>
                <w:lang w:val="ru-RU"/>
              </w:rPr>
            </w:pPr>
            <w:r w:rsidRPr="00242D08">
              <w:rPr>
                <w:rFonts w:ascii="Times New Roman" w:hAnsi="Times New Roman"/>
                <w:b/>
                <w:bCs/>
                <w:sz w:val="18"/>
                <w:szCs w:val="18"/>
                <w:lang w:val="ru-RU"/>
              </w:rPr>
              <w:t>Молодые специалисты</w:t>
            </w:r>
          </w:p>
          <w:p w14:paraId="33126751" w14:textId="77777777" w:rsidR="00242D08" w:rsidRPr="00242D08" w:rsidRDefault="00242D08" w:rsidP="00242D08">
            <w:pPr>
              <w:widowControl/>
              <w:jc w:val="center"/>
              <w:rPr>
                <w:rFonts w:ascii="Times New Roman" w:hAnsi="Times New Roman"/>
                <w:b/>
                <w:bCs/>
                <w:sz w:val="18"/>
                <w:szCs w:val="18"/>
                <w:lang w:val="ru-RU"/>
              </w:rPr>
            </w:pPr>
            <w:r w:rsidRPr="00242D08">
              <w:rPr>
                <w:rFonts w:ascii="Times New Roman" w:hAnsi="Times New Roman"/>
                <w:b/>
                <w:bCs/>
                <w:sz w:val="18"/>
                <w:szCs w:val="18"/>
                <w:lang w:val="ru-RU"/>
              </w:rPr>
              <w:t>(%)</w:t>
            </w:r>
          </w:p>
        </w:tc>
      </w:tr>
      <w:tr w:rsidR="00242D08" w:rsidRPr="00242D08" w14:paraId="0488D082" w14:textId="77777777" w:rsidTr="00676E7A">
        <w:trPr>
          <w:trHeight w:hRule="exact" w:val="1210"/>
        </w:trPr>
        <w:tc>
          <w:tcPr>
            <w:tcW w:w="1619" w:type="dxa"/>
            <w:shd w:val="clear" w:color="auto" w:fill="auto"/>
            <w:vAlign w:val="center"/>
          </w:tcPr>
          <w:p w14:paraId="2D235952" w14:textId="77777777" w:rsidR="00242D08" w:rsidRPr="00242D08" w:rsidRDefault="00242D08" w:rsidP="00242D08">
            <w:pPr>
              <w:widowControl/>
              <w:jc w:val="center"/>
              <w:rPr>
                <w:rFonts w:ascii="Times New Roman" w:hAnsi="Times New Roman"/>
                <w:sz w:val="16"/>
                <w:lang w:val="ru-RU"/>
              </w:rPr>
            </w:pPr>
            <w:r w:rsidRPr="00242D08">
              <w:rPr>
                <w:rFonts w:ascii="Times New Roman" w:hAnsi="Times New Roman"/>
                <w:sz w:val="16"/>
                <w:lang w:val="ru-RU"/>
              </w:rPr>
              <w:t>Педагогические</w:t>
            </w:r>
          </w:p>
          <w:p w14:paraId="402677F4" w14:textId="77777777" w:rsidR="00242D08" w:rsidRPr="00242D08" w:rsidRDefault="00242D08" w:rsidP="00242D08">
            <w:pPr>
              <w:widowControl/>
              <w:jc w:val="center"/>
              <w:rPr>
                <w:rFonts w:ascii="Times New Roman" w:eastAsia="Times New Roman" w:hAnsi="Times New Roman"/>
                <w:sz w:val="16"/>
                <w:lang w:val="ru-RU"/>
              </w:rPr>
            </w:pPr>
            <w:r w:rsidRPr="00242D08">
              <w:rPr>
                <w:rFonts w:ascii="Times New Roman" w:hAnsi="Times New Roman"/>
                <w:sz w:val="16"/>
                <w:lang w:val="ru-RU"/>
              </w:rPr>
              <w:t>работники</w:t>
            </w:r>
          </w:p>
        </w:tc>
        <w:tc>
          <w:tcPr>
            <w:tcW w:w="2627" w:type="dxa"/>
            <w:shd w:val="clear" w:color="auto" w:fill="auto"/>
          </w:tcPr>
          <w:p w14:paraId="1ED4AB54" w14:textId="77777777" w:rsidR="00242D08" w:rsidRPr="00242D08" w:rsidRDefault="00242D08" w:rsidP="00242D08">
            <w:pPr>
              <w:widowControl/>
              <w:jc w:val="center"/>
              <w:rPr>
                <w:rFonts w:ascii="Times New Roman" w:hAnsi="Times New Roman"/>
                <w:sz w:val="16"/>
              </w:rPr>
            </w:pPr>
            <w:r w:rsidRPr="00242D08">
              <w:rPr>
                <w:rFonts w:ascii="Times New Roman" w:hAnsi="Times New Roman"/>
                <w:sz w:val="16"/>
              </w:rPr>
              <w:t>100%</w:t>
            </w:r>
          </w:p>
          <w:p w14:paraId="5FBD6744" w14:textId="77777777" w:rsidR="00242D08" w:rsidRPr="00242D08" w:rsidRDefault="00242D08" w:rsidP="00242D08">
            <w:pPr>
              <w:widowControl/>
              <w:jc w:val="center"/>
              <w:rPr>
                <w:rFonts w:ascii="Times New Roman" w:hAnsi="Times New Roman"/>
                <w:sz w:val="16"/>
              </w:rPr>
            </w:pPr>
          </w:p>
          <w:p w14:paraId="002F8CED" w14:textId="77777777" w:rsidR="00242D08" w:rsidRPr="00242D08" w:rsidRDefault="00242D08" w:rsidP="00242D08">
            <w:pPr>
              <w:widowControl/>
              <w:jc w:val="center"/>
              <w:rPr>
                <w:rFonts w:ascii="Times New Roman" w:hAnsi="Times New Roman"/>
                <w:sz w:val="16"/>
              </w:rPr>
            </w:pPr>
          </w:p>
        </w:tc>
        <w:tc>
          <w:tcPr>
            <w:tcW w:w="2225" w:type="dxa"/>
            <w:shd w:val="clear" w:color="auto" w:fill="auto"/>
          </w:tcPr>
          <w:p w14:paraId="3B3DFED2" w14:textId="0F76AF23" w:rsidR="00242D08" w:rsidRPr="00242D08" w:rsidRDefault="00D556FD" w:rsidP="00242D08">
            <w:pPr>
              <w:widowControl/>
              <w:jc w:val="center"/>
              <w:rPr>
                <w:rFonts w:ascii="Times New Roman" w:hAnsi="Times New Roman"/>
                <w:sz w:val="18"/>
              </w:rPr>
            </w:pPr>
            <w:r>
              <w:rPr>
                <w:rFonts w:ascii="Times New Roman" w:hAnsi="Times New Roman"/>
                <w:sz w:val="18"/>
                <w:lang w:val="ru-RU"/>
              </w:rPr>
              <w:t xml:space="preserve">15 </w:t>
            </w:r>
            <w:r w:rsidR="00242D08" w:rsidRPr="00242D08">
              <w:rPr>
                <w:rFonts w:ascii="Times New Roman" w:hAnsi="Times New Roman"/>
                <w:sz w:val="18"/>
              </w:rPr>
              <w:t>%</w:t>
            </w:r>
          </w:p>
        </w:tc>
        <w:tc>
          <w:tcPr>
            <w:tcW w:w="1617" w:type="dxa"/>
            <w:shd w:val="clear" w:color="auto" w:fill="auto"/>
          </w:tcPr>
          <w:p w14:paraId="546583E6" w14:textId="3A0E979A" w:rsidR="00242D08" w:rsidRPr="00242D08" w:rsidRDefault="00242D08" w:rsidP="00242D08">
            <w:pPr>
              <w:widowControl/>
              <w:jc w:val="center"/>
              <w:rPr>
                <w:rFonts w:ascii="Times New Roman" w:hAnsi="Times New Roman"/>
                <w:sz w:val="18"/>
              </w:rPr>
            </w:pPr>
            <w:r w:rsidRPr="00242D08">
              <w:rPr>
                <w:rFonts w:ascii="Times New Roman" w:hAnsi="Times New Roman"/>
                <w:sz w:val="18"/>
                <w:lang w:val="ru-RU"/>
              </w:rPr>
              <w:t xml:space="preserve"> (первая </w:t>
            </w:r>
            <w:r w:rsidRPr="00242D08">
              <w:rPr>
                <w:rFonts w:ascii="Times New Roman" w:hAnsi="Times New Roman"/>
                <w:sz w:val="18"/>
              </w:rPr>
              <w:t>-</w:t>
            </w:r>
            <w:r w:rsidR="00D556FD">
              <w:rPr>
                <w:rFonts w:ascii="Times New Roman" w:hAnsi="Times New Roman"/>
                <w:sz w:val="18"/>
                <w:lang w:val="ru-RU"/>
              </w:rPr>
              <w:t>30</w:t>
            </w:r>
            <w:r w:rsidRPr="00242D08">
              <w:rPr>
                <w:rFonts w:ascii="Times New Roman" w:hAnsi="Times New Roman"/>
                <w:sz w:val="18"/>
              </w:rPr>
              <w:t>%</w:t>
            </w:r>
          </w:p>
          <w:p w14:paraId="5581ECF7" w14:textId="7576AAC6" w:rsidR="00242D08" w:rsidRPr="00242D08" w:rsidRDefault="00242D08" w:rsidP="00D556FD">
            <w:pPr>
              <w:widowControl/>
              <w:jc w:val="center"/>
              <w:rPr>
                <w:rFonts w:ascii="Times New Roman" w:hAnsi="Times New Roman"/>
                <w:sz w:val="18"/>
                <w:lang w:val="ru-RU"/>
              </w:rPr>
            </w:pPr>
            <w:r w:rsidRPr="00242D08">
              <w:rPr>
                <w:rFonts w:ascii="Times New Roman" w:hAnsi="Times New Roman"/>
                <w:sz w:val="18"/>
                <w:lang w:val="ru-RU"/>
              </w:rPr>
              <w:t>высшая</w:t>
            </w:r>
            <w:r w:rsidRPr="00242D08">
              <w:rPr>
                <w:rFonts w:ascii="Times New Roman" w:hAnsi="Times New Roman"/>
                <w:sz w:val="18"/>
              </w:rPr>
              <w:t>-</w:t>
            </w:r>
            <w:r w:rsidR="00D556FD">
              <w:rPr>
                <w:rFonts w:ascii="Times New Roman" w:hAnsi="Times New Roman"/>
                <w:sz w:val="18"/>
                <w:lang w:val="ru-RU"/>
              </w:rPr>
              <w:t xml:space="preserve">50 </w:t>
            </w:r>
            <w:r w:rsidRPr="00242D08">
              <w:rPr>
                <w:rFonts w:ascii="Times New Roman" w:hAnsi="Times New Roman"/>
                <w:sz w:val="18"/>
              </w:rPr>
              <w:t>%</w:t>
            </w:r>
            <w:r w:rsidRPr="00242D08">
              <w:rPr>
                <w:rFonts w:ascii="Times New Roman" w:hAnsi="Times New Roman"/>
                <w:sz w:val="18"/>
                <w:lang w:val="ru-RU"/>
              </w:rPr>
              <w:t>)</w:t>
            </w:r>
          </w:p>
        </w:tc>
        <w:tc>
          <w:tcPr>
            <w:tcW w:w="1415" w:type="dxa"/>
          </w:tcPr>
          <w:p w14:paraId="746C9479" w14:textId="59683E93" w:rsidR="00242D08" w:rsidRPr="00242D08" w:rsidRDefault="00D556FD" w:rsidP="00242D08">
            <w:pPr>
              <w:widowControl/>
              <w:jc w:val="center"/>
              <w:rPr>
                <w:rFonts w:ascii="Times New Roman" w:hAnsi="Times New Roman"/>
                <w:sz w:val="18"/>
                <w:lang w:val="ru-RU"/>
              </w:rPr>
            </w:pPr>
            <w:r>
              <w:rPr>
                <w:rFonts w:ascii="Times New Roman" w:hAnsi="Times New Roman"/>
                <w:sz w:val="18"/>
                <w:lang w:val="ru-RU"/>
              </w:rPr>
              <w:t xml:space="preserve">5   </w:t>
            </w:r>
            <w:r w:rsidR="00242D08" w:rsidRPr="00242D08">
              <w:rPr>
                <w:rFonts w:ascii="Times New Roman" w:hAnsi="Times New Roman"/>
                <w:sz w:val="18"/>
                <w:lang w:val="ru-RU"/>
              </w:rPr>
              <w:t>%</w:t>
            </w:r>
          </w:p>
        </w:tc>
      </w:tr>
    </w:tbl>
    <w:p w14:paraId="0FB3CA18" w14:textId="77777777" w:rsidR="00242D08" w:rsidRPr="00242D08" w:rsidRDefault="00242D08" w:rsidP="00242D08">
      <w:pPr>
        <w:widowControl/>
        <w:autoSpaceDE w:val="0"/>
        <w:autoSpaceDN w:val="0"/>
        <w:spacing w:after="0" w:line="240" w:lineRule="auto"/>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      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7F5CBD6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3DB0B96"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2558340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При этом могут быть использованы различные образовательные организации, имеющие соответствующую лицензию.</w:t>
      </w:r>
    </w:p>
    <w:p w14:paraId="43D02B9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2425D551"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Ожидаемый результат повышения квалификации — профессиональная готовность работников образования к реализации ФГОС ООО:</w:t>
      </w:r>
    </w:p>
    <w:p w14:paraId="5A754F81"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—обеспечение оптимального вхождения работников образования в систему ценностей современного образования;</w:t>
      </w:r>
    </w:p>
    <w:p w14:paraId="6177E1D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F2047C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lastRenderedPageBreak/>
        <w:t>—овладение учебно-методическими и информационно-методическими ресурсами, необходимыми для успешного решения задач ФГОС ООО.</w:t>
      </w:r>
    </w:p>
    <w:p w14:paraId="246F7AF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3CDE48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CC4AD6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14:paraId="503C9E7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p>
    <w:p w14:paraId="4097D322" w14:textId="77777777" w:rsidR="00242D08" w:rsidRPr="00242D08" w:rsidRDefault="00242D08" w:rsidP="00242D08">
      <w:pPr>
        <w:widowControl/>
        <w:autoSpaceDE w:val="0"/>
        <w:autoSpaceDN w:val="0"/>
        <w:spacing w:line="240" w:lineRule="auto"/>
        <w:ind w:firstLine="709"/>
        <w:jc w:val="center"/>
        <w:rPr>
          <w:rFonts w:ascii="Times New Roman" w:eastAsia="Times New Roman" w:hAnsi="Times New Roman"/>
          <w:b/>
          <w:sz w:val="24"/>
          <w:szCs w:val="20"/>
          <w:lang w:val="ru-RU"/>
        </w:rPr>
      </w:pPr>
      <w:r w:rsidRPr="00242D08">
        <w:rPr>
          <w:rFonts w:ascii="Times New Roman" w:eastAsia="Times New Roman" w:hAnsi="Times New Roman"/>
          <w:b/>
          <w:sz w:val="24"/>
          <w:szCs w:val="20"/>
          <w:lang w:val="ru-RU"/>
        </w:rPr>
        <w:t>3.4.2. Описание психолого-педагогических условий реализации основной образовательной программы основного общего образования</w:t>
      </w:r>
    </w:p>
    <w:p w14:paraId="1B8B970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552D623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491E028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536BA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5E56B10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профилактику формирования у обучающихся девиантных форм поведения, агрессии и повышенной тревожности.</w:t>
      </w:r>
    </w:p>
    <w:p w14:paraId="3ED12F1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14:paraId="7A08098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—педагогами-психологами </w:t>
      </w:r>
    </w:p>
    <w:p w14:paraId="216346A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—учителем-логопедом </w:t>
      </w:r>
    </w:p>
    <w:p w14:paraId="789A6C2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—тьютором </w:t>
      </w:r>
    </w:p>
    <w:p w14:paraId="5734EFA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—социальным педагогом </w:t>
      </w:r>
    </w:p>
    <w:p w14:paraId="24DBF7C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14:paraId="25BE242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 —формирование и развитие психолого-педагогической компетентности;</w:t>
      </w:r>
    </w:p>
    <w:p w14:paraId="0A7EAEB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—сохранение и укрепление психологического благополучия и психического здоровья обучающихся;</w:t>
      </w:r>
    </w:p>
    <w:p w14:paraId="39023AB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—поддержка и сопровождение детско-родительских отношений;</w:t>
      </w:r>
    </w:p>
    <w:p w14:paraId="25933ED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 —формирование ценности здоровья и безопасного образа жизни; </w:t>
      </w:r>
    </w:p>
    <w:p w14:paraId="1CDEBF6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—дифференциация и индивидуализация обучения и воспитания с учетом особенностей когнитивного и эмоционального развития обучающихся;</w:t>
      </w:r>
    </w:p>
    <w:p w14:paraId="2862CC6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—мониторинг возможностей и способностей обучающихся, выявление, поддержка и сопровождение одаренных детей, обучающихся с ОВЗ;</w:t>
      </w:r>
    </w:p>
    <w:p w14:paraId="7149804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—создание условий для последующего профессионального самоопределения;</w:t>
      </w:r>
    </w:p>
    <w:p w14:paraId="2BCA5E3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—формирование коммуникативных навыков в разновозрастной среде и среде сверстников;</w:t>
      </w:r>
    </w:p>
    <w:p w14:paraId="0D8C14C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—поддержка детских объединений, ученического самоуправления;</w:t>
      </w:r>
    </w:p>
    <w:p w14:paraId="5206F39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—формирование психологической культуры поведения в информационной среде;</w:t>
      </w:r>
    </w:p>
    <w:p w14:paraId="6FBC7A2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—развитие психологической культуры в области использования ИКТ;</w:t>
      </w:r>
    </w:p>
    <w:p w14:paraId="2CA79CF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353C6A7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69CC674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—обучающихся, проявляющих индивидуальные способности, и одаренных (указать при наличии);</w:t>
      </w:r>
    </w:p>
    <w:p w14:paraId="61A34D7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—обучающихся с ОВЗ (указать при наличии);</w:t>
      </w:r>
    </w:p>
    <w:p w14:paraId="50E0727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4D938EE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—родителей (законных представителей) несовершеннолетних обучающихся (указать при наличии).</w:t>
      </w:r>
    </w:p>
    <w:p w14:paraId="30DE07B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0D9C7A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процессе реализации основной образовательной программы используются такие формы психолого-педагогического сопровождения как:</w:t>
      </w:r>
    </w:p>
    <w:p w14:paraId="4DCC130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2903AFF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lastRenderedPageBreak/>
        <w:t></w:t>
      </w:r>
      <w:r w:rsidRPr="00242D08">
        <w:rPr>
          <w:rFonts w:ascii="Times New Roman" w:eastAsia="Times New Roman" w:hAnsi="Times New Roman"/>
          <w:sz w:val="20"/>
          <w:szCs w:val="20"/>
          <w:lang w:val="ru-RU"/>
        </w:rPr>
        <w:tab/>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0D82733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профилактика, экспертиза, развивающая работа, просвещение, коррекционная работа, осуществляемая в течение всего учебного времени.</w:t>
      </w:r>
    </w:p>
    <w:p w14:paraId="6089FE2F" w14:textId="77777777" w:rsidR="00242D08" w:rsidRPr="00242D08" w:rsidRDefault="00242D08" w:rsidP="00242D08">
      <w:pPr>
        <w:widowControl/>
        <w:autoSpaceDE w:val="0"/>
        <w:autoSpaceDN w:val="0"/>
        <w:spacing w:line="360" w:lineRule="auto"/>
        <w:ind w:firstLine="709"/>
        <w:jc w:val="both"/>
        <w:rPr>
          <w:rFonts w:ascii="Times New Roman" w:eastAsia="Times New Roman" w:hAnsi="Times New Roman"/>
          <w:sz w:val="20"/>
          <w:szCs w:val="20"/>
          <w:lang w:val="ru-RU"/>
        </w:rPr>
      </w:pPr>
    </w:p>
    <w:p w14:paraId="28E933AE" w14:textId="77777777" w:rsidR="00242D08" w:rsidRPr="00242D08" w:rsidRDefault="00242D08" w:rsidP="00242D08">
      <w:pPr>
        <w:widowControl/>
        <w:autoSpaceDE w:val="0"/>
        <w:autoSpaceDN w:val="0"/>
        <w:spacing w:after="0" w:line="240" w:lineRule="auto"/>
        <w:ind w:firstLine="709"/>
        <w:jc w:val="center"/>
        <w:rPr>
          <w:rFonts w:ascii="Times New Roman" w:eastAsia="Times New Roman" w:hAnsi="Times New Roman"/>
          <w:b/>
          <w:sz w:val="24"/>
          <w:szCs w:val="20"/>
          <w:lang w:val="ru-RU"/>
        </w:rPr>
      </w:pPr>
      <w:r w:rsidRPr="00242D08">
        <w:rPr>
          <w:rFonts w:ascii="Times New Roman" w:eastAsia="Times New Roman" w:hAnsi="Times New Roman"/>
          <w:b/>
          <w:sz w:val="24"/>
          <w:szCs w:val="20"/>
          <w:lang w:val="ru-RU"/>
        </w:rPr>
        <w:t>3.4.3. Финансово-экономические условия реализации образовательной программы основного общего образования</w:t>
      </w:r>
    </w:p>
    <w:p w14:paraId="1570758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165A65D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250089E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20B6EBE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24851BB1"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21842B2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6678F09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расходы на оплату труда работников, участвующих в разработке и реализации образовательной программы основного общего образования;</w:t>
      </w:r>
    </w:p>
    <w:p w14:paraId="48B337E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расходы на приобретение учебников и учебных пособий, средств обучения;</w:t>
      </w:r>
    </w:p>
    <w:p w14:paraId="1E75AC8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прочие расходы (за исключением расходов на содержание зданий и оплату коммунальных услуг, осуществляемых из местных бюджетов).</w:t>
      </w:r>
    </w:p>
    <w:p w14:paraId="2369B08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8A62F4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0A711A9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30155A7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3E3B36C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lastRenderedPageBreak/>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00B1641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30585F4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94BF9B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02B8AFE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0241D43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Образовательная организация самостоятельно определяет:</w:t>
      </w:r>
    </w:p>
    <w:p w14:paraId="32780A6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соотношение базовой и стимулирующей части фонда оплаты труда;</w:t>
      </w:r>
    </w:p>
    <w:p w14:paraId="4233943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4FC8BCE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соотношение общей и специальной частей внутри базовой части фонда оплаты труда;</w:t>
      </w:r>
    </w:p>
    <w:p w14:paraId="63046826"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3B1C5F6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4A84FE4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6B1CFB4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Взаимодействие осуществляется:</w:t>
      </w:r>
    </w:p>
    <w:p w14:paraId="51DFF5A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17E0106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09E278F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5046858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w:t>
      </w:r>
      <w:r w:rsidR="00DC7E31">
        <w:rPr>
          <w:rFonts w:ascii="Times New Roman" w:eastAsia="Times New Roman" w:hAnsi="Times New Roman"/>
          <w:sz w:val="20"/>
          <w:szCs w:val="20"/>
          <w:lang w:val="ru-RU"/>
        </w:rPr>
        <w:t>25</w:t>
      </w:r>
      <w:r w:rsidRPr="00242D08">
        <w:rPr>
          <w:rFonts w:ascii="Times New Roman" w:eastAsia="Times New Roman" w:hAnsi="Times New Roman"/>
          <w:sz w:val="20"/>
          <w:szCs w:val="20"/>
          <w:lang w:val="ru-RU"/>
        </w:rPr>
        <w:t xml:space="preserve">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3C7C521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w:t>
      </w:r>
      <w:r w:rsidRPr="00242D08">
        <w:rPr>
          <w:rFonts w:ascii="Times New Roman" w:eastAsia="Times New Roman" w:hAnsi="Times New Roman"/>
          <w:sz w:val="20"/>
          <w:szCs w:val="20"/>
          <w:lang w:val="ru-RU"/>
        </w:rPr>
        <w:lastRenderedPageBreak/>
        <w:t>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8655CD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33A6CDC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p>
    <w:p w14:paraId="21318EA2" w14:textId="77777777" w:rsidR="00242D08" w:rsidRPr="00242D08" w:rsidRDefault="00242D08" w:rsidP="00242D08">
      <w:pPr>
        <w:widowControl/>
        <w:autoSpaceDE w:val="0"/>
        <w:autoSpaceDN w:val="0"/>
        <w:spacing w:line="360" w:lineRule="auto"/>
        <w:ind w:firstLine="709"/>
        <w:jc w:val="center"/>
        <w:rPr>
          <w:rFonts w:ascii="Times New Roman" w:eastAsia="Times New Roman" w:hAnsi="Times New Roman"/>
          <w:b/>
          <w:sz w:val="24"/>
          <w:szCs w:val="20"/>
          <w:lang w:val="ru-RU"/>
        </w:rPr>
      </w:pPr>
      <w:r w:rsidRPr="00242D08">
        <w:rPr>
          <w:rFonts w:ascii="Times New Roman" w:eastAsia="Times New Roman" w:hAnsi="Times New Roman"/>
          <w:b/>
          <w:sz w:val="24"/>
          <w:szCs w:val="20"/>
          <w:lang w:val="ru-RU"/>
        </w:rPr>
        <w:t>3.4.4.Материально-техническое и учебно-методическое обеспечение программы основного общего образования</w:t>
      </w:r>
    </w:p>
    <w:p w14:paraId="0539A4F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Информационно-образовательная среда</w:t>
      </w:r>
    </w:p>
    <w:p w14:paraId="0F7934A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37E4A2C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Основными компонентами ИОС образовательной организации являются:</w:t>
      </w:r>
    </w:p>
    <w:p w14:paraId="5944D50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0AC49C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фонд дополнительной литературы (художественная и научно-популярная литература, справочно-библиографические и периодические издания);</w:t>
      </w:r>
    </w:p>
    <w:p w14:paraId="2C96220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учебно-наглядные пособия (средства натурного фонда, модели, печатные, экранно-звуковые средства, мультимедийные средства);</w:t>
      </w:r>
    </w:p>
    <w:p w14:paraId="16A4CAE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4B09B226"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информационно-телекоммуникационная инфраструктура;</w:t>
      </w:r>
    </w:p>
    <w:p w14:paraId="4E0443A8"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технические средства, обеспечивающие функционирование информационно-образовательной среды;</w:t>
      </w:r>
    </w:p>
    <w:p w14:paraId="14A4546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программные инструменты, обеспечивающие функционирование информационно-образовательной среды;</w:t>
      </w:r>
    </w:p>
    <w:p w14:paraId="7F47D5F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 xml:space="preserve"> служба технической поддержки функционирования информационно-образовательной среды.</w:t>
      </w:r>
    </w:p>
    <w:p w14:paraId="01E8C5BF"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ИОС образовательной организации предоставляет для участников образовательного процесса возможность:</w:t>
      </w:r>
    </w:p>
    <w:p w14:paraId="59F6CF7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6C828A2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66FA332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2788981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3E3E6931"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7B564C4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38B9F51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формирования у обучающихся опыта самостоятельной образовательной и общественной деятельности;</w:t>
      </w:r>
    </w:p>
    <w:p w14:paraId="50FC92BA"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формирования у обучающихся экологической грамотности, навыков здорового и безопасного для человека и окружающей его среды образа жизни;</w:t>
      </w:r>
    </w:p>
    <w:p w14:paraId="0495D0D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использования в образовательной деятельности современных образовательных технологий, направленных в том числе на воспитание обучающихся;</w:t>
      </w:r>
    </w:p>
    <w:p w14:paraId="0278EDA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744289BE"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37AB28F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эффективного управления организацией с использованием ИКТ, современных механизмов финансирования.</w:t>
      </w:r>
    </w:p>
    <w:p w14:paraId="3C4EC47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Электронная информационно-образовательная среда организации обеспечивает:</w:t>
      </w:r>
    </w:p>
    <w:p w14:paraId="34D439C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lastRenderedPageBreak/>
        <w:t>6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(указывается сайт (портал), где размещена соответствующая информация);</w:t>
      </w:r>
    </w:p>
    <w:p w14:paraId="4CB8C595"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формирование и хранение электронного портфолио обучающегося, в том числе его работ и оценок за эти работы;</w:t>
      </w:r>
    </w:p>
    <w:p w14:paraId="6780B38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4F73358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11DA4C5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7EAEC76B"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Электронная информационно-образовательная среда позволяет обучающимся осуществить:</w:t>
      </w:r>
    </w:p>
    <w:p w14:paraId="122547B7"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поиск и получение информации в локальной сети организации и Глобальной сети — Интернете в соответствии с учебной задачей;</w:t>
      </w:r>
    </w:p>
    <w:p w14:paraId="3B3CE410"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обработку информации для выступления с аудио-, видео- и графическим сопровождением;</w:t>
      </w:r>
    </w:p>
    <w:p w14:paraId="2A061693"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размещение продуктов познавательной, исследовательской и творческой деятельности в сети образовательной организации и Интернете;</w:t>
      </w:r>
    </w:p>
    <w:p w14:paraId="469CDA4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выпуск школьных печатных изданий, радиопередач;</w:t>
      </w:r>
    </w:p>
    <w:p w14:paraId="0A6F67BC"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w:t>
      </w:r>
      <w:r w:rsidRPr="00242D08">
        <w:rPr>
          <w:rFonts w:ascii="Times New Roman" w:eastAsia="Times New Roman" w:hAnsi="Times New Roman"/>
          <w:sz w:val="20"/>
          <w:szCs w:val="20"/>
          <w:lang w:val="ru-RU"/>
        </w:rPr>
        <w:tab/>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6EEB4DC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54135A6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0580FC1D"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Функционирование электронной информационно-образовательной среды соответствует законодательству Российской Федерации .</w:t>
      </w:r>
    </w:p>
    <w:p w14:paraId="4054A952"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Информационно-образовательная среда организации обеспечивает реализацию особых образовательных потребностей детей с ОВЗ (указывается в случае реализации адаптированных основных образовательных программ основного общего образования обучающихся с ОВЗ).</w:t>
      </w:r>
    </w:p>
    <w:p w14:paraId="0AF07EE4"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Характеристика информационно-образовательной среды образовательной организации по направлениям отражено в таблице.</w:t>
      </w:r>
    </w:p>
    <w:p w14:paraId="4740AAF9" w14:textId="77777777" w:rsidR="00242D08" w:rsidRPr="00242D08" w:rsidRDefault="00242D08" w:rsidP="00242D08">
      <w:pPr>
        <w:widowControl/>
        <w:autoSpaceDE w:val="0"/>
        <w:autoSpaceDN w:val="0"/>
        <w:spacing w:after="0" w:line="240" w:lineRule="auto"/>
        <w:ind w:firstLine="709"/>
        <w:jc w:val="both"/>
        <w:rPr>
          <w:rFonts w:ascii="Times New Roman" w:eastAsia="Times New Roman" w:hAnsi="Times New Roman"/>
          <w:sz w:val="20"/>
          <w:szCs w:val="20"/>
          <w:lang w:val="ru-RU"/>
        </w:rPr>
      </w:pPr>
    </w:p>
    <w:tbl>
      <w:tblPr>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135"/>
        <w:gridCol w:w="5638"/>
        <w:gridCol w:w="2591"/>
      </w:tblGrid>
      <w:tr w:rsidR="00242D08" w:rsidRPr="00242D08" w14:paraId="1CE0B44C" w14:textId="77777777" w:rsidTr="00676E7A">
        <w:trPr>
          <w:trHeight w:hRule="exact" w:val="570"/>
        </w:trPr>
        <w:tc>
          <w:tcPr>
            <w:tcW w:w="1135" w:type="dxa"/>
            <w:shd w:val="clear" w:color="auto" w:fill="auto"/>
          </w:tcPr>
          <w:p w14:paraId="16EBEA80"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eastAsia="Times New Roman" w:hAnsi="Times New Roman"/>
                <w:sz w:val="20"/>
                <w:szCs w:val="20"/>
                <w:lang w:val="ru-RU"/>
              </w:rPr>
              <w:t>№ п/п</w:t>
            </w:r>
          </w:p>
        </w:tc>
        <w:tc>
          <w:tcPr>
            <w:tcW w:w="5638" w:type="dxa"/>
            <w:shd w:val="clear" w:color="auto" w:fill="auto"/>
          </w:tcPr>
          <w:p w14:paraId="738FF462" w14:textId="77777777" w:rsidR="00242D08" w:rsidRPr="00242D08" w:rsidRDefault="00242D08" w:rsidP="00242D08">
            <w:pPr>
              <w:widowControl/>
              <w:rPr>
                <w:rFonts w:ascii="Times New Roman" w:eastAsia="Times New Roman" w:hAnsi="Times New Roman"/>
                <w:b/>
                <w:sz w:val="20"/>
                <w:szCs w:val="20"/>
                <w:lang w:val="ru-RU"/>
              </w:rPr>
            </w:pPr>
            <w:r w:rsidRPr="00242D08">
              <w:rPr>
                <w:rFonts w:ascii="Times New Roman" w:eastAsia="Times New Roman" w:hAnsi="Times New Roman"/>
                <w:b/>
                <w:sz w:val="20"/>
                <w:szCs w:val="20"/>
                <w:lang w:val="ru-RU"/>
              </w:rPr>
              <w:t>Компоненты информационно - образовательной среды</w:t>
            </w:r>
          </w:p>
        </w:tc>
        <w:tc>
          <w:tcPr>
            <w:tcW w:w="2591" w:type="dxa"/>
            <w:shd w:val="clear" w:color="auto" w:fill="auto"/>
          </w:tcPr>
          <w:p w14:paraId="749F432B" w14:textId="77777777" w:rsidR="00242D08" w:rsidRPr="00242D08" w:rsidRDefault="00242D08" w:rsidP="00242D08">
            <w:pPr>
              <w:widowControl/>
              <w:jc w:val="center"/>
              <w:rPr>
                <w:rFonts w:ascii="Times New Roman" w:eastAsia="Times New Roman" w:hAnsi="Times New Roman"/>
                <w:b/>
                <w:sz w:val="20"/>
                <w:szCs w:val="20"/>
                <w:lang w:val="ru-RU"/>
              </w:rPr>
            </w:pPr>
            <w:r w:rsidRPr="00242D08">
              <w:rPr>
                <w:rFonts w:ascii="Times New Roman" w:eastAsia="Times New Roman" w:hAnsi="Times New Roman"/>
                <w:b/>
                <w:sz w:val="20"/>
                <w:szCs w:val="20"/>
                <w:lang w:val="ru-RU"/>
              </w:rPr>
              <w:t>Наличие компонентов ИОС</w:t>
            </w:r>
          </w:p>
        </w:tc>
      </w:tr>
      <w:tr w:rsidR="00242D08" w:rsidRPr="00242D08" w14:paraId="5BAAF50E" w14:textId="77777777" w:rsidTr="00676E7A">
        <w:trPr>
          <w:trHeight w:hRule="exact" w:val="1277"/>
        </w:trPr>
        <w:tc>
          <w:tcPr>
            <w:tcW w:w="1135" w:type="dxa"/>
            <w:shd w:val="clear" w:color="auto" w:fill="auto"/>
          </w:tcPr>
          <w:p w14:paraId="73717BD5"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1.</w:t>
            </w:r>
          </w:p>
        </w:tc>
        <w:tc>
          <w:tcPr>
            <w:tcW w:w="5638" w:type="dxa"/>
            <w:shd w:val="clear" w:color="auto" w:fill="auto"/>
          </w:tcPr>
          <w:p w14:paraId="63A88B5E"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591" w:type="dxa"/>
            <w:shd w:val="clear" w:color="auto" w:fill="auto"/>
          </w:tcPr>
          <w:p w14:paraId="53F7920E" w14:textId="77777777" w:rsidR="00242D08" w:rsidRPr="00242D08" w:rsidRDefault="00242D08" w:rsidP="00242D08">
            <w:pPr>
              <w:widowControl/>
              <w:jc w:val="center"/>
              <w:rPr>
                <w:rFonts w:ascii="Times New Roman" w:hAnsi="Times New Roman"/>
                <w:i/>
                <w:sz w:val="20"/>
                <w:szCs w:val="20"/>
                <w:lang w:val="ru-RU"/>
              </w:rPr>
            </w:pPr>
            <w:r w:rsidRPr="00242D08">
              <w:rPr>
                <w:rFonts w:ascii="Times New Roman" w:hAnsi="Times New Roman"/>
                <w:i/>
                <w:sz w:val="20"/>
                <w:szCs w:val="20"/>
                <w:lang w:val="ru-RU"/>
              </w:rPr>
              <w:t>имеется</w:t>
            </w:r>
          </w:p>
        </w:tc>
      </w:tr>
      <w:tr w:rsidR="00242D08" w:rsidRPr="00242D08" w14:paraId="56D7D171" w14:textId="77777777" w:rsidTr="00676E7A">
        <w:trPr>
          <w:trHeight w:hRule="exact" w:val="1697"/>
        </w:trPr>
        <w:tc>
          <w:tcPr>
            <w:tcW w:w="1135" w:type="dxa"/>
            <w:shd w:val="clear" w:color="auto" w:fill="auto"/>
          </w:tcPr>
          <w:p w14:paraId="48880F59"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2.</w:t>
            </w:r>
          </w:p>
        </w:tc>
        <w:tc>
          <w:tcPr>
            <w:tcW w:w="5638" w:type="dxa"/>
            <w:shd w:val="clear" w:color="auto" w:fill="auto"/>
          </w:tcPr>
          <w:p w14:paraId="26C1AD70"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591" w:type="dxa"/>
            <w:shd w:val="clear" w:color="auto" w:fill="auto"/>
          </w:tcPr>
          <w:p w14:paraId="6F276EF0"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03DF2D1D" w14:textId="77777777" w:rsidTr="00676E7A">
        <w:trPr>
          <w:trHeight w:hRule="exact" w:val="1076"/>
        </w:trPr>
        <w:tc>
          <w:tcPr>
            <w:tcW w:w="1135" w:type="dxa"/>
            <w:shd w:val="clear" w:color="auto" w:fill="auto"/>
          </w:tcPr>
          <w:p w14:paraId="308AB764"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3.</w:t>
            </w:r>
          </w:p>
        </w:tc>
        <w:tc>
          <w:tcPr>
            <w:tcW w:w="5638" w:type="dxa"/>
            <w:shd w:val="clear" w:color="auto" w:fill="auto"/>
          </w:tcPr>
          <w:p w14:paraId="54AA3AEA"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591" w:type="dxa"/>
            <w:shd w:val="clear" w:color="auto" w:fill="auto"/>
          </w:tcPr>
          <w:p w14:paraId="21A2F6B4"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1330C89E" w14:textId="77777777" w:rsidTr="00676E7A">
        <w:trPr>
          <w:trHeight w:hRule="exact" w:val="2747"/>
        </w:trPr>
        <w:tc>
          <w:tcPr>
            <w:tcW w:w="1135" w:type="dxa"/>
            <w:shd w:val="clear" w:color="auto" w:fill="auto"/>
          </w:tcPr>
          <w:p w14:paraId="23D25D38"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lastRenderedPageBreak/>
              <w:t>4.</w:t>
            </w:r>
          </w:p>
        </w:tc>
        <w:tc>
          <w:tcPr>
            <w:tcW w:w="5638" w:type="dxa"/>
            <w:shd w:val="clear" w:color="auto" w:fill="auto"/>
          </w:tcPr>
          <w:p w14:paraId="584F0336"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Учебно-наглядные пособия (средства обучения):</w:t>
            </w:r>
          </w:p>
          <w:p w14:paraId="6A3B0E99" w14:textId="77777777" w:rsidR="00242D08" w:rsidRPr="00242D08" w:rsidRDefault="00242D08" w:rsidP="00566203">
            <w:pPr>
              <w:widowControl/>
              <w:numPr>
                <w:ilvl w:val="0"/>
                <w:numId w:val="17"/>
              </w:numPr>
              <w:tabs>
                <w:tab w:val="left" w:pos="149"/>
              </w:tabs>
              <w:spacing w:after="0" w:line="240" w:lineRule="auto"/>
              <w:rPr>
                <w:rFonts w:ascii="Times New Roman" w:eastAsia="Times New Roman" w:hAnsi="Times New Roman"/>
                <w:sz w:val="20"/>
                <w:szCs w:val="20"/>
                <w:lang w:val="ru-RU"/>
              </w:rPr>
            </w:pPr>
            <w:r w:rsidRPr="00242D08">
              <w:rPr>
                <w:rFonts w:ascii="Times New Roman" w:hAnsi="Times New Roman"/>
                <w:sz w:val="20"/>
                <w:szCs w:val="20"/>
                <w:lang w:val="ru-RU"/>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76ABF791" w14:textId="77777777" w:rsidR="00242D08" w:rsidRPr="00242D08" w:rsidRDefault="00242D08" w:rsidP="00566203">
            <w:pPr>
              <w:widowControl/>
              <w:numPr>
                <w:ilvl w:val="0"/>
                <w:numId w:val="17"/>
              </w:numPr>
              <w:tabs>
                <w:tab w:val="left" w:pos="149"/>
              </w:tabs>
              <w:spacing w:after="0" w:line="240" w:lineRule="auto"/>
              <w:rPr>
                <w:rFonts w:ascii="Times New Roman" w:eastAsia="Times New Roman" w:hAnsi="Times New Roman"/>
                <w:sz w:val="20"/>
                <w:szCs w:val="20"/>
                <w:lang w:val="ru-RU"/>
              </w:rPr>
            </w:pPr>
            <w:r w:rsidRPr="00242D08">
              <w:rPr>
                <w:rFonts w:ascii="Times New Roman" w:hAnsi="Times New Roman"/>
                <w:sz w:val="20"/>
                <w:szCs w:val="20"/>
                <w:lang w:val="ru-RU"/>
              </w:rPr>
              <w:t>модели разных видов;</w:t>
            </w:r>
          </w:p>
          <w:p w14:paraId="3E457CC6" w14:textId="77777777" w:rsidR="00242D08" w:rsidRPr="00242D08" w:rsidRDefault="00242D08" w:rsidP="00566203">
            <w:pPr>
              <w:widowControl/>
              <w:numPr>
                <w:ilvl w:val="0"/>
                <w:numId w:val="17"/>
              </w:numPr>
              <w:tabs>
                <w:tab w:val="left" w:pos="149"/>
              </w:tabs>
              <w:spacing w:after="0" w:line="240" w:lineRule="auto"/>
              <w:rPr>
                <w:rFonts w:ascii="Times New Roman" w:eastAsia="Times New Roman" w:hAnsi="Times New Roman"/>
                <w:sz w:val="20"/>
                <w:szCs w:val="20"/>
                <w:lang w:val="ru-RU"/>
              </w:rPr>
            </w:pPr>
            <w:r w:rsidRPr="00242D08">
              <w:rPr>
                <w:rFonts w:ascii="Times New Roman" w:hAnsi="Times New Roman"/>
                <w:sz w:val="20"/>
                <w:szCs w:val="20"/>
                <w:lang w:val="ru-RU"/>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0AD07E97" w14:textId="77777777" w:rsidR="00242D08" w:rsidRPr="00242D08" w:rsidRDefault="00242D08" w:rsidP="00566203">
            <w:pPr>
              <w:widowControl/>
              <w:numPr>
                <w:ilvl w:val="0"/>
                <w:numId w:val="17"/>
              </w:numPr>
              <w:tabs>
                <w:tab w:val="left" w:pos="149"/>
              </w:tabs>
              <w:spacing w:after="0" w:line="240" w:lineRule="auto"/>
              <w:rPr>
                <w:rFonts w:ascii="Times New Roman" w:eastAsia="Times New Roman" w:hAnsi="Times New Roman"/>
                <w:sz w:val="20"/>
                <w:szCs w:val="20"/>
                <w:lang w:val="ru-RU"/>
              </w:rPr>
            </w:pPr>
            <w:r w:rsidRPr="00242D08">
              <w:rPr>
                <w:rFonts w:ascii="Times New Roman" w:hAnsi="Times New Roman"/>
                <w:sz w:val="20"/>
                <w:szCs w:val="20"/>
                <w:lang w:val="ru-RU"/>
              </w:rPr>
              <w:t>экранно-звуковые (аудиокниги, фонохрестоматии, видеофильмы),</w:t>
            </w:r>
          </w:p>
          <w:p w14:paraId="7B952558" w14:textId="77777777" w:rsidR="00242D08" w:rsidRPr="00242D08" w:rsidRDefault="00242D08" w:rsidP="00566203">
            <w:pPr>
              <w:widowControl/>
              <w:numPr>
                <w:ilvl w:val="0"/>
                <w:numId w:val="17"/>
              </w:numPr>
              <w:tabs>
                <w:tab w:val="left" w:pos="149"/>
              </w:tabs>
              <w:spacing w:after="0" w:line="240" w:lineRule="auto"/>
              <w:rPr>
                <w:rFonts w:ascii="Times New Roman" w:eastAsia="Times New Roman" w:hAnsi="Times New Roman"/>
                <w:sz w:val="20"/>
                <w:szCs w:val="20"/>
                <w:lang w:val="ru-RU"/>
              </w:rPr>
            </w:pPr>
            <w:r w:rsidRPr="00242D08">
              <w:rPr>
                <w:rFonts w:ascii="Times New Roman" w:hAnsi="Times New Roman"/>
                <w:sz w:val="20"/>
                <w:szCs w:val="20"/>
                <w:lang w:val="ru-RU"/>
              </w:rPr>
              <w:t>мультимедийные средства (электронные приложения к учебникам, аудиозаписи, видеофильмы, электронные медиалекции, тренажеры, и др.)</w:t>
            </w:r>
          </w:p>
        </w:tc>
        <w:tc>
          <w:tcPr>
            <w:tcW w:w="2591" w:type="dxa"/>
            <w:shd w:val="clear" w:color="auto" w:fill="auto"/>
          </w:tcPr>
          <w:p w14:paraId="23C68D8B"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007BD8A0" w14:textId="77777777" w:rsidTr="00676E7A">
        <w:trPr>
          <w:trHeight w:hRule="exact" w:val="737"/>
        </w:trPr>
        <w:tc>
          <w:tcPr>
            <w:tcW w:w="1135" w:type="dxa"/>
            <w:shd w:val="clear" w:color="auto" w:fill="auto"/>
          </w:tcPr>
          <w:p w14:paraId="518D14F0"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5.</w:t>
            </w:r>
          </w:p>
        </w:tc>
        <w:tc>
          <w:tcPr>
            <w:tcW w:w="5638" w:type="dxa"/>
            <w:shd w:val="clear" w:color="auto" w:fill="auto"/>
          </w:tcPr>
          <w:p w14:paraId="2C69163A"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Информационно-образовательные ресурсы Интернета (обеспечен доступ для всех участников образовательного процесса)</w:t>
            </w:r>
          </w:p>
        </w:tc>
        <w:tc>
          <w:tcPr>
            <w:tcW w:w="2591" w:type="dxa"/>
            <w:shd w:val="clear" w:color="auto" w:fill="auto"/>
          </w:tcPr>
          <w:p w14:paraId="56867D25"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16D40484" w14:textId="77777777" w:rsidTr="00676E7A">
        <w:trPr>
          <w:trHeight w:hRule="exact" w:val="361"/>
        </w:trPr>
        <w:tc>
          <w:tcPr>
            <w:tcW w:w="1135" w:type="dxa"/>
            <w:shd w:val="clear" w:color="auto" w:fill="auto"/>
          </w:tcPr>
          <w:p w14:paraId="2A321FFC"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6.</w:t>
            </w:r>
          </w:p>
        </w:tc>
        <w:tc>
          <w:tcPr>
            <w:tcW w:w="5638" w:type="dxa"/>
            <w:shd w:val="clear" w:color="auto" w:fill="auto"/>
          </w:tcPr>
          <w:p w14:paraId="6001C051"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Информационно-телекоммуникационная инфраструктура</w:t>
            </w:r>
          </w:p>
        </w:tc>
        <w:tc>
          <w:tcPr>
            <w:tcW w:w="2591" w:type="dxa"/>
            <w:shd w:val="clear" w:color="auto" w:fill="auto"/>
          </w:tcPr>
          <w:p w14:paraId="3E3BCA7D"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2910D243" w14:textId="77777777" w:rsidTr="00676E7A">
        <w:trPr>
          <w:trHeight w:hRule="exact" w:val="906"/>
        </w:trPr>
        <w:tc>
          <w:tcPr>
            <w:tcW w:w="1135" w:type="dxa"/>
            <w:shd w:val="clear" w:color="auto" w:fill="auto"/>
          </w:tcPr>
          <w:p w14:paraId="5EBDED08"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7.</w:t>
            </w:r>
          </w:p>
        </w:tc>
        <w:tc>
          <w:tcPr>
            <w:tcW w:w="5638" w:type="dxa"/>
            <w:shd w:val="clear" w:color="auto" w:fill="auto"/>
          </w:tcPr>
          <w:p w14:paraId="373B24C6"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Технические средства, обеспечивающие функционирование информационно-образовательной среды</w:t>
            </w:r>
          </w:p>
        </w:tc>
        <w:tc>
          <w:tcPr>
            <w:tcW w:w="2591" w:type="dxa"/>
            <w:shd w:val="clear" w:color="auto" w:fill="auto"/>
          </w:tcPr>
          <w:p w14:paraId="72FE83BD"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2F7225E4" w14:textId="77777777" w:rsidTr="00676E7A">
        <w:trPr>
          <w:trHeight w:hRule="exact" w:val="835"/>
        </w:trPr>
        <w:tc>
          <w:tcPr>
            <w:tcW w:w="1135" w:type="dxa"/>
            <w:shd w:val="clear" w:color="auto" w:fill="auto"/>
          </w:tcPr>
          <w:p w14:paraId="055F1DB3"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8.</w:t>
            </w:r>
          </w:p>
        </w:tc>
        <w:tc>
          <w:tcPr>
            <w:tcW w:w="5638" w:type="dxa"/>
            <w:shd w:val="clear" w:color="auto" w:fill="auto"/>
          </w:tcPr>
          <w:p w14:paraId="2D0308D6"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Программные инструменты, обеспечивающие функционирование информационно-образовательной среды</w:t>
            </w:r>
          </w:p>
        </w:tc>
        <w:tc>
          <w:tcPr>
            <w:tcW w:w="2591" w:type="dxa"/>
            <w:shd w:val="clear" w:color="auto" w:fill="auto"/>
          </w:tcPr>
          <w:p w14:paraId="6876C50B"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r w:rsidR="00242D08" w:rsidRPr="00242D08" w14:paraId="1D868E19" w14:textId="77777777" w:rsidTr="00676E7A">
        <w:trPr>
          <w:trHeight w:hRule="exact" w:val="553"/>
        </w:trPr>
        <w:tc>
          <w:tcPr>
            <w:tcW w:w="1135" w:type="dxa"/>
            <w:shd w:val="clear" w:color="auto" w:fill="auto"/>
          </w:tcPr>
          <w:p w14:paraId="49246F13"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9.</w:t>
            </w:r>
          </w:p>
        </w:tc>
        <w:tc>
          <w:tcPr>
            <w:tcW w:w="5638" w:type="dxa"/>
            <w:shd w:val="clear" w:color="auto" w:fill="auto"/>
          </w:tcPr>
          <w:p w14:paraId="15C5FE2D" w14:textId="77777777" w:rsidR="00242D08" w:rsidRPr="00242D08" w:rsidRDefault="00242D08" w:rsidP="00242D08">
            <w:pPr>
              <w:widowControl/>
              <w:rPr>
                <w:rFonts w:ascii="Times New Roman" w:eastAsia="Times New Roman" w:hAnsi="Times New Roman"/>
                <w:sz w:val="20"/>
                <w:szCs w:val="20"/>
                <w:lang w:val="ru-RU"/>
              </w:rPr>
            </w:pPr>
            <w:r w:rsidRPr="00242D08">
              <w:rPr>
                <w:rFonts w:ascii="Times New Roman" w:hAnsi="Times New Roman"/>
                <w:sz w:val="20"/>
                <w:szCs w:val="20"/>
                <w:lang w:val="ru-RU"/>
              </w:rPr>
              <w:t>Служба технической поддержки функционирования информационно-образовательной среды</w:t>
            </w:r>
          </w:p>
        </w:tc>
        <w:tc>
          <w:tcPr>
            <w:tcW w:w="2591" w:type="dxa"/>
            <w:shd w:val="clear" w:color="auto" w:fill="auto"/>
          </w:tcPr>
          <w:p w14:paraId="67B4C8C1" w14:textId="77777777" w:rsidR="00242D08" w:rsidRPr="00242D08" w:rsidRDefault="00242D08" w:rsidP="00242D08">
            <w:pPr>
              <w:widowControl/>
              <w:jc w:val="center"/>
              <w:rPr>
                <w:sz w:val="20"/>
                <w:szCs w:val="20"/>
                <w:lang w:val="ru-RU"/>
              </w:rPr>
            </w:pPr>
            <w:r w:rsidRPr="00242D08">
              <w:rPr>
                <w:rFonts w:ascii="Times New Roman" w:hAnsi="Times New Roman"/>
                <w:i/>
                <w:sz w:val="20"/>
                <w:szCs w:val="20"/>
                <w:lang w:val="ru-RU"/>
              </w:rPr>
              <w:t>имеется</w:t>
            </w:r>
          </w:p>
        </w:tc>
      </w:tr>
    </w:tbl>
    <w:p w14:paraId="7FA9C7F4" w14:textId="21174B45" w:rsidR="00242D08" w:rsidRPr="00242D08" w:rsidRDefault="00242D08" w:rsidP="00242D08">
      <w:pPr>
        <w:widowControl/>
        <w:rPr>
          <w:rFonts w:ascii="Times New Roman" w:eastAsia="Times New Roman" w:hAnsi="Times New Roman"/>
          <w:sz w:val="20"/>
          <w:szCs w:val="20"/>
          <w:lang w:val="ru-RU"/>
        </w:rPr>
      </w:pPr>
    </w:p>
    <w:p w14:paraId="2F68C777"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36"/>
          <w:lang w:val="ru-RU"/>
        </w:rPr>
      </w:pPr>
      <w:r w:rsidRPr="00242D08">
        <w:rPr>
          <w:rFonts w:ascii="Times New Roman" w:hAnsi="Times New Roman"/>
          <w:b/>
          <w:sz w:val="36"/>
          <w:lang w:val="ru-RU"/>
        </w:rPr>
        <w:t xml:space="preserve">Приложения к ООП </w:t>
      </w:r>
      <w:r>
        <w:rPr>
          <w:rFonts w:ascii="Times New Roman" w:hAnsi="Times New Roman"/>
          <w:b/>
          <w:sz w:val="36"/>
          <w:lang w:val="ru-RU"/>
        </w:rPr>
        <w:t>С</w:t>
      </w:r>
      <w:r w:rsidRPr="00242D08">
        <w:rPr>
          <w:rFonts w:ascii="Times New Roman" w:hAnsi="Times New Roman"/>
          <w:b/>
          <w:sz w:val="36"/>
          <w:lang w:val="ru-RU"/>
        </w:rPr>
        <w:t>ОО</w:t>
      </w:r>
    </w:p>
    <w:p w14:paraId="61B8E264" w14:textId="77777777" w:rsidR="00105C54" w:rsidRDefault="00242D08" w:rsidP="00242D08">
      <w:pPr>
        <w:widowControl/>
        <w:tabs>
          <w:tab w:val="left" w:pos="1800"/>
        </w:tabs>
        <w:spacing w:after="0" w:line="240" w:lineRule="auto"/>
        <w:ind w:firstLine="709"/>
        <w:jc w:val="both"/>
        <w:rPr>
          <w:rFonts w:ascii="Times New Roman" w:hAnsi="Times New Roman"/>
          <w:sz w:val="28"/>
          <w:lang w:val="ru-RU"/>
        </w:rPr>
      </w:pPr>
      <w:r w:rsidRPr="00242D08">
        <w:rPr>
          <w:rFonts w:ascii="Times New Roman" w:hAnsi="Times New Roman"/>
          <w:sz w:val="24"/>
          <w:lang w:val="ru-RU"/>
        </w:rPr>
        <w:t xml:space="preserve"> </w:t>
      </w:r>
    </w:p>
    <w:p w14:paraId="0CD1FF15"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 xml:space="preserve">-Учебный план на текущий учебный год </w:t>
      </w:r>
    </w:p>
    <w:p w14:paraId="6F33798E"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-Календарный учебный график на текущий учебный год</w:t>
      </w:r>
    </w:p>
    <w:p w14:paraId="24CB2DE1"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 xml:space="preserve"> -Рабочие программы учебных предметов, курсов, модулей </w:t>
      </w:r>
    </w:p>
    <w:p w14:paraId="21ABDCCB" w14:textId="77777777" w:rsidR="00105C54"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 xml:space="preserve">-Перечень учебников на текущий учебный год </w:t>
      </w:r>
    </w:p>
    <w:p w14:paraId="5942193B"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-Рабочая программа воспитания</w:t>
      </w:r>
    </w:p>
    <w:p w14:paraId="57CEE332"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 xml:space="preserve"> -План внеурочной деятельности на текущий учебный год </w:t>
      </w:r>
    </w:p>
    <w:p w14:paraId="36EECB2F" w14:textId="777777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-Календарный план воспитательной работы на текущий учебный год</w:t>
      </w:r>
    </w:p>
    <w:p w14:paraId="01F591A3" w14:textId="0BF3D677" w:rsidR="00242D08" w:rsidRPr="00242D08" w:rsidRDefault="00242D08" w:rsidP="00242D08">
      <w:pPr>
        <w:widowControl/>
        <w:tabs>
          <w:tab w:val="left" w:pos="1800"/>
        </w:tabs>
        <w:spacing w:after="0" w:line="240" w:lineRule="auto"/>
        <w:ind w:firstLine="709"/>
        <w:jc w:val="both"/>
        <w:rPr>
          <w:rFonts w:ascii="Times New Roman" w:hAnsi="Times New Roman"/>
          <w:b/>
          <w:sz w:val="28"/>
          <w:lang w:val="ru-RU"/>
        </w:rPr>
      </w:pPr>
      <w:r w:rsidRPr="00242D08">
        <w:rPr>
          <w:rFonts w:ascii="Times New Roman" w:hAnsi="Times New Roman"/>
          <w:b/>
          <w:sz w:val="28"/>
          <w:lang w:val="ru-RU"/>
        </w:rPr>
        <w:t xml:space="preserve"> -Отчет о результатах самообследования МБОУ </w:t>
      </w:r>
      <w:r w:rsidR="00D556FD">
        <w:rPr>
          <w:rFonts w:ascii="Times New Roman" w:hAnsi="Times New Roman"/>
          <w:b/>
          <w:sz w:val="28"/>
          <w:lang w:val="ru-RU"/>
        </w:rPr>
        <w:t>Бошинская</w:t>
      </w:r>
      <w:r w:rsidRPr="00242D08">
        <w:rPr>
          <w:rFonts w:ascii="Times New Roman" w:hAnsi="Times New Roman"/>
          <w:b/>
          <w:sz w:val="28"/>
          <w:lang w:val="ru-RU"/>
        </w:rPr>
        <w:t xml:space="preserve"> СОШ, </w:t>
      </w:r>
    </w:p>
    <w:p w14:paraId="44E0B93C" w14:textId="1FCDB876" w:rsidR="00242D08" w:rsidRPr="00242D08" w:rsidRDefault="00242D08" w:rsidP="00242D08">
      <w:pPr>
        <w:widowControl/>
        <w:tabs>
          <w:tab w:val="left" w:pos="1800"/>
        </w:tabs>
        <w:spacing w:after="0" w:line="240" w:lineRule="auto"/>
        <w:ind w:firstLine="709"/>
        <w:jc w:val="both"/>
        <w:rPr>
          <w:rFonts w:ascii="Times New Roman" w:hAnsi="Times New Roman"/>
          <w:b/>
          <w:sz w:val="28"/>
          <w:szCs w:val="24"/>
          <w:lang w:val="ru-RU"/>
        </w:rPr>
      </w:pPr>
      <w:r w:rsidRPr="00242D08">
        <w:rPr>
          <w:rFonts w:ascii="Times New Roman" w:hAnsi="Times New Roman"/>
          <w:b/>
          <w:sz w:val="28"/>
          <w:lang w:val="ru-RU"/>
        </w:rPr>
        <w:t xml:space="preserve">-Анализ муниципального бюджетного общеобразовательного учреждения МБОУ </w:t>
      </w:r>
      <w:proofErr w:type="gramStart"/>
      <w:r w:rsidR="00D556FD">
        <w:rPr>
          <w:rFonts w:ascii="Times New Roman" w:hAnsi="Times New Roman"/>
          <w:b/>
          <w:sz w:val="28"/>
          <w:lang w:val="ru-RU"/>
        </w:rPr>
        <w:t xml:space="preserve">Бошинская </w:t>
      </w:r>
      <w:bookmarkStart w:id="105" w:name="_GoBack"/>
      <w:bookmarkEnd w:id="105"/>
      <w:r w:rsidRPr="00242D08">
        <w:rPr>
          <w:rFonts w:ascii="Times New Roman" w:hAnsi="Times New Roman"/>
          <w:b/>
          <w:sz w:val="28"/>
          <w:lang w:val="ru-RU"/>
        </w:rPr>
        <w:t xml:space="preserve"> СОШ</w:t>
      </w:r>
      <w:proofErr w:type="gramEnd"/>
    </w:p>
    <w:p w14:paraId="7C2F1447" w14:textId="77777777" w:rsidR="00242D08" w:rsidRPr="00242D08" w:rsidRDefault="00242D08" w:rsidP="00242D08">
      <w:pPr>
        <w:widowControl/>
        <w:rPr>
          <w:rFonts w:ascii="Times New Roman" w:eastAsia="Times New Roman" w:hAnsi="Times New Roman"/>
          <w:sz w:val="20"/>
          <w:szCs w:val="20"/>
          <w:lang w:val="ru-RU"/>
        </w:rPr>
      </w:pPr>
    </w:p>
    <w:p w14:paraId="3529E4B3" w14:textId="77777777" w:rsidR="00FF283B" w:rsidRDefault="00FF283B" w:rsidP="00CE5932">
      <w:pPr>
        <w:spacing w:after="0" w:line="338" w:lineRule="auto"/>
        <w:ind w:firstLine="709"/>
        <w:jc w:val="both"/>
        <w:rPr>
          <w:rFonts w:ascii="Times New Roman" w:hAnsi="Times New Roman"/>
          <w:color w:val="FF0000"/>
          <w:sz w:val="24"/>
          <w:szCs w:val="24"/>
          <w:lang w:val="ru-RU"/>
        </w:rPr>
      </w:pPr>
    </w:p>
    <w:p w14:paraId="23377913" w14:textId="77777777" w:rsidR="00370904" w:rsidRDefault="00370904" w:rsidP="00CE5932">
      <w:pPr>
        <w:spacing w:after="0" w:line="338" w:lineRule="auto"/>
        <w:ind w:firstLine="709"/>
        <w:jc w:val="both"/>
        <w:rPr>
          <w:rFonts w:ascii="Times New Roman" w:eastAsia="SchoolBookSanPin" w:hAnsi="Times New Roman"/>
          <w:sz w:val="24"/>
          <w:szCs w:val="24"/>
          <w:lang w:val="ru-RU"/>
        </w:rPr>
      </w:pPr>
    </w:p>
    <w:p w14:paraId="222CA3C6" w14:textId="77777777" w:rsidR="00FF283B" w:rsidRPr="000742E5" w:rsidRDefault="00FF283B" w:rsidP="00CE5932">
      <w:pPr>
        <w:spacing w:after="0" w:line="338" w:lineRule="auto"/>
        <w:ind w:firstLine="709"/>
        <w:jc w:val="both"/>
        <w:rPr>
          <w:rFonts w:ascii="Times New Roman" w:eastAsia="SchoolBookSanPin" w:hAnsi="Times New Roman"/>
          <w:sz w:val="24"/>
          <w:szCs w:val="24"/>
          <w:lang w:val="ru-RU"/>
        </w:rPr>
      </w:pPr>
    </w:p>
    <w:p w14:paraId="25939C8D" w14:textId="77777777" w:rsidR="008B0A4E" w:rsidRPr="00B00F9A" w:rsidRDefault="00FF283B" w:rsidP="00083BF8">
      <w:pPr>
        <w:spacing w:after="0" w:line="338" w:lineRule="auto"/>
        <w:ind w:firstLine="709"/>
        <w:jc w:val="both"/>
        <w:rPr>
          <w:color w:val="000000"/>
          <w:sz w:val="24"/>
          <w:lang w:val="ru-RU"/>
        </w:rPr>
      </w:pPr>
      <w:r w:rsidRPr="008B0A4E">
        <w:rPr>
          <w:rFonts w:ascii="Times New Roman" w:hAnsi="Times New Roman"/>
          <w:b/>
          <w:sz w:val="24"/>
          <w:szCs w:val="24"/>
          <w:lang w:val="ru-RU" w:eastAsia="x-none"/>
        </w:rPr>
        <w:t>3</w:t>
      </w:r>
      <w:bookmarkEnd w:id="2"/>
    </w:p>
    <w:p w14:paraId="2AE99ADA" w14:textId="77777777" w:rsidR="008B0A4E" w:rsidRPr="000742E5" w:rsidRDefault="008B0A4E" w:rsidP="00CE5932">
      <w:pPr>
        <w:spacing w:after="0" w:line="346" w:lineRule="auto"/>
        <w:ind w:left="709"/>
        <w:jc w:val="both"/>
        <w:rPr>
          <w:rFonts w:ascii="Times New Roman" w:eastAsia="SchoolBookSanPin" w:hAnsi="Times New Roman"/>
          <w:sz w:val="24"/>
          <w:szCs w:val="24"/>
          <w:lang w:val="ru-RU"/>
        </w:rPr>
      </w:pPr>
    </w:p>
    <w:sectPr w:rsidR="008B0A4E" w:rsidRPr="000742E5" w:rsidSect="00F76CD2">
      <w:headerReference w:type="default" r:id="rId19"/>
      <w:footerReference w:type="even" r:id="rId20"/>
      <w:pgSz w:w="11907" w:h="16840"/>
      <w:pgMar w:top="851" w:right="567" w:bottom="851" w:left="1134" w:header="567" w:footer="56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3D3E4" w14:textId="77777777" w:rsidR="00C1094A" w:rsidRDefault="00C1094A">
      <w:pPr>
        <w:spacing w:after="0" w:line="240" w:lineRule="auto"/>
      </w:pPr>
      <w:r>
        <w:separator/>
      </w:r>
    </w:p>
  </w:endnote>
  <w:endnote w:type="continuationSeparator" w:id="0">
    <w:p w14:paraId="790626FA" w14:textId="77777777" w:rsidR="00C1094A" w:rsidRDefault="00C109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OfficinaSansBoldITC">
    <w:panose1 w:val="00000000000000000000"/>
    <w:charset w:val="00"/>
    <w:family w:val="swiss"/>
    <w:notTrueType/>
    <w:pitch w:val="variable"/>
    <w:sig w:usb0="800002FF" w:usb1="5000204A" w:usb2="00000000" w:usb3="00000000" w:csb0="0000009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SchoolBookSanPin">
    <w:altName w:val="Times New Roman"/>
    <w:panose1 w:val="00000000000000000000"/>
    <w:charset w:val="00"/>
    <w:family w:val="roman"/>
    <w:notTrueType/>
    <w:pitch w:val="variable"/>
    <w:sig w:usb0="800002EF" w:usb1="1000000A" w:usb2="00000000" w:usb3="00000000" w:csb0="00000005" w:csb1="00000000"/>
  </w:font>
  <w:font w:name="Cambria">
    <w:panose1 w:val="02040503050406030204"/>
    <w:charset w:val="CC"/>
    <w:family w:val="roman"/>
    <w:pitch w:val="variable"/>
    <w:sig w:usb0="E00006FF" w:usb1="420024FF" w:usb2="02000000" w:usb3="00000000" w:csb0="0000019F" w:csb1="00000000"/>
  </w:font>
  <w:font w:name="Minion Pro">
    <w:altName w:val="Cambria Math"/>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panose1 w:val="00000000000000000000"/>
    <w:charset w:val="00"/>
    <w:family w:val="auto"/>
    <w:notTrueType/>
    <w:pitch w:val="default"/>
    <w:sig w:usb0="00000003" w:usb1="00000000" w:usb2="00000000" w:usb3="00000000" w:csb0="00000001" w:csb1="00000000"/>
  </w:font>
  <w:font w:name="OfficinaSansMediumITC-Reg">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KaiTi">
    <w:altName w:val="Microsoft YaHe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altName w:val="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OpenSymbol">
    <w:altName w:val="Arial Unicode MS"/>
    <w:charset w:val="80"/>
    <w:family w:val="auto"/>
    <w:pitch w:val="default"/>
  </w:font>
  <w:font w:name="Andale Sans UI">
    <w:charset w:val="CC"/>
    <w:family w:val="auto"/>
    <w:pitch w:val="variable"/>
  </w:font>
  <w:font w:name="SymbolPS">
    <w:charset w:val="02"/>
    <w:family w:val="roman"/>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Symbola">
    <w:altName w:val="Cambria"/>
    <w:charset w:val="04"/>
    <w:family w:val="roman"/>
    <w:pitch w:val="variable"/>
    <w:sig w:usb0="800022FF" w:usb1="1A03FBFF" w:usb2="02000027" w:usb3="00000000" w:csb0="0000000D" w:csb1="00000000"/>
  </w:font>
  <w:font w:name="Verdana">
    <w:panose1 w:val="020B0604030504040204"/>
    <w:charset w:val="CC"/>
    <w:family w:val="swiss"/>
    <w:pitch w:val="variable"/>
    <w:sig w:usb0="A0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font>
  <w:font w:name="Newton-Regular">
    <w:altName w:val="MS Gothic"/>
    <w:charset w:val="00"/>
    <w:family w:val="auto"/>
    <w:pitch w:val="default"/>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XO Thames">
    <w:altName w:val="Times New Roman"/>
    <w:panose1 w:val="00000000000000000000"/>
    <w:charset w:val="00"/>
    <w:family w:val="roman"/>
    <w:notTrueType/>
    <w:pitch w:val="default"/>
  </w:font>
  <w:font w:name="Newton">
    <w:panose1 w:val="00000000000000000000"/>
    <w:charset w:val="00"/>
    <w:family w:val="roman"/>
    <w:notTrueType/>
    <w:pitch w:val="default"/>
  </w:font>
  <w:font w:name="T*m*s*N*w*R*m*n">
    <w:altName w:val="Times New Roman"/>
    <w:panose1 w:val="00000000000000000000"/>
    <w:charset w:val="00"/>
    <w:family w:val="roman"/>
    <w:notTrueType/>
    <w:pitch w:val="default"/>
  </w:font>
  <w:font w:name="C*l*b*i">
    <w:altName w:val="Times New Roman"/>
    <w:panose1 w:val="00000000000000000000"/>
    <w:charset w:val="00"/>
    <w:family w:val="roman"/>
    <w:notTrueType/>
    <w:pitch w:val="default"/>
  </w:font>
  <w:font w:name="№Е">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NewtonC">
    <w:altName w:val="Courier New"/>
    <w:panose1 w:val="00000000000000000000"/>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OfficinaSansBoldITC;Franklin G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HiddenHorzOCR">
    <w:panose1 w:val="00000000000000000000"/>
    <w:charset w:val="80"/>
    <w:family w:val="auto"/>
    <w:notTrueType/>
    <w:pitch w:val="default"/>
    <w:sig w:usb0="00000001" w:usb1="08070000" w:usb2="00000010" w:usb3="00000000" w:csb0="00020000" w:csb1="00000000"/>
  </w:font>
  <w:font w:name="PragmaticaC-Oblique">
    <w:altName w:val="Arial Unicode MS"/>
    <w:panose1 w:val="00000000000000000000"/>
    <w:charset w:val="88"/>
    <w:family w:val="auto"/>
    <w:notTrueType/>
    <w:pitch w:val="default"/>
    <w:sig w:usb0="00000001"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Mangal">
    <w:altName w:val="Courier New"/>
    <w:panose1 w:val="000004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E3AC3" w14:textId="77777777" w:rsidR="00D556FD" w:rsidRDefault="00D556FD">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F97B44" w14:textId="77777777" w:rsidR="00C1094A" w:rsidRDefault="00C1094A">
      <w:pPr>
        <w:spacing w:after="0" w:line="240" w:lineRule="auto"/>
      </w:pPr>
      <w:r>
        <w:separator/>
      </w:r>
    </w:p>
  </w:footnote>
  <w:footnote w:type="continuationSeparator" w:id="0">
    <w:p w14:paraId="0CAE5EF6" w14:textId="77777777" w:rsidR="00C1094A" w:rsidRDefault="00C1094A">
      <w:pPr>
        <w:spacing w:after="0" w:line="240" w:lineRule="auto"/>
      </w:pPr>
      <w:r>
        <w:continuationSeparator/>
      </w:r>
    </w:p>
  </w:footnote>
  <w:footnote w:id="1">
    <w:p w14:paraId="399D3A8E" w14:textId="77777777" w:rsidR="00D556FD" w:rsidRPr="000C5892" w:rsidRDefault="00D556FD" w:rsidP="00395944">
      <w:pPr>
        <w:widowControl/>
        <w:autoSpaceDE w:val="0"/>
        <w:autoSpaceDN w:val="0"/>
        <w:adjustRightInd w:val="0"/>
        <w:spacing w:after="0" w:line="240" w:lineRule="auto"/>
        <w:jc w:val="both"/>
        <w:rPr>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 xml:space="preserve">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w:t>
      </w:r>
      <w:r w:rsidRPr="000C5892">
        <w:rPr>
          <w:rFonts w:ascii="Times New Roman" w:hAnsi="Times New Roman"/>
          <w:sz w:val="24"/>
          <w:szCs w:val="24"/>
          <w:lang w:val="ru-RU"/>
        </w:rPr>
        <w:br/>
        <w:t xml:space="preserve">от 17 мая 2012 г. № 413 (зарегистрирован Министерством юстиции Российской Федерации </w:t>
      </w:r>
      <w:r w:rsidRPr="000C5892">
        <w:rPr>
          <w:rFonts w:ascii="Times New Roman" w:hAnsi="Times New Roman"/>
          <w:sz w:val="24"/>
          <w:szCs w:val="24"/>
          <w:lang w:val="ru-RU"/>
        </w:rPr>
        <w:br/>
        <w:t xml:space="preserve">7 июня 2012 г., регистрационный № 24480), с изменениями, внесенными приказами Министерства образования и науки Российской Федерации от 29 декабря 2014 г. № 1645 (зарегистрирован Министерством юстиции Российской Федерации 9 февраля 2015 г., регистрационный № 35953), </w:t>
      </w:r>
      <w:r w:rsidRPr="000C5892">
        <w:rPr>
          <w:rFonts w:ascii="Times New Roman" w:hAnsi="Times New Roman"/>
          <w:sz w:val="24"/>
          <w:szCs w:val="24"/>
          <w:lang w:val="ru-RU"/>
        </w:rPr>
        <w:br/>
        <w:t xml:space="preserve">от 31 декабря 2015 г. № 1578 (зарегистрирован Министерством юстиции Российской Федерации </w:t>
      </w:r>
      <w:r w:rsidRPr="000C5892">
        <w:rPr>
          <w:rFonts w:ascii="Times New Roman" w:hAnsi="Times New Roman"/>
          <w:sz w:val="24"/>
          <w:szCs w:val="24"/>
          <w:lang w:val="ru-RU"/>
        </w:rPr>
        <w:br/>
        <w:t xml:space="preserve">9 февраля 2016 г., регистрационный № 41020), от 29 июня 2017 г. № 613 (зарегистрирован Министерством юстиции Российской Федерации 26 июля 2017 г., регистрационный № 47532), приказами Министерства просвещения Российской Федерации от 24 сентября 2020 г. № 519 (зарегистрирован Министерством юстиции Российской Федерации 23 декабря 2020 г., регистрационный № 61749), от 11 декабря 2020 г. № 712 (зарегистрирован Министерством юстиции Российской Федерации 25 декабря 2020 г., регистрационный № 61828) </w:t>
      </w:r>
      <w:r w:rsidRPr="000C5892">
        <w:rPr>
          <w:rFonts w:ascii="Times New Roman" w:hAnsi="Times New Roman"/>
          <w:sz w:val="24"/>
          <w:szCs w:val="24"/>
          <w:lang w:val="ru-RU"/>
        </w:rPr>
        <w:br/>
        <w:t>и от 12 августа 2022 г. № 732 (зарегистрирован Министерством юстиции Российской Федерации 12 сентября 2022 г., регистрационный № 70034) (далее – ФГОС СОО).</w:t>
      </w:r>
    </w:p>
  </w:footnote>
  <w:footnote w:id="2">
    <w:p w14:paraId="5FDC1D52" w14:textId="77777777" w:rsidR="00D556FD" w:rsidRPr="005F756C" w:rsidRDefault="00D556FD" w:rsidP="00395944">
      <w:pPr>
        <w:widowControl/>
        <w:autoSpaceDE w:val="0"/>
        <w:autoSpaceDN w:val="0"/>
        <w:adjustRightInd w:val="0"/>
        <w:spacing w:after="0" w:line="240" w:lineRule="auto"/>
        <w:jc w:val="both"/>
        <w:rPr>
          <w:rFonts w:ascii="Times New Roman" w:hAnsi="Times New Roman"/>
          <w:sz w:val="24"/>
          <w:szCs w:val="24"/>
          <w:lang w:val="ru-RU"/>
        </w:rPr>
      </w:pPr>
    </w:p>
  </w:footnote>
  <w:footnote w:id="3">
    <w:p w14:paraId="1A5DB46C" w14:textId="77777777" w:rsidR="00D556FD" w:rsidRPr="00675D09" w:rsidRDefault="00D556FD" w:rsidP="003B6D15">
      <w:pPr>
        <w:widowControl/>
        <w:autoSpaceDE w:val="0"/>
        <w:autoSpaceDN w:val="0"/>
        <w:adjustRightInd w:val="0"/>
        <w:spacing w:after="0" w:line="240" w:lineRule="auto"/>
        <w:jc w:val="both"/>
        <w:rPr>
          <w:lang w:val="ru-RU"/>
        </w:rPr>
      </w:pPr>
      <w:r w:rsidRPr="00970EDC">
        <w:rPr>
          <w:rStyle w:val="af9"/>
        </w:rPr>
        <w:footnoteRef/>
      </w:r>
      <w:r w:rsidRPr="00675D09">
        <w:rPr>
          <w:lang w:val="ru-RU"/>
        </w:rPr>
        <w:t xml:space="preserve"> </w:t>
      </w:r>
      <w:r w:rsidRPr="00675D09">
        <w:rPr>
          <w:rFonts w:ascii="Times New Roman" w:hAnsi="Times New Roman"/>
          <w:sz w:val="24"/>
          <w:szCs w:val="24"/>
          <w:lang w:val="ru-RU"/>
        </w:rPr>
        <w:t xml:space="preserve">Часть 1 статьи 34 Федерального закона от 29 декабря 2012 г. № 273-ФЗ «Об образовании </w:t>
      </w:r>
      <w:r w:rsidRPr="00675D09">
        <w:rPr>
          <w:rFonts w:ascii="Times New Roman" w:hAnsi="Times New Roman"/>
          <w:sz w:val="24"/>
          <w:szCs w:val="24"/>
          <w:lang w:val="ru-RU"/>
        </w:rPr>
        <w:br/>
        <w:t xml:space="preserve">в Российской Федерации» (Собрание законодательства Российской Федерации, 2012, № 53, </w:t>
      </w:r>
      <w:r w:rsidRPr="00675D09">
        <w:rPr>
          <w:rFonts w:ascii="Times New Roman" w:hAnsi="Times New Roman"/>
          <w:sz w:val="24"/>
          <w:szCs w:val="24"/>
          <w:lang w:val="ru-RU"/>
        </w:rPr>
        <w:br/>
        <w:t xml:space="preserve">ст. 7598; </w:t>
      </w:r>
      <w:r w:rsidRPr="00616EA3">
        <w:rPr>
          <w:rFonts w:ascii="Times New Roman" w:hAnsi="Times New Roman"/>
          <w:sz w:val="24"/>
          <w:szCs w:val="24"/>
          <w:lang w:val="ru-RU"/>
        </w:rPr>
        <w:t>2022, № 1, ст. 3679).</w:t>
      </w:r>
    </w:p>
  </w:footnote>
  <w:footnote w:id="4">
    <w:p w14:paraId="17DF60B7" w14:textId="77777777" w:rsidR="00D556FD" w:rsidRPr="00AE479F" w:rsidRDefault="00D556FD" w:rsidP="003B6D15">
      <w:pPr>
        <w:pStyle w:val="af7"/>
        <w:jc w:val="both"/>
      </w:pPr>
      <w:r>
        <w:rPr>
          <w:rStyle w:val="af9"/>
        </w:rPr>
        <w:footnoteRef/>
      </w:r>
      <w:r>
        <w:t xml:space="preserve"> </w:t>
      </w:r>
      <w:r>
        <w:rPr>
          <w:rFonts w:ascii="Times New Roman" w:hAnsi="Times New Roman"/>
          <w:sz w:val="24"/>
          <w:szCs w:val="24"/>
          <w:lang w:val="ru-RU"/>
        </w:rPr>
        <w:t>Часть</w:t>
      </w:r>
      <w:r w:rsidRPr="00EE0888">
        <w:rPr>
          <w:rFonts w:ascii="Times New Roman" w:hAnsi="Times New Roman"/>
          <w:sz w:val="24"/>
          <w:szCs w:val="24"/>
          <w:lang w:val="ru-RU"/>
        </w:rPr>
        <w:t xml:space="preserve"> </w:t>
      </w:r>
      <w:r>
        <w:rPr>
          <w:rFonts w:ascii="Times New Roman" w:hAnsi="Times New Roman"/>
          <w:sz w:val="24"/>
          <w:szCs w:val="24"/>
          <w:lang w:val="ru-RU"/>
        </w:rPr>
        <w:t>1</w:t>
      </w:r>
      <w:r w:rsidRPr="00EE0888">
        <w:rPr>
          <w:rFonts w:ascii="Times New Roman" w:hAnsi="Times New Roman"/>
          <w:sz w:val="24"/>
          <w:szCs w:val="24"/>
          <w:lang w:val="ru-RU"/>
        </w:rPr>
        <w:t xml:space="preserve"> </w:t>
      </w:r>
      <w:r w:rsidRPr="00EE0888">
        <w:rPr>
          <w:rFonts w:ascii="Times New Roman" w:hAnsi="Times New Roman"/>
          <w:sz w:val="24"/>
          <w:szCs w:val="24"/>
        </w:rPr>
        <w:t xml:space="preserve">статьи </w:t>
      </w:r>
      <w:r w:rsidRPr="00EE0888">
        <w:rPr>
          <w:rFonts w:ascii="Times New Roman" w:hAnsi="Times New Roman"/>
          <w:sz w:val="24"/>
          <w:szCs w:val="24"/>
          <w:lang w:val="ru-RU"/>
        </w:rPr>
        <w:t>34</w:t>
      </w:r>
      <w:r w:rsidRPr="00E16212">
        <w:rPr>
          <w:rFonts w:ascii="Times New Roman" w:hAnsi="Times New Roman"/>
          <w:sz w:val="24"/>
          <w:szCs w:val="24"/>
        </w:rPr>
        <w:t xml:space="preserve"> Федерального закона от 29 декабря 2012 г. № 273-ФЗ «Об образовании </w:t>
      </w:r>
      <w:r w:rsidRPr="00E16212">
        <w:rPr>
          <w:rFonts w:ascii="Times New Roman" w:hAnsi="Times New Roman"/>
          <w:sz w:val="24"/>
          <w:szCs w:val="24"/>
        </w:rPr>
        <w:br/>
        <w:t xml:space="preserve">в Российской Федерации» (Собрание законодательства Российской Федерации, 2012, № 53, </w:t>
      </w:r>
      <w:r w:rsidRPr="00E16212">
        <w:rPr>
          <w:rFonts w:ascii="Times New Roman" w:hAnsi="Times New Roman"/>
          <w:sz w:val="24"/>
          <w:szCs w:val="24"/>
        </w:rPr>
        <w:br/>
        <w:t>ст. 7598</w:t>
      </w:r>
      <w:r w:rsidRPr="00970EDC">
        <w:rPr>
          <w:rFonts w:ascii="Times New Roman" w:hAnsi="Times New Roman"/>
          <w:sz w:val="24"/>
          <w:szCs w:val="24"/>
        </w:rPr>
        <w:t xml:space="preserve">; 2021, </w:t>
      </w:r>
      <w:r w:rsidRPr="00970EDC">
        <w:rPr>
          <w:rFonts w:ascii="Times New Roman" w:hAnsi="Times New Roman"/>
          <w:sz w:val="24"/>
          <w:szCs w:val="24"/>
          <w:lang w:val="ru-RU"/>
        </w:rPr>
        <w:t>№</w:t>
      </w:r>
      <w:r w:rsidRPr="00970EDC">
        <w:rPr>
          <w:rFonts w:ascii="Times New Roman" w:hAnsi="Times New Roman"/>
          <w:sz w:val="24"/>
          <w:szCs w:val="24"/>
        </w:rPr>
        <w:t xml:space="preserve"> </w:t>
      </w:r>
      <w:r w:rsidRPr="00970EDC">
        <w:rPr>
          <w:rFonts w:ascii="Times New Roman" w:hAnsi="Times New Roman"/>
          <w:sz w:val="24"/>
          <w:szCs w:val="24"/>
          <w:lang w:val="ru-RU"/>
        </w:rPr>
        <w:t>1</w:t>
      </w:r>
      <w:r w:rsidRPr="00970EDC">
        <w:rPr>
          <w:rFonts w:ascii="Times New Roman" w:hAnsi="Times New Roman"/>
          <w:sz w:val="24"/>
          <w:szCs w:val="24"/>
        </w:rPr>
        <w:t>, ст. 56).</w:t>
      </w:r>
    </w:p>
  </w:footnote>
  <w:footnote w:id="5">
    <w:p w14:paraId="6F8DF8E9" w14:textId="77777777" w:rsidR="00D556FD" w:rsidRPr="000C5892" w:rsidRDefault="00D556FD"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6">
    <w:p w14:paraId="3492F7D5" w14:textId="77777777" w:rsidR="00D556FD" w:rsidRPr="000C5892" w:rsidRDefault="00D556FD" w:rsidP="000C5892">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0C5892">
        <w:rPr>
          <w:lang w:val="ru-RU"/>
        </w:rPr>
        <w:t xml:space="preserve"> </w:t>
      </w:r>
      <w:r w:rsidRPr="000C5892">
        <w:rPr>
          <w:rFonts w:ascii="Times New Roman" w:hAnsi="Times New Roman"/>
          <w:sz w:val="24"/>
          <w:szCs w:val="24"/>
          <w:lang w:val="ru-RU"/>
        </w:rPr>
        <w:t>Пункт 14 ФГОС СОО.</w:t>
      </w:r>
    </w:p>
  </w:footnote>
  <w:footnote w:id="7">
    <w:p w14:paraId="053A8385" w14:textId="77777777" w:rsidR="00D556FD" w:rsidRPr="006F5313" w:rsidRDefault="00D556F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14 ФГОС СОО.</w:t>
      </w:r>
    </w:p>
  </w:footnote>
  <w:footnote w:id="8">
    <w:p w14:paraId="30D43054" w14:textId="77777777" w:rsidR="00D556FD" w:rsidRPr="009E3E99" w:rsidRDefault="00D556FD" w:rsidP="009E3E99">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9E3E99">
        <w:rPr>
          <w:lang w:val="ru-RU"/>
        </w:rPr>
        <w:t xml:space="preserve"> </w:t>
      </w:r>
      <w:r w:rsidRPr="009E3E99">
        <w:rPr>
          <w:rFonts w:ascii="Times New Roman" w:hAnsi="Times New Roman"/>
          <w:sz w:val="24"/>
          <w:szCs w:val="24"/>
          <w:lang w:val="ru-RU"/>
        </w:rPr>
        <w:t>Пункт 14 ФГОС СОО.</w:t>
      </w:r>
    </w:p>
  </w:footnote>
  <w:footnote w:id="9">
    <w:p w14:paraId="574EC408" w14:textId="77777777" w:rsidR="00D556FD" w:rsidRPr="006F5313" w:rsidRDefault="00D556F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18.2.1 ФГОС СОО.</w:t>
      </w:r>
    </w:p>
  </w:footnote>
  <w:footnote w:id="10">
    <w:p w14:paraId="03C3459F" w14:textId="77777777" w:rsidR="00D556FD" w:rsidRPr="006F5313" w:rsidRDefault="00D556FD" w:rsidP="006F5313">
      <w:pPr>
        <w:widowControl/>
        <w:autoSpaceDE w:val="0"/>
        <w:autoSpaceDN w:val="0"/>
        <w:adjustRightInd w:val="0"/>
        <w:spacing w:after="0" w:line="240" w:lineRule="auto"/>
        <w:jc w:val="both"/>
        <w:rPr>
          <w:rFonts w:ascii="Times New Roman" w:hAnsi="Times New Roman"/>
          <w:sz w:val="24"/>
          <w:szCs w:val="24"/>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1">
    <w:p w14:paraId="755288A6" w14:textId="77777777" w:rsidR="00D556FD" w:rsidRPr="00970EDC" w:rsidRDefault="00D556FD" w:rsidP="006F5313">
      <w:pPr>
        <w:widowControl/>
        <w:autoSpaceDE w:val="0"/>
        <w:autoSpaceDN w:val="0"/>
        <w:adjustRightInd w:val="0"/>
        <w:spacing w:after="0" w:line="240" w:lineRule="auto"/>
        <w:jc w:val="both"/>
        <w:rPr>
          <w:lang w:val="x-none"/>
        </w:rPr>
      </w:pPr>
      <w:r w:rsidRPr="00970EDC">
        <w:rPr>
          <w:rStyle w:val="af9"/>
        </w:rPr>
        <w:footnoteRef/>
      </w:r>
      <w:r w:rsidRPr="006F5313">
        <w:rPr>
          <w:lang w:val="ru-RU"/>
        </w:rPr>
        <w:t xml:space="preserve"> </w:t>
      </w:r>
      <w:r w:rsidRPr="006F5313">
        <w:rPr>
          <w:rFonts w:ascii="Times New Roman" w:hAnsi="Times New Roman"/>
          <w:sz w:val="24"/>
          <w:szCs w:val="24"/>
          <w:lang w:val="ru-RU"/>
        </w:rPr>
        <w:t>Пункт 18.2.3 ФГОС СОО.</w:t>
      </w:r>
    </w:p>
  </w:footnote>
  <w:footnote w:id="12">
    <w:p w14:paraId="7A5148BB" w14:textId="77777777" w:rsidR="00D556FD" w:rsidRPr="00616EA3" w:rsidRDefault="00D556FD" w:rsidP="006F5313">
      <w:pPr>
        <w:widowControl/>
        <w:autoSpaceDE w:val="0"/>
        <w:autoSpaceDN w:val="0"/>
        <w:adjustRightInd w:val="0"/>
        <w:spacing w:after="0" w:line="240" w:lineRule="auto"/>
        <w:jc w:val="both"/>
        <w:rPr>
          <w:lang w:val="ru-RU"/>
        </w:rPr>
      </w:pPr>
      <w:r w:rsidRPr="00970EDC">
        <w:rPr>
          <w:rStyle w:val="af9"/>
        </w:rPr>
        <w:footnoteRef/>
      </w:r>
      <w:r w:rsidRPr="006F5313">
        <w:rPr>
          <w:lang w:val="ru-RU"/>
        </w:rPr>
        <w:t xml:space="preserve"> </w:t>
      </w:r>
      <w:r w:rsidRPr="006F5313">
        <w:rPr>
          <w:rFonts w:ascii="Times New Roman" w:hAnsi="Times New Roman"/>
          <w:sz w:val="24"/>
          <w:szCs w:val="24"/>
          <w:lang w:val="ru-RU"/>
        </w:rPr>
        <w:t>Пункт 4 Основ государственной политики по сохранению и укреплению традиционных российских духовно-</w:t>
      </w:r>
      <w:r w:rsidRPr="00616EA3">
        <w:rPr>
          <w:rFonts w:ascii="Times New Roman" w:hAnsi="Times New Roman"/>
          <w:sz w:val="24"/>
          <w:szCs w:val="24"/>
          <w:lang w:val="ru-RU"/>
        </w:rPr>
        <w:t>нравственных ценностей, утвержденных Указом Президента Российской Федерации от 9 ноября 2022 г. № 809 (</w:t>
      </w:r>
      <w:r w:rsidRPr="00616EA3">
        <w:rPr>
          <w:rFonts w:ascii="Times New Roman" w:hAnsi="Times New Roman"/>
          <w:sz w:val="24"/>
          <w:szCs w:val="24"/>
          <w:lang w:val="ru-RU" w:eastAsia="ru-RU"/>
        </w:rPr>
        <w:t xml:space="preserve">Собрание законодательства </w:t>
      </w:r>
      <w:r w:rsidRPr="00616EA3">
        <w:rPr>
          <w:rFonts w:ascii="Times New Roman" w:hAnsi="Times New Roman"/>
          <w:sz w:val="24"/>
          <w:szCs w:val="24"/>
          <w:lang w:val="ru-RU"/>
        </w:rPr>
        <w:t>Российской Федерации</w:t>
      </w:r>
      <w:r w:rsidRPr="00616EA3">
        <w:rPr>
          <w:rFonts w:ascii="Times New Roman" w:hAnsi="Times New Roman"/>
          <w:sz w:val="24"/>
          <w:szCs w:val="24"/>
          <w:lang w:val="ru-RU" w:eastAsia="ru-RU"/>
        </w:rPr>
        <w:t>, 2022, № 46, ст. 7977)</w:t>
      </w:r>
      <w:r w:rsidRPr="00616EA3">
        <w:rPr>
          <w:rFonts w:ascii="Times New Roman" w:hAnsi="Times New Roman"/>
          <w:sz w:val="24"/>
          <w:szCs w:val="24"/>
          <w:lang w:val="ru-RU"/>
        </w:rPr>
        <w:t>.</w:t>
      </w:r>
    </w:p>
  </w:footnote>
  <w:footnote w:id="13">
    <w:p w14:paraId="1B6014AA" w14:textId="77777777" w:rsidR="00D556FD" w:rsidRPr="006F5313" w:rsidRDefault="00D556FD" w:rsidP="006F5313">
      <w:pPr>
        <w:widowControl/>
        <w:autoSpaceDE w:val="0"/>
        <w:autoSpaceDN w:val="0"/>
        <w:adjustRightInd w:val="0"/>
        <w:spacing w:after="0" w:line="240" w:lineRule="auto"/>
        <w:jc w:val="both"/>
        <w:rPr>
          <w:lang w:val="ru-RU"/>
        </w:rPr>
      </w:pPr>
      <w:r w:rsidRPr="00616EA3">
        <w:rPr>
          <w:rStyle w:val="af9"/>
        </w:rPr>
        <w:footnoteRef/>
      </w:r>
      <w:r w:rsidRPr="00616EA3">
        <w:rPr>
          <w:lang w:val="ru-RU"/>
        </w:rPr>
        <w:t xml:space="preserve"> </w:t>
      </w:r>
      <w:r w:rsidRPr="00616EA3">
        <w:rPr>
          <w:rFonts w:ascii="Times New Roman" w:hAnsi="Times New Roman"/>
          <w:sz w:val="24"/>
          <w:szCs w:val="24"/>
          <w:lang w:val="ru-RU"/>
        </w:rPr>
        <w:t>Пункт 14 ФГОС СОО.</w:t>
      </w:r>
    </w:p>
  </w:footnote>
  <w:footnote w:id="14">
    <w:p w14:paraId="5005726F" w14:textId="77777777" w:rsidR="00D556FD" w:rsidRPr="002E06BB" w:rsidRDefault="00D556FD" w:rsidP="00FB56CB">
      <w:pPr>
        <w:pStyle w:val="af7"/>
        <w:jc w:val="both"/>
      </w:pPr>
      <w:r w:rsidRPr="002E06BB">
        <w:rPr>
          <w:rStyle w:val="af9"/>
        </w:rPr>
        <w:footnoteRef/>
      </w:r>
      <w:r w:rsidRPr="002E06BB">
        <w:t xml:space="preserve"> </w:t>
      </w:r>
      <w:r w:rsidRPr="002E06BB">
        <w:t>Только для обучающихся с особой группой по здоровью</w:t>
      </w:r>
    </w:p>
  </w:footnote>
  <w:footnote w:id="15">
    <w:p w14:paraId="7C03DA65" w14:textId="77777777" w:rsidR="00D556FD" w:rsidRPr="002E06BB" w:rsidRDefault="00D556FD" w:rsidP="00FB56CB">
      <w:pPr>
        <w:pStyle w:val="af7"/>
        <w:jc w:val="both"/>
      </w:pPr>
      <w:r w:rsidRPr="002E06BB">
        <w:rPr>
          <w:rStyle w:val="af9"/>
        </w:rPr>
        <w:footnoteRef/>
      </w:r>
      <w:r w:rsidRPr="002E06BB">
        <w:t xml:space="preserve"> </w:t>
      </w:r>
      <w:r w:rsidRPr="002E06BB">
        <w:t>Требования уровневой оценки не распространяются на оценку достижений по физической культуре.</w:t>
      </w:r>
    </w:p>
  </w:footnote>
  <w:footnote w:id="16">
    <w:p w14:paraId="3ADE5F3C" w14:textId="77777777" w:rsidR="00D556FD" w:rsidRPr="002E06BB" w:rsidRDefault="00D556FD" w:rsidP="00FB56CB">
      <w:pPr>
        <w:pStyle w:val="af7"/>
        <w:jc w:val="both"/>
      </w:pPr>
      <w:r w:rsidRPr="002E06BB">
        <w:rPr>
          <w:rStyle w:val="af9"/>
        </w:rPr>
        <w:footnoteRef/>
      </w:r>
      <w:r w:rsidRPr="002E06BB">
        <w:t xml:space="preserve"> </w:t>
      </w:r>
      <w:r w:rsidRPr="002E06BB">
        <w:t>Если такой практики не ввели, измените формулировку</w:t>
      </w:r>
    </w:p>
  </w:footnote>
  <w:footnote w:id="17">
    <w:p w14:paraId="7FF85516" w14:textId="77777777" w:rsidR="00D556FD" w:rsidRDefault="00D556FD" w:rsidP="0002493C">
      <w:pPr>
        <w:pStyle w:val="af7"/>
        <w:jc w:val="both"/>
        <w:rPr>
          <w:rFonts w:ascii="Times New Roman" w:hAnsi="Times New Roman"/>
          <w:lang w:val="ru-RU"/>
        </w:rPr>
      </w:pPr>
      <w:r w:rsidRPr="00970EDC">
        <w:rPr>
          <w:rStyle w:val="af9"/>
          <w:rFonts w:ascii="Times New Roman" w:hAnsi="Times New Roman"/>
        </w:rPr>
        <w:footnoteRef/>
      </w:r>
      <w:r w:rsidRPr="00970EDC">
        <w:rPr>
          <w:rFonts w:ascii="Times New Roman" w:hAnsi="Times New Roman"/>
        </w:rPr>
        <w:t xml:space="preserve"> </w:t>
      </w:r>
      <w:r>
        <w:rPr>
          <w:rFonts w:ascii="Times New Roman" w:hAnsi="Times New Roman"/>
          <w:lang w:val="ru-RU"/>
        </w:rPr>
        <w:t xml:space="preserve">1. </w:t>
      </w:r>
      <w:r w:rsidRPr="00970EDC">
        <w:rPr>
          <w:rFonts w:ascii="Times New Roman" w:hAnsi="Times New Roman"/>
          <w:lang w:val="ru-RU"/>
        </w:rPr>
        <w:t>Подпункт «л» пункта 24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w:t>
      </w:r>
      <w:r>
        <w:rPr>
          <w:rFonts w:ascii="Times New Roman" w:hAnsi="Times New Roman"/>
          <w:lang w:val="ru-RU"/>
        </w:rPr>
        <w:t>.</w:t>
      </w:r>
      <w:r w:rsidRPr="00970EDC">
        <w:rPr>
          <w:rFonts w:ascii="Times New Roman" w:hAnsi="Times New Roman"/>
          <w:lang w:val="ru-RU"/>
        </w:rPr>
        <w:t xml:space="preserve"> № 809 (Собрание законодательства Российской Федерации, </w:t>
      </w:r>
      <w:proofErr w:type="gramStart"/>
      <w:r w:rsidRPr="00970EDC">
        <w:rPr>
          <w:rFonts w:ascii="Times New Roman" w:hAnsi="Times New Roman"/>
          <w:lang w:val="ru-RU"/>
        </w:rPr>
        <w:t>2022 ,</w:t>
      </w:r>
      <w:proofErr w:type="gramEnd"/>
      <w:r w:rsidRPr="00970EDC">
        <w:rPr>
          <w:rFonts w:ascii="Times New Roman" w:hAnsi="Times New Roman"/>
          <w:lang w:val="ru-RU"/>
        </w:rPr>
        <w:t xml:space="preserve"> № 46, ст. 7977).</w:t>
      </w:r>
    </w:p>
    <w:p w14:paraId="74E53A74" w14:textId="77777777" w:rsidR="00D556FD" w:rsidRPr="00970EDC" w:rsidRDefault="00D556FD" w:rsidP="0002493C">
      <w:pPr>
        <w:pStyle w:val="af7"/>
        <w:jc w:val="both"/>
        <w:rPr>
          <w:rFonts w:ascii="Times New Roman" w:hAnsi="Times New Roman"/>
          <w:lang w:val="ru-RU"/>
        </w:rPr>
      </w:pPr>
      <w:r>
        <w:rPr>
          <w:rFonts w:ascii="Times New Roman" w:hAnsi="Times New Roman"/>
          <w:lang w:val="ru-RU"/>
        </w:rPr>
        <w:t xml:space="preserve">2. </w:t>
      </w:r>
      <w:r w:rsidRPr="00FD6C9D">
        <w:rPr>
          <w:rFonts w:ascii="Times New Roman" w:hAnsi="Times New Roman"/>
          <w:lang w:val="ru-RU"/>
        </w:rPr>
        <w:t xml:space="preserve">Подпункт г) часть 6 статьи 1 Федерального закона "О внесении изменений в Федеральный закон </w:t>
      </w:r>
      <w:r>
        <w:rPr>
          <w:rFonts w:ascii="Times New Roman" w:hAnsi="Times New Roman"/>
          <w:lang w:val="ru-RU"/>
        </w:rPr>
        <w:br/>
        <w:t>«</w:t>
      </w:r>
      <w:r w:rsidRPr="00FD6C9D">
        <w:rPr>
          <w:rFonts w:ascii="Times New Roman" w:hAnsi="Times New Roman"/>
          <w:lang w:val="ru-RU"/>
        </w:rPr>
        <w:t xml:space="preserve">О государственном языке Российской Федерации» от 28.02.2023 № 52-ФЗ  (Официальный интернет-портал правовой информации </w:t>
      </w:r>
      <w:r w:rsidRPr="00FD6C9D">
        <w:rPr>
          <w:rFonts w:ascii="Times New Roman" w:hAnsi="Times New Roman"/>
          <w:lang w:val="en-US"/>
        </w:rPr>
        <w:t>URL</w:t>
      </w:r>
      <w:r w:rsidRPr="00FD6C9D">
        <w:rPr>
          <w:rFonts w:ascii="Times New Roman" w:hAnsi="Times New Roman"/>
          <w:lang w:val="ru-RU"/>
        </w:rPr>
        <w:t>: http://publication.pravo.gov.ru/Document/View/0001202302280028?index=0&amp;rangeSize=1)</w:t>
      </w:r>
    </w:p>
  </w:footnote>
  <w:footnote w:id="18">
    <w:p w14:paraId="190071F3" w14:textId="77777777" w:rsidR="00D556FD" w:rsidRPr="00FD6C9D" w:rsidRDefault="00D556FD" w:rsidP="00FD6C9D">
      <w:pPr>
        <w:pStyle w:val="af7"/>
        <w:jc w:val="both"/>
        <w:rPr>
          <w:rFonts w:ascii="Times New Roman" w:hAnsi="Times New Roman"/>
          <w:szCs w:val="22"/>
        </w:rPr>
      </w:pPr>
      <w:r w:rsidRPr="00FD6C9D">
        <w:rPr>
          <w:rStyle w:val="af9"/>
          <w:rFonts w:ascii="Times New Roman" w:hAnsi="Times New Roman"/>
          <w:szCs w:val="22"/>
        </w:rPr>
        <w:footnoteRef/>
      </w:r>
      <w:r w:rsidRPr="00FD6C9D">
        <w:rPr>
          <w:rFonts w:ascii="Times New Roman" w:hAnsi="Times New Roman"/>
          <w:szCs w:val="22"/>
        </w:rPr>
        <w:t xml:space="preserve"> </w:t>
      </w:r>
      <w:r w:rsidRPr="00FD6C9D">
        <w:rPr>
          <w:rFonts w:ascii="Times New Roman" w:hAnsi="Times New Roman"/>
          <w:szCs w:val="22"/>
        </w:rPr>
        <w:t>Собрание законодательства Российской Федерации, 2005, № 23, ст. 2199; 2021, № 18, ст. 3061.</w:t>
      </w:r>
    </w:p>
  </w:footnote>
  <w:footnote w:id="19">
    <w:p w14:paraId="412029DB" w14:textId="77777777" w:rsidR="00D556FD" w:rsidRPr="00FD6C9D" w:rsidRDefault="00D556FD" w:rsidP="00FD6C9D">
      <w:pPr>
        <w:pStyle w:val="af7"/>
        <w:jc w:val="both"/>
        <w:rPr>
          <w:rFonts w:ascii="Times New Roman" w:hAnsi="Times New Roman"/>
          <w:szCs w:val="22"/>
        </w:rPr>
      </w:pPr>
      <w:r w:rsidRPr="00FD6C9D">
        <w:rPr>
          <w:rStyle w:val="af9"/>
          <w:rFonts w:ascii="Times New Roman" w:hAnsi="Times New Roman"/>
          <w:szCs w:val="22"/>
        </w:rPr>
        <w:t>1</w:t>
      </w:r>
      <w:r w:rsidRPr="00FD6C9D">
        <w:rPr>
          <w:rFonts w:ascii="Times New Roman" w:hAnsi="Times New Roman"/>
          <w:szCs w:val="22"/>
          <w:vertAlign w:val="superscript"/>
        </w:rPr>
        <w:t>9</w:t>
      </w:r>
      <w:r w:rsidRPr="00FD6C9D">
        <w:rPr>
          <w:rFonts w:ascii="Times New Roman" w:hAnsi="Times New Roman"/>
          <w:szCs w:val="22"/>
        </w:rPr>
        <w:t xml:space="preserve"> Федеральный закон </w:t>
      </w:r>
      <w:r>
        <w:rPr>
          <w:rFonts w:ascii="Times New Roman" w:hAnsi="Times New Roman"/>
          <w:szCs w:val="22"/>
          <w:lang w:val="ru-RU"/>
        </w:rPr>
        <w:t>«</w:t>
      </w:r>
      <w:r w:rsidRPr="00FD6C9D">
        <w:rPr>
          <w:rFonts w:ascii="Times New Roman" w:hAnsi="Times New Roman"/>
          <w:szCs w:val="22"/>
        </w:rPr>
        <w:t xml:space="preserve">О внесении изменений в Федеральный закон </w:t>
      </w:r>
      <w:r>
        <w:rPr>
          <w:rFonts w:ascii="Times New Roman" w:hAnsi="Times New Roman"/>
          <w:szCs w:val="22"/>
          <w:lang w:val="ru-RU"/>
        </w:rPr>
        <w:t>«</w:t>
      </w:r>
      <w:r w:rsidRPr="00FD6C9D">
        <w:rPr>
          <w:rFonts w:ascii="Times New Roman" w:hAnsi="Times New Roman"/>
          <w:szCs w:val="22"/>
        </w:rPr>
        <w:t>О государственном языке Российской Федерации» от 28.02.2023 № 52-ФЗ (Официальный интернет-портал правовой информации URL: http://publication.pravo.gov.ru/Document/View/0001202302280028?index=0&amp;rangeSize=1)</w:t>
      </w:r>
    </w:p>
    <w:p w14:paraId="09F28157" w14:textId="77777777" w:rsidR="00D556FD" w:rsidRPr="00FD6C9D" w:rsidRDefault="00D556FD" w:rsidP="00FD6C9D">
      <w:pPr>
        <w:pStyle w:val="af7"/>
        <w:jc w:val="both"/>
        <w:rPr>
          <w:rFonts w:ascii="Times New Roman" w:hAnsi="Times New Roman"/>
          <w:szCs w:val="22"/>
        </w:rPr>
      </w:pPr>
      <w:r w:rsidRPr="00FD6C9D">
        <w:rPr>
          <w:rStyle w:val="af9"/>
          <w:rFonts w:ascii="Times New Roman" w:hAnsi="Times New Roman"/>
          <w:szCs w:val="22"/>
        </w:rPr>
        <w:t>2</w:t>
      </w:r>
      <w:r w:rsidRPr="00FD6C9D">
        <w:rPr>
          <w:rFonts w:ascii="Times New Roman" w:hAnsi="Times New Roman"/>
          <w:szCs w:val="22"/>
          <w:vertAlign w:val="superscript"/>
        </w:rPr>
        <w:t>0</w:t>
      </w:r>
      <w:r w:rsidRPr="00FD6C9D">
        <w:rPr>
          <w:rFonts w:ascii="Times New Roman" w:hAnsi="Times New Roman"/>
          <w:szCs w:val="22"/>
        </w:rPr>
        <w:t xml:space="preserve"> Ведомости СНД и ВС РСФСР, 1991, № 50, ст. 1740; Собрание законодательства Российской Федерации, 2021, № 24, ст. 4200.</w:t>
      </w:r>
    </w:p>
    <w:p w14:paraId="3758A4B9" w14:textId="77777777" w:rsidR="00D556FD" w:rsidRPr="00A25706" w:rsidRDefault="00D556FD" w:rsidP="00FD6C9D">
      <w:pPr>
        <w:pStyle w:val="af7"/>
        <w:rPr>
          <w:color w:val="FF0000"/>
        </w:rPr>
      </w:pPr>
    </w:p>
  </w:footnote>
  <w:footnote w:id="20">
    <w:p w14:paraId="5EB416EF" w14:textId="77777777" w:rsidR="00D556FD" w:rsidRPr="00AB6FB6" w:rsidRDefault="00D556FD" w:rsidP="004B604B">
      <w:pPr>
        <w:pStyle w:val="afffa"/>
        <w:rPr>
          <w:rFonts w:ascii="Times New Roman" w:hAnsi="Times New Roman" w:cs="Times New Roman"/>
          <w:sz w:val="16"/>
        </w:rPr>
      </w:pPr>
      <w:r w:rsidRPr="00AB6FB6">
        <w:rPr>
          <w:rFonts w:ascii="Times New Roman" w:hAnsi="Times New Roman" w:cs="Times New Roman"/>
          <w:sz w:val="16"/>
          <w:vertAlign w:val="superscript"/>
        </w:rPr>
        <w:footnoteRef/>
      </w:r>
      <w:r w:rsidRPr="00AE2683">
        <w:rPr>
          <w:rFonts w:ascii="Times New Roman" w:hAnsi="Times New Roman" w:cs="Times New Roman"/>
          <w:sz w:val="24"/>
        </w:rPr>
        <w:tab/>
        <w:t>Здесь и далее приводится расширенный перечень лабораторных работ и опытов, из которого учитель делает выбор по своему усмотрению с учётом выбранного</w:t>
      </w:r>
      <w:r>
        <w:rPr>
          <w:rFonts w:ascii="Times New Roman" w:hAnsi="Times New Roman" w:cs="Times New Roman"/>
          <w:sz w:val="24"/>
        </w:rPr>
        <w:t xml:space="preserve"> учебно-методического комплекта</w:t>
      </w:r>
      <w:r w:rsidRPr="00AE2683">
        <w:rPr>
          <w:rFonts w:ascii="Times New Roman" w:hAnsi="Times New Roman" w:cs="Times New Roman"/>
          <w:sz w:val="24"/>
        </w:rPr>
        <w:t xml:space="preserve"> и имеющегося оборудования.</w:t>
      </w:r>
    </w:p>
  </w:footnote>
  <w:footnote w:id="21">
    <w:p w14:paraId="3DE0C4D6" w14:textId="77777777" w:rsidR="00D556FD" w:rsidRPr="009D1730" w:rsidRDefault="00D556FD" w:rsidP="004B604B">
      <w:pPr>
        <w:pStyle w:val="footnote"/>
        <w:rPr>
          <w:rFonts w:ascii="Times New Roman" w:hAnsi="Times New Roman" w:cs="Times New Roman"/>
          <w:sz w:val="20"/>
        </w:rPr>
      </w:pPr>
      <w:r w:rsidRPr="00791D10">
        <w:rPr>
          <w:rFonts w:ascii="Times New Roman" w:hAnsi="Times New Roman" w:cs="Times New Roman"/>
          <w:sz w:val="24"/>
          <w:vertAlign w:val="superscript"/>
        </w:rPr>
        <w:footnoteRef/>
      </w:r>
      <w:r w:rsidRPr="00791D10">
        <w:rPr>
          <w:rFonts w:ascii="Times New Roman" w:hAnsi="Times New Roman" w:cs="Times New Roman"/>
          <w:sz w:val="24"/>
        </w:rPr>
        <w:tab/>
        <w:t xml:space="preserve">В блоке «Ученический эксперимент, лабораторные работы, практикум» представлен перечень ученических работ, которые целесообразно проводить при изучении данной темы. Ученический эксперимент проводится в процессе исследовательской деятельности </w:t>
      </w:r>
      <w:r>
        <w:rPr>
          <w:rFonts w:ascii="Times New Roman" w:hAnsi="Times New Roman" w:cs="Times New Roman"/>
          <w:sz w:val="24"/>
        </w:rPr>
        <w:t>обучающихся</w:t>
      </w:r>
      <w:r w:rsidRPr="00791D10">
        <w:rPr>
          <w:rFonts w:ascii="Times New Roman" w:hAnsi="Times New Roman" w:cs="Times New Roman"/>
          <w:sz w:val="24"/>
        </w:rPr>
        <w:t xml:space="preserve"> в рамках изучения нового материала, лабораторные работы служат преимущественно для закрепления материала и оценки уровня сформированности соответствующих предметных результатов. Работы практикума обеспечивают повторение и обобщение материала и проводятся либо в конце изучения раздела, либо в конце учебного года. Выбор тематики для этих видов ученических практических работ проводится учителем исходя из особенностей поурочного планирования и оснащения кабинета физики.</w:t>
      </w:r>
    </w:p>
  </w:footnote>
  <w:footnote w:id="22">
    <w:p w14:paraId="72EC22CD" w14:textId="77777777" w:rsidR="00D556FD" w:rsidRDefault="00D556FD" w:rsidP="003600EF">
      <w:pPr>
        <w:pStyle w:val="footnote"/>
      </w:pPr>
      <w:r>
        <w:rPr>
          <w:rStyle w:val="affa"/>
        </w:rPr>
        <w:footnoteRef/>
      </w:r>
      <w:r>
        <w:rPr>
          <w:rFonts w:ascii="Times New Roman" w:hAnsi="Times New Roman" w:cs="Times New Roman"/>
          <w:sz w:val="24"/>
        </w:rPr>
        <w:tab/>
        <w:t>Рекомендуется изучать данную тему объединено с темой «Россия в Первой мировой войне (1914–1918)» курса истории России.</w:t>
      </w:r>
    </w:p>
    <w:p w14:paraId="6800033D" w14:textId="77777777" w:rsidR="00D556FD" w:rsidRDefault="00D556FD" w:rsidP="003600EF">
      <w:pPr>
        <w:pStyle w:val="footnote"/>
        <w:rPr>
          <w:rFonts w:ascii="Times New Roman" w:hAnsi="Times New Roman" w:cs="Times New Roman"/>
          <w:sz w:val="20"/>
        </w:rPr>
      </w:pPr>
    </w:p>
  </w:footnote>
  <w:footnote w:id="23">
    <w:p w14:paraId="6389233C" w14:textId="77777777" w:rsidR="00D556FD" w:rsidRDefault="00D556FD" w:rsidP="003600EF">
      <w:pPr>
        <w:pStyle w:val="footnote"/>
      </w:pPr>
      <w:r>
        <w:rPr>
          <w:rStyle w:val="affa"/>
        </w:rPr>
        <w:footnoteRef/>
      </w:r>
      <w:r>
        <w:rPr>
          <w:rFonts w:ascii="Times New Roman" w:hAnsi="Times New Roman" w:cs="Times New Roman"/>
          <w:sz w:val="24"/>
        </w:rPr>
        <w:tab/>
        <w:t>Рекомендуется изучать данную тему объединенно с темой «Великая Отечественная война (1941–1945)» курса истории России.</w:t>
      </w:r>
    </w:p>
  </w:footnote>
  <w:footnote w:id="24">
    <w:p w14:paraId="1F199A1A" w14:textId="77777777" w:rsidR="00D556FD" w:rsidRPr="004D264B" w:rsidRDefault="00D556FD" w:rsidP="00F0164B">
      <w:pPr>
        <w:pStyle w:val="footnote"/>
        <w:rPr>
          <w:rFonts w:ascii="Times New Roman" w:hAnsi="Times New Roman" w:cs="Times New Roman"/>
        </w:rPr>
      </w:pPr>
      <w:r w:rsidRPr="00452001">
        <w:rPr>
          <w:rFonts w:ascii="Times New Roman" w:hAnsi="Times New Roman" w:cs="Times New Roman"/>
          <w:sz w:val="24"/>
          <w:vertAlign w:val="superscript"/>
        </w:rPr>
        <w:footnoteRef/>
      </w:r>
      <w:r w:rsidRPr="00452001">
        <w:rPr>
          <w:rFonts w:ascii="Times New Roman" w:hAnsi="Times New Roman" w:cs="Times New Roman"/>
          <w:sz w:val="24"/>
        </w:rPr>
        <w:tab/>
        <w:t xml:space="preserve">С учётом климатических условий, лыжная подготовка может быть заменена либо другим зимним видом спорта, либо видом спорта из </w:t>
      </w:r>
      <w:r>
        <w:rPr>
          <w:rFonts w:ascii="Times New Roman" w:hAnsi="Times New Roman" w:cs="Times New Roman"/>
          <w:sz w:val="24"/>
        </w:rPr>
        <w:t>Федеральной модульной</w:t>
      </w:r>
      <w:r w:rsidRPr="00452001">
        <w:rPr>
          <w:rFonts w:ascii="Times New Roman" w:hAnsi="Times New Roman" w:cs="Times New Roman"/>
          <w:sz w:val="24"/>
        </w:rPr>
        <w:t xml:space="preserve"> программ</w:t>
      </w:r>
      <w:r>
        <w:rPr>
          <w:rFonts w:ascii="Times New Roman" w:hAnsi="Times New Roman" w:cs="Times New Roman"/>
          <w:sz w:val="24"/>
        </w:rPr>
        <w:t>ы</w:t>
      </w:r>
      <w:r w:rsidRPr="00452001">
        <w:rPr>
          <w:rFonts w:ascii="Times New Roman" w:hAnsi="Times New Roman" w:cs="Times New Roman"/>
          <w:sz w:val="24"/>
        </w:rPr>
        <w:t xml:space="preserve"> </w:t>
      </w:r>
      <w:r>
        <w:rPr>
          <w:rFonts w:ascii="Times New Roman" w:hAnsi="Times New Roman" w:cs="Times New Roman"/>
          <w:sz w:val="24"/>
        </w:rPr>
        <w:br/>
      </w:r>
      <w:r w:rsidRPr="00452001">
        <w:rPr>
          <w:rFonts w:ascii="Times New Roman" w:hAnsi="Times New Roman" w:cs="Times New Roman"/>
          <w:sz w:val="24"/>
        </w:rPr>
        <w:t xml:space="preserve">по физической культуре. </w:t>
      </w:r>
    </w:p>
  </w:footnote>
  <w:footnote w:id="25">
    <w:p w14:paraId="3439A11A" w14:textId="77777777" w:rsidR="00D556FD" w:rsidRPr="00E6099E" w:rsidRDefault="00D556FD" w:rsidP="006614A3">
      <w:pPr>
        <w:pStyle w:val="af7"/>
        <w:jc w:val="both"/>
        <w:rPr>
          <w:sz w:val="24"/>
          <w:szCs w:val="24"/>
          <w:lang w:val="ru-RU"/>
        </w:rPr>
      </w:pPr>
      <w:r w:rsidRPr="004732B3">
        <w:rPr>
          <w:rStyle w:val="af9"/>
          <w:sz w:val="22"/>
          <w:szCs w:val="22"/>
        </w:rPr>
        <w:footnoteRef/>
      </w:r>
      <w:r w:rsidRPr="00970EDC">
        <w:t xml:space="preserve"> </w:t>
      </w:r>
      <w:r w:rsidRPr="00E6099E">
        <w:rPr>
          <w:rFonts w:ascii="Times New Roman" w:eastAsia="SchoolBookSanPin" w:hAnsi="Times New Roman"/>
          <w:sz w:val="24"/>
          <w:szCs w:val="24"/>
          <w:lang w:val="ru-RU"/>
        </w:rPr>
        <w:t>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26">
    <w:p w14:paraId="21E62B21" w14:textId="77777777" w:rsidR="00D556FD" w:rsidRPr="00970EDC" w:rsidRDefault="00D556FD" w:rsidP="006614A3">
      <w:pPr>
        <w:pStyle w:val="af7"/>
        <w:jc w:val="both"/>
        <w:rPr>
          <w:lang w:val="ru-RU"/>
        </w:rPr>
      </w:pPr>
      <w:r w:rsidRPr="004732B3">
        <w:rPr>
          <w:rStyle w:val="af9"/>
          <w:sz w:val="22"/>
          <w:szCs w:val="22"/>
        </w:rPr>
        <w:footnoteRef/>
      </w:r>
      <w:r w:rsidRPr="00E6099E">
        <w:rPr>
          <w:sz w:val="24"/>
          <w:szCs w:val="24"/>
        </w:rPr>
        <w:t xml:space="preserve"> </w:t>
      </w:r>
      <w:r w:rsidRPr="00E6099E">
        <w:rPr>
          <w:rFonts w:ascii="Times New Roman" w:eastAsia="SchoolBookSanPin" w:hAnsi="Times New Roman"/>
          <w:sz w:val="24"/>
          <w:szCs w:val="24"/>
          <w:lang w:val="ru-RU"/>
        </w:rPr>
        <w:t>Указ Президента Российской Федерации от 21 июля 2020 г. № 474 «О национальных целях развития Российской Федерации на период до 2030 года» (Собрание законодательства Российской Федерации, 2020, № 30, ст. 4884).</w:t>
      </w:r>
    </w:p>
  </w:footnote>
  <w:footnote w:id="27">
    <w:p w14:paraId="16114BCF" w14:textId="77777777" w:rsidR="00D556FD" w:rsidRPr="00E6099E" w:rsidRDefault="00D556FD" w:rsidP="006614A3">
      <w:pPr>
        <w:widowControl/>
        <w:autoSpaceDE w:val="0"/>
        <w:autoSpaceDN w:val="0"/>
        <w:adjustRightInd w:val="0"/>
        <w:spacing w:after="0" w:line="240" w:lineRule="auto"/>
        <w:jc w:val="both"/>
        <w:rPr>
          <w:sz w:val="24"/>
          <w:szCs w:val="24"/>
          <w:lang w:val="ru-RU"/>
        </w:rPr>
      </w:pPr>
      <w:r w:rsidRPr="00E6099E">
        <w:rPr>
          <w:rStyle w:val="af9"/>
        </w:rPr>
        <w:footnoteRef/>
      </w:r>
      <w:r w:rsidRPr="006614A3">
        <w:rPr>
          <w:lang w:val="ru-RU"/>
        </w:rPr>
        <w:t xml:space="preserve"> </w:t>
      </w:r>
      <w:r w:rsidRPr="00616EA3">
        <w:rPr>
          <w:rFonts w:ascii="Times New Roman" w:eastAsia="SchoolBookSanPin" w:hAnsi="Times New Roman"/>
          <w:sz w:val="24"/>
          <w:szCs w:val="24"/>
          <w:lang w:val="ru-RU"/>
        </w:rPr>
        <w:t>Постановление Правительства Российской Федерации от 26.12.2017 г. № 1642 «Об утверждении государственной программы Российской Федерации «Развитие образования» (</w:t>
      </w:r>
      <w:r w:rsidRPr="00616EA3">
        <w:rPr>
          <w:rFonts w:ascii="Times New Roman" w:hAnsi="Times New Roman"/>
          <w:sz w:val="24"/>
          <w:szCs w:val="24"/>
          <w:lang w:val="ru-RU" w:eastAsia="ru-RU"/>
        </w:rPr>
        <w:t xml:space="preserve">Собрание законодательства </w:t>
      </w:r>
      <w:r w:rsidRPr="00616EA3">
        <w:rPr>
          <w:rFonts w:ascii="Times New Roman" w:eastAsia="SchoolBookSanPin" w:hAnsi="Times New Roman"/>
          <w:sz w:val="24"/>
          <w:szCs w:val="24"/>
          <w:lang w:val="ru-RU"/>
        </w:rPr>
        <w:t>Российской Федерации</w:t>
      </w:r>
      <w:r w:rsidRPr="00616EA3">
        <w:rPr>
          <w:rFonts w:ascii="Times New Roman" w:hAnsi="Times New Roman"/>
          <w:sz w:val="24"/>
          <w:szCs w:val="24"/>
          <w:lang w:val="ru-RU" w:eastAsia="ru-RU"/>
        </w:rPr>
        <w:t>, 2018, №</w:t>
      </w:r>
      <w:r>
        <w:rPr>
          <w:rFonts w:ascii="Times New Roman" w:hAnsi="Times New Roman"/>
          <w:sz w:val="24"/>
          <w:szCs w:val="24"/>
          <w:lang w:val="ru-RU" w:eastAsia="ru-RU"/>
        </w:rPr>
        <w:t xml:space="preserve"> </w:t>
      </w:r>
      <w:r w:rsidRPr="00616EA3">
        <w:rPr>
          <w:rFonts w:ascii="Times New Roman" w:hAnsi="Times New Roman"/>
          <w:sz w:val="24"/>
          <w:szCs w:val="24"/>
          <w:lang w:val="ru-RU" w:eastAsia="ru-RU"/>
        </w:rPr>
        <w:t>1, ст. 375)</w:t>
      </w:r>
      <w:r w:rsidRPr="00616EA3">
        <w:rPr>
          <w:rFonts w:ascii="Times New Roman" w:eastAsia="SchoolBookSanPin" w:hAnsi="Times New Roman"/>
          <w:sz w:val="24"/>
          <w:szCs w:val="24"/>
          <w:lang w:val="ru-R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1A1F3" w14:textId="2636C201" w:rsidR="00D556FD" w:rsidRDefault="00D556FD" w:rsidP="00393A0A">
    <w:pPr>
      <w:pStyle w:val="a8"/>
      <w:jc w:val="center"/>
    </w:pPr>
    <w:r w:rsidRPr="00E16212">
      <w:rPr>
        <w:rFonts w:ascii="Times New Roman" w:hAnsi="Times New Roman"/>
        <w:sz w:val="24"/>
        <w:szCs w:val="24"/>
      </w:rPr>
      <w:fldChar w:fldCharType="begin"/>
    </w:r>
    <w:r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9D3D9F" w:rsidRPr="009D3D9F">
      <w:rPr>
        <w:rFonts w:ascii="Times New Roman" w:hAnsi="Times New Roman"/>
        <w:noProof/>
        <w:sz w:val="24"/>
        <w:szCs w:val="24"/>
        <w:lang w:val="ru-RU"/>
      </w:rPr>
      <w:t>677</w:t>
    </w:r>
    <w:r w:rsidRPr="00E16212">
      <w:rPr>
        <w:rFonts w:ascii="Times New Roman" w:hAnsi="Times New Roman"/>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Num1"/>
    <w:lvl w:ilvl="0">
      <w:numFmt w:val="bullet"/>
      <w:lvlText w:val="l"/>
      <w:lvlJc w:val="left"/>
      <w:pPr>
        <w:tabs>
          <w:tab w:val="num" w:pos="0"/>
        </w:tabs>
        <w:ind w:left="1352" w:hanging="284"/>
      </w:pPr>
      <w:rPr>
        <w:rFonts w:ascii="Wingdings" w:hAnsi="Wingdings"/>
        <w:w w:val="101"/>
        <w:lang w:val="ru-RU" w:eastAsia="ar-SA" w:bidi="ar-SA"/>
      </w:rPr>
    </w:lvl>
    <w:lvl w:ilvl="1">
      <w:numFmt w:val="bullet"/>
      <w:lvlText w:val=""/>
      <w:lvlJc w:val="left"/>
      <w:pPr>
        <w:tabs>
          <w:tab w:val="num" w:pos="0"/>
        </w:tabs>
        <w:ind w:left="2250" w:hanging="284"/>
      </w:pPr>
      <w:rPr>
        <w:rFonts w:ascii="Symbol" w:hAnsi="Symbol"/>
        <w:lang w:val="ru-RU" w:eastAsia="ar-SA" w:bidi="ar-SA"/>
      </w:rPr>
    </w:lvl>
    <w:lvl w:ilvl="2">
      <w:numFmt w:val="bullet"/>
      <w:lvlText w:val=""/>
      <w:lvlJc w:val="left"/>
      <w:pPr>
        <w:tabs>
          <w:tab w:val="num" w:pos="0"/>
        </w:tabs>
        <w:ind w:left="3141" w:hanging="284"/>
      </w:pPr>
      <w:rPr>
        <w:rFonts w:ascii="Symbol" w:hAnsi="Symbol"/>
        <w:lang w:val="ru-RU" w:eastAsia="ar-SA" w:bidi="ar-SA"/>
      </w:rPr>
    </w:lvl>
    <w:lvl w:ilvl="3">
      <w:numFmt w:val="bullet"/>
      <w:lvlText w:val=""/>
      <w:lvlJc w:val="left"/>
      <w:pPr>
        <w:tabs>
          <w:tab w:val="num" w:pos="0"/>
        </w:tabs>
        <w:ind w:left="4031" w:hanging="284"/>
      </w:pPr>
      <w:rPr>
        <w:rFonts w:ascii="Symbol" w:hAnsi="Symbol"/>
        <w:lang w:val="ru-RU" w:eastAsia="ar-SA" w:bidi="ar-SA"/>
      </w:rPr>
    </w:lvl>
    <w:lvl w:ilvl="4">
      <w:numFmt w:val="bullet"/>
      <w:lvlText w:val=""/>
      <w:lvlJc w:val="left"/>
      <w:pPr>
        <w:tabs>
          <w:tab w:val="num" w:pos="0"/>
        </w:tabs>
        <w:ind w:left="4922" w:hanging="284"/>
      </w:pPr>
      <w:rPr>
        <w:rFonts w:ascii="Symbol" w:hAnsi="Symbol"/>
        <w:lang w:val="ru-RU" w:eastAsia="ar-SA" w:bidi="ar-SA"/>
      </w:rPr>
    </w:lvl>
    <w:lvl w:ilvl="5">
      <w:numFmt w:val="bullet"/>
      <w:lvlText w:val=""/>
      <w:lvlJc w:val="left"/>
      <w:pPr>
        <w:tabs>
          <w:tab w:val="num" w:pos="0"/>
        </w:tabs>
        <w:ind w:left="5812" w:hanging="284"/>
      </w:pPr>
      <w:rPr>
        <w:rFonts w:ascii="Symbol" w:hAnsi="Symbol"/>
        <w:lang w:val="ru-RU" w:eastAsia="ar-SA" w:bidi="ar-SA"/>
      </w:rPr>
    </w:lvl>
    <w:lvl w:ilvl="6">
      <w:numFmt w:val="bullet"/>
      <w:lvlText w:val=""/>
      <w:lvlJc w:val="left"/>
      <w:pPr>
        <w:tabs>
          <w:tab w:val="num" w:pos="0"/>
        </w:tabs>
        <w:ind w:left="6703" w:hanging="284"/>
      </w:pPr>
      <w:rPr>
        <w:rFonts w:ascii="Symbol" w:hAnsi="Symbol"/>
        <w:lang w:val="ru-RU" w:eastAsia="ar-SA" w:bidi="ar-SA"/>
      </w:rPr>
    </w:lvl>
    <w:lvl w:ilvl="7">
      <w:numFmt w:val="bullet"/>
      <w:lvlText w:val=""/>
      <w:lvlJc w:val="left"/>
      <w:pPr>
        <w:tabs>
          <w:tab w:val="num" w:pos="0"/>
        </w:tabs>
        <w:ind w:left="7593" w:hanging="284"/>
      </w:pPr>
      <w:rPr>
        <w:rFonts w:ascii="Symbol" w:hAnsi="Symbol"/>
        <w:lang w:val="ru-RU" w:eastAsia="ar-SA" w:bidi="ar-SA"/>
      </w:rPr>
    </w:lvl>
    <w:lvl w:ilvl="8">
      <w:numFmt w:val="bullet"/>
      <w:lvlText w:val=""/>
      <w:lvlJc w:val="left"/>
      <w:pPr>
        <w:tabs>
          <w:tab w:val="num" w:pos="0"/>
        </w:tabs>
        <w:ind w:left="8484" w:hanging="284"/>
      </w:pPr>
      <w:rPr>
        <w:rFonts w:ascii="Symbol" w:hAnsi="Symbol"/>
        <w:lang w:val="ru-RU" w:eastAsia="ar-SA" w:bidi="ar-SA"/>
      </w:rPr>
    </w:lvl>
  </w:abstractNum>
  <w:abstractNum w:abstractNumId="3" w15:restartNumberingAfterBreak="0">
    <w:nsid w:val="00000003"/>
    <w:multiLevelType w:val="multilevel"/>
    <w:tmpl w:val="00000003"/>
    <w:name w:val="WWNum2"/>
    <w:lvl w:ilvl="0">
      <w:numFmt w:val="bullet"/>
      <w:lvlText w:val="–"/>
      <w:lvlJc w:val="left"/>
      <w:pPr>
        <w:tabs>
          <w:tab w:val="num" w:pos="0"/>
        </w:tabs>
        <w:ind w:left="785" w:hanging="248"/>
      </w:pPr>
      <w:rPr>
        <w:rFonts w:ascii="Times New Roman" w:hAnsi="Times New Roman" w:cs="Times New Roman"/>
        <w:w w:val="100"/>
        <w:sz w:val="24"/>
        <w:szCs w:val="24"/>
        <w:lang w:val="ru-RU" w:eastAsia="ar-SA" w:bidi="ar-SA"/>
      </w:rPr>
    </w:lvl>
    <w:lvl w:ilvl="1">
      <w:numFmt w:val="bullet"/>
      <w:lvlText w:val=""/>
      <w:lvlJc w:val="left"/>
      <w:pPr>
        <w:tabs>
          <w:tab w:val="num" w:pos="0"/>
        </w:tabs>
        <w:ind w:left="1352" w:hanging="284"/>
      </w:pPr>
      <w:rPr>
        <w:rFonts w:ascii="Symbol" w:hAnsi="Symbol" w:cs="Symbol"/>
        <w:w w:val="100"/>
        <w:sz w:val="24"/>
        <w:szCs w:val="24"/>
        <w:lang w:val="ru-RU" w:eastAsia="ar-SA" w:bidi="ar-SA"/>
      </w:rPr>
    </w:lvl>
    <w:lvl w:ilvl="2">
      <w:numFmt w:val="bullet"/>
      <w:lvlText w:val=""/>
      <w:lvlJc w:val="left"/>
      <w:pPr>
        <w:tabs>
          <w:tab w:val="num" w:pos="0"/>
        </w:tabs>
        <w:ind w:left="2349" w:hanging="284"/>
      </w:pPr>
      <w:rPr>
        <w:rFonts w:ascii="Symbol" w:hAnsi="Symbol"/>
        <w:lang w:val="ru-RU" w:eastAsia="ar-SA" w:bidi="ar-SA"/>
      </w:rPr>
    </w:lvl>
    <w:lvl w:ilvl="3">
      <w:numFmt w:val="bullet"/>
      <w:lvlText w:val=""/>
      <w:lvlJc w:val="left"/>
      <w:pPr>
        <w:tabs>
          <w:tab w:val="num" w:pos="0"/>
        </w:tabs>
        <w:ind w:left="3339" w:hanging="284"/>
      </w:pPr>
      <w:rPr>
        <w:rFonts w:ascii="Symbol" w:hAnsi="Symbol"/>
        <w:lang w:val="ru-RU" w:eastAsia="ar-SA" w:bidi="ar-SA"/>
      </w:rPr>
    </w:lvl>
    <w:lvl w:ilvl="4">
      <w:numFmt w:val="bullet"/>
      <w:lvlText w:val=""/>
      <w:lvlJc w:val="left"/>
      <w:pPr>
        <w:tabs>
          <w:tab w:val="num" w:pos="0"/>
        </w:tabs>
        <w:ind w:left="4328" w:hanging="284"/>
      </w:pPr>
      <w:rPr>
        <w:rFonts w:ascii="Symbol" w:hAnsi="Symbol"/>
        <w:lang w:val="ru-RU" w:eastAsia="ar-SA" w:bidi="ar-SA"/>
      </w:rPr>
    </w:lvl>
    <w:lvl w:ilvl="5">
      <w:numFmt w:val="bullet"/>
      <w:lvlText w:val=""/>
      <w:lvlJc w:val="left"/>
      <w:pPr>
        <w:tabs>
          <w:tab w:val="num" w:pos="0"/>
        </w:tabs>
        <w:ind w:left="5318" w:hanging="284"/>
      </w:pPr>
      <w:rPr>
        <w:rFonts w:ascii="Symbol" w:hAnsi="Symbol"/>
        <w:lang w:val="ru-RU" w:eastAsia="ar-SA" w:bidi="ar-SA"/>
      </w:rPr>
    </w:lvl>
    <w:lvl w:ilvl="6">
      <w:numFmt w:val="bullet"/>
      <w:lvlText w:val=""/>
      <w:lvlJc w:val="left"/>
      <w:pPr>
        <w:tabs>
          <w:tab w:val="num" w:pos="0"/>
        </w:tabs>
        <w:ind w:left="6307" w:hanging="284"/>
      </w:pPr>
      <w:rPr>
        <w:rFonts w:ascii="Symbol" w:hAnsi="Symbol"/>
        <w:lang w:val="ru-RU" w:eastAsia="ar-SA" w:bidi="ar-SA"/>
      </w:rPr>
    </w:lvl>
    <w:lvl w:ilvl="7">
      <w:numFmt w:val="bullet"/>
      <w:lvlText w:val=""/>
      <w:lvlJc w:val="left"/>
      <w:pPr>
        <w:tabs>
          <w:tab w:val="num" w:pos="0"/>
        </w:tabs>
        <w:ind w:left="7297" w:hanging="284"/>
      </w:pPr>
      <w:rPr>
        <w:rFonts w:ascii="Symbol" w:hAnsi="Symbol"/>
        <w:lang w:val="ru-RU" w:eastAsia="ar-SA" w:bidi="ar-SA"/>
      </w:rPr>
    </w:lvl>
    <w:lvl w:ilvl="8">
      <w:numFmt w:val="bullet"/>
      <w:lvlText w:val=""/>
      <w:lvlJc w:val="left"/>
      <w:pPr>
        <w:tabs>
          <w:tab w:val="num" w:pos="0"/>
        </w:tabs>
        <w:ind w:left="8286" w:hanging="284"/>
      </w:pPr>
      <w:rPr>
        <w:rFonts w:ascii="Symbol" w:hAnsi="Symbol"/>
        <w:lang w:val="ru-RU" w:eastAsia="ar-SA" w:bidi="ar-SA"/>
      </w:rPr>
    </w:lvl>
  </w:abstractNum>
  <w:abstractNum w:abstractNumId="4" w15:restartNumberingAfterBreak="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15:restartNumberingAfterBreak="0">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15:restartNumberingAfterBreak="0">
    <w:nsid w:val="037E2F8F"/>
    <w:multiLevelType w:val="hybridMultilevel"/>
    <w:tmpl w:val="80386122"/>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7" w15:restartNumberingAfterBreak="0">
    <w:nsid w:val="03835875"/>
    <w:multiLevelType w:val="hybridMultilevel"/>
    <w:tmpl w:val="75001C3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05EE1F9C"/>
    <w:multiLevelType w:val="multilevel"/>
    <w:tmpl w:val="A15AA98A"/>
    <w:styleLink w:val="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076C64DF"/>
    <w:multiLevelType w:val="hybridMultilevel"/>
    <w:tmpl w:val="194011A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15:restartNumberingAfterBreak="0">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2" w15:restartNumberingAfterBreak="0">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15:restartNumberingAfterBreak="0">
    <w:nsid w:val="0FA02F5D"/>
    <w:multiLevelType w:val="multilevel"/>
    <w:tmpl w:val="5972C77C"/>
    <w:lvl w:ilvl="0">
      <w:start w:val="1"/>
      <w:numFmt w:val="bullet"/>
      <w:lvlText w:val=""/>
      <w:lvlJc w:val="left"/>
      <w:pPr>
        <w:ind w:left="786"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15:restartNumberingAfterBreak="0">
    <w:nsid w:val="10D277D4"/>
    <w:multiLevelType w:val="hybridMultilevel"/>
    <w:tmpl w:val="B9DA7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14B179A"/>
    <w:multiLevelType w:val="hybridMultilevel"/>
    <w:tmpl w:val="2B665E7C"/>
    <w:lvl w:ilvl="0" w:tplc="5412CFC2">
      <w:start w:val="1"/>
      <w:numFmt w:val="bullet"/>
      <w:lvlText w:val=""/>
      <w:lvlJc w:val="left"/>
      <w:pPr>
        <w:ind w:left="928" w:hanging="360"/>
      </w:pPr>
      <w:rPr>
        <w:rFonts w:ascii="Wingdings" w:hAnsi="Wingdings" w:hint="default"/>
        <w:sz w:val="28"/>
        <w:szCs w:val="2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7" w15:restartNumberingAfterBreak="0">
    <w:nsid w:val="12F90E8B"/>
    <w:multiLevelType w:val="multilevel"/>
    <w:tmpl w:val="2BE0A76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14E9737C"/>
    <w:multiLevelType w:val="multilevel"/>
    <w:tmpl w:val="5404704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15:restartNumberingAfterBreak="0">
    <w:nsid w:val="15D00FD7"/>
    <w:multiLevelType w:val="multilevel"/>
    <w:tmpl w:val="DD163444"/>
    <w:lvl w:ilvl="0">
      <w:numFmt w:val="bullet"/>
      <w:pStyle w:val="20"/>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A28154F"/>
    <w:multiLevelType w:val="hybridMultilevel"/>
    <w:tmpl w:val="3E90888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15:restartNumberingAfterBreak="0">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5" w15:restartNumberingAfterBreak="0">
    <w:nsid w:val="24F2029A"/>
    <w:multiLevelType w:val="multilevel"/>
    <w:tmpl w:val="D63C6D44"/>
    <w:lvl w:ilvl="0">
      <w:start w:val="1"/>
      <w:numFmt w:val="bullet"/>
      <w:lvlText w:val=""/>
      <w:lvlJc w:val="left"/>
      <w:pPr>
        <w:ind w:left="1429" w:hanging="360"/>
      </w:pPr>
      <w:rPr>
        <w:rFonts w:ascii="Symbol" w:hAnsi="Symbol"/>
        <w:b w:val="0"/>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6" w15:restartNumberingAfterBreak="0">
    <w:nsid w:val="2664106C"/>
    <w:multiLevelType w:val="hybridMultilevel"/>
    <w:tmpl w:val="F21010B0"/>
    <w:styleLink w:val="1"/>
    <w:lvl w:ilvl="0" w:tplc="81AC0A6E">
      <w:start w:val="1"/>
      <w:numFmt w:val="bullet"/>
      <w:pStyle w:val="a"/>
      <w:lvlText w:val="–"/>
      <w:lvlJc w:val="left"/>
      <w:pPr>
        <w:ind w:left="540" w:hanging="360"/>
      </w:pPr>
      <w:rPr>
        <w:rFonts w:ascii="Times New Roman" w:hAnsi="Times New Roman" w:cs="Times New Roman" w:hint="default"/>
      </w:rPr>
    </w:lvl>
    <w:lvl w:ilvl="1" w:tplc="04190003" w:tentative="1">
      <w:start w:val="1"/>
      <w:numFmt w:val="bullet"/>
      <w:lvlText w:val="o"/>
      <w:lvlJc w:val="left"/>
      <w:pPr>
        <w:ind w:left="1903" w:hanging="360"/>
      </w:pPr>
      <w:rPr>
        <w:rFonts w:ascii="Courier New" w:hAnsi="Courier New" w:cs="Courier New" w:hint="default"/>
      </w:rPr>
    </w:lvl>
    <w:lvl w:ilvl="2" w:tplc="04190005" w:tentative="1">
      <w:start w:val="1"/>
      <w:numFmt w:val="bullet"/>
      <w:lvlText w:val=""/>
      <w:lvlJc w:val="left"/>
      <w:pPr>
        <w:ind w:left="2623" w:hanging="360"/>
      </w:pPr>
      <w:rPr>
        <w:rFonts w:ascii="Wingdings" w:hAnsi="Wingdings" w:hint="default"/>
      </w:rPr>
    </w:lvl>
    <w:lvl w:ilvl="3" w:tplc="04190001" w:tentative="1">
      <w:start w:val="1"/>
      <w:numFmt w:val="bullet"/>
      <w:lvlText w:val=""/>
      <w:lvlJc w:val="left"/>
      <w:pPr>
        <w:ind w:left="3343" w:hanging="360"/>
      </w:pPr>
      <w:rPr>
        <w:rFonts w:ascii="Symbol" w:hAnsi="Symbol" w:hint="default"/>
      </w:rPr>
    </w:lvl>
    <w:lvl w:ilvl="4" w:tplc="04190003" w:tentative="1">
      <w:start w:val="1"/>
      <w:numFmt w:val="bullet"/>
      <w:lvlText w:val="o"/>
      <w:lvlJc w:val="left"/>
      <w:pPr>
        <w:ind w:left="4063" w:hanging="360"/>
      </w:pPr>
      <w:rPr>
        <w:rFonts w:ascii="Courier New" w:hAnsi="Courier New" w:cs="Courier New" w:hint="default"/>
      </w:rPr>
    </w:lvl>
    <w:lvl w:ilvl="5" w:tplc="04190005" w:tentative="1">
      <w:start w:val="1"/>
      <w:numFmt w:val="bullet"/>
      <w:lvlText w:val=""/>
      <w:lvlJc w:val="left"/>
      <w:pPr>
        <w:ind w:left="4783" w:hanging="360"/>
      </w:pPr>
      <w:rPr>
        <w:rFonts w:ascii="Wingdings" w:hAnsi="Wingdings" w:hint="default"/>
      </w:rPr>
    </w:lvl>
    <w:lvl w:ilvl="6" w:tplc="04190001" w:tentative="1">
      <w:start w:val="1"/>
      <w:numFmt w:val="bullet"/>
      <w:lvlText w:val=""/>
      <w:lvlJc w:val="left"/>
      <w:pPr>
        <w:ind w:left="5503" w:hanging="360"/>
      </w:pPr>
      <w:rPr>
        <w:rFonts w:ascii="Symbol" w:hAnsi="Symbol" w:hint="default"/>
      </w:rPr>
    </w:lvl>
    <w:lvl w:ilvl="7" w:tplc="04190003" w:tentative="1">
      <w:start w:val="1"/>
      <w:numFmt w:val="bullet"/>
      <w:lvlText w:val="o"/>
      <w:lvlJc w:val="left"/>
      <w:pPr>
        <w:ind w:left="6223" w:hanging="360"/>
      </w:pPr>
      <w:rPr>
        <w:rFonts w:ascii="Courier New" w:hAnsi="Courier New" w:cs="Courier New" w:hint="default"/>
      </w:rPr>
    </w:lvl>
    <w:lvl w:ilvl="8" w:tplc="04190005" w:tentative="1">
      <w:start w:val="1"/>
      <w:numFmt w:val="bullet"/>
      <w:lvlText w:val=""/>
      <w:lvlJc w:val="left"/>
      <w:pPr>
        <w:ind w:left="6943" w:hanging="360"/>
      </w:pPr>
      <w:rPr>
        <w:rFonts w:ascii="Wingdings" w:hAnsi="Wingdings" w:hint="default"/>
      </w:rPr>
    </w:lvl>
  </w:abstractNum>
  <w:abstractNum w:abstractNumId="27" w15:restartNumberingAfterBreak="0">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8" w15:restartNumberingAfterBreak="0">
    <w:nsid w:val="2CDB7E8A"/>
    <w:multiLevelType w:val="hybridMultilevel"/>
    <w:tmpl w:val="787207DC"/>
    <w:lvl w:ilvl="0" w:tplc="F7E471BA">
      <w:start w:val="1"/>
      <w:numFmt w:val="decimal"/>
      <w:lvlText w:val="%1."/>
      <w:lvlJc w:val="left"/>
      <w:pPr>
        <w:ind w:left="133" w:hanging="288"/>
      </w:pPr>
      <w:rPr>
        <w:rFonts w:ascii="Times New Roman" w:eastAsia="Times New Roman" w:hAnsi="Times New Roman" w:cs="Times New Roman" w:hint="default"/>
        <w:spacing w:val="0"/>
        <w:w w:val="100"/>
        <w:sz w:val="28"/>
        <w:szCs w:val="28"/>
        <w:lang w:val="ru-RU" w:eastAsia="en-US" w:bidi="ar-SA"/>
      </w:rPr>
    </w:lvl>
    <w:lvl w:ilvl="1" w:tplc="46FEFA9A">
      <w:numFmt w:val="bullet"/>
      <w:lvlText w:val="•"/>
      <w:lvlJc w:val="left"/>
      <w:pPr>
        <w:ind w:left="1144" w:hanging="288"/>
      </w:pPr>
      <w:rPr>
        <w:rFonts w:hint="default"/>
        <w:lang w:val="ru-RU" w:eastAsia="en-US" w:bidi="ar-SA"/>
      </w:rPr>
    </w:lvl>
    <w:lvl w:ilvl="2" w:tplc="85F81B4E">
      <w:numFmt w:val="bullet"/>
      <w:lvlText w:val="•"/>
      <w:lvlJc w:val="left"/>
      <w:pPr>
        <w:ind w:left="2149" w:hanging="288"/>
      </w:pPr>
      <w:rPr>
        <w:rFonts w:hint="default"/>
        <w:lang w:val="ru-RU" w:eastAsia="en-US" w:bidi="ar-SA"/>
      </w:rPr>
    </w:lvl>
    <w:lvl w:ilvl="3" w:tplc="D68C4726">
      <w:numFmt w:val="bullet"/>
      <w:lvlText w:val="•"/>
      <w:lvlJc w:val="left"/>
      <w:pPr>
        <w:ind w:left="3153" w:hanging="288"/>
      </w:pPr>
      <w:rPr>
        <w:rFonts w:hint="default"/>
        <w:lang w:val="ru-RU" w:eastAsia="en-US" w:bidi="ar-SA"/>
      </w:rPr>
    </w:lvl>
    <w:lvl w:ilvl="4" w:tplc="11B6F1BC">
      <w:numFmt w:val="bullet"/>
      <w:lvlText w:val="•"/>
      <w:lvlJc w:val="left"/>
      <w:pPr>
        <w:ind w:left="4158" w:hanging="288"/>
      </w:pPr>
      <w:rPr>
        <w:rFonts w:hint="default"/>
        <w:lang w:val="ru-RU" w:eastAsia="en-US" w:bidi="ar-SA"/>
      </w:rPr>
    </w:lvl>
    <w:lvl w:ilvl="5" w:tplc="3E4A0E68">
      <w:numFmt w:val="bullet"/>
      <w:lvlText w:val="•"/>
      <w:lvlJc w:val="left"/>
      <w:pPr>
        <w:ind w:left="5163" w:hanging="288"/>
      </w:pPr>
      <w:rPr>
        <w:rFonts w:hint="default"/>
        <w:lang w:val="ru-RU" w:eastAsia="en-US" w:bidi="ar-SA"/>
      </w:rPr>
    </w:lvl>
    <w:lvl w:ilvl="6" w:tplc="28E6501E">
      <w:numFmt w:val="bullet"/>
      <w:lvlText w:val="•"/>
      <w:lvlJc w:val="left"/>
      <w:pPr>
        <w:ind w:left="6167" w:hanging="288"/>
      </w:pPr>
      <w:rPr>
        <w:rFonts w:hint="default"/>
        <w:lang w:val="ru-RU" w:eastAsia="en-US" w:bidi="ar-SA"/>
      </w:rPr>
    </w:lvl>
    <w:lvl w:ilvl="7" w:tplc="F2A67E32">
      <w:numFmt w:val="bullet"/>
      <w:lvlText w:val="•"/>
      <w:lvlJc w:val="left"/>
      <w:pPr>
        <w:ind w:left="7172" w:hanging="288"/>
      </w:pPr>
      <w:rPr>
        <w:rFonts w:hint="default"/>
        <w:lang w:val="ru-RU" w:eastAsia="en-US" w:bidi="ar-SA"/>
      </w:rPr>
    </w:lvl>
    <w:lvl w:ilvl="8" w:tplc="E700A0F0">
      <w:numFmt w:val="bullet"/>
      <w:lvlText w:val="•"/>
      <w:lvlJc w:val="left"/>
      <w:pPr>
        <w:ind w:left="8177" w:hanging="288"/>
      </w:pPr>
      <w:rPr>
        <w:rFonts w:hint="default"/>
        <w:lang w:val="ru-RU" w:eastAsia="en-US" w:bidi="ar-SA"/>
      </w:rPr>
    </w:lvl>
  </w:abstractNum>
  <w:abstractNum w:abstractNumId="29" w15:restartNumberingAfterBreak="0">
    <w:nsid w:val="2E3856F7"/>
    <w:multiLevelType w:val="hybridMultilevel"/>
    <w:tmpl w:val="F46A4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1" w15:restartNumberingAfterBreak="0">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15:restartNumberingAfterBreak="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3" w15:restartNumberingAfterBreak="0">
    <w:nsid w:val="35EE2C0D"/>
    <w:multiLevelType w:val="multilevel"/>
    <w:tmpl w:val="3296FEF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4" w15:restartNumberingAfterBreak="0">
    <w:nsid w:val="3E975640"/>
    <w:multiLevelType w:val="multilevel"/>
    <w:tmpl w:val="4BB82BF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35" w15:restartNumberingAfterBreak="0">
    <w:nsid w:val="42736659"/>
    <w:multiLevelType w:val="multilevel"/>
    <w:tmpl w:val="60400678"/>
    <w:styleLink w:val="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15:restartNumberingAfterBreak="0">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9" w15:restartNumberingAfterBreak="0">
    <w:nsid w:val="4DCD039F"/>
    <w:multiLevelType w:val="hybridMultilevel"/>
    <w:tmpl w:val="489CE172"/>
    <w:lvl w:ilvl="0" w:tplc="659A2EF4">
      <w:numFmt w:val="bullet"/>
      <w:lvlText w:val=""/>
      <w:lvlJc w:val="left"/>
      <w:pPr>
        <w:ind w:left="133" w:hanging="207"/>
      </w:pPr>
      <w:rPr>
        <w:rFonts w:ascii="Symbol" w:eastAsia="Symbol" w:hAnsi="Symbol" w:cs="Symbol" w:hint="default"/>
        <w:w w:val="100"/>
        <w:sz w:val="28"/>
        <w:szCs w:val="28"/>
        <w:lang w:val="ru-RU" w:eastAsia="en-US" w:bidi="ar-SA"/>
      </w:rPr>
    </w:lvl>
    <w:lvl w:ilvl="1" w:tplc="A0207294">
      <w:numFmt w:val="bullet"/>
      <w:lvlText w:val="•"/>
      <w:lvlJc w:val="left"/>
      <w:pPr>
        <w:ind w:left="1144" w:hanging="207"/>
      </w:pPr>
      <w:rPr>
        <w:rFonts w:hint="default"/>
        <w:lang w:val="ru-RU" w:eastAsia="en-US" w:bidi="ar-SA"/>
      </w:rPr>
    </w:lvl>
    <w:lvl w:ilvl="2" w:tplc="2508196A">
      <w:numFmt w:val="bullet"/>
      <w:lvlText w:val="•"/>
      <w:lvlJc w:val="left"/>
      <w:pPr>
        <w:ind w:left="2149" w:hanging="207"/>
      </w:pPr>
      <w:rPr>
        <w:rFonts w:hint="default"/>
        <w:lang w:val="ru-RU" w:eastAsia="en-US" w:bidi="ar-SA"/>
      </w:rPr>
    </w:lvl>
    <w:lvl w:ilvl="3" w:tplc="4AE491A6">
      <w:numFmt w:val="bullet"/>
      <w:lvlText w:val="•"/>
      <w:lvlJc w:val="left"/>
      <w:pPr>
        <w:ind w:left="3153" w:hanging="207"/>
      </w:pPr>
      <w:rPr>
        <w:rFonts w:hint="default"/>
        <w:lang w:val="ru-RU" w:eastAsia="en-US" w:bidi="ar-SA"/>
      </w:rPr>
    </w:lvl>
    <w:lvl w:ilvl="4" w:tplc="F8126450">
      <w:numFmt w:val="bullet"/>
      <w:lvlText w:val="•"/>
      <w:lvlJc w:val="left"/>
      <w:pPr>
        <w:ind w:left="4158" w:hanging="207"/>
      </w:pPr>
      <w:rPr>
        <w:rFonts w:hint="default"/>
        <w:lang w:val="ru-RU" w:eastAsia="en-US" w:bidi="ar-SA"/>
      </w:rPr>
    </w:lvl>
    <w:lvl w:ilvl="5" w:tplc="D892F19A">
      <w:numFmt w:val="bullet"/>
      <w:lvlText w:val="•"/>
      <w:lvlJc w:val="left"/>
      <w:pPr>
        <w:ind w:left="5163" w:hanging="207"/>
      </w:pPr>
      <w:rPr>
        <w:rFonts w:hint="default"/>
        <w:lang w:val="ru-RU" w:eastAsia="en-US" w:bidi="ar-SA"/>
      </w:rPr>
    </w:lvl>
    <w:lvl w:ilvl="6" w:tplc="5F581EFC">
      <w:numFmt w:val="bullet"/>
      <w:lvlText w:val="•"/>
      <w:lvlJc w:val="left"/>
      <w:pPr>
        <w:ind w:left="6167" w:hanging="207"/>
      </w:pPr>
      <w:rPr>
        <w:rFonts w:hint="default"/>
        <w:lang w:val="ru-RU" w:eastAsia="en-US" w:bidi="ar-SA"/>
      </w:rPr>
    </w:lvl>
    <w:lvl w:ilvl="7" w:tplc="1446379C">
      <w:numFmt w:val="bullet"/>
      <w:lvlText w:val="•"/>
      <w:lvlJc w:val="left"/>
      <w:pPr>
        <w:ind w:left="7172" w:hanging="207"/>
      </w:pPr>
      <w:rPr>
        <w:rFonts w:hint="default"/>
        <w:lang w:val="ru-RU" w:eastAsia="en-US" w:bidi="ar-SA"/>
      </w:rPr>
    </w:lvl>
    <w:lvl w:ilvl="8" w:tplc="DDDCECFA">
      <w:numFmt w:val="bullet"/>
      <w:lvlText w:val="•"/>
      <w:lvlJc w:val="left"/>
      <w:pPr>
        <w:ind w:left="8177" w:hanging="207"/>
      </w:pPr>
      <w:rPr>
        <w:rFonts w:hint="default"/>
        <w:lang w:val="ru-RU" w:eastAsia="en-US" w:bidi="ar-SA"/>
      </w:rPr>
    </w:lvl>
  </w:abstractNum>
  <w:abstractNum w:abstractNumId="40" w15:restartNumberingAfterBreak="0">
    <w:nsid w:val="4F386BEF"/>
    <w:multiLevelType w:val="hybridMultilevel"/>
    <w:tmpl w:val="FF307090"/>
    <w:lvl w:ilvl="0" w:tplc="C04461CA">
      <w:numFmt w:val="bullet"/>
      <w:lvlText w:val=""/>
      <w:lvlJc w:val="left"/>
      <w:pPr>
        <w:ind w:left="133" w:hanging="233"/>
      </w:pPr>
      <w:rPr>
        <w:rFonts w:ascii="Symbol" w:eastAsia="Symbol" w:hAnsi="Symbol" w:cs="Symbol" w:hint="default"/>
        <w:w w:val="100"/>
        <w:sz w:val="28"/>
        <w:szCs w:val="28"/>
        <w:lang w:val="ru-RU" w:eastAsia="en-US" w:bidi="ar-SA"/>
      </w:rPr>
    </w:lvl>
    <w:lvl w:ilvl="1" w:tplc="119C0E0E">
      <w:numFmt w:val="bullet"/>
      <w:lvlText w:val="•"/>
      <w:lvlJc w:val="left"/>
      <w:pPr>
        <w:ind w:left="1144" w:hanging="233"/>
      </w:pPr>
      <w:rPr>
        <w:rFonts w:hint="default"/>
        <w:lang w:val="ru-RU" w:eastAsia="en-US" w:bidi="ar-SA"/>
      </w:rPr>
    </w:lvl>
    <w:lvl w:ilvl="2" w:tplc="8E6678AC">
      <w:numFmt w:val="bullet"/>
      <w:lvlText w:val="•"/>
      <w:lvlJc w:val="left"/>
      <w:pPr>
        <w:ind w:left="2149" w:hanging="233"/>
      </w:pPr>
      <w:rPr>
        <w:rFonts w:hint="default"/>
        <w:lang w:val="ru-RU" w:eastAsia="en-US" w:bidi="ar-SA"/>
      </w:rPr>
    </w:lvl>
    <w:lvl w:ilvl="3" w:tplc="F46217F8">
      <w:numFmt w:val="bullet"/>
      <w:lvlText w:val="•"/>
      <w:lvlJc w:val="left"/>
      <w:pPr>
        <w:ind w:left="3153" w:hanging="233"/>
      </w:pPr>
      <w:rPr>
        <w:rFonts w:hint="default"/>
        <w:lang w:val="ru-RU" w:eastAsia="en-US" w:bidi="ar-SA"/>
      </w:rPr>
    </w:lvl>
    <w:lvl w:ilvl="4" w:tplc="E228AD80">
      <w:numFmt w:val="bullet"/>
      <w:lvlText w:val="•"/>
      <w:lvlJc w:val="left"/>
      <w:pPr>
        <w:ind w:left="4158" w:hanging="233"/>
      </w:pPr>
      <w:rPr>
        <w:rFonts w:hint="default"/>
        <w:lang w:val="ru-RU" w:eastAsia="en-US" w:bidi="ar-SA"/>
      </w:rPr>
    </w:lvl>
    <w:lvl w:ilvl="5" w:tplc="85B85B88">
      <w:numFmt w:val="bullet"/>
      <w:lvlText w:val="•"/>
      <w:lvlJc w:val="left"/>
      <w:pPr>
        <w:ind w:left="5163" w:hanging="233"/>
      </w:pPr>
      <w:rPr>
        <w:rFonts w:hint="default"/>
        <w:lang w:val="ru-RU" w:eastAsia="en-US" w:bidi="ar-SA"/>
      </w:rPr>
    </w:lvl>
    <w:lvl w:ilvl="6" w:tplc="F146A632">
      <w:numFmt w:val="bullet"/>
      <w:lvlText w:val="•"/>
      <w:lvlJc w:val="left"/>
      <w:pPr>
        <w:ind w:left="6167" w:hanging="233"/>
      </w:pPr>
      <w:rPr>
        <w:rFonts w:hint="default"/>
        <w:lang w:val="ru-RU" w:eastAsia="en-US" w:bidi="ar-SA"/>
      </w:rPr>
    </w:lvl>
    <w:lvl w:ilvl="7" w:tplc="3FB0B0F6">
      <w:numFmt w:val="bullet"/>
      <w:lvlText w:val="•"/>
      <w:lvlJc w:val="left"/>
      <w:pPr>
        <w:ind w:left="7172" w:hanging="233"/>
      </w:pPr>
      <w:rPr>
        <w:rFonts w:hint="default"/>
        <w:lang w:val="ru-RU" w:eastAsia="en-US" w:bidi="ar-SA"/>
      </w:rPr>
    </w:lvl>
    <w:lvl w:ilvl="8" w:tplc="7CA662A4">
      <w:numFmt w:val="bullet"/>
      <w:lvlText w:val="•"/>
      <w:lvlJc w:val="left"/>
      <w:pPr>
        <w:ind w:left="8177" w:hanging="233"/>
      </w:pPr>
      <w:rPr>
        <w:rFonts w:hint="default"/>
        <w:lang w:val="ru-RU" w:eastAsia="en-US" w:bidi="ar-SA"/>
      </w:rPr>
    </w:lvl>
  </w:abstractNum>
  <w:abstractNum w:abstractNumId="41" w15:restartNumberingAfterBreak="0">
    <w:nsid w:val="534077CF"/>
    <w:multiLevelType w:val="hybridMultilevel"/>
    <w:tmpl w:val="0922DAD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585E5432"/>
    <w:multiLevelType w:val="hybridMultilevel"/>
    <w:tmpl w:val="6F1A96A0"/>
    <w:lvl w:ilvl="0" w:tplc="12049D9A">
      <w:numFmt w:val="bullet"/>
      <w:lvlText w:val=""/>
      <w:lvlJc w:val="left"/>
      <w:pPr>
        <w:ind w:left="216" w:hanging="233"/>
      </w:pPr>
      <w:rPr>
        <w:rFonts w:ascii="Symbol" w:eastAsia="Symbol" w:hAnsi="Symbol" w:cs="Symbol" w:hint="default"/>
        <w:w w:val="100"/>
        <w:sz w:val="28"/>
        <w:szCs w:val="28"/>
        <w:lang w:val="ru-RU" w:eastAsia="en-US" w:bidi="ar-SA"/>
      </w:rPr>
    </w:lvl>
    <w:lvl w:ilvl="1" w:tplc="9B744284">
      <w:start w:val="1"/>
      <w:numFmt w:val="decimal"/>
      <w:lvlText w:val="%2."/>
      <w:lvlJc w:val="left"/>
      <w:pPr>
        <w:ind w:left="133" w:hanging="288"/>
      </w:pPr>
      <w:rPr>
        <w:rFonts w:ascii="Times New Roman" w:eastAsia="Times New Roman" w:hAnsi="Times New Roman" w:cs="Times New Roman" w:hint="default"/>
        <w:color w:val="231F20"/>
        <w:spacing w:val="0"/>
        <w:w w:val="100"/>
        <w:sz w:val="28"/>
        <w:szCs w:val="28"/>
        <w:lang w:val="ru-RU" w:eastAsia="en-US" w:bidi="ar-SA"/>
      </w:rPr>
    </w:lvl>
    <w:lvl w:ilvl="2" w:tplc="3446D730">
      <w:numFmt w:val="bullet"/>
      <w:lvlText w:val="•"/>
      <w:lvlJc w:val="left"/>
      <w:pPr>
        <w:ind w:left="1232" w:hanging="288"/>
      </w:pPr>
      <w:rPr>
        <w:rFonts w:hint="default"/>
        <w:lang w:val="ru-RU" w:eastAsia="en-US" w:bidi="ar-SA"/>
      </w:rPr>
    </w:lvl>
    <w:lvl w:ilvl="3" w:tplc="05A4B7BC">
      <w:numFmt w:val="bullet"/>
      <w:lvlText w:val="•"/>
      <w:lvlJc w:val="left"/>
      <w:pPr>
        <w:ind w:left="2244" w:hanging="288"/>
      </w:pPr>
      <w:rPr>
        <w:rFonts w:hint="default"/>
        <w:lang w:val="ru-RU" w:eastAsia="en-US" w:bidi="ar-SA"/>
      </w:rPr>
    </w:lvl>
    <w:lvl w:ilvl="4" w:tplc="3FC038E6">
      <w:numFmt w:val="bullet"/>
      <w:lvlText w:val="•"/>
      <w:lvlJc w:val="left"/>
      <w:pPr>
        <w:ind w:left="3256" w:hanging="288"/>
      </w:pPr>
      <w:rPr>
        <w:rFonts w:hint="default"/>
        <w:lang w:val="ru-RU" w:eastAsia="en-US" w:bidi="ar-SA"/>
      </w:rPr>
    </w:lvl>
    <w:lvl w:ilvl="5" w:tplc="2BC81EF0">
      <w:numFmt w:val="bullet"/>
      <w:lvlText w:val="•"/>
      <w:lvlJc w:val="left"/>
      <w:pPr>
        <w:ind w:left="4268" w:hanging="288"/>
      </w:pPr>
      <w:rPr>
        <w:rFonts w:hint="default"/>
        <w:lang w:val="ru-RU" w:eastAsia="en-US" w:bidi="ar-SA"/>
      </w:rPr>
    </w:lvl>
    <w:lvl w:ilvl="6" w:tplc="2110B494">
      <w:numFmt w:val="bullet"/>
      <w:lvlText w:val="•"/>
      <w:lvlJc w:val="left"/>
      <w:pPr>
        <w:ind w:left="5280" w:hanging="288"/>
      </w:pPr>
      <w:rPr>
        <w:rFonts w:hint="default"/>
        <w:lang w:val="ru-RU" w:eastAsia="en-US" w:bidi="ar-SA"/>
      </w:rPr>
    </w:lvl>
    <w:lvl w:ilvl="7" w:tplc="193EC816">
      <w:numFmt w:val="bullet"/>
      <w:lvlText w:val="•"/>
      <w:lvlJc w:val="left"/>
      <w:pPr>
        <w:ind w:left="6292" w:hanging="288"/>
      </w:pPr>
      <w:rPr>
        <w:rFonts w:hint="default"/>
        <w:lang w:val="ru-RU" w:eastAsia="en-US" w:bidi="ar-SA"/>
      </w:rPr>
    </w:lvl>
    <w:lvl w:ilvl="8" w:tplc="8ACACC30">
      <w:numFmt w:val="bullet"/>
      <w:lvlText w:val="•"/>
      <w:lvlJc w:val="left"/>
      <w:pPr>
        <w:ind w:left="7304" w:hanging="288"/>
      </w:pPr>
      <w:rPr>
        <w:rFonts w:hint="default"/>
        <w:lang w:val="ru-RU" w:eastAsia="en-US" w:bidi="ar-SA"/>
      </w:rPr>
    </w:lvl>
  </w:abstractNum>
  <w:abstractNum w:abstractNumId="43" w15:restartNumberingAfterBreak="0">
    <w:nsid w:val="5D0962E2"/>
    <w:multiLevelType w:val="multilevel"/>
    <w:tmpl w:val="7BB2D67E"/>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4" w15:restartNumberingAfterBreak="0">
    <w:nsid w:val="5D137152"/>
    <w:multiLevelType w:val="multilevel"/>
    <w:tmpl w:val="577EFAEE"/>
    <w:lvl w:ilvl="0">
      <w:start w:val="1"/>
      <w:numFmt w:val="decimal"/>
      <w:lvlText w:val="%1."/>
      <w:lvlJc w:val="left"/>
      <w:pPr>
        <w:tabs>
          <w:tab w:val="num" w:pos="720"/>
        </w:tabs>
        <w:ind w:left="720" w:hanging="72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5FC424FF"/>
    <w:multiLevelType w:val="multilevel"/>
    <w:tmpl w:val="16AACBFE"/>
    <w:lvl w:ilvl="0">
      <w:numFmt w:val="bullet"/>
      <w:lvlText w:val=""/>
      <w:lvlJc w:val="left"/>
      <w:pPr>
        <w:ind w:left="928" w:hanging="360"/>
      </w:pPr>
      <w:rPr>
        <w:rFonts w:ascii="Symbol" w:hAnsi="Symbol"/>
      </w:rPr>
    </w:lvl>
    <w:lvl w:ilvl="1">
      <w:start w:val="1"/>
      <w:numFmt w:val="bullet"/>
      <w:lvlText w:val="o"/>
      <w:lvlJc w:val="left"/>
      <w:pPr>
        <w:ind w:left="1648" w:hanging="360"/>
      </w:pPr>
      <w:rPr>
        <w:rFonts w:ascii="Courier New" w:hAnsi="Courier New"/>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46" w15:restartNumberingAfterBreak="0">
    <w:nsid w:val="63697FC5"/>
    <w:multiLevelType w:val="hybridMultilevel"/>
    <w:tmpl w:val="1144BC2A"/>
    <w:lvl w:ilvl="0" w:tplc="45CC0BFA">
      <w:start w:val="1"/>
      <w:numFmt w:val="decimal"/>
      <w:lvlText w:val="%1)"/>
      <w:lvlJc w:val="left"/>
      <w:pPr>
        <w:ind w:left="1153" w:hanging="312"/>
      </w:pPr>
      <w:rPr>
        <w:rFonts w:ascii="Times New Roman" w:eastAsia="Times New Roman" w:hAnsi="Times New Roman" w:cs="Times New Roman" w:hint="default"/>
        <w:spacing w:val="0"/>
        <w:w w:val="100"/>
        <w:sz w:val="28"/>
        <w:szCs w:val="28"/>
        <w:lang w:val="ru-RU" w:eastAsia="en-US" w:bidi="ar-SA"/>
      </w:rPr>
    </w:lvl>
    <w:lvl w:ilvl="1" w:tplc="CAC2161A">
      <w:numFmt w:val="bullet"/>
      <w:lvlText w:val="•"/>
      <w:lvlJc w:val="left"/>
      <w:pPr>
        <w:ind w:left="2062" w:hanging="312"/>
      </w:pPr>
      <w:rPr>
        <w:rFonts w:hint="default"/>
        <w:lang w:val="ru-RU" w:eastAsia="en-US" w:bidi="ar-SA"/>
      </w:rPr>
    </w:lvl>
    <w:lvl w:ilvl="2" w:tplc="31C01156">
      <w:numFmt w:val="bullet"/>
      <w:lvlText w:val="•"/>
      <w:lvlJc w:val="left"/>
      <w:pPr>
        <w:ind w:left="2965" w:hanging="312"/>
      </w:pPr>
      <w:rPr>
        <w:rFonts w:hint="default"/>
        <w:lang w:val="ru-RU" w:eastAsia="en-US" w:bidi="ar-SA"/>
      </w:rPr>
    </w:lvl>
    <w:lvl w:ilvl="3" w:tplc="5782949A">
      <w:numFmt w:val="bullet"/>
      <w:lvlText w:val="•"/>
      <w:lvlJc w:val="left"/>
      <w:pPr>
        <w:ind w:left="3867" w:hanging="312"/>
      </w:pPr>
      <w:rPr>
        <w:rFonts w:hint="default"/>
        <w:lang w:val="ru-RU" w:eastAsia="en-US" w:bidi="ar-SA"/>
      </w:rPr>
    </w:lvl>
    <w:lvl w:ilvl="4" w:tplc="62746E30">
      <w:numFmt w:val="bullet"/>
      <w:lvlText w:val="•"/>
      <w:lvlJc w:val="left"/>
      <w:pPr>
        <w:ind w:left="4770" w:hanging="312"/>
      </w:pPr>
      <w:rPr>
        <w:rFonts w:hint="default"/>
        <w:lang w:val="ru-RU" w:eastAsia="en-US" w:bidi="ar-SA"/>
      </w:rPr>
    </w:lvl>
    <w:lvl w:ilvl="5" w:tplc="82D0F8A8">
      <w:numFmt w:val="bullet"/>
      <w:lvlText w:val="•"/>
      <w:lvlJc w:val="left"/>
      <w:pPr>
        <w:ind w:left="5673" w:hanging="312"/>
      </w:pPr>
      <w:rPr>
        <w:rFonts w:hint="default"/>
        <w:lang w:val="ru-RU" w:eastAsia="en-US" w:bidi="ar-SA"/>
      </w:rPr>
    </w:lvl>
    <w:lvl w:ilvl="6" w:tplc="E83CE63E">
      <w:numFmt w:val="bullet"/>
      <w:lvlText w:val="•"/>
      <w:lvlJc w:val="left"/>
      <w:pPr>
        <w:ind w:left="6575" w:hanging="312"/>
      </w:pPr>
      <w:rPr>
        <w:rFonts w:hint="default"/>
        <w:lang w:val="ru-RU" w:eastAsia="en-US" w:bidi="ar-SA"/>
      </w:rPr>
    </w:lvl>
    <w:lvl w:ilvl="7" w:tplc="60C85CC0">
      <w:numFmt w:val="bullet"/>
      <w:lvlText w:val="•"/>
      <w:lvlJc w:val="left"/>
      <w:pPr>
        <w:ind w:left="7478" w:hanging="312"/>
      </w:pPr>
      <w:rPr>
        <w:rFonts w:hint="default"/>
        <w:lang w:val="ru-RU" w:eastAsia="en-US" w:bidi="ar-SA"/>
      </w:rPr>
    </w:lvl>
    <w:lvl w:ilvl="8" w:tplc="CAF48A56">
      <w:numFmt w:val="bullet"/>
      <w:lvlText w:val="•"/>
      <w:lvlJc w:val="left"/>
      <w:pPr>
        <w:ind w:left="8381" w:hanging="312"/>
      </w:pPr>
      <w:rPr>
        <w:rFonts w:hint="default"/>
        <w:lang w:val="ru-RU" w:eastAsia="en-US" w:bidi="ar-SA"/>
      </w:rPr>
    </w:lvl>
  </w:abstractNum>
  <w:abstractNum w:abstractNumId="47" w15:restartNumberingAfterBreak="0">
    <w:nsid w:val="655237CD"/>
    <w:multiLevelType w:val="hybridMultilevel"/>
    <w:tmpl w:val="169CD4EA"/>
    <w:lvl w:ilvl="0" w:tplc="BF1641B6">
      <w:start w:val="1"/>
      <w:numFmt w:val="bullet"/>
      <w:pStyle w:val="a0"/>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8" w15:restartNumberingAfterBreak="0">
    <w:nsid w:val="68BF2C75"/>
    <w:multiLevelType w:val="hybridMultilevel"/>
    <w:tmpl w:val="84F0653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15:restartNumberingAfterBreak="0">
    <w:nsid w:val="692F6C23"/>
    <w:multiLevelType w:val="multilevel"/>
    <w:tmpl w:val="A2FAC37A"/>
    <w:lvl w:ilvl="0">
      <w:start w:val="1"/>
      <w:numFmt w:val="bullet"/>
      <w:lvlText w:val=""/>
      <w:lvlJc w:val="left"/>
      <w:pPr>
        <w:ind w:left="7874"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0" w15:restartNumberingAfterBreak="0">
    <w:nsid w:val="6A493907"/>
    <w:multiLevelType w:val="hybridMultilevel"/>
    <w:tmpl w:val="E272EAC0"/>
    <w:lvl w:ilvl="0" w:tplc="4B489EEE">
      <w:numFmt w:val="bullet"/>
      <w:lvlText w:val="–"/>
      <w:lvlJc w:val="left"/>
      <w:pPr>
        <w:ind w:left="133" w:hanging="274"/>
      </w:pPr>
      <w:rPr>
        <w:rFonts w:ascii="Times New Roman" w:eastAsia="Times New Roman" w:hAnsi="Times New Roman" w:cs="Times New Roman" w:hint="default"/>
        <w:w w:val="100"/>
        <w:sz w:val="28"/>
        <w:szCs w:val="28"/>
        <w:lang w:val="ru-RU" w:eastAsia="en-US" w:bidi="ar-SA"/>
      </w:rPr>
    </w:lvl>
    <w:lvl w:ilvl="1" w:tplc="9C968D9E">
      <w:numFmt w:val="bullet"/>
      <w:lvlText w:val="•"/>
      <w:lvlJc w:val="left"/>
      <w:pPr>
        <w:ind w:left="1144" w:hanging="274"/>
      </w:pPr>
      <w:rPr>
        <w:rFonts w:hint="default"/>
        <w:lang w:val="ru-RU" w:eastAsia="en-US" w:bidi="ar-SA"/>
      </w:rPr>
    </w:lvl>
    <w:lvl w:ilvl="2" w:tplc="523E99E2">
      <w:numFmt w:val="bullet"/>
      <w:lvlText w:val="•"/>
      <w:lvlJc w:val="left"/>
      <w:pPr>
        <w:ind w:left="2149" w:hanging="274"/>
      </w:pPr>
      <w:rPr>
        <w:rFonts w:hint="default"/>
        <w:lang w:val="ru-RU" w:eastAsia="en-US" w:bidi="ar-SA"/>
      </w:rPr>
    </w:lvl>
    <w:lvl w:ilvl="3" w:tplc="22A6A2E8">
      <w:numFmt w:val="bullet"/>
      <w:lvlText w:val="•"/>
      <w:lvlJc w:val="left"/>
      <w:pPr>
        <w:ind w:left="3153" w:hanging="274"/>
      </w:pPr>
      <w:rPr>
        <w:rFonts w:hint="default"/>
        <w:lang w:val="ru-RU" w:eastAsia="en-US" w:bidi="ar-SA"/>
      </w:rPr>
    </w:lvl>
    <w:lvl w:ilvl="4" w:tplc="47CE277C">
      <w:numFmt w:val="bullet"/>
      <w:lvlText w:val="•"/>
      <w:lvlJc w:val="left"/>
      <w:pPr>
        <w:ind w:left="4158" w:hanging="274"/>
      </w:pPr>
      <w:rPr>
        <w:rFonts w:hint="default"/>
        <w:lang w:val="ru-RU" w:eastAsia="en-US" w:bidi="ar-SA"/>
      </w:rPr>
    </w:lvl>
    <w:lvl w:ilvl="5" w:tplc="1E5042EA">
      <w:numFmt w:val="bullet"/>
      <w:lvlText w:val="•"/>
      <w:lvlJc w:val="left"/>
      <w:pPr>
        <w:ind w:left="5163" w:hanging="274"/>
      </w:pPr>
      <w:rPr>
        <w:rFonts w:hint="default"/>
        <w:lang w:val="ru-RU" w:eastAsia="en-US" w:bidi="ar-SA"/>
      </w:rPr>
    </w:lvl>
    <w:lvl w:ilvl="6" w:tplc="64245730">
      <w:numFmt w:val="bullet"/>
      <w:lvlText w:val="•"/>
      <w:lvlJc w:val="left"/>
      <w:pPr>
        <w:ind w:left="6167" w:hanging="274"/>
      </w:pPr>
      <w:rPr>
        <w:rFonts w:hint="default"/>
        <w:lang w:val="ru-RU" w:eastAsia="en-US" w:bidi="ar-SA"/>
      </w:rPr>
    </w:lvl>
    <w:lvl w:ilvl="7" w:tplc="3EC46E56">
      <w:numFmt w:val="bullet"/>
      <w:lvlText w:val="•"/>
      <w:lvlJc w:val="left"/>
      <w:pPr>
        <w:ind w:left="7172" w:hanging="274"/>
      </w:pPr>
      <w:rPr>
        <w:rFonts w:hint="default"/>
        <w:lang w:val="ru-RU" w:eastAsia="en-US" w:bidi="ar-SA"/>
      </w:rPr>
    </w:lvl>
    <w:lvl w:ilvl="8" w:tplc="42E80D4A">
      <w:numFmt w:val="bullet"/>
      <w:lvlText w:val="•"/>
      <w:lvlJc w:val="left"/>
      <w:pPr>
        <w:ind w:left="8177" w:hanging="274"/>
      </w:pPr>
      <w:rPr>
        <w:rFonts w:hint="default"/>
        <w:lang w:val="ru-RU" w:eastAsia="en-US" w:bidi="ar-SA"/>
      </w:rPr>
    </w:lvl>
  </w:abstractNum>
  <w:abstractNum w:abstractNumId="51" w15:restartNumberingAfterBreak="0">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2" w15:restartNumberingAfterBreak="0">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53" w15:restartNumberingAfterBreak="0">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4" w15:restartNumberingAfterBreak="0">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5" w15:restartNumberingAfterBreak="0">
    <w:nsid w:val="720333B0"/>
    <w:multiLevelType w:val="multilevel"/>
    <w:tmpl w:val="6C207CD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56" w15:restartNumberingAfterBreak="0">
    <w:nsid w:val="764C04B8"/>
    <w:multiLevelType w:val="hybridMultilevel"/>
    <w:tmpl w:val="4794810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66560A9"/>
    <w:multiLevelType w:val="hybridMultilevel"/>
    <w:tmpl w:val="75BE8A24"/>
    <w:lvl w:ilvl="0" w:tplc="F6BC3EFA">
      <w:start w:val="1"/>
      <w:numFmt w:val="decimal"/>
      <w:lvlText w:val="%1."/>
      <w:lvlJc w:val="left"/>
      <w:pPr>
        <w:ind w:left="1201" w:hanging="360"/>
      </w:pPr>
      <w:rPr>
        <w:rFonts w:hint="default"/>
        <w:b/>
        <w:sz w:val="28"/>
      </w:rPr>
    </w:lvl>
    <w:lvl w:ilvl="1" w:tplc="04190019" w:tentative="1">
      <w:start w:val="1"/>
      <w:numFmt w:val="lowerLetter"/>
      <w:lvlText w:val="%2."/>
      <w:lvlJc w:val="left"/>
      <w:pPr>
        <w:ind w:left="1921" w:hanging="360"/>
      </w:pPr>
    </w:lvl>
    <w:lvl w:ilvl="2" w:tplc="0419001B" w:tentative="1">
      <w:start w:val="1"/>
      <w:numFmt w:val="lowerRoman"/>
      <w:lvlText w:val="%3."/>
      <w:lvlJc w:val="right"/>
      <w:pPr>
        <w:ind w:left="2641" w:hanging="180"/>
      </w:pPr>
    </w:lvl>
    <w:lvl w:ilvl="3" w:tplc="0419000F" w:tentative="1">
      <w:start w:val="1"/>
      <w:numFmt w:val="decimal"/>
      <w:lvlText w:val="%4."/>
      <w:lvlJc w:val="left"/>
      <w:pPr>
        <w:ind w:left="3361" w:hanging="360"/>
      </w:pPr>
    </w:lvl>
    <w:lvl w:ilvl="4" w:tplc="04190019" w:tentative="1">
      <w:start w:val="1"/>
      <w:numFmt w:val="lowerLetter"/>
      <w:lvlText w:val="%5."/>
      <w:lvlJc w:val="left"/>
      <w:pPr>
        <w:ind w:left="4081" w:hanging="360"/>
      </w:pPr>
    </w:lvl>
    <w:lvl w:ilvl="5" w:tplc="0419001B" w:tentative="1">
      <w:start w:val="1"/>
      <w:numFmt w:val="lowerRoman"/>
      <w:lvlText w:val="%6."/>
      <w:lvlJc w:val="right"/>
      <w:pPr>
        <w:ind w:left="4801" w:hanging="180"/>
      </w:pPr>
    </w:lvl>
    <w:lvl w:ilvl="6" w:tplc="0419000F" w:tentative="1">
      <w:start w:val="1"/>
      <w:numFmt w:val="decimal"/>
      <w:lvlText w:val="%7."/>
      <w:lvlJc w:val="left"/>
      <w:pPr>
        <w:ind w:left="5521" w:hanging="360"/>
      </w:pPr>
    </w:lvl>
    <w:lvl w:ilvl="7" w:tplc="04190019" w:tentative="1">
      <w:start w:val="1"/>
      <w:numFmt w:val="lowerLetter"/>
      <w:lvlText w:val="%8."/>
      <w:lvlJc w:val="left"/>
      <w:pPr>
        <w:ind w:left="6241" w:hanging="360"/>
      </w:pPr>
    </w:lvl>
    <w:lvl w:ilvl="8" w:tplc="0419001B" w:tentative="1">
      <w:start w:val="1"/>
      <w:numFmt w:val="lowerRoman"/>
      <w:lvlText w:val="%9."/>
      <w:lvlJc w:val="right"/>
      <w:pPr>
        <w:ind w:left="6961" w:hanging="180"/>
      </w:pPr>
    </w:lvl>
  </w:abstractNum>
  <w:abstractNum w:abstractNumId="58" w15:restartNumberingAfterBreak="0">
    <w:nsid w:val="768114EA"/>
    <w:multiLevelType w:val="hybridMultilevel"/>
    <w:tmpl w:val="F4E0C7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782A2FCF"/>
    <w:multiLevelType w:val="hybridMultilevel"/>
    <w:tmpl w:val="BECA0310"/>
    <w:lvl w:ilvl="0" w:tplc="C428DB0E">
      <w:numFmt w:val="bullet"/>
      <w:lvlText w:val=""/>
      <w:lvlJc w:val="left"/>
      <w:pPr>
        <w:ind w:left="133" w:hanging="303"/>
      </w:pPr>
      <w:rPr>
        <w:rFonts w:ascii="Symbol" w:eastAsia="Symbol" w:hAnsi="Symbol" w:cs="Symbol" w:hint="default"/>
        <w:w w:val="100"/>
        <w:sz w:val="28"/>
        <w:szCs w:val="28"/>
        <w:lang w:val="ru-RU" w:eastAsia="en-US" w:bidi="ar-SA"/>
      </w:rPr>
    </w:lvl>
    <w:lvl w:ilvl="1" w:tplc="52945338">
      <w:numFmt w:val="bullet"/>
      <w:lvlText w:val="•"/>
      <w:lvlJc w:val="left"/>
      <w:pPr>
        <w:ind w:left="1144" w:hanging="303"/>
      </w:pPr>
      <w:rPr>
        <w:rFonts w:hint="default"/>
        <w:lang w:val="ru-RU" w:eastAsia="en-US" w:bidi="ar-SA"/>
      </w:rPr>
    </w:lvl>
    <w:lvl w:ilvl="2" w:tplc="22D25066">
      <w:numFmt w:val="bullet"/>
      <w:lvlText w:val="•"/>
      <w:lvlJc w:val="left"/>
      <w:pPr>
        <w:ind w:left="2149" w:hanging="303"/>
      </w:pPr>
      <w:rPr>
        <w:rFonts w:hint="default"/>
        <w:lang w:val="ru-RU" w:eastAsia="en-US" w:bidi="ar-SA"/>
      </w:rPr>
    </w:lvl>
    <w:lvl w:ilvl="3" w:tplc="F3D49672">
      <w:numFmt w:val="bullet"/>
      <w:lvlText w:val="•"/>
      <w:lvlJc w:val="left"/>
      <w:pPr>
        <w:ind w:left="3153" w:hanging="303"/>
      </w:pPr>
      <w:rPr>
        <w:rFonts w:hint="default"/>
        <w:lang w:val="ru-RU" w:eastAsia="en-US" w:bidi="ar-SA"/>
      </w:rPr>
    </w:lvl>
    <w:lvl w:ilvl="4" w:tplc="36140F04">
      <w:numFmt w:val="bullet"/>
      <w:lvlText w:val="•"/>
      <w:lvlJc w:val="left"/>
      <w:pPr>
        <w:ind w:left="4158" w:hanging="303"/>
      </w:pPr>
      <w:rPr>
        <w:rFonts w:hint="default"/>
        <w:lang w:val="ru-RU" w:eastAsia="en-US" w:bidi="ar-SA"/>
      </w:rPr>
    </w:lvl>
    <w:lvl w:ilvl="5" w:tplc="5CA48FF4">
      <w:numFmt w:val="bullet"/>
      <w:lvlText w:val="•"/>
      <w:lvlJc w:val="left"/>
      <w:pPr>
        <w:ind w:left="5163" w:hanging="303"/>
      </w:pPr>
      <w:rPr>
        <w:rFonts w:hint="default"/>
        <w:lang w:val="ru-RU" w:eastAsia="en-US" w:bidi="ar-SA"/>
      </w:rPr>
    </w:lvl>
    <w:lvl w:ilvl="6" w:tplc="F2066D86">
      <w:numFmt w:val="bullet"/>
      <w:lvlText w:val="•"/>
      <w:lvlJc w:val="left"/>
      <w:pPr>
        <w:ind w:left="6167" w:hanging="303"/>
      </w:pPr>
      <w:rPr>
        <w:rFonts w:hint="default"/>
        <w:lang w:val="ru-RU" w:eastAsia="en-US" w:bidi="ar-SA"/>
      </w:rPr>
    </w:lvl>
    <w:lvl w:ilvl="7" w:tplc="41608ABC">
      <w:numFmt w:val="bullet"/>
      <w:lvlText w:val="•"/>
      <w:lvlJc w:val="left"/>
      <w:pPr>
        <w:ind w:left="7172" w:hanging="303"/>
      </w:pPr>
      <w:rPr>
        <w:rFonts w:hint="default"/>
        <w:lang w:val="ru-RU" w:eastAsia="en-US" w:bidi="ar-SA"/>
      </w:rPr>
    </w:lvl>
    <w:lvl w:ilvl="8" w:tplc="C068DD8E">
      <w:numFmt w:val="bullet"/>
      <w:lvlText w:val="•"/>
      <w:lvlJc w:val="left"/>
      <w:pPr>
        <w:ind w:left="8177" w:hanging="303"/>
      </w:pPr>
      <w:rPr>
        <w:rFonts w:hint="default"/>
        <w:lang w:val="ru-RU" w:eastAsia="en-US" w:bidi="ar-SA"/>
      </w:rPr>
    </w:lvl>
  </w:abstractNum>
  <w:num w:numId="1">
    <w:abstractNumId w:val="0"/>
  </w:num>
  <w:num w:numId="2">
    <w:abstractNumId w:val="26"/>
  </w:num>
  <w:num w:numId="3">
    <w:abstractNumId w:val="8"/>
  </w:num>
  <w:num w:numId="4">
    <w:abstractNumId w:val="35"/>
  </w:num>
  <w:num w:numId="5">
    <w:abstractNumId w:val="21"/>
  </w:num>
  <w:num w:numId="6">
    <w:abstractNumId w:val="24"/>
  </w:num>
  <w:num w:numId="7">
    <w:abstractNumId w:val="31"/>
  </w:num>
  <w:num w:numId="8">
    <w:abstractNumId w:val="10"/>
  </w:num>
  <w:num w:numId="9">
    <w:abstractNumId w:val="16"/>
  </w:num>
  <w:num w:numId="10">
    <w:abstractNumId w:val="11"/>
  </w:num>
  <w:num w:numId="11">
    <w:abstractNumId w:val="51"/>
  </w:num>
  <w:num w:numId="12">
    <w:abstractNumId w:val="47"/>
  </w:num>
  <w:num w:numId="13">
    <w:abstractNumId w:val="52"/>
  </w:num>
  <w:num w:numId="14">
    <w:abstractNumId w:val="38"/>
  </w:num>
  <w:num w:numId="15">
    <w:abstractNumId w:val="22"/>
  </w:num>
  <w:num w:numId="16">
    <w:abstractNumId w:val="36"/>
  </w:num>
  <w:num w:numId="17">
    <w:abstractNumId w:val="37"/>
  </w:num>
  <w:num w:numId="18">
    <w:abstractNumId w:val="9"/>
  </w:num>
  <w:num w:numId="19">
    <w:abstractNumId w:val="29"/>
  </w:num>
  <w:num w:numId="20">
    <w:abstractNumId w:val="58"/>
  </w:num>
  <w:num w:numId="21">
    <w:abstractNumId w:val="14"/>
  </w:num>
  <w:num w:numId="22">
    <w:abstractNumId w:val="56"/>
  </w:num>
  <w:num w:numId="23">
    <w:abstractNumId w:val="27"/>
  </w:num>
  <w:num w:numId="24">
    <w:abstractNumId w:val="15"/>
  </w:num>
  <w:num w:numId="25">
    <w:abstractNumId w:val="13"/>
  </w:num>
  <w:num w:numId="26">
    <w:abstractNumId w:val="34"/>
  </w:num>
  <w:num w:numId="27">
    <w:abstractNumId w:val="19"/>
  </w:num>
  <w:num w:numId="28">
    <w:abstractNumId w:val="33"/>
  </w:num>
  <w:num w:numId="29">
    <w:abstractNumId w:val="49"/>
  </w:num>
  <w:num w:numId="30">
    <w:abstractNumId w:val="45"/>
  </w:num>
  <w:num w:numId="31">
    <w:abstractNumId w:val="25"/>
  </w:num>
  <w:num w:numId="32">
    <w:abstractNumId w:val="18"/>
  </w:num>
  <w:num w:numId="3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43"/>
  </w:num>
  <w:num w:numId="36">
    <w:abstractNumId w:val="23"/>
  </w:num>
  <w:num w:numId="37">
    <w:abstractNumId w:val="7"/>
  </w:num>
  <w:num w:numId="38">
    <w:abstractNumId w:val="6"/>
  </w:num>
  <w:num w:numId="39">
    <w:abstractNumId w:val="55"/>
  </w:num>
  <w:num w:numId="40">
    <w:abstractNumId w:val="30"/>
  </w:num>
  <w:num w:numId="41">
    <w:abstractNumId w:val="54"/>
  </w:num>
  <w:num w:numId="42">
    <w:abstractNumId w:val="41"/>
  </w:num>
  <w:num w:numId="43">
    <w:abstractNumId w:val="1"/>
  </w:num>
  <w:num w:numId="44">
    <w:abstractNumId w:val="2"/>
  </w:num>
  <w:num w:numId="45">
    <w:abstractNumId w:val="42"/>
  </w:num>
  <w:num w:numId="46">
    <w:abstractNumId w:val="59"/>
  </w:num>
  <w:num w:numId="47">
    <w:abstractNumId w:val="40"/>
  </w:num>
  <w:num w:numId="48">
    <w:abstractNumId w:val="28"/>
  </w:num>
  <w:num w:numId="49">
    <w:abstractNumId w:val="46"/>
  </w:num>
  <w:num w:numId="50">
    <w:abstractNumId w:val="57"/>
  </w:num>
  <w:num w:numId="51">
    <w:abstractNumId w:val="50"/>
  </w:num>
  <w:num w:numId="52">
    <w:abstractNumId w:val="39"/>
  </w:num>
  <w:num w:numId="53">
    <w:abstractNumId w:val="44"/>
  </w:num>
  <w:num w:numId="54">
    <w:abstractNumId w:val="44"/>
    <w:lvlOverride w:ilvl="0">
      <w:startOverride w:val="1"/>
    </w:lvlOverride>
  </w:num>
  <w:num w:numId="55">
    <w:abstractNumId w:val="12"/>
  </w:num>
  <w:num w:numId="56">
    <w:abstractNumId w:val="32"/>
  </w:num>
  <w:num w:numId="57">
    <w:abstractNumId w:val="53"/>
  </w:num>
  <w:num w:numId="58">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hideSpellingErrors/>
  <w:hideGrammatical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09DA"/>
    <w:rsid w:val="000009BF"/>
    <w:rsid w:val="00000B2E"/>
    <w:rsid w:val="00000DC9"/>
    <w:rsid w:val="00002789"/>
    <w:rsid w:val="000078AC"/>
    <w:rsid w:val="00007D41"/>
    <w:rsid w:val="00010DB2"/>
    <w:rsid w:val="0001103C"/>
    <w:rsid w:val="00013257"/>
    <w:rsid w:val="0001333C"/>
    <w:rsid w:val="00017360"/>
    <w:rsid w:val="00017C20"/>
    <w:rsid w:val="0002002C"/>
    <w:rsid w:val="000200B2"/>
    <w:rsid w:val="0002493C"/>
    <w:rsid w:val="0002502F"/>
    <w:rsid w:val="00026E97"/>
    <w:rsid w:val="00034664"/>
    <w:rsid w:val="000353A1"/>
    <w:rsid w:val="00036BF5"/>
    <w:rsid w:val="00037878"/>
    <w:rsid w:val="00040FF2"/>
    <w:rsid w:val="00041B2F"/>
    <w:rsid w:val="00041F7F"/>
    <w:rsid w:val="00043345"/>
    <w:rsid w:val="000451F5"/>
    <w:rsid w:val="00047611"/>
    <w:rsid w:val="00052478"/>
    <w:rsid w:val="000558B7"/>
    <w:rsid w:val="00056B0F"/>
    <w:rsid w:val="00057EEB"/>
    <w:rsid w:val="00060A7D"/>
    <w:rsid w:val="00063154"/>
    <w:rsid w:val="000638DF"/>
    <w:rsid w:val="0006576F"/>
    <w:rsid w:val="000665D4"/>
    <w:rsid w:val="000677D2"/>
    <w:rsid w:val="00072A92"/>
    <w:rsid w:val="00073C3E"/>
    <w:rsid w:val="000742E5"/>
    <w:rsid w:val="000751C9"/>
    <w:rsid w:val="00080354"/>
    <w:rsid w:val="00082088"/>
    <w:rsid w:val="00083BF8"/>
    <w:rsid w:val="000850A1"/>
    <w:rsid w:val="0008763C"/>
    <w:rsid w:val="00093E8F"/>
    <w:rsid w:val="00095223"/>
    <w:rsid w:val="0009558A"/>
    <w:rsid w:val="00095F67"/>
    <w:rsid w:val="00096252"/>
    <w:rsid w:val="0009629A"/>
    <w:rsid w:val="000965AE"/>
    <w:rsid w:val="000A1DE9"/>
    <w:rsid w:val="000A4F66"/>
    <w:rsid w:val="000A5707"/>
    <w:rsid w:val="000B1033"/>
    <w:rsid w:val="000B1C4A"/>
    <w:rsid w:val="000B2108"/>
    <w:rsid w:val="000B36BD"/>
    <w:rsid w:val="000B3EBE"/>
    <w:rsid w:val="000B57D3"/>
    <w:rsid w:val="000B7154"/>
    <w:rsid w:val="000B77A8"/>
    <w:rsid w:val="000C0226"/>
    <w:rsid w:val="000C4964"/>
    <w:rsid w:val="000C5892"/>
    <w:rsid w:val="000C64C7"/>
    <w:rsid w:val="000C748E"/>
    <w:rsid w:val="000C785D"/>
    <w:rsid w:val="000C78B7"/>
    <w:rsid w:val="000C7D60"/>
    <w:rsid w:val="000D2201"/>
    <w:rsid w:val="000D47C9"/>
    <w:rsid w:val="000D5196"/>
    <w:rsid w:val="000D76C3"/>
    <w:rsid w:val="000D7807"/>
    <w:rsid w:val="000E3BB9"/>
    <w:rsid w:val="000E3EE6"/>
    <w:rsid w:val="000E6A4E"/>
    <w:rsid w:val="000E74F6"/>
    <w:rsid w:val="000E7BA5"/>
    <w:rsid w:val="000F0651"/>
    <w:rsid w:val="000F0A4D"/>
    <w:rsid w:val="000F1DEC"/>
    <w:rsid w:val="000F39D8"/>
    <w:rsid w:val="000F4747"/>
    <w:rsid w:val="000F4BCE"/>
    <w:rsid w:val="000F4D4A"/>
    <w:rsid w:val="000F57CF"/>
    <w:rsid w:val="000F6383"/>
    <w:rsid w:val="00100623"/>
    <w:rsid w:val="00101512"/>
    <w:rsid w:val="00101675"/>
    <w:rsid w:val="00101EBD"/>
    <w:rsid w:val="00104EF9"/>
    <w:rsid w:val="0010501F"/>
    <w:rsid w:val="001057F5"/>
    <w:rsid w:val="00105C54"/>
    <w:rsid w:val="0010621C"/>
    <w:rsid w:val="00113533"/>
    <w:rsid w:val="00114098"/>
    <w:rsid w:val="0011571D"/>
    <w:rsid w:val="00117194"/>
    <w:rsid w:val="00121C74"/>
    <w:rsid w:val="00121C7C"/>
    <w:rsid w:val="00123359"/>
    <w:rsid w:val="00124DE6"/>
    <w:rsid w:val="00127B73"/>
    <w:rsid w:val="00131569"/>
    <w:rsid w:val="0013284A"/>
    <w:rsid w:val="00132EC4"/>
    <w:rsid w:val="001341A0"/>
    <w:rsid w:val="00134E17"/>
    <w:rsid w:val="00135332"/>
    <w:rsid w:val="00135A26"/>
    <w:rsid w:val="00135F51"/>
    <w:rsid w:val="0013603B"/>
    <w:rsid w:val="00141784"/>
    <w:rsid w:val="00144D28"/>
    <w:rsid w:val="001454A9"/>
    <w:rsid w:val="00147ADC"/>
    <w:rsid w:val="00150419"/>
    <w:rsid w:val="00150A9D"/>
    <w:rsid w:val="00150E8F"/>
    <w:rsid w:val="00151028"/>
    <w:rsid w:val="001537D6"/>
    <w:rsid w:val="00155762"/>
    <w:rsid w:val="0016526C"/>
    <w:rsid w:val="0016576C"/>
    <w:rsid w:val="00167E3A"/>
    <w:rsid w:val="00170406"/>
    <w:rsid w:val="00170CED"/>
    <w:rsid w:val="0017172E"/>
    <w:rsid w:val="00172F75"/>
    <w:rsid w:val="00173031"/>
    <w:rsid w:val="001730D6"/>
    <w:rsid w:val="0018543C"/>
    <w:rsid w:val="00191211"/>
    <w:rsid w:val="001955E4"/>
    <w:rsid w:val="001961DA"/>
    <w:rsid w:val="00197BE5"/>
    <w:rsid w:val="00197E5E"/>
    <w:rsid w:val="001A0886"/>
    <w:rsid w:val="001A280D"/>
    <w:rsid w:val="001A2A5E"/>
    <w:rsid w:val="001A4D21"/>
    <w:rsid w:val="001A4F22"/>
    <w:rsid w:val="001A5591"/>
    <w:rsid w:val="001B0062"/>
    <w:rsid w:val="001B1B2A"/>
    <w:rsid w:val="001B3DBB"/>
    <w:rsid w:val="001B3E8B"/>
    <w:rsid w:val="001B3F02"/>
    <w:rsid w:val="001B4518"/>
    <w:rsid w:val="001B5CC3"/>
    <w:rsid w:val="001B5FFB"/>
    <w:rsid w:val="001B7632"/>
    <w:rsid w:val="001B773D"/>
    <w:rsid w:val="001C05D6"/>
    <w:rsid w:val="001C07B2"/>
    <w:rsid w:val="001C0EBD"/>
    <w:rsid w:val="001C1164"/>
    <w:rsid w:val="001C122F"/>
    <w:rsid w:val="001C2C25"/>
    <w:rsid w:val="001C504F"/>
    <w:rsid w:val="001C584B"/>
    <w:rsid w:val="001C6CF3"/>
    <w:rsid w:val="001D150B"/>
    <w:rsid w:val="001D6574"/>
    <w:rsid w:val="001E0F7D"/>
    <w:rsid w:val="001E2DD1"/>
    <w:rsid w:val="001E4067"/>
    <w:rsid w:val="001E4D51"/>
    <w:rsid w:val="001E4D53"/>
    <w:rsid w:val="001E57E3"/>
    <w:rsid w:val="001E7439"/>
    <w:rsid w:val="001F1BF2"/>
    <w:rsid w:val="001F4952"/>
    <w:rsid w:val="001F4EC7"/>
    <w:rsid w:val="001F4FFE"/>
    <w:rsid w:val="0020035C"/>
    <w:rsid w:val="002029E0"/>
    <w:rsid w:val="002032C5"/>
    <w:rsid w:val="00204CB9"/>
    <w:rsid w:val="00205E4C"/>
    <w:rsid w:val="0021448B"/>
    <w:rsid w:val="00215425"/>
    <w:rsid w:val="00217920"/>
    <w:rsid w:val="00217D03"/>
    <w:rsid w:val="00220A62"/>
    <w:rsid w:val="002222AE"/>
    <w:rsid w:val="00222782"/>
    <w:rsid w:val="0022482F"/>
    <w:rsid w:val="00225C84"/>
    <w:rsid w:val="00226831"/>
    <w:rsid w:val="00226F87"/>
    <w:rsid w:val="00231FAF"/>
    <w:rsid w:val="002336BD"/>
    <w:rsid w:val="002402C4"/>
    <w:rsid w:val="00242919"/>
    <w:rsid w:val="00242D08"/>
    <w:rsid w:val="00243836"/>
    <w:rsid w:val="00244FF2"/>
    <w:rsid w:val="00246D32"/>
    <w:rsid w:val="0024725E"/>
    <w:rsid w:val="0025125A"/>
    <w:rsid w:val="002552A6"/>
    <w:rsid w:val="002564D1"/>
    <w:rsid w:val="00257564"/>
    <w:rsid w:val="002618EA"/>
    <w:rsid w:val="002635DF"/>
    <w:rsid w:val="00264CD1"/>
    <w:rsid w:val="002669E3"/>
    <w:rsid w:val="002706C5"/>
    <w:rsid w:val="002730C1"/>
    <w:rsid w:val="002746CE"/>
    <w:rsid w:val="00274CF0"/>
    <w:rsid w:val="00276D3A"/>
    <w:rsid w:val="00281A9F"/>
    <w:rsid w:val="00283660"/>
    <w:rsid w:val="002837DD"/>
    <w:rsid w:val="00283E47"/>
    <w:rsid w:val="00283F18"/>
    <w:rsid w:val="002867D5"/>
    <w:rsid w:val="00286F07"/>
    <w:rsid w:val="002916DE"/>
    <w:rsid w:val="00291744"/>
    <w:rsid w:val="002952C0"/>
    <w:rsid w:val="0029561E"/>
    <w:rsid w:val="00296886"/>
    <w:rsid w:val="00297415"/>
    <w:rsid w:val="00297646"/>
    <w:rsid w:val="002A1088"/>
    <w:rsid w:val="002A375D"/>
    <w:rsid w:val="002A3B09"/>
    <w:rsid w:val="002A3D2E"/>
    <w:rsid w:val="002A4B50"/>
    <w:rsid w:val="002A6532"/>
    <w:rsid w:val="002B095A"/>
    <w:rsid w:val="002B172B"/>
    <w:rsid w:val="002B4040"/>
    <w:rsid w:val="002B647D"/>
    <w:rsid w:val="002B7299"/>
    <w:rsid w:val="002C168F"/>
    <w:rsid w:val="002C2981"/>
    <w:rsid w:val="002C3D87"/>
    <w:rsid w:val="002C7BE4"/>
    <w:rsid w:val="002D26D1"/>
    <w:rsid w:val="002D4305"/>
    <w:rsid w:val="002E086A"/>
    <w:rsid w:val="002E100F"/>
    <w:rsid w:val="002E3784"/>
    <w:rsid w:val="002E3FFE"/>
    <w:rsid w:val="002E6491"/>
    <w:rsid w:val="002F01CD"/>
    <w:rsid w:val="002F2EF4"/>
    <w:rsid w:val="002F5E5D"/>
    <w:rsid w:val="002F6853"/>
    <w:rsid w:val="002F78DA"/>
    <w:rsid w:val="00301F64"/>
    <w:rsid w:val="00302086"/>
    <w:rsid w:val="00302EF2"/>
    <w:rsid w:val="00304EC4"/>
    <w:rsid w:val="003061AE"/>
    <w:rsid w:val="00307329"/>
    <w:rsid w:val="003108EE"/>
    <w:rsid w:val="003121CD"/>
    <w:rsid w:val="003137A1"/>
    <w:rsid w:val="00314A86"/>
    <w:rsid w:val="00315529"/>
    <w:rsid w:val="003206F3"/>
    <w:rsid w:val="00323378"/>
    <w:rsid w:val="00323485"/>
    <w:rsid w:val="00323C64"/>
    <w:rsid w:val="00325E56"/>
    <w:rsid w:val="00330547"/>
    <w:rsid w:val="00331FD6"/>
    <w:rsid w:val="003325F0"/>
    <w:rsid w:val="003327B8"/>
    <w:rsid w:val="003341DF"/>
    <w:rsid w:val="00334432"/>
    <w:rsid w:val="00337A8C"/>
    <w:rsid w:val="003410BD"/>
    <w:rsid w:val="003439A4"/>
    <w:rsid w:val="00347685"/>
    <w:rsid w:val="00350BF6"/>
    <w:rsid w:val="00352DDD"/>
    <w:rsid w:val="00353041"/>
    <w:rsid w:val="00356A63"/>
    <w:rsid w:val="00356B48"/>
    <w:rsid w:val="003600EF"/>
    <w:rsid w:val="00363120"/>
    <w:rsid w:val="00363CCB"/>
    <w:rsid w:val="00367A91"/>
    <w:rsid w:val="003705A0"/>
    <w:rsid w:val="003708FC"/>
    <w:rsid w:val="00370904"/>
    <w:rsid w:val="00370C85"/>
    <w:rsid w:val="00370E4C"/>
    <w:rsid w:val="00371E79"/>
    <w:rsid w:val="003733CB"/>
    <w:rsid w:val="0037414B"/>
    <w:rsid w:val="00376189"/>
    <w:rsid w:val="00383592"/>
    <w:rsid w:val="00383F01"/>
    <w:rsid w:val="003870DE"/>
    <w:rsid w:val="00392225"/>
    <w:rsid w:val="00393929"/>
    <w:rsid w:val="00393A0A"/>
    <w:rsid w:val="00395821"/>
    <w:rsid w:val="00395944"/>
    <w:rsid w:val="00396DC5"/>
    <w:rsid w:val="0039787C"/>
    <w:rsid w:val="003A09AC"/>
    <w:rsid w:val="003A0EE5"/>
    <w:rsid w:val="003A5F57"/>
    <w:rsid w:val="003A73B2"/>
    <w:rsid w:val="003B1F5A"/>
    <w:rsid w:val="003B21FC"/>
    <w:rsid w:val="003B4209"/>
    <w:rsid w:val="003B57B8"/>
    <w:rsid w:val="003B673E"/>
    <w:rsid w:val="003B6D15"/>
    <w:rsid w:val="003B7DD4"/>
    <w:rsid w:val="003C1D2C"/>
    <w:rsid w:val="003D18B4"/>
    <w:rsid w:val="003D3AF1"/>
    <w:rsid w:val="003E19CC"/>
    <w:rsid w:val="003E1DF5"/>
    <w:rsid w:val="003E3228"/>
    <w:rsid w:val="003E6565"/>
    <w:rsid w:val="003E7103"/>
    <w:rsid w:val="003F095A"/>
    <w:rsid w:val="003F0D3C"/>
    <w:rsid w:val="0040090F"/>
    <w:rsid w:val="0040197F"/>
    <w:rsid w:val="00401BD9"/>
    <w:rsid w:val="00403972"/>
    <w:rsid w:val="00404670"/>
    <w:rsid w:val="00404A47"/>
    <w:rsid w:val="00404C94"/>
    <w:rsid w:val="0040543E"/>
    <w:rsid w:val="004069B3"/>
    <w:rsid w:val="00407963"/>
    <w:rsid w:val="00410D72"/>
    <w:rsid w:val="00412EA5"/>
    <w:rsid w:val="00415847"/>
    <w:rsid w:val="00415BAA"/>
    <w:rsid w:val="004161BD"/>
    <w:rsid w:val="00416D05"/>
    <w:rsid w:val="00417B3B"/>
    <w:rsid w:val="00420CD4"/>
    <w:rsid w:val="0042345C"/>
    <w:rsid w:val="00430988"/>
    <w:rsid w:val="004314F2"/>
    <w:rsid w:val="004316B2"/>
    <w:rsid w:val="00431C10"/>
    <w:rsid w:val="00431D8E"/>
    <w:rsid w:val="0043530E"/>
    <w:rsid w:val="00436627"/>
    <w:rsid w:val="0043798D"/>
    <w:rsid w:val="004418A6"/>
    <w:rsid w:val="00446E48"/>
    <w:rsid w:val="004476B5"/>
    <w:rsid w:val="00447F99"/>
    <w:rsid w:val="00450219"/>
    <w:rsid w:val="0045059E"/>
    <w:rsid w:val="0045479E"/>
    <w:rsid w:val="004552C0"/>
    <w:rsid w:val="00457265"/>
    <w:rsid w:val="00460248"/>
    <w:rsid w:val="00460527"/>
    <w:rsid w:val="00461025"/>
    <w:rsid w:val="0046164D"/>
    <w:rsid w:val="00461D3B"/>
    <w:rsid w:val="004622CF"/>
    <w:rsid w:val="004628C5"/>
    <w:rsid w:val="00466828"/>
    <w:rsid w:val="0047106F"/>
    <w:rsid w:val="0047182D"/>
    <w:rsid w:val="00471DFD"/>
    <w:rsid w:val="00472A00"/>
    <w:rsid w:val="00472B3C"/>
    <w:rsid w:val="004732B3"/>
    <w:rsid w:val="004733C8"/>
    <w:rsid w:val="0047456A"/>
    <w:rsid w:val="00476273"/>
    <w:rsid w:val="0047780B"/>
    <w:rsid w:val="00480115"/>
    <w:rsid w:val="00480371"/>
    <w:rsid w:val="00481AD8"/>
    <w:rsid w:val="00482FA6"/>
    <w:rsid w:val="00483094"/>
    <w:rsid w:val="0048320C"/>
    <w:rsid w:val="00483303"/>
    <w:rsid w:val="00484F8D"/>
    <w:rsid w:val="004854E3"/>
    <w:rsid w:val="004859A7"/>
    <w:rsid w:val="004864B2"/>
    <w:rsid w:val="00486F94"/>
    <w:rsid w:val="00487BF1"/>
    <w:rsid w:val="0049201F"/>
    <w:rsid w:val="00492F52"/>
    <w:rsid w:val="00495118"/>
    <w:rsid w:val="004952B1"/>
    <w:rsid w:val="0049660B"/>
    <w:rsid w:val="00497622"/>
    <w:rsid w:val="004A01AD"/>
    <w:rsid w:val="004A0A19"/>
    <w:rsid w:val="004A1BA8"/>
    <w:rsid w:val="004A69BD"/>
    <w:rsid w:val="004A7C71"/>
    <w:rsid w:val="004B1E36"/>
    <w:rsid w:val="004B5D5C"/>
    <w:rsid w:val="004B604B"/>
    <w:rsid w:val="004B7DFA"/>
    <w:rsid w:val="004C2BCF"/>
    <w:rsid w:val="004C2EC1"/>
    <w:rsid w:val="004C6D85"/>
    <w:rsid w:val="004C737D"/>
    <w:rsid w:val="004C778F"/>
    <w:rsid w:val="004C7EA9"/>
    <w:rsid w:val="004D0C32"/>
    <w:rsid w:val="004D2297"/>
    <w:rsid w:val="004D4444"/>
    <w:rsid w:val="004E0836"/>
    <w:rsid w:val="004E60CC"/>
    <w:rsid w:val="004E6214"/>
    <w:rsid w:val="004E6390"/>
    <w:rsid w:val="004E6F3F"/>
    <w:rsid w:val="004F16B5"/>
    <w:rsid w:val="004F1BA7"/>
    <w:rsid w:val="004F36DA"/>
    <w:rsid w:val="004F5435"/>
    <w:rsid w:val="004F7A0B"/>
    <w:rsid w:val="0050019D"/>
    <w:rsid w:val="0050120F"/>
    <w:rsid w:val="00503BF9"/>
    <w:rsid w:val="00504F84"/>
    <w:rsid w:val="00506AF0"/>
    <w:rsid w:val="00506F3C"/>
    <w:rsid w:val="00514695"/>
    <w:rsid w:val="0051474B"/>
    <w:rsid w:val="00516BD8"/>
    <w:rsid w:val="005174DF"/>
    <w:rsid w:val="0052030A"/>
    <w:rsid w:val="005208E1"/>
    <w:rsid w:val="00522B1A"/>
    <w:rsid w:val="00522D34"/>
    <w:rsid w:val="00524E06"/>
    <w:rsid w:val="005266D6"/>
    <w:rsid w:val="00526B96"/>
    <w:rsid w:val="00527577"/>
    <w:rsid w:val="00527763"/>
    <w:rsid w:val="00532207"/>
    <w:rsid w:val="00532429"/>
    <w:rsid w:val="005329E9"/>
    <w:rsid w:val="00535A9D"/>
    <w:rsid w:val="005367FD"/>
    <w:rsid w:val="005368BE"/>
    <w:rsid w:val="00537FF1"/>
    <w:rsid w:val="005429C2"/>
    <w:rsid w:val="005442D2"/>
    <w:rsid w:val="00545021"/>
    <w:rsid w:val="005509DA"/>
    <w:rsid w:val="00550BAE"/>
    <w:rsid w:val="005510BF"/>
    <w:rsid w:val="0055204C"/>
    <w:rsid w:val="00552663"/>
    <w:rsid w:val="00555E5E"/>
    <w:rsid w:val="00560CB2"/>
    <w:rsid w:val="005618E0"/>
    <w:rsid w:val="00562BE2"/>
    <w:rsid w:val="005652AA"/>
    <w:rsid w:val="00566203"/>
    <w:rsid w:val="00567985"/>
    <w:rsid w:val="00571E5C"/>
    <w:rsid w:val="00573EA0"/>
    <w:rsid w:val="00575B04"/>
    <w:rsid w:val="00576699"/>
    <w:rsid w:val="00577303"/>
    <w:rsid w:val="00583613"/>
    <w:rsid w:val="0058706C"/>
    <w:rsid w:val="00590394"/>
    <w:rsid w:val="00592CA6"/>
    <w:rsid w:val="00592E55"/>
    <w:rsid w:val="00593BF3"/>
    <w:rsid w:val="0059518C"/>
    <w:rsid w:val="005971C2"/>
    <w:rsid w:val="005A26FB"/>
    <w:rsid w:val="005A4238"/>
    <w:rsid w:val="005A67B6"/>
    <w:rsid w:val="005B0863"/>
    <w:rsid w:val="005B24F8"/>
    <w:rsid w:val="005B3031"/>
    <w:rsid w:val="005B7418"/>
    <w:rsid w:val="005B7765"/>
    <w:rsid w:val="005C089A"/>
    <w:rsid w:val="005C21A1"/>
    <w:rsid w:val="005C2BF7"/>
    <w:rsid w:val="005C3A85"/>
    <w:rsid w:val="005C3D85"/>
    <w:rsid w:val="005C54A5"/>
    <w:rsid w:val="005D1802"/>
    <w:rsid w:val="005D2BBA"/>
    <w:rsid w:val="005D3184"/>
    <w:rsid w:val="005D4A0F"/>
    <w:rsid w:val="005D5310"/>
    <w:rsid w:val="005D7E58"/>
    <w:rsid w:val="005E11CB"/>
    <w:rsid w:val="005E150F"/>
    <w:rsid w:val="005E2AA8"/>
    <w:rsid w:val="005E3AC7"/>
    <w:rsid w:val="005E4030"/>
    <w:rsid w:val="005E748A"/>
    <w:rsid w:val="005F0A06"/>
    <w:rsid w:val="005F10A6"/>
    <w:rsid w:val="005F3553"/>
    <w:rsid w:val="005F7449"/>
    <w:rsid w:val="005F756C"/>
    <w:rsid w:val="00600254"/>
    <w:rsid w:val="00600402"/>
    <w:rsid w:val="0060048D"/>
    <w:rsid w:val="00601DA7"/>
    <w:rsid w:val="00603C69"/>
    <w:rsid w:val="00603D82"/>
    <w:rsid w:val="00606BA7"/>
    <w:rsid w:val="0060761D"/>
    <w:rsid w:val="00613C3D"/>
    <w:rsid w:val="006147A9"/>
    <w:rsid w:val="00616C59"/>
    <w:rsid w:val="00616EA3"/>
    <w:rsid w:val="006174CE"/>
    <w:rsid w:val="0062246F"/>
    <w:rsid w:val="006232C9"/>
    <w:rsid w:val="00623788"/>
    <w:rsid w:val="00624205"/>
    <w:rsid w:val="0062773D"/>
    <w:rsid w:val="006317BD"/>
    <w:rsid w:val="0063773B"/>
    <w:rsid w:val="00641503"/>
    <w:rsid w:val="0064186B"/>
    <w:rsid w:val="00641E93"/>
    <w:rsid w:val="0064488D"/>
    <w:rsid w:val="006450C9"/>
    <w:rsid w:val="00645C97"/>
    <w:rsid w:val="00647BA5"/>
    <w:rsid w:val="0065133D"/>
    <w:rsid w:val="0065147D"/>
    <w:rsid w:val="00652073"/>
    <w:rsid w:val="00652E6D"/>
    <w:rsid w:val="00653049"/>
    <w:rsid w:val="006530AC"/>
    <w:rsid w:val="006614A3"/>
    <w:rsid w:val="00663A2A"/>
    <w:rsid w:val="00663BAA"/>
    <w:rsid w:val="00663C48"/>
    <w:rsid w:val="006641BE"/>
    <w:rsid w:val="00665500"/>
    <w:rsid w:val="00665985"/>
    <w:rsid w:val="0066685A"/>
    <w:rsid w:val="006755D6"/>
    <w:rsid w:val="006758F2"/>
    <w:rsid w:val="00675A79"/>
    <w:rsid w:val="00675D09"/>
    <w:rsid w:val="00676E7A"/>
    <w:rsid w:val="0068136B"/>
    <w:rsid w:val="006828E3"/>
    <w:rsid w:val="00682AAE"/>
    <w:rsid w:val="00683BDA"/>
    <w:rsid w:val="006840D0"/>
    <w:rsid w:val="00684C5C"/>
    <w:rsid w:val="00686FB0"/>
    <w:rsid w:val="00690C2F"/>
    <w:rsid w:val="00690EB2"/>
    <w:rsid w:val="00691D9A"/>
    <w:rsid w:val="00692926"/>
    <w:rsid w:val="00694DFA"/>
    <w:rsid w:val="006979B6"/>
    <w:rsid w:val="006A0A43"/>
    <w:rsid w:val="006A2A12"/>
    <w:rsid w:val="006A2CEC"/>
    <w:rsid w:val="006A4327"/>
    <w:rsid w:val="006A4386"/>
    <w:rsid w:val="006A44F6"/>
    <w:rsid w:val="006A5489"/>
    <w:rsid w:val="006A6BAD"/>
    <w:rsid w:val="006A73BF"/>
    <w:rsid w:val="006B2477"/>
    <w:rsid w:val="006B2A15"/>
    <w:rsid w:val="006B5346"/>
    <w:rsid w:val="006B53A4"/>
    <w:rsid w:val="006B5EC3"/>
    <w:rsid w:val="006B6820"/>
    <w:rsid w:val="006B734B"/>
    <w:rsid w:val="006B7AC4"/>
    <w:rsid w:val="006C0D72"/>
    <w:rsid w:val="006C12B5"/>
    <w:rsid w:val="006C1AA0"/>
    <w:rsid w:val="006C3FD5"/>
    <w:rsid w:val="006C4B9E"/>
    <w:rsid w:val="006C6610"/>
    <w:rsid w:val="006D20D8"/>
    <w:rsid w:val="006D315D"/>
    <w:rsid w:val="006D53CB"/>
    <w:rsid w:val="006D5EC9"/>
    <w:rsid w:val="006D60F8"/>
    <w:rsid w:val="006D652E"/>
    <w:rsid w:val="006D6DF3"/>
    <w:rsid w:val="006D73A6"/>
    <w:rsid w:val="006E20A4"/>
    <w:rsid w:val="006E6581"/>
    <w:rsid w:val="006E66E1"/>
    <w:rsid w:val="006E7C2D"/>
    <w:rsid w:val="006E7D2F"/>
    <w:rsid w:val="006E7ED8"/>
    <w:rsid w:val="006F112D"/>
    <w:rsid w:val="006F3546"/>
    <w:rsid w:val="006F4896"/>
    <w:rsid w:val="006F5313"/>
    <w:rsid w:val="006F5522"/>
    <w:rsid w:val="006F5DA0"/>
    <w:rsid w:val="006F70F7"/>
    <w:rsid w:val="0070219D"/>
    <w:rsid w:val="00704BEF"/>
    <w:rsid w:val="00704F4D"/>
    <w:rsid w:val="00706DB8"/>
    <w:rsid w:val="007077BB"/>
    <w:rsid w:val="007078D1"/>
    <w:rsid w:val="00711A5E"/>
    <w:rsid w:val="00711EAE"/>
    <w:rsid w:val="00712A39"/>
    <w:rsid w:val="007134E3"/>
    <w:rsid w:val="007143C9"/>
    <w:rsid w:val="007151E2"/>
    <w:rsid w:val="00716CB8"/>
    <w:rsid w:val="0072102B"/>
    <w:rsid w:val="00721912"/>
    <w:rsid w:val="00721CF5"/>
    <w:rsid w:val="00723274"/>
    <w:rsid w:val="00725251"/>
    <w:rsid w:val="00725BC3"/>
    <w:rsid w:val="007272BC"/>
    <w:rsid w:val="0073164B"/>
    <w:rsid w:val="00735478"/>
    <w:rsid w:val="00735DFD"/>
    <w:rsid w:val="00735E3D"/>
    <w:rsid w:val="007379C6"/>
    <w:rsid w:val="0074308F"/>
    <w:rsid w:val="007531EF"/>
    <w:rsid w:val="0075560B"/>
    <w:rsid w:val="00757AF6"/>
    <w:rsid w:val="0076040C"/>
    <w:rsid w:val="00764573"/>
    <w:rsid w:val="0076615E"/>
    <w:rsid w:val="00771F80"/>
    <w:rsid w:val="00773206"/>
    <w:rsid w:val="00773EFB"/>
    <w:rsid w:val="007742E3"/>
    <w:rsid w:val="0078023C"/>
    <w:rsid w:val="00780D77"/>
    <w:rsid w:val="00781085"/>
    <w:rsid w:val="00782957"/>
    <w:rsid w:val="00783487"/>
    <w:rsid w:val="007934B9"/>
    <w:rsid w:val="00795C9B"/>
    <w:rsid w:val="0079624A"/>
    <w:rsid w:val="00796435"/>
    <w:rsid w:val="007A11C5"/>
    <w:rsid w:val="007A23AE"/>
    <w:rsid w:val="007A4C54"/>
    <w:rsid w:val="007A592C"/>
    <w:rsid w:val="007A7498"/>
    <w:rsid w:val="007B001E"/>
    <w:rsid w:val="007B00C1"/>
    <w:rsid w:val="007B1256"/>
    <w:rsid w:val="007B2784"/>
    <w:rsid w:val="007B432F"/>
    <w:rsid w:val="007B5215"/>
    <w:rsid w:val="007B5399"/>
    <w:rsid w:val="007B5C13"/>
    <w:rsid w:val="007B5F5B"/>
    <w:rsid w:val="007B7B7B"/>
    <w:rsid w:val="007C12D4"/>
    <w:rsid w:val="007C1334"/>
    <w:rsid w:val="007C1752"/>
    <w:rsid w:val="007C5C16"/>
    <w:rsid w:val="007C76E7"/>
    <w:rsid w:val="007D2E3E"/>
    <w:rsid w:val="007D62CD"/>
    <w:rsid w:val="007D7105"/>
    <w:rsid w:val="007D76FA"/>
    <w:rsid w:val="007E3A7C"/>
    <w:rsid w:val="007E7905"/>
    <w:rsid w:val="007F015A"/>
    <w:rsid w:val="007F519F"/>
    <w:rsid w:val="007F7749"/>
    <w:rsid w:val="007F7DEC"/>
    <w:rsid w:val="00802982"/>
    <w:rsid w:val="008029B2"/>
    <w:rsid w:val="00804372"/>
    <w:rsid w:val="00804E7D"/>
    <w:rsid w:val="00806682"/>
    <w:rsid w:val="00806EE2"/>
    <w:rsid w:val="008073A4"/>
    <w:rsid w:val="0081252D"/>
    <w:rsid w:val="0081310B"/>
    <w:rsid w:val="00814984"/>
    <w:rsid w:val="00816899"/>
    <w:rsid w:val="0082472D"/>
    <w:rsid w:val="00824FA8"/>
    <w:rsid w:val="00826BCF"/>
    <w:rsid w:val="00831163"/>
    <w:rsid w:val="008314C4"/>
    <w:rsid w:val="008331EF"/>
    <w:rsid w:val="0083355D"/>
    <w:rsid w:val="00833F5F"/>
    <w:rsid w:val="00834C49"/>
    <w:rsid w:val="00834E89"/>
    <w:rsid w:val="00840473"/>
    <w:rsid w:val="0084569F"/>
    <w:rsid w:val="00846BA2"/>
    <w:rsid w:val="00850363"/>
    <w:rsid w:val="00850922"/>
    <w:rsid w:val="008538D8"/>
    <w:rsid w:val="00853BD2"/>
    <w:rsid w:val="00854B79"/>
    <w:rsid w:val="00854EA3"/>
    <w:rsid w:val="008552A1"/>
    <w:rsid w:val="0085641D"/>
    <w:rsid w:val="0085711F"/>
    <w:rsid w:val="00862B26"/>
    <w:rsid w:val="00863666"/>
    <w:rsid w:val="0086576A"/>
    <w:rsid w:val="00865D83"/>
    <w:rsid w:val="00870653"/>
    <w:rsid w:val="00870675"/>
    <w:rsid w:val="008708E9"/>
    <w:rsid w:val="00870D1F"/>
    <w:rsid w:val="00872134"/>
    <w:rsid w:val="00873197"/>
    <w:rsid w:val="0087386A"/>
    <w:rsid w:val="00873CB7"/>
    <w:rsid w:val="0087419E"/>
    <w:rsid w:val="008741A0"/>
    <w:rsid w:val="00874203"/>
    <w:rsid w:val="00874D59"/>
    <w:rsid w:val="00876D3D"/>
    <w:rsid w:val="00877C25"/>
    <w:rsid w:val="00880D30"/>
    <w:rsid w:val="00880D49"/>
    <w:rsid w:val="0088362C"/>
    <w:rsid w:val="0088451F"/>
    <w:rsid w:val="0088790B"/>
    <w:rsid w:val="00887B3E"/>
    <w:rsid w:val="00887DD7"/>
    <w:rsid w:val="0089041C"/>
    <w:rsid w:val="00890FF5"/>
    <w:rsid w:val="00891B45"/>
    <w:rsid w:val="00894154"/>
    <w:rsid w:val="0089706E"/>
    <w:rsid w:val="008A0C6C"/>
    <w:rsid w:val="008A4930"/>
    <w:rsid w:val="008A4D2F"/>
    <w:rsid w:val="008A697D"/>
    <w:rsid w:val="008A6D81"/>
    <w:rsid w:val="008B0A4E"/>
    <w:rsid w:val="008B333F"/>
    <w:rsid w:val="008B4925"/>
    <w:rsid w:val="008B501D"/>
    <w:rsid w:val="008B6695"/>
    <w:rsid w:val="008C05EE"/>
    <w:rsid w:val="008C0B1E"/>
    <w:rsid w:val="008C2708"/>
    <w:rsid w:val="008C42E1"/>
    <w:rsid w:val="008C598A"/>
    <w:rsid w:val="008C6725"/>
    <w:rsid w:val="008C74C0"/>
    <w:rsid w:val="008D0A40"/>
    <w:rsid w:val="008D0FC0"/>
    <w:rsid w:val="008D2366"/>
    <w:rsid w:val="008D363F"/>
    <w:rsid w:val="008D4B14"/>
    <w:rsid w:val="008E0691"/>
    <w:rsid w:val="008E0944"/>
    <w:rsid w:val="008E12ED"/>
    <w:rsid w:val="008E29F2"/>
    <w:rsid w:val="008E2A79"/>
    <w:rsid w:val="008E581F"/>
    <w:rsid w:val="008E5D2D"/>
    <w:rsid w:val="008F4695"/>
    <w:rsid w:val="008F5297"/>
    <w:rsid w:val="008F6B81"/>
    <w:rsid w:val="008F755F"/>
    <w:rsid w:val="0090095B"/>
    <w:rsid w:val="0090303D"/>
    <w:rsid w:val="00903697"/>
    <w:rsid w:val="00905021"/>
    <w:rsid w:val="009071C8"/>
    <w:rsid w:val="00910C07"/>
    <w:rsid w:val="00913A16"/>
    <w:rsid w:val="00914E0C"/>
    <w:rsid w:val="00915B20"/>
    <w:rsid w:val="0091793E"/>
    <w:rsid w:val="009205B2"/>
    <w:rsid w:val="00921A58"/>
    <w:rsid w:val="00921B3B"/>
    <w:rsid w:val="00921D0A"/>
    <w:rsid w:val="00922514"/>
    <w:rsid w:val="00923D18"/>
    <w:rsid w:val="00926EC9"/>
    <w:rsid w:val="00930B6E"/>
    <w:rsid w:val="00934C1F"/>
    <w:rsid w:val="009354CE"/>
    <w:rsid w:val="00937338"/>
    <w:rsid w:val="00937FFD"/>
    <w:rsid w:val="009413F2"/>
    <w:rsid w:val="00943254"/>
    <w:rsid w:val="0094358C"/>
    <w:rsid w:val="009439FD"/>
    <w:rsid w:val="00950FF7"/>
    <w:rsid w:val="00951390"/>
    <w:rsid w:val="0095351E"/>
    <w:rsid w:val="0095692E"/>
    <w:rsid w:val="00956950"/>
    <w:rsid w:val="00957B1E"/>
    <w:rsid w:val="00961DCF"/>
    <w:rsid w:val="00962A41"/>
    <w:rsid w:val="00963535"/>
    <w:rsid w:val="009636DF"/>
    <w:rsid w:val="00963C3A"/>
    <w:rsid w:val="009644EA"/>
    <w:rsid w:val="00970DDB"/>
    <w:rsid w:val="00970EC2"/>
    <w:rsid w:val="00971F22"/>
    <w:rsid w:val="009757F7"/>
    <w:rsid w:val="00977483"/>
    <w:rsid w:val="0098058C"/>
    <w:rsid w:val="009836EB"/>
    <w:rsid w:val="0098386E"/>
    <w:rsid w:val="009849D8"/>
    <w:rsid w:val="00985083"/>
    <w:rsid w:val="009852F7"/>
    <w:rsid w:val="00985BA2"/>
    <w:rsid w:val="009903F7"/>
    <w:rsid w:val="00991DF4"/>
    <w:rsid w:val="00994C78"/>
    <w:rsid w:val="009953B8"/>
    <w:rsid w:val="00997A5E"/>
    <w:rsid w:val="009A0025"/>
    <w:rsid w:val="009A0B88"/>
    <w:rsid w:val="009A28D3"/>
    <w:rsid w:val="009A32D2"/>
    <w:rsid w:val="009A571E"/>
    <w:rsid w:val="009A5985"/>
    <w:rsid w:val="009B1819"/>
    <w:rsid w:val="009B19E7"/>
    <w:rsid w:val="009B1B08"/>
    <w:rsid w:val="009B4BB0"/>
    <w:rsid w:val="009B4DA0"/>
    <w:rsid w:val="009B5EFE"/>
    <w:rsid w:val="009B5FAA"/>
    <w:rsid w:val="009B60F9"/>
    <w:rsid w:val="009B6B2F"/>
    <w:rsid w:val="009C36C5"/>
    <w:rsid w:val="009C54E6"/>
    <w:rsid w:val="009C6096"/>
    <w:rsid w:val="009D0EF9"/>
    <w:rsid w:val="009D1299"/>
    <w:rsid w:val="009D3D9F"/>
    <w:rsid w:val="009D4BA5"/>
    <w:rsid w:val="009D6C78"/>
    <w:rsid w:val="009E16ED"/>
    <w:rsid w:val="009E1A02"/>
    <w:rsid w:val="009E2A05"/>
    <w:rsid w:val="009E3E99"/>
    <w:rsid w:val="009F01BF"/>
    <w:rsid w:val="009F21A5"/>
    <w:rsid w:val="009F2656"/>
    <w:rsid w:val="009F4BB3"/>
    <w:rsid w:val="009F5C78"/>
    <w:rsid w:val="009F6631"/>
    <w:rsid w:val="009F7F80"/>
    <w:rsid w:val="00A001DA"/>
    <w:rsid w:val="00A00BE1"/>
    <w:rsid w:val="00A00D73"/>
    <w:rsid w:val="00A02F83"/>
    <w:rsid w:val="00A0347C"/>
    <w:rsid w:val="00A04024"/>
    <w:rsid w:val="00A04DF7"/>
    <w:rsid w:val="00A05566"/>
    <w:rsid w:val="00A068E8"/>
    <w:rsid w:val="00A079E2"/>
    <w:rsid w:val="00A13F36"/>
    <w:rsid w:val="00A14C2D"/>
    <w:rsid w:val="00A14D1C"/>
    <w:rsid w:val="00A14EA6"/>
    <w:rsid w:val="00A23876"/>
    <w:rsid w:val="00A24212"/>
    <w:rsid w:val="00A24D19"/>
    <w:rsid w:val="00A25188"/>
    <w:rsid w:val="00A251D0"/>
    <w:rsid w:val="00A25660"/>
    <w:rsid w:val="00A26321"/>
    <w:rsid w:val="00A30220"/>
    <w:rsid w:val="00A31313"/>
    <w:rsid w:val="00A327D9"/>
    <w:rsid w:val="00A33E01"/>
    <w:rsid w:val="00A33EE5"/>
    <w:rsid w:val="00A35292"/>
    <w:rsid w:val="00A357AD"/>
    <w:rsid w:val="00A36820"/>
    <w:rsid w:val="00A37A2A"/>
    <w:rsid w:val="00A4089D"/>
    <w:rsid w:val="00A409F0"/>
    <w:rsid w:val="00A4281E"/>
    <w:rsid w:val="00A428EA"/>
    <w:rsid w:val="00A46318"/>
    <w:rsid w:val="00A46758"/>
    <w:rsid w:val="00A46804"/>
    <w:rsid w:val="00A477C5"/>
    <w:rsid w:val="00A50223"/>
    <w:rsid w:val="00A5341E"/>
    <w:rsid w:val="00A55AB3"/>
    <w:rsid w:val="00A56DF0"/>
    <w:rsid w:val="00A57701"/>
    <w:rsid w:val="00A5790F"/>
    <w:rsid w:val="00A60E1E"/>
    <w:rsid w:val="00A631BE"/>
    <w:rsid w:val="00A63F57"/>
    <w:rsid w:val="00A641F0"/>
    <w:rsid w:val="00A65896"/>
    <w:rsid w:val="00A66B47"/>
    <w:rsid w:val="00A67100"/>
    <w:rsid w:val="00A7074E"/>
    <w:rsid w:val="00A74E7E"/>
    <w:rsid w:val="00A752D4"/>
    <w:rsid w:val="00A75365"/>
    <w:rsid w:val="00A800AA"/>
    <w:rsid w:val="00A800BC"/>
    <w:rsid w:val="00A80202"/>
    <w:rsid w:val="00A80BE7"/>
    <w:rsid w:val="00A81020"/>
    <w:rsid w:val="00A815C4"/>
    <w:rsid w:val="00A846F3"/>
    <w:rsid w:val="00A84CAE"/>
    <w:rsid w:val="00A901B7"/>
    <w:rsid w:val="00A90E1D"/>
    <w:rsid w:val="00A93D44"/>
    <w:rsid w:val="00A975BB"/>
    <w:rsid w:val="00A97DEE"/>
    <w:rsid w:val="00AA2AC1"/>
    <w:rsid w:val="00AA2DAF"/>
    <w:rsid w:val="00AA3458"/>
    <w:rsid w:val="00AA356A"/>
    <w:rsid w:val="00AA3612"/>
    <w:rsid w:val="00AA5AA8"/>
    <w:rsid w:val="00AA5FB6"/>
    <w:rsid w:val="00AA6DBB"/>
    <w:rsid w:val="00AA70C2"/>
    <w:rsid w:val="00AA7697"/>
    <w:rsid w:val="00AB275F"/>
    <w:rsid w:val="00AB2C39"/>
    <w:rsid w:val="00AB3DF1"/>
    <w:rsid w:val="00AB65AE"/>
    <w:rsid w:val="00AB6871"/>
    <w:rsid w:val="00AB77AB"/>
    <w:rsid w:val="00AB7929"/>
    <w:rsid w:val="00AB7B47"/>
    <w:rsid w:val="00AC0D87"/>
    <w:rsid w:val="00AC1DC6"/>
    <w:rsid w:val="00AC60A0"/>
    <w:rsid w:val="00AC7190"/>
    <w:rsid w:val="00AD17C6"/>
    <w:rsid w:val="00AD2D84"/>
    <w:rsid w:val="00AD3B57"/>
    <w:rsid w:val="00AD4AFF"/>
    <w:rsid w:val="00AD6474"/>
    <w:rsid w:val="00AD747B"/>
    <w:rsid w:val="00AE026D"/>
    <w:rsid w:val="00AE1A1B"/>
    <w:rsid w:val="00AE1AEE"/>
    <w:rsid w:val="00AE479F"/>
    <w:rsid w:val="00AE5C4E"/>
    <w:rsid w:val="00AE6C03"/>
    <w:rsid w:val="00AE746B"/>
    <w:rsid w:val="00AF54CE"/>
    <w:rsid w:val="00AF6347"/>
    <w:rsid w:val="00B008C0"/>
    <w:rsid w:val="00B02083"/>
    <w:rsid w:val="00B031B7"/>
    <w:rsid w:val="00B12A83"/>
    <w:rsid w:val="00B12CAF"/>
    <w:rsid w:val="00B13013"/>
    <w:rsid w:val="00B15B28"/>
    <w:rsid w:val="00B17113"/>
    <w:rsid w:val="00B178D6"/>
    <w:rsid w:val="00B21413"/>
    <w:rsid w:val="00B21BD4"/>
    <w:rsid w:val="00B26F55"/>
    <w:rsid w:val="00B30812"/>
    <w:rsid w:val="00B30967"/>
    <w:rsid w:val="00B31FDC"/>
    <w:rsid w:val="00B32EBE"/>
    <w:rsid w:val="00B334EF"/>
    <w:rsid w:val="00B336DA"/>
    <w:rsid w:val="00B33D8C"/>
    <w:rsid w:val="00B361A3"/>
    <w:rsid w:val="00B3695F"/>
    <w:rsid w:val="00B3741A"/>
    <w:rsid w:val="00B41F62"/>
    <w:rsid w:val="00B42234"/>
    <w:rsid w:val="00B42DE5"/>
    <w:rsid w:val="00B46FC1"/>
    <w:rsid w:val="00B5044A"/>
    <w:rsid w:val="00B5440F"/>
    <w:rsid w:val="00B549E7"/>
    <w:rsid w:val="00B57B47"/>
    <w:rsid w:val="00B62110"/>
    <w:rsid w:val="00B6235E"/>
    <w:rsid w:val="00B63BA9"/>
    <w:rsid w:val="00B63E77"/>
    <w:rsid w:val="00B65C9C"/>
    <w:rsid w:val="00B66BDC"/>
    <w:rsid w:val="00B732A3"/>
    <w:rsid w:val="00B75C1B"/>
    <w:rsid w:val="00B768C3"/>
    <w:rsid w:val="00B77D42"/>
    <w:rsid w:val="00B80E0F"/>
    <w:rsid w:val="00B82D60"/>
    <w:rsid w:val="00B84C62"/>
    <w:rsid w:val="00B871A0"/>
    <w:rsid w:val="00B90E28"/>
    <w:rsid w:val="00B92313"/>
    <w:rsid w:val="00B9299B"/>
    <w:rsid w:val="00B92A9E"/>
    <w:rsid w:val="00B944D3"/>
    <w:rsid w:val="00B94E78"/>
    <w:rsid w:val="00B9591A"/>
    <w:rsid w:val="00B9630A"/>
    <w:rsid w:val="00B9692B"/>
    <w:rsid w:val="00BA02AD"/>
    <w:rsid w:val="00BA28BA"/>
    <w:rsid w:val="00BA3279"/>
    <w:rsid w:val="00BA3AAD"/>
    <w:rsid w:val="00BA6EB2"/>
    <w:rsid w:val="00BA7ABB"/>
    <w:rsid w:val="00BA7E15"/>
    <w:rsid w:val="00BC2443"/>
    <w:rsid w:val="00BC3D30"/>
    <w:rsid w:val="00BC56AC"/>
    <w:rsid w:val="00BC723D"/>
    <w:rsid w:val="00BD061F"/>
    <w:rsid w:val="00BD4E3C"/>
    <w:rsid w:val="00BD5138"/>
    <w:rsid w:val="00BD6153"/>
    <w:rsid w:val="00BD654F"/>
    <w:rsid w:val="00BD7ADE"/>
    <w:rsid w:val="00BE0FDA"/>
    <w:rsid w:val="00BE2503"/>
    <w:rsid w:val="00BE2B8D"/>
    <w:rsid w:val="00BE392F"/>
    <w:rsid w:val="00BE5167"/>
    <w:rsid w:val="00BE74D7"/>
    <w:rsid w:val="00BE7849"/>
    <w:rsid w:val="00BE7A74"/>
    <w:rsid w:val="00BE7DBB"/>
    <w:rsid w:val="00BE7E17"/>
    <w:rsid w:val="00BF0BEE"/>
    <w:rsid w:val="00BF1C5A"/>
    <w:rsid w:val="00BF1CC0"/>
    <w:rsid w:val="00BF36D4"/>
    <w:rsid w:val="00BF3BA1"/>
    <w:rsid w:val="00BF3EFE"/>
    <w:rsid w:val="00BF529E"/>
    <w:rsid w:val="00C003B5"/>
    <w:rsid w:val="00C0093F"/>
    <w:rsid w:val="00C00C2F"/>
    <w:rsid w:val="00C018D6"/>
    <w:rsid w:val="00C01C46"/>
    <w:rsid w:val="00C0211D"/>
    <w:rsid w:val="00C03AFB"/>
    <w:rsid w:val="00C0430A"/>
    <w:rsid w:val="00C044C8"/>
    <w:rsid w:val="00C06DF0"/>
    <w:rsid w:val="00C0772E"/>
    <w:rsid w:val="00C07F8D"/>
    <w:rsid w:val="00C1094A"/>
    <w:rsid w:val="00C10BE8"/>
    <w:rsid w:val="00C112FF"/>
    <w:rsid w:val="00C12CB0"/>
    <w:rsid w:val="00C134DC"/>
    <w:rsid w:val="00C171D9"/>
    <w:rsid w:val="00C204A4"/>
    <w:rsid w:val="00C20673"/>
    <w:rsid w:val="00C2107B"/>
    <w:rsid w:val="00C21A17"/>
    <w:rsid w:val="00C21E04"/>
    <w:rsid w:val="00C23D2A"/>
    <w:rsid w:val="00C251AD"/>
    <w:rsid w:val="00C302AE"/>
    <w:rsid w:val="00C302B1"/>
    <w:rsid w:val="00C31FBF"/>
    <w:rsid w:val="00C336D7"/>
    <w:rsid w:val="00C336DE"/>
    <w:rsid w:val="00C339AA"/>
    <w:rsid w:val="00C3474D"/>
    <w:rsid w:val="00C3518D"/>
    <w:rsid w:val="00C359AD"/>
    <w:rsid w:val="00C36138"/>
    <w:rsid w:val="00C37A56"/>
    <w:rsid w:val="00C37FEB"/>
    <w:rsid w:val="00C420C0"/>
    <w:rsid w:val="00C4299D"/>
    <w:rsid w:val="00C43B2F"/>
    <w:rsid w:val="00C475F4"/>
    <w:rsid w:val="00C477E4"/>
    <w:rsid w:val="00C47BC9"/>
    <w:rsid w:val="00C5053D"/>
    <w:rsid w:val="00C50A53"/>
    <w:rsid w:val="00C50CF2"/>
    <w:rsid w:val="00C51EE4"/>
    <w:rsid w:val="00C5214D"/>
    <w:rsid w:val="00C5616D"/>
    <w:rsid w:val="00C57902"/>
    <w:rsid w:val="00C62FEA"/>
    <w:rsid w:val="00C644A3"/>
    <w:rsid w:val="00C65AD1"/>
    <w:rsid w:val="00C70CA6"/>
    <w:rsid w:val="00C72E49"/>
    <w:rsid w:val="00C7602A"/>
    <w:rsid w:val="00C7718F"/>
    <w:rsid w:val="00C80C80"/>
    <w:rsid w:val="00C820EA"/>
    <w:rsid w:val="00C85CE6"/>
    <w:rsid w:val="00C86BB0"/>
    <w:rsid w:val="00C8790B"/>
    <w:rsid w:val="00C87BCA"/>
    <w:rsid w:val="00C87C7F"/>
    <w:rsid w:val="00C92B94"/>
    <w:rsid w:val="00C932FF"/>
    <w:rsid w:val="00CA06CA"/>
    <w:rsid w:val="00CA0A1B"/>
    <w:rsid w:val="00CA46F3"/>
    <w:rsid w:val="00CA5FCB"/>
    <w:rsid w:val="00CA73AD"/>
    <w:rsid w:val="00CA78E2"/>
    <w:rsid w:val="00CB0C53"/>
    <w:rsid w:val="00CB484B"/>
    <w:rsid w:val="00CB5130"/>
    <w:rsid w:val="00CB7648"/>
    <w:rsid w:val="00CC0DBA"/>
    <w:rsid w:val="00CC1936"/>
    <w:rsid w:val="00CC1D7D"/>
    <w:rsid w:val="00CC220C"/>
    <w:rsid w:val="00CC375E"/>
    <w:rsid w:val="00CC39BE"/>
    <w:rsid w:val="00CC56C0"/>
    <w:rsid w:val="00CD185B"/>
    <w:rsid w:val="00CD1922"/>
    <w:rsid w:val="00CD22A2"/>
    <w:rsid w:val="00CD2997"/>
    <w:rsid w:val="00CD3958"/>
    <w:rsid w:val="00CE0824"/>
    <w:rsid w:val="00CE0F4B"/>
    <w:rsid w:val="00CE243E"/>
    <w:rsid w:val="00CE43EE"/>
    <w:rsid w:val="00CE4535"/>
    <w:rsid w:val="00CE4F8D"/>
    <w:rsid w:val="00CE5932"/>
    <w:rsid w:val="00CE5DB6"/>
    <w:rsid w:val="00CF16DB"/>
    <w:rsid w:val="00CF1A20"/>
    <w:rsid w:val="00CF321D"/>
    <w:rsid w:val="00CF5ED0"/>
    <w:rsid w:val="00D025C6"/>
    <w:rsid w:val="00D02F63"/>
    <w:rsid w:val="00D05F1E"/>
    <w:rsid w:val="00D06580"/>
    <w:rsid w:val="00D10D52"/>
    <w:rsid w:val="00D11E83"/>
    <w:rsid w:val="00D125DD"/>
    <w:rsid w:val="00D12E77"/>
    <w:rsid w:val="00D15564"/>
    <w:rsid w:val="00D16696"/>
    <w:rsid w:val="00D17C2D"/>
    <w:rsid w:val="00D21353"/>
    <w:rsid w:val="00D23C8F"/>
    <w:rsid w:val="00D2433C"/>
    <w:rsid w:val="00D24399"/>
    <w:rsid w:val="00D24BDC"/>
    <w:rsid w:val="00D251F0"/>
    <w:rsid w:val="00D259F8"/>
    <w:rsid w:val="00D270B3"/>
    <w:rsid w:val="00D3285B"/>
    <w:rsid w:val="00D3357D"/>
    <w:rsid w:val="00D36C89"/>
    <w:rsid w:val="00D41C46"/>
    <w:rsid w:val="00D42DFF"/>
    <w:rsid w:val="00D469F3"/>
    <w:rsid w:val="00D46F4A"/>
    <w:rsid w:val="00D47EA8"/>
    <w:rsid w:val="00D5039C"/>
    <w:rsid w:val="00D51612"/>
    <w:rsid w:val="00D5299D"/>
    <w:rsid w:val="00D53A2F"/>
    <w:rsid w:val="00D54EC5"/>
    <w:rsid w:val="00D550B9"/>
    <w:rsid w:val="00D556FD"/>
    <w:rsid w:val="00D57DD1"/>
    <w:rsid w:val="00D60DE3"/>
    <w:rsid w:val="00D618E3"/>
    <w:rsid w:val="00D67B9C"/>
    <w:rsid w:val="00D71618"/>
    <w:rsid w:val="00D73DBF"/>
    <w:rsid w:val="00D74E01"/>
    <w:rsid w:val="00D768B9"/>
    <w:rsid w:val="00D77FC6"/>
    <w:rsid w:val="00D8099A"/>
    <w:rsid w:val="00D80D81"/>
    <w:rsid w:val="00D82749"/>
    <w:rsid w:val="00D84CBC"/>
    <w:rsid w:val="00D85F5A"/>
    <w:rsid w:val="00D96DC7"/>
    <w:rsid w:val="00DA069F"/>
    <w:rsid w:val="00DA2B0B"/>
    <w:rsid w:val="00DA601B"/>
    <w:rsid w:val="00DA6E38"/>
    <w:rsid w:val="00DB0E4F"/>
    <w:rsid w:val="00DB13CE"/>
    <w:rsid w:val="00DB16F4"/>
    <w:rsid w:val="00DB3488"/>
    <w:rsid w:val="00DB36C4"/>
    <w:rsid w:val="00DB4AD5"/>
    <w:rsid w:val="00DB54DF"/>
    <w:rsid w:val="00DB574C"/>
    <w:rsid w:val="00DB5906"/>
    <w:rsid w:val="00DB60CF"/>
    <w:rsid w:val="00DB60F9"/>
    <w:rsid w:val="00DB753E"/>
    <w:rsid w:val="00DC27EE"/>
    <w:rsid w:val="00DC2A82"/>
    <w:rsid w:val="00DC37B6"/>
    <w:rsid w:val="00DC3FC5"/>
    <w:rsid w:val="00DC45A7"/>
    <w:rsid w:val="00DC7E31"/>
    <w:rsid w:val="00DD076A"/>
    <w:rsid w:val="00DD0FFC"/>
    <w:rsid w:val="00DD2C26"/>
    <w:rsid w:val="00DD5FE2"/>
    <w:rsid w:val="00DD7BE3"/>
    <w:rsid w:val="00DE1566"/>
    <w:rsid w:val="00DE1682"/>
    <w:rsid w:val="00DE2C1B"/>
    <w:rsid w:val="00DE39D8"/>
    <w:rsid w:val="00DE3DB0"/>
    <w:rsid w:val="00DE425D"/>
    <w:rsid w:val="00DE4EED"/>
    <w:rsid w:val="00DE5B0C"/>
    <w:rsid w:val="00DE6A33"/>
    <w:rsid w:val="00DE751D"/>
    <w:rsid w:val="00DE7B1C"/>
    <w:rsid w:val="00DF21D5"/>
    <w:rsid w:val="00DF5D5D"/>
    <w:rsid w:val="00DF7749"/>
    <w:rsid w:val="00DF7A19"/>
    <w:rsid w:val="00E015AE"/>
    <w:rsid w:val="00E01B58"/>
    <w:rsid w:val="00E03411"/>
    <w:rsid w:val="00E0473B"/>
    <w:rsid w:val="00E05F34"/>
    <w:rsid w:val="00E06E96"/>
    <w:rsid w:val="00E078FD"/>
    <w:rsid w:val="00E07C45"/>
    <w:rsid w:val="00E14260"/>
    <w:rsid w:val="00E146F8"/>
    <w:rsid w:val="00E16212"/>
    <w:rsid w:val="00E162F8"/>
    <w:rsid w:val="00E1633E"/>
    <w:rsid w:val="00E2469F"/>
    <w:rsid w:val="00E24A3C"/>
    <w:rsid w:val="00E31C4F"/>
    <w:rsid w:val="00E35277"/>
    <w:rsid w:val="00E3543E"/>
    <w:rsid w:val="00E36A61"/>
    <w:rsid w:val="00E4029B"/>
    <w:rsid w:val="00E42F98"/>
    <w:rsid w:val="00E52F99"/>
    <w:rsid w:val="00E5366B"/>
    <w:rsid w:val="00E5392F"/>
    <w:rsid w:val="00E55DFA"/>
    <w:rsid w:val="00E61249"/>
    <w:rsid w:val="00E634F8"/>
    <w:rsid w:val="00E70A6B"/>
    <w:rsid w:val="00E713DF"/>
    <w:rsid w:val="00E71B73"/>
    <w:rsid w:val="00E7321B"/>
    <w:rsid w:val="00E7478E"/>
    <w:rsid w:val="00E76010"/>
    <w:rsid w:val="00E76599"/>
    <w:rsid w:val="00E803B9"/>
    <w:rsid w:val="00E83528"/>
    <w:rsid w:val="00E866DF"/>
    <w:rsid w:val="00E86EC4"/>
    <w:rsid w:val="00E87CC9"/>
    <w:rsid w:val="00E90479"/>
    <w:rsid w:val="00E9133C"/>
    <w:rsid w:val="00E91381"/>
    <w:rsid w:val="00E91DE1"/>
    <w:rsid w:val="00E95DF4"/>
    <w:rsid w:val="00E9609C"/>
    <w:rsid w:val="00E96386"/>
    <w:rsid w:val="00EA1B6E"/>
    <w:rsid w:val="00EA43E5"/>
    <w:rsid w:val="00EA7A7D"/>
    <w:rsid w:val="00EB1380"/>
    <w:rsid w:val="00EB4B2C"/>
    <w:rsid w:val="00EB7805"/>
    <w:rsid w:val="00EB7B9E"/>
    <w:rsid w:val="00EC144F"/>
    <w:rsid w:val="00EC1ADE"/>
    <w:rsid w:val="00EC229F"/>
    <w:rsid w:val="00EC308E"/>
    <w:rsid w:val="00EC6994"/>
    <w:rsid w:val="00EC7BFF"/>
    <w:rsid w:val="00ED2311"/>
    <w:rsid w:val="00ED2D7E"/>
    <w:rsid w:val="00ED4F33"/>
    <w:rsid w:val="00ED67B4"/>
    <w:rsid w:val="00ED7390"/>
    <w:rsid w:val="00ED77D1"/>
    <w:rsid w:val="00EE0888"/>
    <w:rsid w:val="00EE0892"/>
    <w:rsid w:val="00EE5FC3"/>
    <w:rsid w:val="00EE65F8"/>
    <w:rsid w:val="00EF312B"/>
    <w:rsid w:val="00EF4BED"/>
    <w:rsid w:val="00EF59C3"/>
    <w:rsid w:val="00EF6D2C"/>
    <w:rsid w:val="00F00535"/>
    <w:rsid w:val="00F0164B"/>
    <w:rsid w:val="00F02CE1"/>
    <w:rsid w:val="00F044B2"/>
    <w:rsid w:val="00F055F1"/>
    <w:rsid w:val="00F0617E"/>
    <w:rsid w:val="00F10FB8"/>
    <w:rsid w:val="00F1182B"/>
    <w:rsid w:val="00F178E2"/>
    <w:rsid w:val="00F20ABC"/>
    <w:rsid w:val="00F2495C"/>
    <w:rsid w:val="00F256F8"/>
    <w:rsid w:val="00F27E64"/>
    <w:rsid w:val="00F30568"/>
    <w:rsid w:val="00F30933"/>
    <w:rsid w:val="00F30AE3"/>
    <w:rsid w:val="00F33487"/>
    <w:rsid w:val="00F35EDE"/>
    <w:rsid w:val="00F4186F"/>
    <w:rsid w:val="00F41A1C"/>
    <w:rsid w:val="00F431DD"/>
    <w:rsid w:val="00F45B45"/>
    <w:rsid w:val="00F461E9"/>
    <w:rsid w:val="00F47E86"/>
    <w:rsid w:val="00F503BE"/>
    <w:rsid w:val="00F508FF"/>
    <w:rsid w:val="00F51E90"/>
    <w:rsid w:val="00F53013"/>
    <w:rsid w:val="00F55A41"/>
    <w:rsid w:val="00F55E77"/>
    <w:rsid w:val="00F5718E"/>
    <w:rsid w:val="00F63E3E"/>
    <w:rsid w:val="00F65300"/>
    <w:rsid w:val="00F656C7"/>
    <w:rsid w:val="00F661C9"/>
    <w:rsid w:val="00F6730E"/>
    <w:rsid w:val="00F673DF"/>
    <w:rsid w:val="00F70D6B"/>
    <w:rsid w:val="00F719C5"/>
    <w:rsid w:val="00F7393F"/>
    <w:rsid w:val="00F76CD2"/>
    <w:rsid w:val="00F802F4"/>
    <w:rsid w:val="00F81E24"/>
    <w:rsid w:val="00F839D5"/>
    <w:rsid w:val="00F84568"/>
    <w:rsid w:val="00F86965"/>
    <w:rsid w:val="00F90F9B"/>
    <w:rsid w:val="00F91C52"/>
    <w:rsid w:val="00F9446D"/>
    <w:rsid w:val="00F96C9C"/>
    <w:rsid w:val="00F972A0"/>
    <w:rsid w:val="00FA1473"/>
    <w:rsid w:val="00FA35A8"/>
    <w:rsid w:val="00FA3FFE"/>
    <w:rsid w:val="00FA4D6C"/>
    <w:rsid w:val="00FA5311"/>
    <w:rsid w:val="00FA609A"/>
    <w:rsid w:val="00FA69C9"/>
    <w:rsid w:val="00FA7FF2"/>
    <w:rsid w:val="00FB13A7"/>
    <w:rsid w:val="00FB2D9F"/>
    <w:rsid w:val="00FB4F47"/>
    <w:rsid w:val="00FB56CB"/>
    <w:rsid w:val="00FC00F8"/>
    <w:rsid w:val="00FC2220"/>
    <w:rsid w:val="00FC4479"/>
    <w:rsid w:val="00FC5CFE"/>
    <w:rsid w:val="00FC7901"/>
    <w:rsid w:val="00FD1DD3"/>
    <w:rsid w:val="00FD386F"/>
    <w:rsid w:val="00FD44DB"/>
    <w:rsid w:val="00FD4AF3"/>
    <w:rsid w:val="00FD4D25"/>
    <w:rsid w:val="00FD6C9D"/>
    <w:rsid w:val="00FE0830"/>
    <w:rsid w:val="00FE1507"/>
    <w:rsid w:val="00FE20D3"/>
    <w:rsid w:val="00FE6498"/>
    <w:rsid w:val="00FE6FE0"/>
    <w:rsid w:val="00FF1054"/>
    <w:rsid w:val="00FF18D3"/>
    <w:rsid w:val="00FF1BBD"/>
    <w:rsid w:val="00FF1E91"/>
    <w:rsid w:val="00FF2405"/>
    <w:rsid w:val="00FF283B"/>
    <w:rsid w:val="00FF5E2A"/>
    <w:rsid w:val="00FF5E48"/>
    <w:rsid w:val="00FF6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74C3DCD"/>
  <w15:chartTrackingRefBased/>
  <w15:docId w15:val="{216E9D53-9D2C-4321-A225-DC5F087B9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iPriority="0" w:unhideWhenUsed="1" w:qFormat="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B16F4"/>
    <w:pPr>
      <w:widowControl w:val="0"/>
      <w:spacing w:after="200" w:line="276" w:lineRule="auto"/>
    </w:pPr>
    <w:rPr>
      <w:sz w:val="22"/>
      <w:szCs w:val="22"/>
      <w:lang w:val="en-US" w:eastAsia="en-US"/>
    </w:rPr>
  </w:style>
  <w:style w:type="paragraph" w:styleId="10">
    <w:name w:val="heading 1"/>
    <w:basedOn w:val="a1"/>
    <w:next w:val="a1"/>
    <w:link w:val="12"/>
    <w:uiPriority w:val="99"/>
    <w:qFormat/>
    <w:rsid w:val="00C3518D"/>
    <w:pPr>
      <w:keepNext/>
      <w:keepLines/>
      <w:pBdr>
        <w:bottom w:val="single" w:sz="4" w:space="1" w:color="auto"/>
      </w:pBdr>
      <w:spacing w:before="240" w:after="0"/>
      <w:outlineLvl w:val="0"/>
    </w:pPr>
    <w:rPr>
      <w:rFonts w:ascii="Times New Roman" w:eastAsia="Times New Roman" w:hAnsi="Times New Roman"/>
      <w:b/>
      <w:sz w:val="28"/>
      <w:szCs w:val="32"/>
      <w:lang w:val="x-none" w:eastAsia="x-none"/>
    </w:rPr>
  </w:style>
  <w:style w:type="paragraph" w:styleId="22">
    <w:name w:val="heading 2"/>
    <w:basedOn w:val="a1"/>
    <w:next w:val="a1"/>
    <w:link w:val="23"/>
    <w:autoRedefine/>
    <w:unhideWhenUsed/>
    <w:qFormat/>
    <w:rsid w:val="00383F01"/>
    <w:pPr>
      <w:keepNext/>
      <w:keepLines/>
      <w:pBdr>
        <w:bottom w:val="single" w:sz="4" w:space="1" w:color="auto"/>
      </w:pBdr>
      <w:spacing w:before="40" w:after="0"/>
      <w:jc w:val="both"/>
      <w:outlineLvl w:val="1"/>
    </w:pPr>
    <w:rPr>
      <w:rFonts w:ascii="Times New Roman" w:eastAsia="Times New Roman" w:hAnsi="Times New Roman"/>
      <w:b/>
      <w:caps/>
      <w:sz w:val="26"/>
      <w:szCs w:val="26"/>
      <w:lang w:val="x-none" w:eastAsia="x-none"/>
    </w:rPr>
  </w:style>
  <w:style w:type="paragraph" w:styleId="30">
    <w:name w:val="heading 3"/>
    <w:basedOn w:val="a1"/>
    <w:next w:val="a1"/>
    <w:link w:val="32"/>
    <w:autoRedefine/>
    <w:unhideWhenUsed/>
    <w:qFormat/>
    <w:rsid w:val="00DB16F4"/>
    <w:pPr>
      <w:keepNext/>
      <w:keepLines/>
      <w:spacing w:before="240" w:after="240" w:line="240" w:lineRule="auto"/>
      <w:ind w:firstLine="567"/>
      <w:outlineLvl w:val="2"/>
    </w:pPr>
    <w:rPr>
      <w:rFonts w:ascii="Times New Roman" w:eastAsia="OfficinaSansBoldITC" w:hAnsi="Times New Roman"/>
      <w:b/>
      <w:color w:val="0D0D0D"/>
      <w:sz w:val="24"/>
      <w:szCs w:val="24"/>
      <w:lang w:val="x-none"/>
    </w:rPr>
  </w:style>
  <w:style w:type="paragraph" w:styleId="4">
    <w:name w:val="heading 4"/>
    <w:basedOn w:val="13"/>
    <w:next w:val="13"/>
    <w:link w:val="40"/>
    <w:qFormat/>
    <w:rsid w:val="00910C07"/>
    <w:pPr>
      <w:keepNext/>
      <w:keepLines/>
      <w:spacing w:before="240" w:after="40"/>
      <w:outlineLvl w:val="3"/>
    </w:pPr>
    <w:rPr>
      <w:rFonts w:cs="Times New Roman"/>
      <w:b/>
      <w:sz w:val="24"/>
      <w:szCs w:val="24"/>
      <w:lang w:val="x-none"/>
    </w:rPr>
  </w:style>
  <w:style w:type="paragraph" w:styleId="5">
    <w:name w:val="heading 5"/>
    <w:basedOn w:val="13"/>
    <w:next w:val="13"/>
    <w:link w:val="50"/>
    <w:uiPriority w:val="9"/>
    <w:qFormat/>
    <w:rsid w:val="00910C07"/>
    <w:pPr>
      <w:keepNext/>
      <w:keepLines/>
      <w:spacing w:before="220" w:after="40"/>
      <w:outlineLvl w:val="4"/>
    </w:pPr>
    <w:rPr>
      <w:rFonts w:cs="Times New Roman"/>
      <w:b/>
      <w:sz w:val="20"/>
      <w:szCs w:val="20"/>
      <w:lang w:val="x-none"/>
    </w:rPr>
  </w:style>
  <w:style w:type="paragraph" w:styleId="6">
    <w:name w:val="heading 6"/>
    <w:basedOn w:val="13"/>
    <w:next w:val="13"/>
    <w:link w:val="60"/>
    <w:uiPriority w:val="9"/>
    <w:qFormat/>
    <w:rsid w:val="00910C07"/>
    <w:pPr>
      <w:keepNext/>
      <w:keepLines/>
      <w:spacing w:before="200" w:after="40"/>
      <w:outlineLvl w:val="5"/>
    </w:pPr>
    <w:rPr>
      <w:rFonts w:cs="Times New Roman"/>
      <w:b/>
      <w:sz w:val="20"/>
      <w:szCs w:val="20"/>
      <w:lang w:val="x-none"/>
    </w:rPr>
  </w:style>
  <w:style w:type="paragraph" w:styleId="7">
    <w:name w:val="heading 7"/>
    <w:basedOn w:val="a1"/>
    <w:next w:val="a1"/>
    <w:link w:val="70"/>
    <w:uiPriority w:val="9"/>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qFormat/>
    <w:rsid w:val="000F0A4D"/>
    <w:pPr>
      <w:widowControl/>
      <w:spacing w:before="240" w:after="60" w:line="240" w:lineRule="auto"/>
      <w:outlineLvl w:val="7"/>
    </w:pPr>
    <w:rPr>
      <w:rFonts w:ascii="Times New Roman" w:eastAsia="Times New Roman" w:hAnsi="Times New Roman"/>
      <w:i/>
      <w:iCs/>
      <w:sz w:val="24"/>
      <w:szCs w:val="24"/>
      <w:lang w:val="x-none" w:eastAsia="x-none"/>
    </w:rPr>
  </w:style>
  <w:style w:type="paragraph" w:styleId="9">
    <w:name w:val="heading 9"/>
    <w:basedOn w:val="a1"/>
    <w:next w:val="a1"/>
    <w:link w:val="90"/>
    <w:uiPriority w:val="9"/>
    <w:qFormat/>
    <w:rsid w:val="000F0A4D"/>
    <w:pPr>
      <w:widowControl/>
      <w:spacing w:before="240" w:after="60" w:line="240" w:lineRule="auto"/>
      <w:outlineLvl w:val="8"/>
    </w:pPr>
    <w:rPr>
      <w:rFonts w:ascii="Arial" w:eastAsia="Times New Roman" w:hAnsi="Arial"/>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link w:val="10"/>
    <w:uiPriority w:val="99"/>
    <w:qFormat/>
    <w:rsid w:val="00C3518D"/>
    <w:rPr>
      <w:rFonts w:ascii="Times New Roman" w:eastAsia="Times New Roman" w:hAnsi="Times New Roman" w:cs="Times New Roman"/>
      <w:b/>
      <w:sz w:val="28"/>
      <w:szCs w:val="32"/>
    </w:rPr>
  </w:style>
  <w:style w:type="character" w:customStyle="1" w:styleId="23">
    <w:name w:val="Заголовок 2 Знак"/>
    <w:link w:val="22"/>
    <w:qFormat/>
    <w:rsid w:val="00383F01"/>
    <w:rPr>
      <w:rFonts w:ascii="Times New Roman" w:eastAsia="Times New Roman" w:hAnsi="Times New Roman" w:cs="Times New Roman"/>
      <w:b/>
      <w:caps/>
      <w:sz w:val="26"/>
      <w:szCs w:val="26"/>
    </w:rPr>
  </w:style>
  <w:style w:type="character" w:customStyle="1" w:styleId="32">
    <w:name w:val="Заголовок 3 Знак"/>
    <w:link w:val="30"/>
    <w:qFormat/>
    <w:rsid w:val="00DB16F4"/>
    <w:rPr>
      <w:rFonts w:ascii="Times New Roman" w:eastAsia="OfficinaSansBoldITC" w:hAnsi="Times New Roman"/>
      <w:b/>
      <w:color w:val="0D0D0D"/>
      <w:sz w:val="24"/>
      <w:szCs w:val="24"/>
      <w:lang w:eastAsia="en-US"/>
    </w:rPr>
  </w:style>
  <w:style w:type="paragraph" w:customStyle="1" w:styleId="13">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uiPriority w:val="9"/>
    <w:qFormat/>
    <w:rsid w:val="00910C07"/>
    <w:rPr>
      <w:rFonts w:ascii="Calibri" w:eastAsia="Calibri" w:hAnsi="Calibri" w:cs="Calibri"/>
      <w:b/>
      <w:lang w:eastAsia="ru-RU"/>
    </w:rPr>
  </w:style>
  <w:style w:type="character" w:customStyle="1" w:styleId="60">
    <w:name w:val="Заголовок 6 Знак"/>
    <w:link w:val="6"/>
    <w:uiPriority w:val="9"/>
    <w:qFormat/>
    <w:rsid w:val="00910C07"/>
    <w:rPr>
      <w:rFonts w:ascii="Calibri" w:eastAsia="Calibri" w:hAnsi="Calibri" w:cs="Calibri"/>
      <w:b/>
      <w:sz w:val="20"/>
      <w:szCs w:val="20"/>
      <w:lang w:eastAsia="ru-RU"/>
    </w:rPr>
  </w:style>
  <w:style w:type="character" w:customStyle="1" w:styleId="70">
    <w:name w:val="Заголовок 7 Знак"/>
    <w:link w:val="7"/>
    <w:uiPriority w:val="9"/>
    <w:qFormat/>
    <w:rsid w:val="00DB16F4"/>
    <w:rPr>
      <w:rFonts w:ascii="Times New Roman" w:eastAsia="Times New Roman" w:hAnsi="Times New Roman"/>
      <w:b/>
      <w:iCs/>
      <w:sz w:val="24"/>
      <w:szCs w:val="22"/>
      <w:lang w:val="en-US" w:eastAsia="en-US"/>
    </w:rPr>
  </w:style>
  <w:style w:type="character" w:styleId="a5">
    <w:name w:val="Hyperlink"/>
    <w:link w:val="24"/>
    <w:uiPriority w:val="99"/>
    <w:unhideWhenUsed/>
    <w:rsid w:val="005509DA"/>
    <w:rPr>
      <w:color w:val="0563C1"/>
      <w:u w:val="single"/>
    </w:rPr>
  </w:style>
  <w:style w:type="paragraph" w:styleId="a6">
    <w:name w:val="List Paragraph"/>
    <w:aliases w:val="ITL List Paragraph,Цветной список - Акцент 13"/>
    <w:basedOn w:val="a1"/>
    <w:link w:val="a7"/>
    <w:uiPriority w:val="1"/>
    <w:qFormat/>
    <w:rsid w:val="005509DA"/>
    <w:pPr>
      <w:ind w:left="720"/>
      <w:contextualSpacing/>
    </w:pPr>
  </w:style>
  <w:style w:type="character" w:customStyle="1" w:styleId="a7">
    <w:name w:val="Абзац списка Знак"/>
    <w:aliases w:val="ITL List Paragraph Знак,Цветной список - Акцент 13 Знак"/>
    <w:link w:val="a6"/>
    <w:uiPriority w:val="34"/>
    <w:qFormat/>
    <w:locked/>
    <w:rsid w:val="006D5EC9"/>
    <w:rPr>
      <w:sz w:val="22"/>
      <w:szCs w:val="22"/>
      <w:lang w:val="en-US" w:eastAsia="en-US"/>
    </w:r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lang w:eastAsia="x-none"/>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lang w:eastAsia="x-none"/>
    </w:rPr>
  </w:style>
  <w:style w:type="character" w:customStyle="1" w:styleId="ab">
    <w:name w:val="Нижний колонтитул Знак"/>
    <w:link w:val="aa"/>
    <w:uiPriority w:val="99"/>
    <w:qFormat/>
    <w:rsid w:val="005509DA"/>
    <w:rPr>
      <w:lang w:val="en-US"/>
    </w:rPr>
  </w:style>
  <w:style w:type="paragraph" w:customStyle="1" w:styleId="ac">
    <w:name w:val="Название"/>
    <w:basedOn w:val="13"/>
    <w:next w:val="13"/>
    <w:link w:val="ad"/>
    <w:qFormat/>
    <w:rsid w:val="00910C07"/>
    <w:pPr>
      <w:keepNext/>
      <w:keepLines/>
      <w:spacing w:before="480" w:after="120"/>
    </w:pPr>
    <w:rPr>
      <w:rFonts w:cs="Times New Roman"/>
      <w:b/>
      <w:sz w:val="72"/>
      <w:szCs w:val="72"/>
      <w:lang w:val="x-none"/>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3"/>
    <w:next w:val="13"/>
    <w:link w:val="af"/>
    <w:qFormat/>
    <w:rsid w:val="00910C07"/>
    <w:pPr>
      <w:keepNext/>
      <w:keepLines/>
      <w:spacing w:before="360" w:after="80"/>
    </w:pPr>
    <w:rPr>
      <w:rFonts w:ascii="Georgia" w:eastAsia="Georgia" w:hAnsi="Georgia" w:cs="Times New Roman"/>
      <w:i/>
      <w:color w:val="666666"/>
      <w:sz w:val="48"/>
      <w:szCs w:val="48"/>
      <w:lang w:val="x-none"/>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val="x-none"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iPriority w:val="99"/>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lang w:eastAsia="x-none"/>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val="x-none"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iPriority w:val="99"/>
    <w:unhideWhenUsed/>
    <w:rsid w:val="00EB4B2C"/>
    <w:rPr>
      <w:vertAlign w:val="superscript"/>
    </w:rPr>
  </w:style>
  <w:style w:type="paragraph" w:customStyle="1" w:styleId="msonormal0">
    <w:name w:val="msonormal"/>
    <w:basedOn w:val="a1"/>
    <w:uiPriority w:val="99"/>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tab-span">
    <w:name w:val="apple-tab-span"/>
    <w:basedOn w:val="a2"/>
    <w:qFormat/>
    <w:rsid w:val="00704F4D"/>
  </w:style>
  <w:style w:type="character" w:customStyle="1" w:styleId="afc">
    <w:name w:val="Текст концевой сноски Знак"/>
    <w:link w:val="afd"/>
    <w:uiPriority w:val="99"/>
    <w:qFormat/>
    <w:rsid w:val="00BD7ADE"/>
    <w:rPr>
      <w:rFonts w:ascii="Calibri" w:eastAsia="Calibri" w:hAnsi="Calibri" w:cs="Calibri"/>
      <w:sz w:val="20"/>
      <w:szCs w:val="20"/>
      <w:lang w:eastAsia="ru-RU"/>
    </w:rPr>
  </w:style>
  <w:style w:type="paragraph" w:styleId="afd">
    <w:name w:val="endnote text"/>
    <w:basedOn w:val="a1"/>
    <w:link w:val="afc"/>
    <w:uiPriority w:val="99"/>
    <w:unhideWhenUsed/>
    <w:rsid w:val="00BD7ADE"/>
    <w:pPr>
      <w:spacing w:after="0" w:line="240" w:lineRule="auto"/>
    </w:pPr>
    <w:rPr>
      <w:sz w:val="20"/>
      <w:szCs w:val="20"/>
      <w:lang w:val="x-none" w:eastAsia="ru-RU"/>
    </w:rPr>
  </w:style>
  <w:style w:type="paragraph" w:styleId="afe">
    <w:name w:val="TOC Heading"/>
    <w:basedOn w:val="10"/>
    <w:next w:val="a1"/>
    <w:link w:val="aff"/>
    <w:uiPriority w:val="39"/>
    <w:unhideWhenUsed/>
    <w:qFormat/>
    <w:rsid w:val="00CD1922"/>
    <w:pPr>
      <w:widowControl/>
      <w:pBdr>
        <w:bottom w:val="none" w:sz="0" w:space="0" w:color="auto"/>
      </w:pBdr>
      <w:spacing w:before="480"/>
      <w:outlineLvl w:val="9"/>
    </w:pPr>
    <w:rPr>
      <w:rFonts w:ascii="Calibri Light" w:hAnsi="Calibri Light"/>
      <w:bCs/>
      <w:color w:val="2F5496"/>
      <w:szCs w:val="28"/>
      <w:lang w:val="ru-RU" w:eastAsia="ru-RU"/>
    </w:rPr>
  </w:style>
  <w:style w:type="paragraph" w:styleId="14">
    <w:name w:val="toc 1"/>
    <w:basedOn w:val="a1"/>
    <w:next w:val="a1"/>
    <w:link w:val="15"/>
    <w:autoRedefine/>
    <w:uiPriority w:val="1"/>
    <w:unhideWhenUsed/>
    <w:qFormat/>
    <w:rsid w:val="00CD1922"/>
    <w:pPr>
      <w:spacing w:before="120" w:after="0"/>
    </w:pPr>
    <w:rPr>
      <w:rFonts w:cs="Calibri"/>
      <w:b/>
      <w:bCs/>
      <w:i/>
      <w:iCs/>
      <w:sz w:val="24"/>
      <w:szCs w:val="24"/>
    </w:rPr>
  </w:style>
  <w:style w:type="paragraph" w:styleId="25">
    <w:name w:val="toc 2"/>
    <w:basedOn w:val="a1"/>
    <w:next w:val="a1"/>
    <w:link w:val="26"/>
    <w:autoRedefine/>
    <w:uiPriority w:val="1"/>
    <w:unhideWhenUsed/>
    <w:qFormat/>
    <w:rsid w:val="00CD1922"/>
    <w:pPr>
      <w:spacing w:before="120" w:after="0"/>
      <w:ind w:left="220"/>
    </w:pPr>
    <w:rPr>
      <w:rFonts w:cs="Calibri"/>
      <w:b/>
      <w:bCs/>
    </w:rPr>
  </w:style>
  <w:style w:type="paragraph" w:styleId="33">
    <w:name w:val="toc 3"/>
    <w:basedOn w:val="a1"/>
    <w:next w:val="a1"/>
    <w:link w:val="34"/>
    <w:autoRedefine/>
    <w:uiPriority w:val="1"/>
    <w:unhideWhenUsed/>
    <w:qFormat/>
    <w:rsid w:val="00E52F99"/>
    <w:pPr>
      <w:tabs>
        <w:tab w:val="left" w:pos="0"/>
        <w:tab w:val="right" w:leader="dot" w:pos="9912"/>
      </w:tabs>
      <w:spacing w:after="0" w:line="240" w:lineRule="auto"/>
      <w:ind w:firstLine="567"/>
      <w:jc w:val="both"/>
    </w:pPr>
    <w:rPr>
      <w:rFonts w:cs="Calibri"/>
      <w:sz w:val="20"/>
      <w:szCs w:val="20"/>
    </w:rPr>
  </w:style>
  <w:style w:type="paragraph" w:styleId="41">
    <w:name w:val="toc 4"/>
    <w:basedOn w:val="a1"/>
    <w:next w:val="a1"/>
    <w:link w:val="42"/>
    <w:autoRedefine/>
    <w:uiPriority w:val="39"/>
    <w:unhideWhenUsed/>
    <w:rsid w:val="00CD1922"/>
    <w:pPr>
      <w:spacing w:after="0"/>
      <w:ind w:left="660"/>
    </w:pPr>
    <w:rPr>
      <w:rFonts w:cs="Calibri"/>
      <w:sz w:val="20"/>
      <w:szCs w:val="20"/>
    </w:rPr>
  </w:style>
  <w:style w:type="paragraph" w:styleId="51">
    <w:name w:val="toc 5"/>
    <w:basedOn w:val="a1"/>
    <w:next w:val="a1"/>
    <w:link w:val="52"/>
    <w:autoRedefine/>
    <w:uiPriority w:val="39"/>
    <w:unhideWhenUsed/>
    <w:rsid w:val="00CD1922"/>
    <w:pPr>
      <w:spacing w:after="0"/>
      <w:ind w:left="880"/>
    </w:pPr>
    <w:rPr>
      <w:rFonts w:cs="Calibri"/>
      <w:sz w:val="20"/>
      <w:szCs w:val="20"/>
    </w:rPr>
  </w:style>
  <w:style w:type="paragraph" w:styleId="61">
    <w:name w:val="toc 6"/>
    <w:basedOn w:val="a1"/>
    <w:next w:val="a1"/>
    <w:link w:val="62"/>
    <w:autoRedefine/>
    <w:uiPriority w:val="39"/>
    <w:unhideWhenUsed/>
    <w:rsid w:val="00CD1922"/>
    <w:pPr>
      <w:spacing w:after="0"/>
      <w:ind w:left="1100"/>
    </w:pPr>
    <w:rPr>
      <w:rFonts w:cs="Calibri"/>
      <w:sz w:val="20"/>
      <w:szCs w:val="20"/>
    </w:rPr>
  </w:style>
  <w:style w:type="paragraph" w:styleId="71">
    <w:name w:val="toc 7"/>
    <w:basedOn w:val="a1"/>
    <w:next w:val="a1"/>
    <w:link w:val="72"/>
    <w:autoRedefine/>
    <w:uiPriority w:val="39"/>
    <w:unhideWhenUsed/>
    <w:rsid w:val="00CD1922"/>
    <w:pPr>
      <w:spacing w:after="0"/>
      <w:ind w:left="1320"/>
    </w:pPr>
    <w:rPr>
      <w:rFonts w:cs="Calibri"/>
      <w:sz w:val="20"/>
      <w:szCs w:val="20"/>
    </w:rPr>
  </w:style>
  <w:style w:type="paragraph" w:styleId="81">
    <w:name w:val="toc 8"/>
    <w:basedOn w:val="a1"/>
    <w:next w:val="a1"/>
    <w:link w:val="82"/>
    <w:autoRedefine/>
    <w:uiPriority w:val="39"/>
    <w:unhideWhenUsed/>
    <w:rsid w:val="00CD1922"/>
    <w:pPr>
      <w:spacing w:after="0"/>
      <w:ind w:left="1540"/>
    </w:pPr>
    <w:rPr>
      <w:rFonts w:cs="Calibri"/>
      <w:sz w:val="20"/>
      <w:szCs w:val="20"/>
    </w:rPr>
  </w:style>
  <w:style w:type="paragraph" w:styleId="91">
    <w:name w:val="toc 9"/>
    <w:basedOn w:val="a1"/>
    <w:next w:val="a1"/>
    <w:link w:val="92"/>
    <w:autoRedefine/>
    <w:uiPriority w:val="39"/>
    <w:unhideWhenUsed/>
    <w:rsid w:val="00CD1922"/>
    <w:pPr>
      <w:spacing w:after="0"/>
      <w:ind w:left="1760"/>
    </w:pPr>
    <w:rPr>
      <w:rFonts w:cs="Calibri"/>
      <w:sz w:val="20"/>
      <w:szCs w:val="20"/>
    </w:rPr>
  </w:style>
  <w:style w:type="table" w:styleId="aff0">
    <w:name w:val="Table Grid"/>
    <w:basedOn w:val="a3"/>
    <w:uiPriority w:val="59"/>
    <w:rsid w:val="0088451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0"/>
    <w:qFormat/>
    <w:rsid w:val="006D5EC9"/>
    <w:pPr>
      <w:autoSpaceDE w:val="0"/>
      <w:autoSpaceDN w:val="0"/>
      <w:adjustRightInd w:val="0"/>
    </w:pPr>
    <w:rPr>
      <w:rFonts w:ascii="Arial" w:hAnsi="Arial" w:cs="Arial"/>
      <w:color w:val="000000"/>
      <w:sz w:val="24"/>
      <w:szCs w:val="24"/>
      <w:lang w:eastAsia="en-US"/>
    </w:rPr>
  </w:style>
  <w:style w:type="character" w:customStyle="1" w:styleId="aff1">
    <w:name w:val="Основной Знак"/>
    <w:link w:val="aff2"/>
    <w:qFormat/>
    <w:locked/>
    <w:rsid w:val="006D5EC9"/>
    <w:rPr>
      <w:rFonts w:ascii="NewtonCSanPin" w:hAnsi="NewtonCSanPin"/>
      <w:color w:val="000000"/>
      <w:sz w:val="21"/>
      <w:szCs w:val="21"/>
    </w:rPr>
  </w:style>
  <w:style w:type="paragraph" w:customStyle="1" w:styleId="aff2">
    <w:name w:val="Основной"/>
    <w:basedOn w:val="a1"/>
    <w:link w:val="aff1"/>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lang w:val="x-none" w:eastAsia="x-none"/>
    </w:rPr>
  </w:style>
  <w:style w:type="paragraph" w:customStyle="1" w:styleId="aff3">
    <w:name w:val="Сноска"/>
    <w:basedOn w:val="aff2"/>
    <w:link w:val="aff4"/>
    <w:uiPriority w:val="99"/>
    <w:rsid w:val="006D5EC9"/>
    <w:pPr>
      <w:spacing w:line="174" w:lineRule="atLeast"/>
      <w:textAlignment w:val="center"/>
    </w:pPr>
    <w:rPr>
      <w:rFonts w:eastAsia="Times New Roman"/>
      <w:sz w:val="17"/>
      <w:szCs w:val="17"/>
    </w:rPr>
  </w:style>
  <w:style w:type="character" w:customStyle="1" w:styleId="aff4">
    <w:name w:val="Сноска_"/>
    <w:link w:val="aff3"/>
    <w:uiPriority w:val="99"/>
    <w:qFormat/>
    <w:rsid w:val="00FE6498"/>
    <w:rPr>
      <w:rFonts w:ascii="NewtonCSanPin" w:eastAsia="Times New Roman" w:hAnsi="NewtonCSanPin"/>
      <w:color w:val="000000"/>
      <w:sz w:val="17"/>
      <w:szCs w:val="17"/>
      <w:lang w:val="x-none"/>
    </w:rPr>
  </w:style>
  <w:style w:type="character" w:customStyle="1" w:styleId="16">
    <w:name w:val="Сноска1"/>
    <w:qFormat/>
    <w:rsid w:val="006D5EC9"/>
    <w:rPr>
      <w:rFonts w:ascii="Times New Roman" w:hAnsi="Times New Roman" w:cs="Times New Roman"/>
      <w:vertAlign w:val="superscript"/>
    </w:rPr>
  </w:style>
  <w:style w:type="paragraph" w:customStyle="1" w:styleId="21">
    <w:name w:val="Средняя сетка 21"/>
    <w:basedOn w:val="a1"/>
    <w:uiPriority w:val="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7">
    <w:name w:val="Основной текст1"/>
    <w:qFormat/>
    <w:rsid w:val="006D5EC9"/>
    <w:rPr>
      <w:shd w:val="clear" w:color="auto" w:fill="FFFFFF"/>
    </w:rPr>
  </w:style>
  <w:style w:type="paragraph" w:styleId="aff5">
    <w:name w:val="Revision"/>
    <w:hidden/>
    <w:uiPriority w:val="99"/>
    <w:qFormat/>
    <w:rsid w:val="006D5EC9"/>
    <w:rPr>
      <w:sz w:val="22"/>
      <w:szCs w:val="22"/>
      <w:lang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lang w:val="x-none"/>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6"/>
    <w:qFormat/>
    <w:rsid w:val="006D5EC9"/>
    <w:rPr>
      <w:rFonts w:ascii="Bookman Old Style" w:eastAsia="Bookman Old Style" w:hAnsi="Bookman Old Style" w:cs="Bookman Old Style"/>
      <w:lang w:eastAsia="en-US"/>
    </w:rPr>
  </w:style>
  <w:style w:type="paragraph" w:customStyle="1" w:styleId="aff8">
    <w:name w:val="Прижатый влево"/>
    <w:basedOn w:val="a1"/>
    <w:next w:val="a1"/>
    <w:uiPriority w:val="99"/>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uiPriority w:val="99"/>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UnresolvedMention">
    <w:name w:val="Unresolved Mention"/>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9">
    <w:name w:val="Привязка сноски"/>
    <w:rsid w:val="00E16212"/>
    <w:rPr>
      <w:vertAlign w:val="superscript"/>
    </w:rPr>
  </w:style>
  <w:style w:type="character" w:customStyle="1" w:styleId="affa">
    <w:name w:val="Символ сноски"/>
    <w:qFormat/>
    <w:rsid w:val="00E16212"/>
  </w:style>
  <w:style w:type="character" w:styleId="affb">
    <w:name w:val="endnote reference"/>
    <w:uiPriority w:val="99"/>
    <w:unhideWhenUsed/>
    <w:rsid w:val="00D67B9C"/>
    <w:rPr>
      <w:vertAlign w:val="superscript"/>
    </w:rPr>
  </w:style>
  <w:style w:type="paragraph" w:styleId="affc">
    <w:name w:val="List Bullet"/>
    <w:basedOn w:val="a1"/>
    <w:uiPriority w:val="99"/>
    <w:unhideWhenUsed/>
    <w:qFormat/>
    <w:rsid w:val="00D67B9C"/>
    <w:pPr>
      <w:widowControl/>
      <w:spacing w:after="0" w:line="240" w:lineRule="auto"/>
      <w:ind w:left="1440" w:hanging="360"/>
      <w:contextualSpacing/>
      <w:jc w:val="both"/>
    </w:pPr>
    <w:rPr>
      <w:rFonts w:ascii="Times New Roman" w:hAnsi="Times New Roman"/>
    </w:rPr>
  </w:style>
  <w:style w:type="paragraph" w:styleId="affd">
    <w:name w:val="Document Map"/>
    <w:basedOn w:val="a1"/>
    <w:link w:val="affe"/>
    <w:uiPriority w:val="99"/>
    <w:unhideWhenUsed/>
    <w:qFormat/>
    <w:rsid w:val="00EC7BFF"/>
    <w:rPr>
      <w:rFonts w:ascii="Tahoma" w:hAnsi="Tahoma"/>
      <w:sz w:val="16"/>
      <w:szCs w:val="16"/>
    </w:rPr>
  </w:style>
  <w:style w:type="character" w:customStyle="1" w:styleId="affe">
    <w:name w:val="Схема документа Знак"/>
    <w:link w:val="affd"/>
    <w:uiPriority w:val="99"/>
    <w:qFormat/>
    <w:rsid w:val="00EC7BFF"/>
    <w:rPr>
      <w:rFonts w:ascii="Tahoma" w:hAnsi="Tahoma" w:cs="Tahoma"/>
      <w:sz w:val="16"/>
      <w:szCs w:val="16"/>
      <w:lang w:val="en-US" w:eastAsia="en-US"/>
    </w:rPr>
  </w:style>
  <w:style w:type="paragraph" w:customStyle="1" w:styleId="TableParagraph">
    <w:name w:val="Table Paragraph"/>
    <w:basedOn w:val="a1"/>
    <w:uiPriority w:val="1"/>
    <w:qFormat/>
    <w:rsid w:val="00FE6498"/>
    <w:pPr>
      <w:autoSpaceDE w:val="0"/>
      <w:autoSpaceDN w:val="0"/>
      <w:spacing w:after="0" w:line="240" w:lineRule="auto"/>
      <w:ind w:left="167"/>
    </w:pPr>
    <w:rPr>
      <w:rFonts w:ascii="Cambria" w:eastAsia="Cambria" w:hAnsi="Cambria" w:cs="Cambria"/>
      <w:lang w:val="ru-RU"/>
    </w:rPr>
  </w:style>
  <w:style w:type="paragraph" w:customStyle="1" w:styleId="NoParagraphStyle">
    <w:name w:val="[No Paragraph Style]"/>
    <w:qFormat/>
    <w:rsid w:val="00FE6498"/>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US"/>
    </w:rPr>
  </w:style>
  <w:style w:type="paragraph" w:customStyle="1" w:styleId="afff">
    <w:name w:val="Основной (Основной Текст)"/>
    <w:basedOn w:val="NoParagraphStyle"/>
    <w:uiPriority w:val="99"/>
    <w:qFormat/>
    <w:rsid w:val="00FE6498"/>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
    <w:qFormat/>
    <w:rsid w:val="00FE6498"/>
    <w:pPr>
      <w:ind w:firstLine="0"/>
    </w:pPr>
  </w:style>
  <w:style w:type="paragraph" w:customStyle="1" w:styleId="Z-1">
    <w:name w:val="Z-1 (Основной Текст)"/>
    <w:basedOn w:val="osn-babz"/>
    <w:qFormat/>
    <w:rsid w:val="00FE6498"/>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FE6498"/>
    <w:pPr>
      <w:pBdr>
        <w:top w:val="none" w:sz="0" w:space="0" w:color="auto"/>
      </w:pBdr>
      <w:spacing w:before="227" w:after="113"/>
    </w:pPr>
    <w:rPr>
      <w:sz w:val="22"/>
      <w:szCs w:val="22"/>
    </w:rPr>
  </w:style>
  <w:style w:type="paragraph" w:customStyle="1" w:styleId="Z-1-2">
    <w:name w:val="Z-1-2 (Основной Текст)"/>
    <w:basedOn w:val="osn-babz"/>
    <w:qFormat/>
    <w:rsid w:val="00FE6498"/>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
    <w:qFormat/>
    <w:rsid w:val="00FE6498"/>
    <w:pPr>
      <w:spacing w:before="227" w:after="57"/>
      <w:ind w:firstLine="0"/>
    </w:pPr>
    <w:rPr>
      <w:rFonts w:ascii="Circe-ExtraBold" w:hAnsi="Circe-ExtraBold" w:cs="Circe-ExtraBold"/>
      <w:b/>
      <w:bCs/>
      <w:sz w:val="22"/>
      <w:szCs w:val="22"/>
    </w:rPr>
  </w:style>
  <w:style w:type="paragraph" w:customStyle="1" w:styleId="Z-5">
    <w:name w:val="Z-5"/>
    <w:basedOn w:val="afff"/>
    <w:qFormat/>
    <w:rsid w:val="00FE6498"/>
    <w:pPr>
      <w:jc w:val="left"/>
    </w:pPr>
    <w:rPr>
      <w:b/>
      <w:bCs/>
      <w:i/>
      <w:iCs/>
    </w:rPr>
  </w:style>
  <w:style w:type="paragraph" w:customStyle="1" w:styleId="bullet">
    <w:name w:val="bullet (Основной Текст)"/>
    <w:basedOn w:val="afff"/>
    <w:qFormat/>
    <w:rsid w:val="00FE6498"/>
    <w:pPr>
      <w:tabs>
        <w:tab w:val="left" w:pos="0"/>
        <w:tab w:val="left" w:pos="170"/>
      </w:tabs>
      <w:ind w:firstLine="0"/>
    </w:pPr>
  </w:style>
  <w:style w:type="paragraph" w:customStyle="1" w:styleId="Z-4">
    <w:name w:val="Z-4 (Основной Текст)"/>
    <w:basedOn w:val="Z-3"/>
    <w:qFormat/>
    <w:rsid w:val="00FE6498"/>
    <w:pPr>
      <w:spacing w:before="113"/>
    </w:pPr>
    <w:rPr>
      <w:rFonts w:ascii="Circe-Regular" w:hAnsi="Circe-Regular" w:cs="Circe-Regular"/>
      <w:sz w:val="20"/>
      <w:szCs w:val="20"/>
    </w:rPr>
  </w:style>
  <w:style w:type="paragraph" w:customStyle="1" w:styleId="Tabl">
    <w:name w:val="Tabl (Основной Текст)"/>
    <w:basedOn w:val="afff"/>
    <w:qFormat/>
    <w:rsid w:val="00FE6498"/>
    <w:pPr>
      <w:spacing w:line="200" w:lineRule="atLeast"/>
      <w:ind w:firstLine="0"/>
      <w:jc w:val="left"/>
    </w:pPr>
    <w:rPr>
      <w:sz w:val="18"/>
      <w:szCs w:val="18"/>
    </w:rPr>
  </w:style>
  <w:style w:type="paragraph" w:customStyle="1" w:styleId="tabl-shapka">
    <w:name w:val="tabl-shapka (Основной Текст)"/>
    <w:basedOn w:val="Tabl"/>
    <w:qFormat/>
    <w:rsid w:val="00FE6498"/>
    <w:pPr>
      <w:jc w:val="center"/>
    </w:pPr>
    <w:rPr>
      <w:rFonts w:ascii="SchoolBookSanPin-Bold" w:hAnsi="SchoolBookSanPin-Bold" w:cs="SchoolBookSanPin-Bold"/>
      <w:b/>
      <w:bCs/>
    </w:rPr>
  </w:style>
  <w:style w:type="character" w:customStyle="1" w:styleId="bold-n">
    <w:name w:val="bold-n"/>
    <w:qFormat/>
    <w:rsid w:val="00FE6498"/>
    <w:rPr>
      <w:b/>
    </w:rPr>
  </w:style>
  <w:style w:type="character" w:customStyle="1" w:styleId="razradka">
    <w:name w:val="razradka"/>
    <w:qFormat/>
    <w:rsid w:val="00FE6498"/>
  </w:style>
  <w:style w:type="character" w:customStyle="1" w:styleId="italic">
    <w:name w:val="italic"/>
    <w:qFormat/>
    <w:rsid w:val="00FE6498"/>
    <w:rPr>
      <w:i/>
    </w:rPr>
  </w:style>
  <w:style w:type="character" w:customStyle="1" w:styleId="bullet0">
    <w:name w:val="bullet"/>
    <w:qFormat/>
    <w:rsid w:val="00FE6498"/>
    <w:rPr>
      <w:rFonts w:ascii="PiGraphA" w:hAnsi="PiGraphA"/>
      <w:sz w:val="16"/>
    </w:rPr>
  </w:style>
  <w:style w:type="table" w:customStyle="1" w:styleId="TableNormal">
    <w:name w:val="Table Normal"/>
    <w:uiPriority w:val="2"/>
    <w:unhideWhenUsed/>
    <w:qFormat/>
    <w:rsid w:val="0088790B"/>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8">
    <w:name w:val="Заг 1 (Заголовки)"/>
    <w:basedOn w:val="afff"/>
    <w:uiPriority w:val="99"/>
    <w:qFormat/>
    <w:rsid w:val="00C134DC"/>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0">
    <w:name w:val="Основной БА (Основной Текст)"/>
    <w:basedOn w:val="afff"/>
    <w:qFormat/>
    <w:rsid w:val="00C134DC"/>
    <w:pPr>
      <w:spacing w:line="240" w:lineRule="atLeast"/>
      <w:ind w:firstLine="0"/>
    </w:pPr>
    <w:rPr>
      <w:rFonts w:ascii="TimesNewRomanPSMT" w:hAnsi="TimesNewRomanPSMT" w:cs="TimesNewRomanPSMT"/>
    </w:rPr>
  </w:style>
  <w:style w:type="paragraph" w:customStyle="1" w:styleId="1-bez-line">
    <w:name w:val="Заг 1-bez-line (Заголовки)"/>
    <w:basedOn w:val="afff"/>
    <w:qFormat/>
    <w:rsid w:val="00C134DC"/>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
    <w:qFormat/>
    <w:rsid w:val="00C134DC"/>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
    <w:qFormat/>
    <w:rsid w:val="00C134DC"/>
    <w:pPr>
      <w:spacing w:line="240" w:lineRule="atLeast"/>
      <w:ind w:left="227" w:hanging="142"/>
    </w:pPr>
    <w:rPr>
      <w:rFonts w:ascii="TimesNewRomanPSMT" w:hAnsi="TimesNewRomanPSMT" w:cs="TimesNewRomanPSMT"/>
    </w:rPr>
  </w:style>
  <w:style w:type="paragraph" w:customStyle="1" w:styleId="27">
    <w:name w:val="Заг 2 (Заголовки)"/>
    <w:basedOn w:val="18"/>
    <w:uiPriority w:val="99"/>
    <w:qFormat/>
    <w:rsid w:val="00C134DC"/>
    <w:pPr>
      <w:pBdr>
        <w:top w:val="none" w:sz="0" w:space="0" w:color="auto"/>
      </w:pBdr>
      <w:spacing w:before="113" w:after="113"/>
    </w:pPr>
    <w:rPr>
      <w:rFonts w:ascii="TimesNewRomanPSMT" w:hAnsi="TimesNewRomanPSMT" w:cs="TimesNewRomanPSMT"/>
      <w:sz w:val="22"/>
      <w:szCs w:val="22"/>
    </w:rPr>
  </w:style>
  <w:style w:type="paragraph" w:customStyle="1" w:styleId="35">
    <w:name w:val="Заг 3 (Заголовки)"/>
    <w:basedOn w:val="27"/>
    <w:uiPriority w:val="99"/>
    <w:qFormat/>
    <w:rsid w:val="00C134DC"/>
    <w:rPr>
      <w:caps w:val="0"/>
    </w:rPr>
  </w:style>
  <w:style w:type="paragraph" w:customStyle="1" w:styleId="afff1">
    <w:name w:val="Таблица Влево (Таблицы)"/>
    <w:basedOn w:val="afff"/>
    <w:qFormat/>
    <w:rsid w:val="00C134DC"/>
    <w:pPr>
      <w:spacing w:line="200" w:lineRule="atLeast"/>
      <w:ind w:firstLine="0"/>
      <w:jc w:val="left"/>
    </w:pPr>
    <w:rPr>
      <w:rFonts w:ascii="TimesNewRomanPSMT" w:hAnsi="TimesNewRomanPSMT" w:cs="TimesNewRomanPSMT"/>
      <w:sz w:val="18"/>
      <w:szCs w:val="18"/>
    </w:rPr>
  </w:style>
  <w:style w:type="paragraph" w:customStyle="1" w:styleId="afff2">
    <w:name w:val="Таблица Головка (Таблицы)"/>
    <w:basedOn w:val="afff1"/>
    <w:qFormat/>
    <w:rsid w:val="00C134DC"/>
    <w:pPr>
      <w:jc w:val="center"/>
    </w:pPr>
    <w:rPr>
      <w:rFonts w:ascii="Times New Roman" w:hAnsi="Times New Roman" w:cs="Times New Roman"/>
      <w:b/>
      <w:bCs/>
    </w:rPr>
  </w:style>
  <w:style w:type="paragraph" w:customStyle="1" w:styleId="bull-tabl">
    <w:name w:val="bull-tabl (Таблицы)"/>
    <w:basedOn w:val="afff1"/>
    <w:qFormat/>
    <w:rsid w:val="00C134DC"/>
  </w:style>
  <w:style w:type="character" w:customStyle="1" w:styleId="afff3">
    <w:name w:val="Полужирный (Выделения)"/>
    <w:uiPriority w:val="99"/>
    <w:qFormat/>
    <w:rsid w:val="00C134DC"/>
    <w:rPr>
      <w:b/>
      <w:bCs/>
    </w:rPr>
  </w:style>
  <w:style w:type="character" w:customStyle="1" w:styleId="afff4">
    <w:name w:val="Курсив (Выделения)"/>
    <w:uiPriority w:val="99"/>
    <w:qFormat/>
    <w:rsid w:val="00C134DC"/>
    <w:rPr>
      <w:i/>
      <w:iCs/>
    </w:rPr>
  </w:style>
  <w:style w:type="character" w:customStyle="1" w:styleId="bullit0">
    <w:name w:val="bullit"/>
    <w:qFormat/>
    <w:rsid w:val="00C134DC"/>
    <w:rPr>
      <w:rFonts w:ascii="PiGraphA" w:hAnsi="PiGraphA" w:cs="PiGraphA"/>
      <w:color w:val="000000"/>
      <w:position w:val="-2"/>
      <w:sz w:val="16"/>
      <w:szCs w:val="16"/>
    </w:rPr>
  </w:style>
  <w:style w:type="character" w:customStyle="1" w:styleId="19">
    <w:name w:val="Текст концевой сноски Знак1"/>
    <w:uiPriority w:val="99"/>
    <w:qFormat/>
    <w:rsid w:val="00C134DC"/>
    <w:rPr>
      <w:lang w:val="en-US" w:eastAsia="en-US"/>
    </w:rPr>
  </w:style>
  <w:style w:type="paragraph" w:styleId="28">
    <w:name w:val="Body Text 2"/>
    <w:basedOn w:val="a1"/>
    <w:link w:val="29"/>
    <w:uiPriority w:val="99"/>
    <w:unhideWhenUsed/>
    <w:qFormat/>
    <w:rsid w:val="00C134DC"/>
    <w:pPr>
      <w:spacing w:after="120" w:line="480" w:lineRule="auto"/>
    </w:pPr>
  </w:style>
  <w:style w:type="character" w:customStyle="1" w:styleId="29">
    <w:name w:val="Основной текст 2 Знак"/>
    <w:link w:val="28"/>
    <w:uiPriority w:val="99"/>
    <w:qFormat/>
    <w:rsid w:val="00C134DC"/>
    <w:rPr>
      <w:sz w:val="22"/>
      <w:szCs w:val="22"/>
      <w:lang w:val="en-US" w:eastAsia="en-US"/>
    </w:rPr>
  </w:style>
  <w:style w:type="character" w:customStyle="1" w:styleId="Zag11">
    <w:name w:val="Zag_11"/>
    <w:qFormat/>
    <w:rsid w:val="00C134DC"/>
  </w:style>
  <w:style w:type="paragraph" w:styleId="2a">
    <w:name w:val="Body Text Indent 2"/>
    <w:basedOn w:val="a1"/>
    <w:link w:val="2b"/>
    <w:unhideWhenUsed/>
    <w:qFormat/>
    <w:rsid w:val="00C134DC"/>
    <w:pPr>
      <w:widowControl/>
      <w:spacing w:after="120" w:line="480" w:lineRule="auto"/>
      <w:ind w:left="283"/>
    </w:pPr>
    <w:rPr>
      <w:lang w:val="x-none"/>
    </w:rPr>
  </w:style>
  <w:style w:type="character" w:customStyle="1" w:styleId="2b">
    <w:name w:val="Основной текст с отступом 2 Знак"/>
    <w:link w:val="2a"/>
    <w:qFormat/>
    <w:rsid w:val="00C134DC"/>
    <w:rPr>
      <w:sz w:val="22"/>
      <w:szCs w:val="22"/>
      <w:lang w:eastAsia="en-US"/>
    </w:rPr>
  </w:style>
  <w:style w:type="character" w:customStyle="1" w:styleId="dash041e005f0431005f044b005f0447005f043d005f044b005f0439005f005fchar1char1">
    <w:name w:val="dash041e_005f0431_005f044b_005f0447_005f043d_005f044b_005f0439_005f_005fchar1__char1"/>
    <w:qFormat/>
    <w:rsid w:val="00C134DC"/>
    <w:rPr>
      <w:rFonts w:ascii="Times New Roman" w:hAnsi="Times New Roman" w:cs="Times New Roman"/>
      <w:sz w:val="24"/>
      <w:szCs w:val="24"/>
      <w:u w:val="none"/>
      <w:effect w:val="none"/>
    </w:rPr>
  </w:style>
  <w:style w:type="character" w:styleId="afff5">
    <w:name w:val="Placeholder Text"/>
    <w:uiPriority w:val="99"/>
    <w:qFormat/>
    <w:rsid w:val="00C134DC"/>
    <w:rPr>
      <w:color w:val="808080"/>
    </w:rPr>
  </w:style>
  <w:style w:type="paragraph" w:customStyle="1" w:styleId="211">
    <w:name w:val="Заголовок 21"/>
    <w:basedOn w:val="a1"/>
    <w:next w:val="a1"/>
    <w:uiPriority w:val="1"/>
    <w:unhideWhenUsed/>
    <w:qFormat/>
    <w:rsid w:val="00C134DC"/>
    <w:pPr>
      <w:keepNext/>
      <w:keepLines/>
      <w:widowControl/>
      <w:spacing w:before="200" w:after="0"/>
      <w:ind w:firstLine="709"/>
      <w:outlineLvl w:val="1"/>
    </w:pPr>
    <w:rPr>
      <w:rFonts w:ascii="Cambria" w:eastAsia="Times New Roman" w:hAnsi="Cambria"/>
      <w:b/>
      <w:bCs/>
      <w:color w:val="4F81BD"/>
      <w:sz w:val="26"/>
      <w:szCs w:val="26"/>
      <w:lang w:val="ru-RU"/>
    </w:rPr>
  </w:style>
  <w:style w:type="table" w:customStyle="1" w:styleId="1a">
    <w:name w:val="Сетка таблицы1"/>
    <w:basedOn w:val="a3"/>
    <w:next w:val="aff0"/>
    <w:uiPriority w:val="59"/>
    <w:rsid w:val="00C134DC"/>
    <w:pPr>
      <w:ind w:firstLine="709"/>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Гиперссылка1"/>
    <w:uiPriority w:val="99"/>
    <w:unhideWhenUsed/>
    <w:qFormat/>
    <w:rsid w:val="00C134DC"/>
    <w:rPr>
      <w:color w:val="0000FF"/>
      <w:u w:val="single"/>
    </w:rPr>
  </w:style>
  <w:style w:type="character" w:customStyle="1" w:styleId="212">
    <w:name w:val="Заголовок 2 Знак1"/>
    <w:uiPriority w:val="9"/>
    <w:qFormat/>
    <w:rsid w:val="00C134DC"/>
    <w:rPr>
      <w:rFonts w:ascii="Calibri Light" w:eastAsia="Times New Roman" w:hAnsi="Calibri Light" w:cs="Times New Roman"/>
      <w:b/>
      <w:bCs/>
      <w:color w:val="5B9BD5"/>
      <w:sz w:val="26"/>
      <w:szCs w:val="26"/>
    </w:rPr>
  </w:style>
  <w:style w:type="character" w:customStyle="1" w:styleId="markedcontent">
    <w:name w:val="markedcontent"/>
    <w:qFormat/>
    <w:rsid w:val="00C134DC"/>
  </w:style>
  <w:style w:type="character" w:styleId="afff6">
    <w:name w:val="Intense Reference"/>
    <w:qFormat/>
    <w:rsid w:val="00C134DC"/>
    <w:rPr>
      <w:b/>
      <w:bCs/>
      <w:smallCaps/>
      <w:color w:val="5B9BD5"/>
      <w:spacing w:val="5"/>
    </w:rPr>
  </w:style>
  <w:style w:type="character" w:customStyle="1" w:styleId="afff7">
    <w:name w:val="Заголовок Знак"/>
    <w:uiPriority w:val="10"/>
    <w:qFormat/>
    <w:rsid w:val="00C134DC"/>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C134DC"/>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C134DC"/>
    <w:pPr>
      <w:ind w:left="227" w:hanging="142"/>
    </w:pPr>
  </w:style>
  <w:style w:type="paragraph" w:customStyle="1" w:styleId="body2mm">
    <w:name w:val="body 2 mm"/>
    <w:basedOn w:val="NoParagraphStyle"/>
    <w:qFormat/>
    <w:rsid w:val="00C134DC"/>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uiPriority w:val="99"/>
    <w:qFormat/>
    <w:rsid w:val="00C134DC"/>
    <w:rPr>
      <w:b/>
      <w:bCs/>
    </w:rPr>
  </w:style>
  <w:style w:type="character" w:customStyle="1" w:styleId="Bolditalic">
    <w:name w:val="Bold_italic_"/>
    <w:uiPriority w:val="99"/>
    <w:qFormat/>
    <w:rsid w:val="00C134DC"/>
    <w:rPr>
      <w:b/>
      <w:bCs/>
      <w:i/>
      <w:iCs/>
    </w:rPr>
  </w:style>
  <w:style w:type="character" w:customStyle="1" w:styleId="Italic0">
    <w:name w:val="Italic_"/>
    <w:uiPriority w:val="99"/>
    <w:qFormat/>
    <w:rsid w:val="00C134DC"/>
    <w:rPr>
      <w:i/>
      <w:iCs/>
    </w:rPr>
  </w:style>
  <w:style w:type="character" w:customStyle="1" w:styleId="UnresolvedMention0">
    <w:name w:val="Unresolved Mention"/>
    <w:uiPriority w:val="99"/>
    <w:unhideWhenUsed/>
    <w:qFormat/>
    <w:rsid w:val="00C134DC"/>
    <w:rPr>
      <w:color w:val="605E5C"/>
      <w:shd w:val="clear" w:color="auto" w:fill="E1DFDD"/>
    </w:rPr>
  </w:style>
  <w:style w:type="paragraph" w:customStyle="1" w:styleId="BasicParagraph">
    <w:name w:val="[Basic Paragraph]"/>
    <w:basedOn w:val="NoParagraphStyle"/>
    <w:uiPriority w:val="99"/>
    <w:qFormat/>
    <w:rsid w:val="00C134DC"/>
    <w:pPr>
      <w:jc w:val="both"/>
    </w:pPr>
    <w:rPr>
      <w:rFonts w:ascii="SchoolBookCSanPin-Regular" w:hAnsi="SchoolBookCSanPin-Regular" w:cs="SchoolBookCSanPin-Regular"/>
      <w:sz w:val="21"/>
      <w:szCs w:val="21"/>
      <w:lang w:val="ru-RU"/>
    </w:rPr>
  </w:style>
  <w:style w:type="paragraph" w:customStyle="1" w:styleId="1c">
    <w:name w:val="Заг 1 а (Заголовки)"/>
    <w:basedOn w:val="NoParagraphStyle"/>
    <w:qFormat/>
    <w:rsid w:val="00C134DC"/>
    <w:pPr>
      <w:pBdr>
        <w:bottom w:val="single" w:sz="4" w:space="8" w:color="auto"/>
      </w:pBdr>
      <w:spacing w:after="340" w:line="240" w:lineRule="atLeast"/>
    </w:pPr>
    <w:rPr>
      <w:rFonts w:ascii="SchoolBookSanPin" w:hAnsi="SchoolBookSanPin" w:cs="SchoolBookSanPin"/>
      <w:b/>
      <w:bCs/>
      <w:caps/>
      <w:lang w:val="ru-RU"/>
    </w:rPr>
  </w:style>
  <w:style w:type="paragraph" w:customStyle="1" w:styleId="afff8">
    <w:name w:val="Осн булит (Основной Текст)"/>
    <w:basedOn w:val="afff"/>
    <w:qFormat/>
    <w:rsid w:val="00C134DC"/>
    <w:pPr>
      <w:tabs>
        <w:tab w:val="left" w:pos="227"/>
      </w:tabs>
      <w:spacing w:line="240" w:lineRule="atLeast"/>
      <w:ind w:left="221" w:hanging="142"/>
    </w:pPr>
  </w:style>
  <w:style w:type="paragraph" w:customStyle="1" w:styleId="afff9">
    <w:name w:val="Осн тире (Основной Текст)"/>
    <w:basedOn w:val="afff0"/>
    <w:qFormat/>
    <w:rsid w:val="00C134DC"/>
    <w:pPr>
      <w:ind w:left="283" w:hanging="283"/>
    </w:pPr>
    <w:rPr>
      <w:rFonts w:ascii="SchoolBookSanPin" w:hAnsi="SchoolBookSanPin" w:cs="SchoolBookSanPin"/>
    </w:rPr>
  </w:style>
  <w:style w:type="paragraph" w:customStyle="1" w:styleId="afffa">
    <w:name w:val="Сноска (Доп. текст)"/>
    <w:basedOn w:val="NoParagraphStyle"/>
    <w:qFormat/>
    <w:rsid w:val="00C134DC"/>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b">
    <w:name w:val="Булит КВ"/>
    <w:qFormat/>
    <w:rsid w:val="00C134DC"/>
    <w:rPr>
      <w:rFonts w:ascii="Symbol1" w:hAnsi="Symbol1" w:cs="Symbol1"/>
      <w:sz w:val="14"/>
      <w:szCs w:val="14"/>
      <w:lang w:val="ru-RU"/>
    </w:rPr>
  </w:style>
  <w:style w:type="character" w:customStyle="1" w:styleId="Symbol">
    <w:name w:val="Symbol (Прочее)"/>
    <w:qFormat/>
    <w:rsid w:val="00C134DC"/>
    <w:rPr>
      <w:rFonts w:ascii="Symbol (T1) Medium" w:hAnsi="Symbol (T1) Medium" w:cs="Symbol (T1) Medium"/>
    </w:rPr>
  </w:style>
  <w:style w:type="character" w:customStyle="1" w:styleId="Symbol2">
    <w:name w:val="Symbol_2 (Прочее)"/>
    <w:qFormat/>
    <w:rsid w:val="00C134DC"/>
    <w:rPr>
      <w:rFonts w:ascii="SymbolMT" w:hAnsi="SymbolMT" w:cs="SymbolMT"/>
    </w:rPr>
  </w:style>
  <w:style w:type="paragraph" w:customStyle="1" w:styleId="h1">
    <w:name w:val="h1"/>
    <w:basedOn w:val="body"/>
    <w:uiPriority w:val="99"/>
    <w:qFormat/>
    <w:rsid w:val="00C134DC"/>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C134DC"/>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C134DC"/>
    <w:pPr>
      <w:ind w:left="283" w:hanging="283"/>
    </w:pPr>
  </w:style>
  <w:style w:type="paragraph" w:customStyle="1" w:styleId="h5">
    <w:name w:val="h5"/>
    <w:basedOn w:val="NoParagraphStyle"/>
    <w:uiPriority w:val="99"/>
    <w:qFormat/>
    <w:rsid w:val="00C134DC"/>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C134DC"/>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C134DC"/>
    <w:rPr>
      <w:caps w:val="0"/>
    </w:rPr>
  </w:style>
  <w:style w:type="paragraph" w:customStyle="1" w:styleId="list-num">
    <w:name w:val="list-num"/>
    <w:basedOn w:val="body"/>
    <w:uiPriority w:val="99"/>
    <w:qFormat/>
    <w:rsid w:val="00C134DC"/>
    <w:pPr>
      <w:tabs>
        <w:tab w:val="left" w:pos="0"/>
        <w:tab w:val="left" w:pos="397"/>
      </w:tabs>
      <w:ind w:left="397" w:hanging="57"/>
    </w:pPr>
  </w:style>
  <w:style w:type="paragraph" w:customStyle="1" w:styleId="TOC-1">
    <w:name w:val="TOC-1"/>
    <w:basedOn w:val="body"/>
    <w:uiPriority w:val="99"/>
    <w:qFormat/>
    <w:rsid w:val="00C134DC"/>
    <w:pPr>
      <w:tabs>
        <w:tab w:val="left" w:pos="6040"/>
        <w:tab w:val="right" w:pos="6350"/>
      </w:tabs>
      <w:suppressAutoHyphens/>
      <w:spacing w:before="120"/>
      <w:ind w:firstLine="0"/>
      <w:jc w:val="left"/>
    </w:pPr>
  </w:style>
  <w:style w:type="paragraph" w:customStyle="1" w:styleId="footnote">
    <w:name w:val="footnote"/>
    <w:basedOn w:val="body"/>
    <w:uiPriority w:val="99"/>
    <w:qFormat/>
    <w:rsid w:val="00C134DC"/>
    <w:pPr>
      <w:spacing w:line="200" w:lineRule="atLeast"/>
      <w:ind w:left="227" w:hanging="227"/>
    </w:pPr>
    <w:rPr>
      <w:sz w:val="18"/>
      <w:szCs w:val="18"/>
    </w:rPr>
  </w:style>
  <w:style w:type="paragraph" w:customStyle="1" w:styleId="table-body1mm">
    <w:name w:val="table-body_1mm"/>
    <w:basedOn w:val="body"/>
    <w:uiPriority w:val="99"/>
    <w:qFormat/>
    <w:rsid w:val="00C134DC"/>
    <w:pPr>
      <w:spacing w:after="100" w:line="200" w:lineRule="atLeast"/>
      <w:ind w:firstLine="0"/>
      <w:jc w:val="left"/>
    </w:pPr>
    <w:rPr>
      <w:sz w:val="18"/>
      <w:szCs w:val="18"/>
    </w:rPr>
  </w:style>
  <w:style w:type="paragraph" w:customStyle="1" w:styleId="table-head">
    <w:name w:val="table-head"/>
    <w:basedOn w:val="table-body1mm"/>
    <w:uiPriority w:val="99"/>
    <w:qFormat/>
    <w:rsid w:val="00C134DC"/>
    <w:pPr>
      <w:jc w:val="center"/>
    </w:pPr>
    <w:rPr>
      <w:rFonts w:ascii="SchoolBookSanPin-Bold" w:hAnsi="SchoolBookSanPin-Bold" w:cs="SchoolBookSanPin-Bold"/>
      <w:b/>
      <w:bCs/>
    </w:rPr>
  </w:style>
  <w:style w:type="paragraph" w:customStyle="1" w:styleId="table-body0mm">
    <w:name w:val="table-body_0mm"/>
    <w:basedOn w:val="body"/>
    <w:uiPriority w:val="99"/>
    <w:qFormat/>
    <w:rsid w:val="00C134DC"/>
    <w:pPr>
      <w:spacing w:line="200" w:lineRule="atLeast"/>
      <w:ind w:firstLine="0"/>
      <w:jc w:val="left"/>
    </w:pPr>
    <w:rPr>
      <w:sz w:val="18"/>
      <w:szCs w:val="18"/>
    </w:rPr>
  </w:style>
  <w:style w:type="character" w:customStyle="1" w:styleId="BoldItalic0">
    <w:name w:val="Bold_Italic"/>
    <w:uiPriority w:val="99"/>
    <w:qFormat/>
    <w:rsid w:val="00C134DC"/>
    <w:rPr>
      <w:b/>
      <w:bCs/>
      <w:i/>
      <w:iCs/>
    </w:rPr>
  </w:style>
  <w:style w:type="character" w:customStyle="1" w:styleId="Bold0">
    <w:name w:val="Bold"/>
    <w:uiPriority w:val="99"/>
    <w:qFormat/>
    <w:rsid w:val="00C134DC"/>
    <w:rPr>
      <w:b/>
      <w:bCs/>
    </w:rPr>
  </w:style>
  <w:style w:type="character" w:customStyle="1" w:styleId="list-bullet1">
    <w:name w:val="list-bullet1"/>
    <w:uiPriority w:val="99"/>
    <w:qFormat/>
    <w:rsid w:val="00C134DC"/>
    <w:rPr>
      <w:rFonts w:ascii="PiGraphA" w:hAnsi="PiGraphA" w:cs="PiGraphA"/>
      <w:position w:val="1"/>
      <w:sz w:val="14"/>
      <w:szCs w:val="14"/>
    </w:rPr>
  </w:style>
  <w:style w:type="character" w:customStyle="1" w:styleId="footnote-num">
    <w:name w:val="footnote-num"/>
    <w:uiPriority w:val="99"/>
    <w:qFormat/>
    <w:rsid w:val="00C134DC"/>
    <w:rPr>
      <w:position w:val="4"/>
      <w:sz w:val="12"/>
      <w:szCs w:val="12"/>
    </w:rPr>
  </w:style>
  <w:style w:type="paragraph" w:customStyle="1" w:styleId="TOC-2">
    <w:name w:val="TOC-2"/>
    <w:basedOn w:val="TOC-1"/>
    <w:uiPriority w:val="99"/>
    <w:qFormat/>
    <w:rsid w:val="00C134DC"/>
    <w:pPr>
      <w:widowControl/>
      <w:spacing w:before="0"/>
      <w:ind w:left="227"/>
    </w:pPr>
  </w:style>
  <w:style w:type="paragraph" w:customStyle="1" w:styleId="afffc">
    <w:name w:val="Основной — (Основной Текст)"/>
    <w:basedOn w:val="NoParagraphStyle"/>
    <w:qFormat/>
    <w:rsid w:val="00C134DC"/>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C134DC"/>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C134DC"/>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C134DC"/>
    <w:pPr>
      <w:spacing w:before="10" w:line="200" w:lineRule="atLeast"/>
      <w:jc w:val="both"/>
    </w:pPr>
    <w:rPr>
      <w:rFonts w:ascii="TimesNewRomanPSMT" w:hAnsi="TimesNewRomanPSMT" w:cs="TimesNewRomanPSMT"/>
      <w:sz w:val="18"/>
      <w:szCs w:val="18"/>
      <w:lang w:val="ru-RU"/>
    </w:rPr>
  </w:style>
  <w:style w:type="paragraph" w:customStyle="1" w:styleId="afffd">
    <w:name w:val="Таблица по Центру (Таблицы)"/>
    <w:basedOn w:val="afff1"/>
    <w:qFormat/>
    <w:rsid w:val="00C134DC"/>
  </w:style>
  <w:style w:type="paragraph" w:customStyle="1" w:styleId="table-list-bullet">
    <w:name w:val="table-list-bullet"/>
    <w:basedOn w:val="table-body1mm"/>
    <w:uiPriority w:val="99"/>
    <w:qFormat/>
    <w:rsid w:val="00C134DC"/>
    <w:pPr>
      <w:spacing w:after="0"/>
    </w:pPr>
    <w:rPr>
      <w:rFonts w:ascii="TimesNewRomanPSMT" w:hAnsi="TimesNewRomanPSMT" w:cs="TimesNewRomanPSMT"/>
    </w:rPr>
  </w:style>
  <w:style w:type="paragraph" w:customStyle="1" w:styleId="table-list-bullet0">
    <w:name w:val="table-list-bullet_0"/>
    <w:basedOn w:val="table-body1mm"/>
    <w:qFormat/>
    <w:rsid w:val="00C134DC"/>
    <w:pPr>
      <w:spacing w:after="0"/>
      <w:ind w:left="142"/>
    </w:pPr>
    <w:rPr>
      <w:rFonts w:ascii="TimesNewRomanPSMT" w:hAnsi="TimesNewRomanPSMT" w:cs="TimesNewRomanPSMT"/>
    </w:rPr>
  </w:style>
  <w:style w:type="character" w:customStyle="1" w:styleId="afffe">
    <w:name w:val="Верх. Индекс (Индексы)"/>
    <w:qFormat/>
    <w:rsid w:val="00C134DC"/>
    <w:rPr>
      <w:position w:val="17"/>
      <w:sz w:val="13"/>
      <w:szCs w:val="13"/>
    </w:rPr>
  </w:style>
  <w:style w:type="character" w:customStyle="1" w:styleId="affff">
    <w:name w:val="Полужирный Курсив (Выделения)"/>
    <w:qFormat/>
    <w:rsid w:val="00C134DC"/>
    <w:rPr>
      <w:b/>
      <w:bCs/>
      <w:i/>
      <w:iCs/>
    </w:rPr>
  </w:style>
  <w:style w:type="character" w:customStyle="1" w:styleId="Italic1">
    <w:name w:val="Italic"/>
    <w:qFormat/>
    <w:rsid w:val="00C134DC"/>
    <w:rPr>
      <w:i/>
      <w:iCs/>
    </w:rPr>
  </w:style>
  <w:style w:type="character" w:customStyle="1" w:styleId="list-bullettabl">
    <w:name w:val="list-bullet tabl"/>
    <w:qFormat/>
    <w:rsid w:val="00C134DC"/>
    <w:rPr>
      <w:rFonts w:ascii="PiGraphA" w:hAnsi="PiGraphA" w:cs="PiGraphA"/>
      <w:position w:val="1"/>
      <w:sz w:val="10"/>
      <w:szCs w:val="10"/>
    </w:rPr>
  </w:style>
  <w:style w:type="character" w:customStyle="1" w:styleId="affff0">
    <w:name w:val="Подчерк. (Подчеркивания)"/>
    <w:qFormat/>
    <w:rsid w:val="00C134DC"/>
    <w:rPr>
      <w:u w:val="thick" w:color="000000"/>
    </w:rPr>
  </w:style>
  <w:style w:type="numbering" w:customStyle="1" w:styleId="1d">
    <w:name w:val="Нет списка1"/>
    <w:next w:val="a4"/>
    <w:uiPriority w:val="99"/>
    <w:semiHidden/>
    <w:unhideWhenUsed/>
    <w:rsid w:val="00C134DC"/>
  </w:style>
  <w:style w:type="paragraph" w:customStyle="1" w:styleId="h4">
    <w:name w:val="h4"/>
    <w:basedOn w:val="body"/>
    <w:uiPriority w:val="99"/>
    <w:qFormat/>
    <w:rsid w:val="00C134DC"/>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C134DC"/>
    <w:rPr>
      <w:vertAlign w:val="superscript"/>
    </w:rPr>
  </w:style>
  <w:style w:type="character" w:customStyle="1" w:styleId="Lines">
    <w:name w:val="Lines"/>
    <w:qFormat/>
    <w:rsid w:val="00C134DC"/>
    <w:rPr>
      <w:u w:val="thick" w:color="000000"/>
    </w:rPr>
  </w:style>
  <w:style w:type="character" w:customStyle="1" w:styleId="Track">
    <w:name w:val="Track"/>
    <w:qFormat/>
    <w:rsid w:val="00C134DC"/>
  </w:style>
  <w:style w:type="character" w:customStyle="1" w:styleId="Sub">
    <w:name w:val="Sub"/>
    <w:qFormat/>
    <w:rsid w:val="00C134DC"/>
    <w:rPr>
      <w:vertAlign w:val="subscript"/>
    </w:rPr>
  </w:style>
  <w:style w:type="paragraph" w:customStyle="1" w:styleId="list-bullet2">
    <w:name w:val="list-bullet 2"/>
    <w:basedOn w:val="body"/>
    <w:qFormat/>
    <w:rsid w:val="00C134DC"/>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C134DC"/>
    <w:rPr>
      <w:rFonts w:ascii="PiGraphA" w:hAnsi="PiGraphA"/>
      <w:position w:val="1"/>
      <w:sz w:val="16"/>
    </w:rPr>
  </w:style>
  <w:style w:type="paragraph" w:customStyle="1" w:styleId="h4first">
    <w:name w:val="h4_first"/>
    <w:basedOn w:val="NoParagraphStyle"/>
    <w:qFormat/>
    <w:rsid w:val="00C134DC"/>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uiPriority w:val="99"/>
    <w:qFormat/>
    <w:rsid w:val="00A46758"/>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8"/>
    <w:qFormat/>
    <w:rsid w:val="00A46758"/>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uiPriority w:val="99"/>
    <w:qFormat/>
    <w:rsid w:val="00A46758"/>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
    <w:qFormat/>
    <w:rsid w:val="00A46758"/>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uiPriority w:val="99"/>
    <w:qFormat/>
    <w:rsid w:val="00A46758"/>
    <w:pPr>
      <w:spacing w:after="100" w:line="200" w:lineRule="atLeast"/>
      <w:ind w:firstLine="0"/>
      <w:jc w:val="left"/>
    </w:pPr>
    <w:rPr>
      <w:sz w:val="18"/>
      <w:szCs w:val="18"/>
    </w:rPr>
  </w:style>
  <w:style w:type="paragraph" w:customStyle="1" w:styleId="tabl-text">
    <w:name w:val="tabl-text (Основной Текст)"/>
    <w:basedOn w:val="afff"/>
    <w:qFormat/>
    <w:rsid w:val="00A46758"/>
    <w:pPr>
      <w:spacing w:line="200" w:lineRule="atLeast"/>
      <w:ind w:firstLine="227"/>
    </w:pPr>
    <w:rPr>
      <w:sz w:val="18"/>
      <w:szCs w:val="18"/>
    </w:rPr>
  </w:style>
  <w:style w:type="character" w:customStyle="1" w:styleId="bold1">
    <w:name w:val="bold"/>
    <w:qFormat/>
    <w:rsid w:val="00A46758"/>
    <w:rPr>
      <w:b/>
      <w:bCs/>
    </w:rPr>
  </w:style>
  <w:style w:type="character" w:customStyle="1" w:styleId="bold-italic">
    <w:name w:val="bold-italic"/>
    <w:qFormat/>
    <w:rsid w:val="00A46758"/>
    <w:rPr>
      <w:b/>
      <w:bCs/>
      <w:i/>
      <w:iCs/>
    </w:rPr>
  </w:style>
  <w:style w:type="character" w:customStyle="1" w:styleId="list-bullettabl1">
    <w:name w:val="list-bullet tabl1"/>
    <w:qFormat/>
    <w:rsid w:val="00A46758"/>
    <w:rPr>
      <w:rFonts w:ascii="PiGraphA" w:hAnsi="PiGraphA" w:cs="PiGraphA"/>
      <w:sz w:val="14"/>
      <w:szCs w:val="14"/>
    </w:rPr>
  </w:style>
  <w:style w:type="paragraph" w:customStyle="1" w:styleId="54">
    <w:name w:val="Заг 5 (Заголовки)"/>
    <w:basedOn w:val="afff"/>
    <w:qFormat/>
    <w:rsid w:val="00A46758"/>
    <w:pPr>
      <w:spacing w:before="85" w:after="57" w:line="242" w:lineRule="atLeast"/>
      <w:ind w:firstLine="227"/>
    </w:pPr>
    <w:rPr>
      <w:rFonts w:ascii="SchoolBookSanPin-BoldItalic" w:hAnsi="SchoolBookSanPin-BoldItalic" w:cs="SchoolBookSanPin-BoldItalic"/>
      <w:b/>
      <w:bCs/>
      <w:i/>
      <w:iCs/>
    </w:rPr>
  </w:style>
  <w:style w:type="paragraph" w:customStyle="1" w:styleId="affff1">
    <w:name w:val="Табл булит (Таблицы)"/>
    <w:basedOn w:val="afff8"/>
    <w:qFormat/>
    <w:rsid w:val="00A46758"/>
    <w:pPr>
      <w:spacing w:line="200" w:lineRule="atLeast"/>
      <w:ind w:left="142"/>
    </w:pPr>
    <w:rPr>
      <w:sz w:val="18"/>
      <w:szCs w:val="18"/>
    </w:rPr>
  </w:style>
  <w:style w:type="paragraph" w:customStyle="1" w:styleId="affff2">
    <w:name w:val="Текст булит (Основной Текст)"/>
    <w:basedOn w:val="NoParagraphStyle"/>
    <w:qFormat/>
    <w:rsid w:val="00017360"/>
    <w:pPr>
      <w:spacing w:line="238" w:lineRule="atLeast"/>
      <w:ind w:left="283" w:hanging="170"/>
      <w:jc w:val="both"/>
    </w:pPr>
    <w:rPr>
      <w:rFonts w:ascii="SchoolBookSanPin" w:hAnsi="SchoolBookSanPin" w:cs="SchoolBookSanPin"/>
      <w:sz w:val="20"/>
      <w:szCs w:val="20"/>
      <w:lang w:val="ru-RU"/>
    </w:rPr>
  </w:style>
  <w:style w:type="paragraph" w:styleId="2c">
    <w:name w:val="List 2"/>
    <w:basedOn w:val="afff"/>
    <w:rsid w:val="00017360"/>
    <w:pPr>
      <w:tabs>
        <w:tab w:val="left" w:pos="227"/>
      </w:tabs>
      <w:spacing w:line="238" w:lineRule="atLeast"/>
      <w:ind w:left="227" w:hanging="227"/>
    </w:pPr>
  </w:style>
  <w:style w:type="character" w:customStyle="1" w:styleId="affff3">
    <w:name w:val="Булит"/>
    <w:qFormat/>
    <w:rsid w:val="00017360"/>
    <w:rPr>
      <w:rFonts w:ascii="PiGraphA" w:hAnsi="PiGraphA" w:cs="PiGraphA"/>
      <w:position w:val="2"/>
      <w:sz w:val="14"/>
      <w:szCs w:val="14"/>
    </w:rPr>
  </w:style>
  <w:style w:type="paragraph" w:styleId="affff4">
    <w:name w:val="List"/>
    <w:basedOn w:val="a1"/>
    <w:unhideWhenUsed/>
    <w:rsid w:val="00017360"/>
    <w:pPr>
      <w:widowControl/>
      <w:spacing w:after="0" w:line="360" w:lineRule="auto"/>
      <w:ind w:left="283" w:hanging="283"/>
      <w:contextualSpacing/>
      <w:jc w:val="both"/>
    </w:pPr>
    <w:rPr>
      <w:rFonts w:eastAsia="Times New Roman"/>
      <w:lang w:val="ru-RU" w:eastAsia="ru-RU"/>
    </w:rPr>
  </w:style>
  <w:style w:type="paragraph" w:customStyle="1" w:styleId="bodyBefore2">
    <w:name w:val="body_Before_2"/>
    <w:basedOn w:val="NoParagraphStyle"/>
    <w:qFormat/>
    <w:rsid w:val="00017360"/>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17360"/>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17360"/>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17360"/>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17360"/>
    <w:pPr>
      <w:spacing w:line="200" w:lineRule="atLeast"/>
      <w:ind w:left="142"/>
    </w:pPr>
    <w:rPr>
      <w:rFonts w:ascii="SchoolBookSanPin" w:hAnsi="SchoolBookSanPin" w:cs="SchoolBookSanPin"/>
      <w:sz w:val="18"/>
      <w:szCs w:val="18"/>
      <w:lang w:val="ru-RU"/>
    </w:rPr>
  </w:style>
  <w:style w:type="character" w:customStyle="1" w:styleId="Symbol0">
    <w:name w:val="Symbol"/>
    <w:uiPriority w:val="99"/>
    <w:qFormat/>
    <w:rsid w:val="00017360"/>
    <w:rPr>
      <w:rFonts w:ascii="SymbolMT" w:hAnsi="SymbolMT"/>
    </w:rPr>
  </w:style>
  <w:style w:type="character" w:customStyle="1" w:styleId="affff5">
    <w:name w:val="Основной текст_"/>
    <w:qFormat/>
    <w:rsid w:val="00017360"/>
    <w:rPr>
      <w:rFonts w:ascii="Times New Roman" w:hAnsi="Times New Roman"/>
    </w:rPr>
  </w:style>
  <w:style w:type="paragraph" w:customStyle="1" w:styleId="Zag1up">
    <w:name w:val="Zag_1_up"/>
    <w:basedOn w:val="NoParagraphStyle"/>
    <w:uiPriority w:val="99"/>
    <w:qFormat/>
    <w:rsid w:val="00017360"/>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uiPriority w:val="99"/>
    <w:qFormat/>
    <w:rsid w:val="00017360"/>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uiPriority w:val="99"/>
    <w:qFormat/>
    <w:rsid w:val="00017360"/>
    <w:pPr>
      <w:ind w:left="227" w:hanging="142"/>
    </w:pPr>
    <w:rPr>
      <w:rFonts w:ascii="SchoolBookSanPin-Regular" w:hAnsi="SchoolBookSanPin-Regular" w:cs="SchoolBookSanPin-Regular"/>
    </w:rPr>
  </w:style>
  <w:style w:type="paragraph" w:customStyle="1" w:styleId="Zag3">
    <w:name w:val="Zag_3"/>
    <w:basedOn w:val="Zag2"/>
    <w:uiPriority w:val="99"/>
    <w:qFormat/>
    <w:rsid w:val="00017360"/>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17360"/>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uiPriority w:val="99"/>
    <w:qFormat/>
    <w:rsid w:val="00017360"/>
    <w:pPr>
      <w:ind w:left="227" w:hanging="227"/>
    </w:pPr>
  </w:style>
  <w:style w:type="paragraph" w:customStyle="1" w:styleId="Zag4">
    <w:name w:val="Zag_4"/>
    <w:basedOn w:val="Zag3"/>
    <w:uiPriority w:val="99"/>
    <w:qFormat/>
    <w:rsid w:val="00017360"/>
    <w:rPr>
      <w:sz w:val="20"/>
      <w:szCs w:val="20"/>
    </w:rPr>
  </w:style>
  <w:style w:type="paragraph" w:customStyle="1" w:styleId="tblleft">
    <w:name w:val="tbl_left"/>
    <w:basedOn w:val="Body0"/>
    <w:uiPriority w:val="99"/>
    <w:qFormat/>
    <w:rsid w:val="00017360"/>
    <w:pPr>
      <w:spacing w:line="200" w:lineRule="atLeast"/>
      <w:ind w:firstLine="0"/>
      <w:jc w:val="left"/>
    </w:pPr>
    <w:rPr>
      <w:sz w:val="18"/>
      <w:szCs w:val="18"/>
    </w:rPr>
  </w:style>
  <w:style w:type="paragraph" w:customStyle="1" w:styleId="tblz">
    <w:name w:val="tbl_z"/>
    <w:basedOn w:val="tblleft"/>
    <w:uiPriority w:val="99"/>
    <w:qFormat/>
    <w:rsid w:val="00017360"/>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17360"/>
    <w:rPr>
      <w:rFonts w:ascii="SimSun" w:eastAsia="SimSun"/>
    </w:rPr>
  </w:style>
  <w:style w:type="character" w:customStyle="1" w:styleId="Kati">
    <w:name w:val="Kati"/>
    <w:qFormat/>
    <w:rsid w:val="00017360"/>
    <w:rPr>
      <w:rFonts w:ascii="KaiTi" w:eastAsia="KaiTi"/>
      <w:color w:val="000000"/>
    </w:rPr>
  </w:style>
  <w:style w:type="paragraph" w:customStyle="1" w:styleId="h4-first">
    <w:name w:val="h4-first"/>
    <w:basedOn w:val="h4"/>
    <w:uiPriority w:val="99"/>
    <w:qFormat/>
    <w:rsid w:val="00017360"/>
    <w:pPr>
      <w:tabs>
        <w:tab w:val="clear" w:pos="510"/>
      </w:tabs>
      <w:spacing w:before="120" w:after="0"/>
    </w:pPr>
    <w:rPr>
      <w:sz w:val="20"/>
      <w:szCs w:val="20"/>
    </w:rPr>
  </w:style>
  <w:style w:type="character" w:customStyle="1" w:styleId="Kit">
    <w:name w:val="Kit"/>
    <w:qFormat/>
    <w:rsid w:val="00017360"/>
    <w:rPr>
      <w:rFonts w:ascii="KaiTi" w:eastAsia="KaiTi"/>
    </w:rPr>
  </w:style>
  <w:style w:type="paragraph" w:customStyle="1" w:styleId="1f">
    <w:name w:val="Название1"/>
    <w:basedOn w:val="13"/>
    <w:next w:val="13"/>
    <w:qFormat/>
    <w:rsid w:val="00865D83"/>
    <w:pPr>
      <w:keepNext/>
      <w:keepLines/>
      <w:spacing w:before="480" w:after="120"/>
    </w:pPr>
    <w:rPr>
      <w:rFonts w:cs="Times New Roman"/>
      <w:b/>
      <w:sz w:val="72"/>
      <w:szCs w:val="72"/>
      <w:lang w:val="x-none"/>
    </w:rPr>
  </w:style>
  <w:style w:type="paragraph" w:customStyle="1" w:styleId="1f0">
    <w:name w:val="Обычный (веб)1"/>
    <w:basedOn w:val="a1"/>
    <w:uiPriority w:val="99"/>
    <w:unhideWhenUsed/>
    <w:qFormat/>
    <w:rsid w:val="00865D8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TOC-3">
    <w:name w:val="TOC-3"/>
    <w:basedOn w:val="TOC-1"/>
    <w:uiPriority w:val="99"/>
    <w:qFormat/>
    <w:rsid w:val="00865D83"/>
    <w:pPr>
      <w:tabs>
        <w:tab w:val="clear" w:pos="6040"/>
        <w:tab w:val="left" w:pos="5953"/>
      </w:tabs>
      <w:spacing w:before="0"/>
      <w:ind w:left="454"/>
    </w:pPr>
  </w:style>
  <w:style w:type="paragraph" w:customStyle="1" w:styleId="list-num1">
    <w:name w:val="list-num_1"/>
    <w:basedOn w:val="body"/>
    <w:qFormat/>
    <w:rsid w:val="00865D83"/>
    <w:pPr>
      <w:tabs>
        <w:tab w:val="left" w:pos="0"/>
        <w:tab w:val="left" w:pos="397"/>
      </w:tabs>
      <w:ind w:left="397" w:hanging="57"/>
    </w:pPr>
  </w:style>
  <w:style w:type="paragraph" w:customStyle="1" w:styleId="tableTitle">
    <w:name w:val="table_Title"/>
    <w:basedOn w:val="NoParagraphStyle"/>
    <w:qFormat/>
    <w:rsid w:val="00865D83"/>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865D83"/>
  </w:style>
  <w:style w:type="character" w:customStyle="1" w:styleId="PodcherkNizhe">
    <w:name w:val="Podcherk_Nizhe"/>
    <w:qFormat/>
    <w:rsid w:val="00B13013"/>
    <w:rPr>
      <w:u w:val="thick" w:color="000000"/>
    </w:rPr>
  </w:style>
  <w:style w:type="numbering" w:customStyle="1" w:styleId="2d">
    <w:name w:val="Нет списка2"/>
    <w:next w:val="a4"/>
    <w:uiPriority w:val="99"/>
    <w:semiHidden/>
    <w:unhideWhenUsed/>
    <w:rsid w:val="002730C1"/>
  </w:style>
  <w:style w:type="paragraph" w:customStyle="1" w:styleId="1f1">
    <w:name w:val="Стиль1"/>
    <w:basedOn w:val="a1"/>
    <w:link w:val="1f2"/>
    <w:qFormat/>
    <w:rsid w:val="002730C1"/>
    <w:pPr>
      <w:widowControl/>
      <w:tabs>
        <w:tab w:val="left" w:pos="567"/>
        <w:tab w:val="left" w:pos="851"/>
        <w:tab w:val="left" w:pos="993"/>
      </w:tabs>
      <w:spacing w:after="0" w:line="360" w:lineRule="auto"/>
      <w:ind w:firstLine="709"/>
      <w:contextualSpacing/>
      <w:jc w:val="both"/>
    </w:pPr>
    <w:rPr>
      <w:rFonts w:ascii="Times New Roman" w:eastAsia="Times New Roman" w:hAnsi="Times New Roman"/>
      <w:sz w:val="28"/>
      <w:szCs w:val="28"/>
      <w:lang w:val="x-none"/>
    </w:rPr>
  </w:style>
  <w:style w:type="character" w:customStyle="1" w:styleId="1f2">
    <w:name w:val="Стиль1 Знак"/>
    <w:link w:val="1f1"/>
    <w:qFormat/>
    <w:rsid w:val="002730C1"/>
    <w:rPr>
      <w:rFonts w:ascii="Times New Roman" w:eastAsia="Times New Roman" w:hAnsi="Times New Roman"/>
      <w:sz w:val="28"/>
      <w:szCs w:val="28"/>
      <w:lang w:eastAsia="en-US"/>
    </w:rPr>
  </w:style>
  <w:style w:type="table" w:customStyle="1" w:styleId="2e">
    <w:name w:val="Сетка таблицы2"/>
    <w:basedOn w:val="a3"/>
    <w:next w:val="aff0"/>
    <w:uiPriority w:val="39"/>
    <w:rsid w:val="002730C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Заголовок 11"/>
    <w:basedOn w:val="a1"/>
    <w:uiPriority w:val="1"/>
    <w:qFormat/>
    <w:rsid w:val="002730C1"/>
    <w:pPr>
      <w:autoSpaceDE w:val="0"/>
      <w:autoSpaceDN w:val="0"/>
      <w:spacing w:after="0" w:line="240" w:lineRule="auto"/>
      <w:ind w:left="101"/>
      <w:outlineLvl w:val="1"/>
    </w:pPr>
    <w:rPr>
      <w:rFonts w:ascii="Century Gothic" w:eastAsia="Century Gothic" w:hAnsi="Century Gothic" w:cs="Century Gothic"/>
      <w:b/>
      <w:bCs/>
      <w:sz w:val="24"/>
      <w:szCs w:val="24"/>
      <w:lang w:val="ru-RU"/>
    </w:rPr>
  </w:style>
  <w:style w:type="paragraph" w:customStyle="1" w:styleId="310">
    <w:name w:val="Заголовок 31"/>
    <w:basedOn w:val="a1"/>
    <w:uiPriority w:val="1"/>
    <w:qFormat/>
    <w:rsid w:val="002730C1"/>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0">
    <w:name w:val="Заголовок 61"/>
    <w:basedOn w:val="a1"/>
    <w:qFormat/>
    <w:rsid w:val="002730C1"/>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numbering" w:customStyle="1" w:styleId="36">
    <w:name w:val="Нет списка3"/>
    <w:next w:val="a4"/>
    <w:uiPriority w:val="99"/>
    <w:semiHidden/>
    <w:unhideWhenUsed/>
    <w:rsid w:val="002730C1"/>
  </w:style>
  <w:style w:type="paragraph" w:styleId="affff6">
    <w:name w:val="No Spacing"/>
    <w:link w:val="affff7"/>
    <w:uiPriority w:val="1"/>
    <w:qFormat/>
    <w:rsid w:val="002730C1"/>
    <w:pPr>
      <w:spacing w:line="360" w:lineRule="auto"/>
    </w:pPr>
    <w:rPr>
      <w:rFonts w:ascii="Times New Roman" w:hAnsi="Times New Roman"/>
      <w:sz w:val="28"/>
      <w:szCs w:val="22"/>
      <w:lang w:eastAsia="en-US"/>
    </w:rPr>
  </w:style>
  <w:style w:type="character" w:customStyle="1" w:styleId="affff7">
    <w:name w:val="Без интервала Знак"/>
    <w:link w:val="affff6"/>
    <w:uiPriority w:val="99"/>
    <w:qFormat/>
    <w:locked/>
    <w:rsid w:val="002730C1"/>
    <w:rPr>
      <w:rFonts w:ascii="Times New Roman" w:hAnsi="Times New Roman"/>
      <w:sz w:val="28"/>
      <w:szCs w:val="22"/>
      <w:lang w:eastAsia="en-US" w:bidi="ar-SA"/>
    </w:rPr>
  </w:style>
  <w:style w:type="paragraph" w:customStyle="1" w:styleId="a">
    <w:name w:val="Перечень"/>
    <w:basedOn w:val="a1"/>
    <w:next w:val="a1"/>
    <w:link w:val="affff8"/>
    <w:qFormat/>
    <w:rsid w:val="002730C1"/>
    <w:pPr>
      <w:widowControl/>
      <w:numPr>
        <w:numId w:val="2"/>
      </w:numPr>
      <w:suppressAutoHyphens/>
      <w:spacing w:after="0" w:line="360" w:lineRule="auto"/>
      <w:ind w:left="0" w:firstLine="284"/>
      <w:jc w:val="both"/>
    </w:pPr>
    <w:rPr>
      <w:rFonts w:ascii="Times New Roman" w:hAnsi="Times New Roman"/>
      <w:sz w:val="28"/>
      <w:u w:color="000000"/>
      <w:bdr w:val="nil"/>
      <w:lang w:val="x-none" w:eastAsia="x-none"/>
    </w:rPr>
  </w:style>
  <w:style w:type="character" w:customStyle="1" w:styleId="affff8">
    <w:name w:val="Перечень Знак"/>
    <w:link w:val="a"/>
    <w:qFormat/>
    <w:rsid w:val="002730C1"/>
    <w:rPr>
      <w:rFonts w:ascii="Times New Roman" w:hAnsi="Times New Roman"/>
      <w:sz w:val="28"/>
      <w:szCs w:val="22"/>
      <w:u w:color="000000"/>
      <w:bdr w:val="nil"/>
      <w:lang w:val="x-none" w:eastAsia="x-none"/>
    </w:rPr>
  </w:style>
  <w:style w:type="numbering" w:customStyle="1" w:styleId="44">
    <w:name w:val="Нет списка4"/>
    <w:next w:val="a4"/>
    <w:uiPriority w:val="99"/>
    <w:semiHidden/>
    <w:unhideWhenUsed/>
    <w:rsid w:val="002730C1"/>
  </w:style>
  <w:style w:type="numbering" w:customStyle="1" w:styleId="55">
    <w:name w:val="Нет списка5"/>
    <w:next w:val="a4"/>
    <w:uiPriority w:val="99"/>
    <w:semiHidden/>
    <w:unhideWhenUsed/>
    <w:rsid w:val="00F70D6B"/>
  </w:style>
  <w:style w:type="numbering" w:customStyle="1" w:styleId="63">
    <w:name w:val="Нет списка6"/>
    <w:next w:val="a4"/>
    <w:uiPriority w:val="99"/>
    <w:semiHidden/>
    <w:unhideWhenUsed/>
    <w:rsid w:val="00F70D6B"/>
  </w:style>
  <w:style w:type="numbering" w:customStyle="1" w:styleId="73">
    <w:name w:val="Нет списка7"/>
    <w:next w:val="a4"/>
    <w:uiPriority w:val="99"/>
    <w:semiHidden/>
    <w:unhideWhenUsed/>
    <w:rsid w:val="00F70D6B"/>
  </w:style>
  <w:style w:type="numbering" w:customStyle="1" w:styleId="83">
    <w:name w:val="Нет списка8"/>
    <w:next w:val="a4"/>
    <w:uiPriority w:val="99"/>
    <w:semiHidden/>
    <w:unhideWhenUsed/>
    <w:rsid w:val="0009629A"/>
  </w:style>
  <w:style w:type="numbering" w:customStyle="1" w:styleId="93">
    <w:name w:val="Нет списка9"/>
    <w:next w:val="a4"/>
    <w:uiPriority w:val="99"/>
    <w:semiHidden/>
    <w:unhideWhenUsed/>
    <w:rsid w:val="0009629A"/>
  </w:style>
  <w:style w:type="numbering" w:customStyle="1" w:styleId="100">
    <w:name w:val="Нет списка10"/>
    <w:next w:val="a4"/>
    <w:uiPriority w:val="99"/>
    <w:semiHidden/>
    <w:unhideWhenUsed/>
    <w:rsid w:val="00D8099A"/>
  </w:style>
  <w:style w:type="paragraph" w:customStyle="1" w:styleId="Standard">
    <w:name w:val="Standard"/>
    <w:qFormat/>
    <w:rsid w:val="00C07F8D"/>
    <w:pPr>
      <w:suppressAutoHyphens/>
      <w:autoSpaceDN w:val="0"/>
      <w:spacing w:after="160" w:line="251" w:lineRule="auto"/>
      <w:textAlignment w:val="baseline"/>
    </w:pPr>
    <w:rPr>
      <w:rFonts w:ascii="Lucida Sans Unicode" w:eastAsia="Lucida Sans Unicode" w:hAnsi="Lucida Sans Unicode" w:cs="Tahoma"/>
      <w:kern w:val="3"/>
      <w:sz w:val="22"/>
      <w:szCs w:val="22"/>
      <w:lang w:eastAsia="zh-CN"/>
    </w:rPr>
  </w:style>
  <w:style w:type="character" w:customStyle="1" w:styleId="y2iqfc">
    <w:name w:val="y2iqfc"/>
    <w:qFormat/>
    <w:rsid w:val="00C07F8D"/>
  </w:style>
  <w:style w:type="numbering" w:customStyle="1" w:styleId="111">
    <w:name w:val="Нет списка11"/>
    <w:next w:val="a4"/>
    <w:uiPriority w:val="99"/>
    <w:semiHidden/>
    <w:unhideWhenUsed/>
    <w:rsid w:val="00150419"/>
  </w:style>
  <w:style w:type="character" w:customStyle="1" w:styleId="notranslate">
    <w:name w:val="notranslate"/>
    <w:qFormat/>
    <w:rsid w:val="00150419"/>
  </w:style>
  <w:style w:type="numbering" w:customStyle="1" w:styleId="120">
    <w:name w:val="Нет списка12"/>
    <w:next w:val="a4"/>
    <w:uiPriority w:val="99"/>
    <w:semiHidden/>
    <w:unhideWhenUsed/>
    <w:rsid w:val="00150419"/>
  </w:style>
  <w:style w:type="character" w:customStyle="1" w:styleId="extended-textshort">
    <w:name w:val="extended-text__short"/>
    <w:qFormat/>
    <w:rsid w:val="00150419"/>
  </w:style>
  <w:style w:type="paragraph" w:customStyle="1" w:styleId="western">
    <w:name w:val="western"/>
    <w:basedOn w:val="a1"/>
    <w:qFormat/>
    <w:rsid w:val="00150419"/>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paragraph" w:styleId="affff9">
    <w:name w:val="Body Text Indent"/>
    <w:basedOn w:val="a1"/>
    <w:link w:val="affffa"/>
    <w:unhideWhenUsed/>
    <w:rsid w:val="00150419"/>
    <w:pPr>
      <w:widowControl/>
      <w:spacing w:after="120" w:line="259" w:lineRule="auto"/>
      <w:ind w:left="283"/>
      <w:jc w:val="both"/>
    </w:pPr>
    <w:rPr>
      <w:rFonts w:ascii="Times New Roman" w:hAnsi="Times New Roman"/>
      <w:sz w:val="28"/>
      <w:lang w:val="x-none"/>
    </w:rPr>
  </w:style>
  <w:style w:type="character" w:customStyle="1" w:styleId="affffa">
    <w:name w:val="Основной текст с отступом Знак"/>
    <w:link w:val="affff9"/>
    <w:qFormat/>
    <w:rsid w:val="00150419"/>
    <w:rPr>
      <w:rFonts w:ascii="Times New Roman" w:hAnsi="Times New Roman"/>
      <w:sz w:val="28"/>
      <w:szCs w:val="22"/>
      <w:lang w:eastAsia="en-US"/>
    </w:rPr>
  </w:style>
  <w:style w:type="character" w:customStyle="1" w:styleId="extendedtext-full">
    <w:name w:val="extendedtext-full"/>
    <w:qFormat/>
    <w:rsid w:val="00150419"/>
  </w:style>
  <w:style w:type="paragraph" w:customStyle="1" w:styleId="Pa13">
    <w:name w:val="Pa13"/>
    <w:basedOn w:val="Default"/>
    <w:next w:val="Default"/>
    <w:qFormat/>
    <w:rsid w:val="00150419"/>
    <w:pPr>
      <w:spacing w:line="205" w:lineRule="atLeast"/>
    </w:pPr>
    <w:rPr>
      <w:rFonts w:ascii="Petersburg" w:hAnsi="Petersburg" w:cs="Times New Roman"/>
      <w:color w:val="auto"/>
    </w:rPr>
  </w:style>
  <w:style w:type="character" w:customStyle="1" w:styleId="organictextcontentspan">
    <w:name w:val="organictextcontentspan"/>
    <w:qFormat/>
    <w:rsid w:val="00150419"/>
  </w:style>
  <w:style w:type="paragraph" w:customStyle="1" w:styleId="Pa21">
    <w:name w:val="Pa21"/>
    <w:basedOn w:val="Default"/>
    <w:next w:val="Default"/>
    <w:qFormat/>
    <w:rsid w:val="00150419"/>
    <w:pPr>
      <w:spacing w:line="215" w:lineRule="atLeast"/>
    </w:pPr>
    <w:rPr>
      <w:rFonts w:ascii="Times New Roman Udm" w:hAnsi="Times New Roman Udm" w:cs="Times New Roman"/>
      <w:color w:val="auto"/>
    </w:rPr>
  </w:style>
  <w:style w:type="character" w:styleId="affffb">
    <w:name w:val="Strong"/>
    <w:qFormat/>
    <w:rsid w:val="00150419"/>
    <w:rPr>
      <w:b/>
      <w:bCs/>
    </w:rPr>
  </w:style>
  <w:style w:type="character" w:customStyle="1" w:styleId="FontStyle94">
    <w:name w:val="Font Style94"/>
    <w:qFormat/>
    <w:rsid w:val="00150419"/>
    <w:rPr>
      <w:rFonts w:ascii="Microsoft Sans Serif" w:hAnsi="Microsoft Sans Serif" w:cs="Microsoft Sans Serif"/>
      <w:b/>
      <w:bCs/>
      <w:sz w:val="14"/>
      <w:szCs w:val="14"/>
    </w:rPr>
  </w:style>
  <w:style w:type="character" w:customStyle="1" w:styleId="101">
    <w:name w:val="Основной текст + 10"/>
    <w:aliases w:val="5 pt21"/>
    <w:uiPriority w:val="99"/>
    <w:qFormat/>
    <w:rsid w:val="005F10A6"/>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5F10A6"/>
    <w:rPr>
      <w:rFonts w:ascii="Bookman Old Style" w:hAnsi="Bookman Old Style" w:cs="Bookman Old Style"/>
      <w:sz w:val="14"/>
      <w:szCs w:val="14"/>
    </w:rPr>
  </w:style>
  <w:style w:type="numbering" w:customStyle="1" w:styleId="130">
    <w:name w:val="Нет списка13"/>
    <w:next w:val="a4"/>
    <w:uiPriority w:val="99"/>
    <w:semiHidden/>
    <w:unhideWhenUsed/>
    <w:rsid w:val="005F10A6"/>
  </w:style>
  <w:style w:type="numbering" w:customStyle="1" w:styleId="WWNum12">
    <w:name w:val="WWNum12"/>
    <w:basedOn w:val="a4"/>
    <w:rsid w:val="005F10A6"/>
  </w:style>
  <w:style w:type="numbering" w:customStyle="1" w:styleId="WWNum3">
    <w:name w:val="WWNum3"/>
    <w:basedOn w:val="a4"/>
    <w:rsid w:val="005F10A6"/>
  </w:style>
  <w:style w:type="numbering" w:customStyle="1" w:styleId="WWNum5">
    <w:name w:val="WWNum5"/>
    <w:basedOn w:val="a4"/>
    <w:rsid w:val="005F10A6"/>
    <w:pPr>
      <w:numPr>
        <w:numId w:val="5"/>
      </w:numPr>
    </w:pPr>
  </w:style>
  <w:style w:type="numbering" w:customStyle="1" w:styleId="WWNum6">
    <w:name w:val="WWNum6"/>
    <w:basedOn w:val="a4"/>
    <w:rsid w:val="005F10A6"/>
    <w:pPr>
      <w:numPr>
        <w:numId w:val="6"/>
      </w:numPr>
    </w:pPr>
  </w:style>
  <w:style w:type="numbering" w:customStyle="1" w:styleId="WWNum8">
    <w:name w:val="WWNum8"/>
    <w:basedOn w:val="a4"/>
    <w:rsid w:val="005F10A6"/>
    <w:pPr>
      <w:numPr>
        <w:numId w:val="7"/>
      </w:numPr>
    </w:pPr>
  </w:style>
  <w:style w:type="numbering" w:customStyle="1" w:styleId="WWNum9">
    <w:name w:val="WWNum9"/>
    <w:basedOn w:val="a4"/>
    <w:rsid w:val="005F10A6"/>
    <w:pPr>
      <w:numPr>
        <w:numId w:val="8"/>
      </w:numPr>
    </w:pPr>
  </w:style>
  <w:style w:type="numbering" w:customStyle="1" w:styleId="WWNum10">
    <w:name w:val="WWNum10"/>
    <w:basedOn w:val="a4"/>
    <w:rsid w:val="005F10A6"/>
    <w:pPr>
      <w:numPr>
        <w:numId w:val="9"/>
      </w:numPr>
    </w:pPr>
  </w:style>
  <w:style w:type="numbering" w:customStyle="1" w:styleId="WWNum11">
    <w:name w:val="WWNum11"/>
    <w:basedOn w:val="a4"/>
    <w:rsid w:val="005F10A6"/>
    <w:pPr>
      <w:numPr>
        <w:numId w:val="10"/>
      </w:numPr>
    </w:pPr>
  </w:style>
  <w:style w:type="numbering" w:customStyle="1" w:styleId="WWNum16">
    <w:name w:val="WWNum16"/>
    <w:basedOn w:val="a4"/>
    <w:rsid w:val="005F10A6"/>
    <w:pPr>
      <w:numPr>
        <w:numId w:val="11"/>
      </w:numPr>
    </w:pPr>
  </w:style>
  <w:style w:type="numbering" w:customStyle="1" w:styleId="140">
    <w:name w:val="Нет списка14"/>
    <w:next w:val="a4"/>
    <w:uiPriority w:val="99"/>
    <w:semiHidden/>
    <w:unhideWhenUsed/>
    <w:rsid w:val="00C50A53"/>
  </w:style>
  <w:style w:type="character" w:customStyle="1" w:styleId="1f3">
    <w:name w:val="Текст сноски Знак1"/>
    <w:aliases w:val="Знак6 Знак1,F1 Знак1"/>
    <w:qFormat/>
    <w:rsid w:val="00C50A53"/>
    <w:rPr>
      <w:rFonts w:ascii="Calibri" w:eastAsia="Times New Roman" w:hAnsi="Calibri" w:cs="Times New Roman"/>
      <w:sz w:val="20"/>
      <w:szCs w:val="20"/>
      <w:lang w:eastAsia="ru-RU"/>
    </w:rPr>
  </w:style>
  <w:style w:type="paragraph" w:customStyle="1" w:styleId="p">
    <w:name w:val="p"/>
    <w:basedOn w:val="a1"/>
    <w:qFormat/>
    <w:rsid w:val="00C50A53"/>
    <w:pPr>
      <w:widowControl/>
      <w:spacing w:before="48" w:after="48" w:line="240" w:lineRule="auto"/>
      <w:ind w:firstLine="480"/>
      <w:jc w:val="both"/>
    </w:pPr>
    <w:rPr>
      <w:rFonts w:ascii="Times New Roman" w:eastAsia="Times New Roman" w:hAnsi="Times New Roman"/>
      <w:sz w:val="24"/>
      <w:szCs w:val="24"/>
      <w:lang w:val="ru-RU" w:eastAsia="ru-RU"/>
    </w:rPr>
  </w:style>
  <w:style w:type="paragraph" w:customStyle="1" w:styleId="centr">
    <w:name w:val="centr"/>
    <w:basedOn w:val="a1"/>
    <w:qFormat/>
    <w:rsid w:val="00C50A53"/>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C50A53"/>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C50A53"/>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C50A53"/>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C50A53"/>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C50A53"/>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C50A53"/>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C50A53"/>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0">
    <w:name w:val="zag3"/>
    <w:basedOn w:val="a1"/>
    <w:qFormat/>
    <w:rsid w:val="00C50A53"/>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c">
    <w:name w:val="Подперечень Знак"/>
    <w:link w:val="a0"/>
    <w:qFormat/>
    <w:locked/>
    <w:rsid w:val="00C50A53"/>
    <w:rPr>
      <w:rFonts w:ascii="Times New Roman" w:hAnsi="Times New Roman"/>
      <w:sz w:val="28"/>
      <w:u w:color="000000"/>
      <w:bdr w:val="none" w:sz="0" w:space="0" w:color="auto" w:frame="1"/>
      <w:lang w:val="x-none" w:eastAsia="x-none"/>
    </w:rPr>
  </w:style>
  <w:style w:type="paragraph" w:customStyle="1" w:styleId="a0">
    <w:name w:val="Подперечень"/>
    <w:basedOn w:val="a"/>
    <w:next w:val="a1"/>
    <w:link w:val="affffc"/>
    <w:qFormat/>
    <w:rsid w:val="00C50A53"/>
    <w:pPr>
      <w:numPr>
        <w:numId w:val="12"/>
      </w:numPr>
      <w:ind w:left="284" w:firstLine="425"/>
    </w:pPr>
    <w:rPr>
      <w:szCs w:val="20"/>
      <w:bdr w:val="none" w:sz="0" w:space="0" w:color="auto" w:frame="1"/>
    </w:rPr>
  </w:style>
  <w:style w:type="paragraph" w:customStyle="1" w:styleId="p6">
    <w:name w:val="p6"/>
    <w:basedOn w:val="a1"/>
    <w:qFormat/>
    <w:rsid w:val="00C50A53"/>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pple-converted-space">
    <w:name w:val="apple-converted-space"/>
    <w:qFormat/>
    <w:rsid w:val="00C50A53"/>
  </w:style>
  <w:style w:type="character" w:customStyle="1" w:styleId="b-share-btnwrap">
    <w:name w:val="b-share-btn__wrap"/>
    <w:qFormat/>
    <w:rsid w:val="00C50A53"/>
  </w:style>
  <w:style w:type="character" w:customStyle="1" w:styleId="page">
    <w:name w:val="page"/>
    <w:qFormat/>
    <w:rsid w:val="00C50A53"/>
    <w:rPr>
      <w:i/>
      <w:iCs/>
      <w:color w:val="00008B"/>
      <w:sz w:val="19"/>
      <w:szCs w:val="19"/>
      <w:bdr w:val="single" w:sz="12" w:space="0" w:color="00008B" w:frame="1"/>
    </w:rPr>
  </w:style>
  <w:style w:type="character" w:customStyle="1" w:styleId="rvts8">
    <w:name w:val="rvts8"/>
    <w:qFormat/>
    <w:rsid w:val="00C50A53"/>
  </w:style>
  <w:style w:type="character" w:customStyle="1" w:styleId="rvts6">
    <w:name w:val="rvts6"/>
    <w:qFormat/>
    <w:rsid w:val="00C50A53"/>
  </w:style>
  <w:style w:type="character" w:customStyle="1" w:styleId="rvts7">
    <w:name w:val="rvts7"/>
    <w:qFormat/>
    <w:rsid w:val="00C50A53"/>
  </w:style>
  <w:style w:type="character" w:customStyle="1" w:styleId="rvts9">
    <w:name w:val="rvts9"/>
    <w:qFormat/>
    <w:rsid w:val="00C50A53"/>
  </w:style>
  <w:style w:type="character" w:customStyle="1" w:styleId="rvts10">
    <w:name w:val="rvts10"/>
    <w:qFormat/>
    <w:rsid w:val="00C50A53"/>
  </w:style>
  <w:style w:type="character" w:customStyle="1" w:styleId="2f">
    <w:name w:val="Основной текст (2)_"/>
    <w:link w:val="2f0"/>
    <w:rsid w:val="0072102B"/>
    <w:rPr>
      <w:rFonts w:ascii="Times New Roman" w:eastAsia="Times New Roman" w:hAnsi="Times New Roman"/>
      <w:sz w:val="18"/>
      <w:szCs w:val="18"/>
      <w:shd w:val="clear" w:color="auto" w:fill="FFFFFF"/>
    </w:rPr>
  </w:style>
  <w:style w:type="paragraph" w:customStyle="1" w:styleId="2f0">
    <w:name w:val="Основной текст (2)"/>
    <w:basedOn w:val="a1"/>
    <w:link w:val="2f"/>
    <w:rsid w:val="0072102B"/>
    <w:pPr>
      <w:shd w:val="clear" w:color="auto" w:fill="FFFFFF"/>
      <w:spacing w:before="240" w:after="0" w:line="226" w:lineRule="exact"/>
      <w:jc w:val="both"/>
    </w:pPr>
    <w:rPr>
      <w:rFonts w:ascii="Times New Roman" w:eastAsia="Times New Roman" w:hAnsi="Times New Roman"/>
      <w:sz w:val="18"/>
      <w:szCs w:val="18"/>
      <w:lang w:val="x-none" w:eastAsia="x-none"/>
    </w:rPr>
  </w:style>
  <w:style w:type="character" w:customStyle="1" w:styleId="2f1">
    <w:name w:val="Основной текст (2) + Курсив"/>
    <w:rsid w:val="0072102B"/>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4"/>
    <w:uiPriority w:val="99"/>
    <w:semiHidden/>
    <w:unhideWhenUsed/>
    <w:rsid w:val="003600EF"/>
  </w:style>
  <w:style w:type="character" w:customStyle="1" w:styleId="WW8Num1z0">
    <w:name w:val="WW8Num1z0"/>
    <w:qFormat/>
    <w:rsid w:val="003600EF"/>
    <w:rPr>
      <w:rFonts w:ascii="Times New Roman" w:hAnsi="Times New Roman" w:cs="Times New Roman"/>
    </w:rPr>
  </w:style>
  <w:style w:type="character" w:customStyle="1" w:styleId="WW8Num1z1">
    <w:name w:val="WW8Num1z1"/>
    <w:qFormat/>
    <w:rsid w:val="003600EF"/>
    <w:rPr>
      <w:rFonts w:ascii="Symbol" w:hAnsi="Symbol" w:cs="Symbol"/>
    </w:rPr>
  </w:style>
  <w:style w:type="character" w:customStyle="1" w:styleId="WW8Num1z2">
    <w:name w:val="WW8Num1z2"/>
    <w:qFormat/>
    <w:rsid w:val="003600EF"/>
    <w:rPr>
      <w:rFonts w:ascii="Courier New" w:hAnsi="Courier New" w:cs="Courier New"/>
    </w:rPr>
  </w:style>
  <w:style w:type="character" w:customStyle="1" w:styleId="WW8Num1z3">
    <w:name w:val="WW8Num1z3"/>
    <w:qFormat/>
    <w:rsid w:val="003600EF"/>
    <w:rPr>
      <w:rFonts w:ascii="Wingdings" w:hAnsi="Wingdings" w:cs="Wingdings"/>
    </w:rPr>
  </w:style>
  <w:style w:type="character" w:customStyle="1" w:styleId="WW8Num2z0">
    <w:name w:val="WW8Num2z0"/>
    <w:qFormat/>
    <w:rsid w:val="003600EF"/>
    <w:rPr>
      <w:rFonts w:ascii="Symbol" w:hAnsi="Symbol" w:cs="Symbol"/>
    </w:rPr>
  </w:style>
  <w:style w:type="character" w:customStyle="1" w:styleId="WW8Num3z0">
    <w:name w:val="WW8Num3z0"/>
    <w:qFormat/>
    <w:rsid w:val="003600EF"/>
    <w:rPr>
      <w:rFonts w:ascii="Symbol" w:hAnsi="Symbol" w:cs="Symbol"/>
    </w:rPr>
  </w:style>
  <w:style w:type="character" w:customStyle="1" w:styleId="WW8Num4z0">
    <w:name w:val="WW8Num4z0"/>
    <w:qFormat/>
    <w:rsid w:val="003600EF"/>
    <w:rPr>
      <w:rFonts w:ascii="Symbol" w:hAnsi="Symbol" w:cs="Symbol"/>
      <w:sz w:val="28"/>
      <w:szCs w:val="28"/>
    </w:rPr>
  </w:style>
  <w:style w:type="character" w:customStyle="1" w:styleId="WW8Num4z1">
    <w:name w:val="WW8Num4z1"/>
    <w:qFormat/>
    <w:rsid w:val="003600EF"/>
    <w:rPr>
      <w:rFonts w:ascii="Courier New" w:eastAsia="Courier New" w:hAnsi="Courier New" w:cs="Courier New"/>
    </w:rPr>
  </w:style>
  <w:style w:type="character" w:customStyle="1" w:styleId="WW8Num4z2">
    <w:name w:val="WW8Num4z2"/>
    <w:qFormat/>
    <w:rsid w:val="003600EF"/>
    <w:rPr>
      <w:rFonts w:ascii="Wingdings" w:eastAsia="Wingdings" w:hAnsi="Wingdings" w:cs="Wingdings"/>
    </w:rPr>
  </w:style>
  <w:style w:type="character" w:customStyle="1" w:styleId="WW8Num4z3">
    <w:name w:val="WW8Num4z3"/>
    <w:qFormat/>
    <w:rsid w:val="003600EF"/>
    <w:rPr>
      <w:rFonts w:ascii="Symbol" w:eastAsia="Symbol" w:hAnsi="Symbol" w:cs="Symbol"/>
    </w:rPr>
  </w:style>
  <w:style w:type="character" w:customStyle="1" w:styleId="WW8Num5z0">
    <w:name w:val="WW8Num5z0"/>
    <w:qFormat/>
    <w:rsid w:val="003600EF"/>
    <w:rPr>
      <w:rFonts w:ascii="Times New Roman" w:hAnsi="Times New Roman" w:cs="Times New Roman"/>
      <w:lang w:val="ru-RU"/>
    </w:rPr>
  </w:style>
  <w:style w:type="character" w:customStyle="1" w:styleId="WW8Num5z1">
    <w:name w:val="WW8Num5z1"/>
    <w:qFormat/>
    <w:rsid w:val="003600EF"/>
    <w:rPr>
      <w:rFonts w:ascii="Courier New" w:eastAsia="Courier New" w:hAnsi="Courier New" w:cs="Courier New"/>
    </w:rPr>
  </w:style>
  <w:style w:type="character" w:customStyle="1" w:styleId="WW8Num5z2">
    <w:name w:val="WW8Num5z2"/>
    <w:qFormat/>
    <w:rsid w:val="003600EF"/>
    <w:rPr>
      <w:rFonts w:ascii="Wingdings" w:eastAsia="Wingdings" w:hAnsi="Wingdings" w:cs="Wingdings"/>
    </w:rPr>
  </w:style>
  <w:style w:type="character" w:customStyle="1" w:styleId="WW8Num5z3">
    <w:name w:val="WW8Num5z3"/>
    <w:qFormat/>
    <w:rsid w:val="003600EF"/>
    <w:rPr>
      <w:rFonts w:ascii="Symbol" w:eastAsia="Symbol" w:hAnsi="Symbol" w:cs="Symbol"/>
    </w:rPr>
  </w:style>
  <w:style w:type="character" w:customStyle="1" w:styleId="WW8Num6z0">
    <w:name w:val="WW8Num6z0"/>
    <w:qFormat/>
    <w:rsid w:val="003600EF"/>
    <w:rPr>
      <w:rFonts w:ascii="Times New Roman" w:hAnsi="Times New Roman" w:cs="Times New Roman"/>
      <w:lang w:val="ru-RU"/>
    </w:rPr>
  </w:style>
  <w:style w:type="character" w:customStyle="1" w:styleId="WW8Num6z1">
    <w:name w:val="WW8Num6z1"/>
    <w:qFormat/>
    <w:rsid w:val="003600EF"/>
    <w:rPr>
      <w:rFonts w:ascii="Courier New" w:eastAsia="Courier New" w:hAnsi="Courier New" w:cs="Courier New"/>
    </w:rPr>
  </w:style>
  <w:style w:type="character" w:customStyle="1" w:styleId="WW8Num6z2">
    <w:name w:val="WW8Num6z2"/>
    <w:qFormat/>
    <w:rsid w:val="003600EF"/>
    <w:rPr>
      <w:rFonts w:ascii="Wingdings" w:eastAsia="Wingdings" w:hAnsi="Wingdings" w:cs="Wingdings"/>
    </w:rPr>
  </w:style>
  <w:style w:type="character" w:customStyle="1" w:styleId="WW8Num6z3">
    <w:name w:val="WW8Num6z3"/>
    <w:qFormat/>
    <w:rsid w:val="003600EF"/>
    <w:rPr>
      <w:rFonts w:ascii="Symbol" w:eastAsia="Symbol" w:hAnsi="Symbol" w:cs="Symbol"/>
    </w:rPr>
  </w:style>
  <w:style w:type="character" w:customStyle="1" w:styleId="WW8Num7z0">
    <w:name w:val="WW8Num7z0"/>
    <w:qFormat/>
    <w:rsid w:val="003600EF"/>
    <w:rPr>
      <w:spacing w:val="-7"/>
      <w:w w:val="98"/>
      <w:lang w:val="ru-RU" w:bidi="ar-SA"/>
    </w:rPr>
  </w:style>
  <w:style w:type="character" w:customStyle="1" w:styleId="WW8Num7z1">
    <w:name w:val="WW8Num7z1"/>
    <w:qFormat/>
    <w:rsid w:val="003600EF"/>
    <w:rPr>
      <w:lang w:val="ru-RU" w:bidi="ar-SA"/>
    </w:rPr>
  </w:style>
  <w:style w:type="character" w:customStyle="1" w:styleId="WW8Num8z0">
    <w:name w:val="WW8Num8z0"/>
    <w:qFormat/>
    <w:rsid w:val="003600EF"/>
    <w:rPr>
      <w:rFonts w:ascii="Times New Roman" w:hAnsi="Times New Roman" w:cs="Times New Roman"/>
      <w:sz w:val="28"/>
      <w:szCs w:val="28"/>
    </w:rPr>
  </w:style>
  <w:style w:type="character" w:customStyle="1" w:styleId="WW8Num8z1">
    <w:name w:val="WW8Num8z1"/>
    <w:qFormat/>
    <w:rsid w:val="003600EF"/>
    <w:rPr>
      <w:rFonts w:ascii="Courier New" w:eastAsia="Courier New" w:hAnsi="Courier New" w:cs="Courier New"/>
    </w:rPr>
  </w:style>
  <w:style w:type="character" w:customStyle="1" w:styleId="WW8Num8z2">
    <w:name w:val="WW8Num8z2"/>
    <w:qFormat/>
    <w:rsid w:val="003600EF"/>
    <w:rPr>
      <w:rFonts w:ascii="Wingdings" w:eastAsia="Wingdings" w:hAnsi="Wingdings" w:cs="Wingdings"/>
    </w:rPr>
  </w:style>
  <w:style w:type="character" w:customStyle="1" w:styleId="WW8Num8z3">
    <w:name w:val="WW8Num8z3"/>
    <w:qFormat/>
    <w:rsid w:val="003600EF"/>
    <w:rPr>
      <w:rFonts w:ascii="Symbol" w:eastAsia="Symbol" w:hAnsi="Symbol" w:cs="Symbol"/>
    </w:rPr>
  </w:style>
  <w:style w:type="character" w:customStyle="1" w:styleId="WW8Num9z0">
    <w:name w:val="WW8Num9z0"/>
    <w:qFormat/>
    <w:rsid w:val="003600EF"/>
    <w:rPr>
      <w:rFonts w:ascii="Times New Roman" w:eastAsia="Cambria" w:hAnsi="Times New Roman" w:cs="Times New Roman"/>
      <w:color w:val="231F20"/>
      <w:w w:val="105"/>
    </w:rPr>
  </w:style>
  <w:style w:type="character" w:customStyle="1" w:styleId="WW8Num9z1">
    <w:name w:val="WW8Num9z1"/>
    <w:qFormat/>
    <w:rsid w:val="003600EF"/>
    <w:rPr>
      <w:rFonts w:ascii="Courier New" w:hAnsi="Courier New" w:cs="Courier New"/>
    </w:rPr>
  </w:style>
  <w:style w:type="character" w:customStyle="1" w:styleId="WW8Num9z2">
    <w:name w:val="WW8Num9z2"/>
    <w:qFormat/>
    <w:rsid w:val="003600EF"/>
    <w:rPr>
      <w:rFonts w:ascii="Wingdings" w:hAnsi="Wingdings" w:cs="Wingdings"/>
    </w:rPr>
  </w:style>
  <w:style w:type="character" w:customStyle="1" w:styleId="WW8Num9z3">
    <w:name w:val="WW8Num9z3"/>
    <w:qFormat/>
    <w:rsid w:val="003600EF"/>
    <w:rPr>
      <w:rFonts w:ascii="Symbol" w:hAnsi="Symbol" w:cs="Symbol"/>
    </w:rPr>
  </w:style>
  <w:style w:type="character" w:customStyle="1" w:styleId="WW8Num10z0">
    <w:name w:val="WW8Num10z0"/>
    <w:qFormat/>
    <w:rsid w:val="003600EF"/>
    <w:rPr>
      <w:rFonts w:ascii="Times New Roman" w:hAnsi="Times New Roman" w:cs="Times New Roman"/>
      <w:sz w:val="28"/>
      <w:szCs w:val="28"/>
      <w:lang w:val="ru-RU"/>
    </w:rPr>
  </w:style>
  <w:style w:type="character" w:customStyle="1" w:styleId="WW8Num10z1">
    <w:name w:val="WW8Num10z1"/>
    <w:qFormat/>
    <w:rsid w:val="003600EF"/>
    <w:rPr>
      <w:rFonts w:ascii="Courier New" w:eastAsia="Courier New" w:hAnsi="Courier New" w:cs="Courier New"/>
    </w:rPr>
  </w:style>
  <w:style w:type="character" w:customStyle="1" w:styleId="WW8Num10z2">
    <w:name w:val="WW8Num10z2"/>
    <w:qFormat/>
    <w:rsid w:val="003600EF"/>
    <w:rPr>
      <w:rFonts w:ascii="Wingdings" w:eastAsia="Wingdings" w:hAnsi="Wingdings" w:cs="Wingdings"/>
    </w:rPr>
  </w:style>
  <w:style w:type="character" w:customStyle="1" w:styleId="WW8Num10z3">
    <w:name w:val="WW8Num10z3"/>
    <w:qFormat/>
    <w:rsid w:val="003600EF"/>
    <w:rPr>
      <w:rFonts w:ascii="Symbol" w:eastAsia="Symbol" w:hAnsi="Symbol" w:cs="Symbol"/>
    </w:rPr>
  </w:style>
  <w:style w:type="character" w:customStyle="1" w:styleId="WW8Num11z0">
    <w:name w:val="WW8Num11z0"/>
    <w:qFormat/>
    <w:rsid w:val="003600EF"/>
    <w:rPr>
      <w:rFonts w:ascii="Symbol" w:hAnsi="Symbol" w:cs="Symbol"/>
    </w:rPr>
  </w:style>
  <w:style w:type="character" w:customStyle="1" w:styleId="WW8Num11z1">
    <w:name w:val="WW8Num11z1"/>
    <w:qFormat/>
    <w:rsid w:val="003600EF"/>
    <w:rPr>
      <w:rFonts w:ascii="Courier New" w:hAnsi="Courier New" w:cs="Courier New"/>
    </w:rPr>
  </w:style>
  <w:style w:type="character" w:customStyle="1" w:styleId="WW8Num11z2">
    <w:name w:val="WW8Num11z2"/>
    <w:qFormat/>
    <w:rsid w:val="003600EF"/>
    <w:rPr>
      <w:rFonts w:ascii="Wingdings" w:hAnsi="Wingdings" w:cs="Wingdings"/>
    </w:rPr>
  </w:style>
  <w:style w:type="character" w:customStyle="1" w:styleId="WW8Num12z0">
    <w:name w:val="WW8Num12z0"/>
    <w:qFormat/>
    <w:rsid w:val="003600EF"/>
    <w:rPr>
      <w:rFonts w:ascii="Symbol" w:hAnsi="Symbol" w:cs="Symbol"/>
    </w:rPr>
  </w:style>
  <w:style w:type="character" w:customStyle="1" w:styleId="WW8Num12z1">
    <w:name w:val="WW8Num12z1"/>
    <w:qFormat/>
    <w:rsid w:val="003600EF"/>
    <w:rPr>
      <w:rFonts w:ascii="Courier New" w:hAnsi="Courier New" w:cs="Courier New"/>
    </w:rPr>
  </w:style>
  <w:style w:type="character" w:customStyle="1" w:styleId="WW8Num12z2">
    <w:name w:val="WW8Num12z2"/>
    <w:qFormat/>
    <w:rsid w:val="003600EF"/>
    <w:rPr>
      <w:rFonts w:ascii="Wingdings" w:hAnsi="Wingdings" w:cs="Wingdings"/>
    </w:rPr>
  </w:style>
  <w:style w:type="character" w:customStyle="1" w:styleId="WW8Num13z0">
    <w:name w:val="WW8Num13z0"/>
    <w:qFormat/>
    <w:rsid w:val="003600EF"/>
    <w:rPr>
      <w:rFonts w:ascii="Times New Roman" w:hAnsi="Times New Roman" w:cs="Times New Roman"/>
      <w:sz w:val="28"/>
      <w:szCs w:val="28"/>
      <w:lang w:val="ru-RU"/>
    </w:rPr>
  </w:style>
  <w:style w:type="character" w:customStyle="1" w:styleId="WW8Num13z1">
    <w:name w:val="WW8Num13z1"/>
    <w:qFormat/>
    <w:rsid w:val="003600EF"/>
    <w:rPr>
      <w:rFonts w:ascii="Courier New" w:eastAsia="Courier New" w:hAnsi="Courier New" w:cs="Courier New"/>
    </w:rPr>
  </w:style>
  <w:style w:type="character" w:customStyle="1" w:styleId="WW8Num13z2">
    <w:name w:val="WW8Num13z2"/>
    <w:qFormat/>
    <w:rsid w:val="003600EF"/>
    <w:rPr>
      <w:rFonts w:ascii="Wingdings" w:eastAsia="Wingdings" w:hAnsi="Wingdings" w:cs="Wingdings"/>
    </w:rPr>
  </w:style>
  <w:style w:type="character" w:customStyle="1" w:styleId="WW8Num13z3">
    <w:name w:val="WW8Num13z3"/>
    <w:qFormat/>
    <w:rsid w:val="003600EF"/>
    <w:rPr>
      <w:rFonts w:ascii="Symbol" w:eastAsia="Symbol" w:hAnsi="Symbol" w:cs="Symbol"/>
    </w:rPr>
  </w:style>
  <w:style w:type="character" w:customStyle="1" w:styleId="WW8Num14z0">
    <w:name w:val="WW8Num14z0"/>
    <w:qFormat/>
    <w:rsid w:val="003600EF"/>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3600EF"/>
    <w:rPr>
      <w:lang w:val="ru-RU" w:bidi="ar-SA"/>
    </w:rPr>
  </w:style>
  <w:style w:type="character" w:customStyle="1" w:styleId="WW8Num15z0">
    <w:name w:val="WW8Num15z0"/>
    <w:qFormat/>
    <w:rsid w:val="003600EF"/>
    <w:rPr>
      <w:rFonts w:ascii="Times New Roman" w:hAnsi="Times New Roman" w:cs="Times New Roman"/>
    </w:rPr>
  </w:style>
  <w:style w:type="character" w:customStyle="1" w:styleId="WW8Num15z1">
    <w:name w:val="WW8Num15z1"/>
    <w:qFormat/>
    <w:rsid w:val="003600EF"/>
    <w:rPr>
      <w:rFonts w:ascii="Courier New" w:hAnsi="Courier New" w:cs="Courier New"/>
    </w:rPr>
  </w:style>
  <w:style w:type="character" w:customStyle="1" w:styleId="WW8Num15z2">
    <w:name w:val="WW8Num15z2"/>
    <w:qFormat/>
    <w:rsid w:val="003600EF"/>
    <w:rPr>
      <w:rFonts w:ascii="Wingdings" w:hAnsi="Wingdings" w:cs="Wingdings"/>
    </w:rPr>
  </w:style>
  <w:style w:type="character" w:customStyle="1" w:styleId="WW8Num15z3">
    <w:name w:val="WW8Num15z3"/>
    <w:qFormat/>
    <w:rsid w:val="003600EF"/>
    <w:rPr>
      <w:rFonts w:ascii="Symbol" w:hAnsi="Symbol" w:cs="Symbol"/>
    </w:rPr>
  </w:style>
  <w:style w:type="character" w:customStyle="1" w:styleId="WW8Num16z0">
    <w:name w:val="WW8Num16z0"/>
    <w:qFormat/>
    <w:rsid w:val="003600EF"/>
    <w:rPr>
      <w:sz w:val="28"/>
    </w:rPr>
  </w:style>
  <w:style w:type="character" w:customStyle="1" w:styleId="WW8Num17z0">
    <w:name w:val="WW8Num17z0"/>
    <w:qFormat/>
    <w:rsid w:val="003600EF"/>
    <w:rPr>
      <w:w w:val="85"/>
    </w:rPr>
  </w:style>
  <w:style w:type="character" w:customStyle="1" w:styleId="WW8Num18z0">
    <w:name w:val="WW8Num18z0"/>
    <w:qFormat/>
    <w:rsid w:val="003600EF"/>
    <w:rPr>
      <w:sz w:val="28"/>
    </w:rPr>
  </w:style>
  <w:style w:type="character" w:customStyle="1" w:styleId="WW8Num19z0">
    <w:name w:val="WW8Num19z0"/>
    <w:qFormat/>
    <w:rsid w:val="003600EF"/>
    <w:rPr>
      <w:rFonts w:ascii="Times New Roman" w:hAnsi="Times New Roman" w:cs="Times New Roman"/>
      <w:sz w:val="28"/>
      <w:szCs w:val="28"/>
      <w:lang w:val="ru-RU"/>
    </w:rPr>
  </w:style>
  <w:style w:type="character" w:customStyle="1" w:styleId="WW8Num19z1">
    <w:name w:val="WW8Num19z1"/>
    <w:qFormat/>
    <w:rsid w:val="003600EF"/>
    <w:rPr>
      <w:rFonts w:ascii="Courier New" w:eastAsia="Courier New" w:hAnsi="Courier New" w:cs="Courier New"/>
    </w:rPr>
  </w:style>
  <w:style w:type="character" w:customStyle="1" w:styleId="WW8Num19z2">
    <w:name w:val="WW8Num19z2"/>
    <w:qFormat/>
    <w:rsid w:val="003600EF"/>
    <w:rPr>
      <w:rFonts w:ascii="Wingdings" w:eastAsia="Wingdings" w:hAnsi="Wingdings" w:cs="Wingdings"/>
    </w:rPr>
  </w:style>
  <w:style w:type="character" w:customStyle="1" w:styleId="WW8Num19z3">
    <w:name w:val="WW8Num19z3"/>
    <w:qFormat/>
    <w:rsid w:val="003600EF"/>
    <w:rPr>
      <w:rFonts w:ascii="Symbol" w:eastAsia="Symbol" w:hAnsi="Symbol" w:cs="Symbol"/>
    </w:rPr>
  </w:style>
  <w:style w:type="character" w:customStyle="1" w:styleId="WW8Num20z0">
    <w:name w:val="WW8Num20z0"/>
    <w:qFormat/>
    <w:rsid w:val="003600EF"/>
    <w:rPr>
      <w:rFonts w:ascii="Symbol" w:hAnsi="Symbol" w:cs="Symbol"/>
    </w:rPr>
  </w:style>
  <w:style w:type="character" w:customStyle="1" w:styleId="WW8Num20z1">
    <w:name w:val="WW8Num20z1"/>
    <w:qFormat/>
    <w:rsid w:val="003600EF"/>
    <w:rPr>
      <w:rFonts w:ascii="Courier New" w:hAnsi="Courier New" w:cs="Courier New"/>
    </w:rPr>
  </w:style>
  <w:style w:type="character" w:customStyle="1" w:styleId="WW8Num20z2">
    <w:name w:val="WW8Num20z2"/>
    <w:qFormat/>
    <w:rsid w:val="003600EF"/>
    <w:rPr>
      <w:rFonts w:ascii="Wingdings" w:hAnsi="Wingdings" w:cs="Wingdings"/>
    </w:rPr>
  </w:style>
  <w:style w:type="character" w:customStyle="1" w:styleId="WW8Num21z0">
    <w:name w:val="WW8Num21z0"/>
    <w:qFormat/>
    <w:rsid w:val="003600EF"/>
    <w:rPr>
      <w:rFonts w:ascii="Times New Roman" w:hAnsi="Times New Roman" w:cs="Times New Roman"/>
      <w:sz w:val="28"/>
      <w:szCs w:val="28"/>
      <w:lang w:val="ru-RU"/>
    </w:rPr>
  </w:style>
  <w:style w:type="character" w:customStyle="1" w:styleId="WW8Num21z1">
    <w:name w:val="WW8Num21z1"/>
    <w:qFormat/>
    <w:rsid w:val="003600EF"/>
    <w:rPr>
      <w:rFonts w:ascii="Courier New" w:eastAsia="Courier New" w:hAnsi="Courier New" w:cs="Courier New"/>
    </w:rPr>
  </w:style>
  <w:style w:type="character" w:customStyle="1" w:styleId="WW8Num21z2">
    <w:name w:val="WW8Num21z2"/>
    <w:qFormat/>
    <w:rsid w:val="003600EF"/>
    <w:rPr>
      <w:rFonts w:ascii="Wingdings" w:eastAsia="Wingdings" w:hAnsi="Wingdings" w:cs="Wingdings"/>
    </w:rPr>
  </w:style>
  <w:style w:type="character" w:customStyle="1" w:styleId="WW8Num21z3">
    <w:name w:val="WW8Num21z3"/>
    <w:qFormat/>
    <w:rsid w:val="003600EF"/>
    <w:rPr>
      <w:rFonts w:ascii="Symbol" w:eastAsia="Symbol" w:hAnsi="Symbol" w:cs="Symbol"/>
    </w:rPr>
  </w:style>
  <w:style w:type="character" w:customStyle="1" w:styleId="WW8Num22z0">
    <w:name w:val="WW8Num22z0"/>
    <w:qFormat/>
    <w:rsid w:val="003600EF"/>
  </w:style>
  <w:style w:type="character" w:customStyle="1" w:styleId="WW8Num23z0">
    <w:name w:val="WW8Num23z0"/>
    <w:qFormat/>
    <w:rsid w:val="003600EF"/>
  </w:style>
  <w:style w:type="character" w:customStyle="1" w:styleId="WW8Num24z0">
    <w:name w:val="WW8Num24z0"/>
    <w:qFormat/>
    <w:rsid w:val="003600EF"/>
    <w:rPr>
      <w:rFonts w:ascii="Symbol" w:hAnsi="Symbol" w:cs="Symbol"/>
    </w:rPr>
  </w:style>
  <w:style w:type="character" w:customStyle="1" w:styleId="WW8Num24z1">
    <w:name w:val="WW8Num24z1"/>
    <w:qFormat/>
    <w:rsid w:val="003600EF"/>
    <w:rPr>
      <w:rFonts w:ascii="Courier New" w:hAnsi="Courier New" w:cs="Courier New"/>
    </w:rPr>
  </w:style>
  <w:style w:type="character" w:customStyle="1" w:styleId="WW8Num24z2">
    <w:name w:val="WW8Num24z2"/>
    <w:qFormat/>
    <w:rsid w:val="003600EF"/>
    <w:rPr>
      <w:rFonts w:ascii="Wingdings" w:hAnsi="Wingdings" w:cs="Wingdings"/>
    </w:rPr>
  </w:style>
  <w:style w:type="character" w:customStyle="1" w:styleId="WW8Num25z0">
    <w:name w:val="WW8Num25z0"/>
    <w:qFormat/>
    <w:rsid w:val="003600EF"/>
    <w:rPr>
      <w:rFonts w:ascii="Symbol" w:hAnsi="Symbol" w:cs="Symbol"/>
      <w:sz w:val="28"/>
      <w:szCs w:val="28"/>
      <w:lang w:val="ru-RU"/>
    </w:rPr>
  </w:style>
  <w:style w:type="character" w:customStyle="1" w:styleId="WW8Num25z1">
    <w:name w:val="WW8Num25z1"/>
    <w:qFormat/>
    <w:rsid w:val="003600EF"/>
    <w:rPr>
      <w:rFonts w:ascii="Courier New" w:eastAsia="Courier New" w:hAnsi="Courier New" w:cs="Courier New"/>
    </w:rPr>
  </w:style>
  <w:style w:type="character" w:customStyle="1" w:styleId="WW8Num25z2">
    <w:name w:val="WW8Num25z2"/>
    <w:qFormat/>
    <w:rsid w:val="003600EF"/>
    <w:rPr>
      <w:rFonts w:ascii="Wingdings" w:eastAsia="Wingdings" w:hAnsi="Wingdings" w:cs="Wingdings"/>
    </w:rPr>
  </w:style>
  <w:style w:type="character" w:customStyle="1" w:styleId="WW8Num25z3">
    <w:name w:val="WW8Num25z3"/>
    <w:qFormat/>
    <w:rsid w:val="003600EF"/>
    <w:rPr>
      <w:rFonts w:ascii="Symbol" w:eastAsia="Symbol" w:hAnsi="Symbol" w:cs="Symbol"/>
    </w:rPr>
  </w:style>
  <w:style w:type="character" w:customStyle="1" w:styleId="WW8Num26z0">
    <w:name w:val="WW8Num26z0"/>
    <w:qFormat/>
    <w:rsid w:val="003600EF"/>
    <w:rPr>
      <w:rFonts w:ascii="Symbol" w:hAnsi="Symbol" w:cs="Symbol"/>
    </w:rPr>
  </w:style>
  <w:style w:type="character" w:customStyle="1" w:styleId="WW8Num26z1">
    <w:name w:val="WW8Num26z1"/>
    <w:qFormat/>
    <w:rsid w:val="003600EF"/>
    <w:rPr>
      <w:rFonts w:ascii="Courier New" w:hAnsi="Courier New" w:cs="Courier New"/>
    </w:rPr>
  </w:style>
  <w:style w:type="character" w:customStyle="1" w:styleId="WW8Num26z2">
    <w:name w:val="WW8Num26z2"/>
    <w:qFormat/>
    <w:rsid w:val="003600EF"/>
    <w:rPr>
      <w:rFonts w:ascii="Wingdings" w:hAnsi="Wingdings" w:cs="Wingdings"/>
    </w:rPr>
  </w:style>
  <w:style w:type="character" w:customStyle="1" w:styleId="WW8Num27z0">
    <w:name w:val="WW8Num27z0"/>
    <w:qFormat/>
    <w:rsid w:val="003600EF"/>
    <w:rPr>
      <w:rFonts w:ascii="Symbol" w:hAnsi="Symbol" w:cs="Symbol"/>
    </w:rPr>
  </w:style>
  <w:style w:type="character" w:customStyle="1" w:styleId="WW8Num27z1">
    <w:name w:val="WW8Num27z1"/>
    <w:qFormat/>
    <w:rsid w:val="003600EF"/>
    <w:rPr>
      <w:rFonts w:ascii="Courier New" w:hAnsi="Courier New" w:cs="Courier New"/>
    </w:rPr>
  </w:style>
  <w:style w:type="character" w:customStyle="1" w:styleId="WW8Num27z2">
    <w:name w:val="WW8Num27z2"/>
    <w:qFormat/>
    <w:rsid w:val="003600EF"/>
    <w:rPr>
      <w:rFonts w:ascii="Wingdings" w:hAnsi="Wingdings" w:cs="Wingdings"/>
    </w:rPr>
  </w:style>
  <w:style w:type="character" w:customStyle="1" w:styleId="WW8Num28z0">
    <w:name w:val="WW8Num28z0"/>
    <w:qFormat/>
    <w:rsid w:val="003600EF"/>
    <w:rPr>
      <w:rFonts w:ascii="Symbol" w:hAnsi="Symbol" w:cs="Symbol"/>
    </w:rPr>
  </w:style>
  <w:style w:type="character" w:customStyle="1" w:styleId="WW8Num28z1">
    <w:name w:val="WW8Num28z1"/>
    <w:qFormat/>
    <w:rsid w:val="003600EF"/>
    <w:rPr>
      <w:rFonts w:ascii="Courier New" w:hAnsi="Courier New" w:cs="Courier New"/>
    </w:rPr>
  </w:style>
  <w:style w:type="character" w:customStyle="1" w:styleId="WW8Num28z2">
    <w:name w:val="WW8Num28z2"/>
    <w:qFormat/>
    <w:rsid w:val="003600EF"/>
    <w:rPr>
      <w:rFonts w:ascii="Wingdings" w:hAnsi="Wingdings" w:cs="Wingdings"/>
    </w:rPr>
  </w:style>
  <w:style w:type="character" w:customStyle="1" w:styleId="WW-">
    <w:name w:val="WW-Символ сноски"/>
    <w:qFormat/>
    <w:rsid w:val="003600EF"/>
  </w:style>
  <w:style w:type="character" w:customStyle="1" w:styleId="affffd">
    <w:name w:val="Символ концевой сноски"/>
    <w:qFormat/>
    <w:rsid w:val="003600EF"/>
    <w:rPr>
      <w:vertAlign w:val="superscript"/>
    </w:rPr>
  </w:style>
  <w:style w:type="paragraph" w:styleId="affffe">
    <w:name w:val="caption"/>
    <w:basedOn w:val="a1"/>
    <w:qFormat/>
    <w:rsid w:val="003600EF"/>
    <w:pPr>
      <w:suppressLineNumbers/>
      <w:suppressAutoHyphens/>
      <w:spacing w:before="120" w:after="120"/>
    </w:pPr>
    <w:rPr>
      <w:rFonts w:ascii="Times New Roman" w:hAnsi="Times New Roman" w:cs="Arial"/>
      <w:i/>
      <w:iCs/>
      <w:sz w:val="24"/>
      <w:szCs w:val="24"/>
      <w:lang w:eastAsia="zh-CN"/>
    </w:rPr>
  </w:style>
  <w:style w:type="paragraph" w:styleId="1f4">
    <w:name w:val="index 1"/>
    <w:basedOn w:val="a1"/>
    <w:next w:val="a1"/>
    <w:autoRedefine/>
    <w:uiPriority w:val="99"/>
    <w:semiHidden/>
    <w:unhideWhenUsed/>
    <w:rsid w:val="003600EF"/>
    <w:pPr>
      <w:ind w:left="220" w:hanging="220"/>
    </w:pPr>
  </w:style>
  <w:style w:type="paragraph" w:styleId="afffff">
    <w:name w:val="index heading"/>
    <w:basedOn w:val="ac"/>
    <w:rsid w:val="003600EF"/>
    <w:pPr>
      <w:suppressLineNumbers/>
      <w:suppressAutoHyphens/>
    </w:pPr>
    <w:rPr>
      <w:bCs/>
      <w:sz w:val="32"/>
      <w:szCs w:val="32"/>
      <w:lang w:val="en-GB" w:eastAsia="zh-CN"/>
    </w:rPr>
  </w:style>
  <w:style w:type="paragraph" w:customStyle="1" w:styleId="afffff0">
    <w:name w:val="Колонтитул"/>
    <w:basedOn w:val="a1"/>
    <w:link w:val="afffff1"/>
    <w:qFormat/>
    <w:rsid w:val="003600EF"/>
    <w:pPr>
      <w:suppressLineNumbers/>
      <w:tabs>
        <w:tab w:val="center" w:pos="4819"/>
        <w:tab w:val="right" w:pos="9638"/>
      </w:tabs>
      <w:suppressAutoHyphens/>
    </w:pPr>
    <w:rPr>
      <w:lang w:eastAsia="zh-CN"/>
    </w:rPr>
  </w:style>
  <w:style w:type="paragraph" w:customStyle="1" w:styleId="WW-0">
    <w:name w:val="WW-Сноска"/>
    <w:basedOn w:val="aff2"/>
    <w:qFormat/>
    <w:rsid w:val="003600EF"/>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7">
    <w:name w:val="List Bullet 3"/>
    <w:basedOn w:val="afff"/>
    <w:qFormat/>
    <w:rsid w:val="003600EF"/>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1"/>
    <w:qFormat/>
    <w:rsid w:val="003600EF"/>
    <w:pPr>
      <w:suppressLineNumbers/>
      <w:suppressAutoHyphens/>
    </w:pPr>
    <w:rPr>
      <w:lang w:eastAsia="zh-CN"/>
    </w:rPr>
  </w:style>
  <w:style w:type="paragraph" w:customStyle="1" w:styleId="afffff3">
    <w:name w:val="Заголовок таблицы"/>
    <w:basedOn w:val="afffff2"/>
    <w:qFormat/>
    <w:rsid w:val="003600EF"/>
    <w:pPr>
      <w:jc w:val="center"/>
    </w:pPr>
    <w:rPr>
      <w:b/>
      <w:bCs/>
    </w:rPr>
  </w:style>
  <w:style w:type="paragraph" w:customStyle="1" w:styleId="afffff4">
    <w:name w:val="Верхний колонтитул слева"/>
    <w:basedOn w:val="a8"/>
    <w:qFormat/>
    <w:rsid w:val="003600EF"/>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3600EF"/>
  </w:style>
  <w:style w:type="numbering" w:customStyle="1" w:styleId="WW8Num2">
    <w:name w:val="WW8Num2"/>
    <w:qFormat/>
    <w:rsid w:val="003600EF"/>
  </w:style>
  <w:style w:type="numbering" w:customStyle="1" w:styleId="WW8Num3">
    <w:name w:val="WW8Num3"/>
    <w:qFormat/>
    <w:rsid w:val="003600EF"/>
  </w:style>
  <w:style w:type="numbering" w:customStyle="1" w:styleId="WW8Num4">
    <w:name w:val="WW8Num4"/>
    <w:qFormat/>
    <w:rsid w:val="003600EF"/>
  </w:style>
  <w:style w:type="numbering" w:customStyle="1" w:styleId="WW8Num5">
    <w:name w:val="WW8Num5"/>
    <w:qFormat/>
    <w:rsid w:val="003600EF"/>
  </w:style>
  <w:style w:type="numbering" w:customStyle="1" w:styleId="WW8Num6">
    <w:name w:val="WW8Num6"/>
    <w:qFormat/>
    <w:rsid w:val="003600EF"/>
  </w:style>
  <w:style w:type="numbering" w:customStyle="1" w:styleId="WW8Num7">
    <w:name w:val="WW8Num7"/>
    <w:qFormat/>
    <w:rsid w:val="003600EF"/>
  </w:style>
  <w:style w:type="numbering" w:customStyle="1" w:styleId="WW8Num8">
    <w:name w:val="WW8Num8"/>
    <w:qFormat/>
    <w:rsid w:val="003600EF"/>
  </w:style>
  <w:style w:type="numbering" w:customStyle="1" w:styleId="WW8Num9">
    <w:name w:val="WW8Num9"/>
    <w:qFormat/>
    <w:rsid w:val="003600EF"/>
  </w:style>
  <w:style w:type="numbering" w:customStyle="1" w:styleId="WW8Num10">
    <w:name w:val="WW8Num10"/>
    <w:qFormat/>
    <w:rsid w:val="003600EF"/>
  </w:style>
  <w:style w:type="numbering" w:customStyle="1" w:styleId="WW8Num11">
    <w:name w:val="WW8Num11"/>
    <w:qFormat/>
    <w:rsid w:val="003600EF"/>
  </w:style>
  <w:style w:type="numbering" w:customStyle="1" w:styleId="WW8Num12">
    <w:name w:val="WW8Num12"/>
    <w:qFormat/>
    <w:rsid w:val="003600EF"/>
  </w:style>
  <w:style w:type="numbering" w:customStyle="1" w:styleId="WW8Num13">
    <w:name w:val="WW8Num13"/>
    <w:qFormat/>
    <w:rsid w:val="003600EF"/>
  </w:style>
  <w:style w:type="numbering" w:customStyle="1" w:styleId="WW8Num14">
    <w:name w:val="WW8Num14"/>
    <w:qFormat/>
    <w:rsid w:val="003600EF"/>
  </w:style>
  <w:style w:type="numbering" w:customStyle="1" w:styleId="WW8Num15">
    <w:name w:val="WW8Num15"/>
    <w:qFormat/>
    <w:rsid w:val="003600EF"/>
  </w:style>
  <w:style w:type="numbering" w:customStyle="1" w:styleId="WW8Num16">
    <w:name w:val="WW8Num16"/>
    <w:qFormat/>
    <w:rsid w:val="003600EF"/>
  </w:style>
  <w:style w:type="numbering" w:customStyle="1" w:styleId="WW8Num17">
    <w:name w:val="WW8Num17"/>
    <w:qFormat/>
    <w:rsid w:val="003600EF"/>
  </w:style>
  <w:style w:type="numbering" w:customStyle="1" w:styleId="WW8Num18">
    <w:name w:val="WW8Num18"/>
    <w:qFormat/>
    <w:rsid w:val="003600EF"/>
  </w:style>
  <w:style w:type="numbering" w:customStyle="1" w:styleId="WW8Num19">
    <w:name w:val="WW8Num19"/>
    <w:qFormat/>
    <w:rsid w:val="003600EF"/>
  </w:style>
  <w:style w:type="numbering" w:customStyle="1" w:styleId="WW8Num20">
    <w:name w:val="WW8Num20"/>
    <w:qFormat/>
    <w:rsid w:val="003600EF"/>
  </w:style>
  <w:style w:type="numbering" w:customStyle="1" w:styleId="WW8Num21">
    <w:name w:val="WW8Num21"/>
    <w:qFormat/>
    <w:rsid w:val="003600EF"/>
  </w:style>
  <w:style w:type="numbering" w:customStyle="1" w:styleId="WW8Num22">
    <w:name w:val="WW8Num22"/>
    <w:qFormat/>
    <w:rsid w:val="003600EF"/>
  </w:style>
  <w:style w:type="numbering" w:customStyle="1" w:styleId="WW8Num23">
    <w:name w:val="WW8Num23"/>
    <w:qFormat/>
    <w:rsid w:val="003600EF"/>
  </w:style>
  <w:style w:type="numbering" w:customStyle="1" w:styleId="WW8Num24">
    <w:name w:val="WW8Num24"/>
    <w:qFormat/>
    <w:rsid w:val="003600EF"/>
  </w:style>
  <w:style w:type="numbering" w:customStyle="1" w:styleId="WW8Num25">
    <w:name w:val="WW8Num25"/>
    <w:qFormat/>
    <w:rsid w:val="003600EF"/>
  </w:style>
  <w:style w:type="numbering" w:customStyle="1" w:styleId="WW8Num26">
    <w:name w:val="WW8Num26"/>
    <w:qFormat/>
    <w:rsid w:val="003600EF"/>
  </w:style>
  <w:style w:type="numbering" w:customStyle="1" w:styleId="WW8Num27">
    <w:name w:val="WW8Num27"/>
    <w:qFormat/>
    <w:rsid w:val="003600EF"/>
  </w:style>
  <w:style w:type="numbering" w:customStyle="1" w:styleId="WW8Num28">
    <w:name w:val="WW8Num28"/>
    <w:qFormat/>
    <w:rsid w:val="003600EF"/>
  </w:style>
  <w:style w:type="numbering" w:customStyle="1" w:styleId="WWNum17">
    <w:name w:val="WWNum17"/>
    <w:basedOn w:val="a4"/>
    <w:rsid w:val="00DE425D"/>
    <w:pPr>
      <w:numPr>
        <w:numId w:val="13"/>
      </w:numPr>
    </w:pPr>
  </w:style>
  <w:style w:type="numbering" w:customStyle="1" w:styleId="WWNum13">
    <w:name w:val="WWNum13"/>
    <w:basedOn w:val="a4"/>
    <w:rsid w:val="00DE425D"/>
    <w:pPr>
      <w:numPr>
        <w:numId w:val="14"/>
      </w:numPr>
    </w:pPr>
  </w:style>
  <w:style w:type="character" w:customStyle="1" w:styleId="2f2">
    <w:name w:val="Сноска (2)_"/>
    <w:link w:val="2f3"/>
    <w:rsid w:val="00F55E77"/>
    <w:rPr>
      <w:rFonts w:ascii="Times New Roman" w:eastAsia="Times New Roman" w:hAnsi="Times New Roman"/>
      <w:b/>
      <w:bCs/>
      <w:sz w:val="19"/>
      <w:szCs w:val="19"/>
      <w:shd w:val="clear" w:color="auto" w:fill="FFFFFF"/>
    </w:rPr>
  </w:style>
  <w:style w:type="character" w:customStyle="1" w:styleId="64">
    <w:name w:val="Основной текст (6)_"/>
    <w:link w:val="65"/>
    <w:rsid w:val="00F55E77"/>
    <w:rPr>
      <w:rFonts w:ascii="Times New Roman" w:eastAsia="Times New Roman" w:hAnsi="Times New Roman"/>
      <w:b/>
      <w:bCs/>
      <w:sz w:val="24"/>
      <w:szCs w:val="24"/>
      <w:shd w:val="clear" w:color="auto" w:fill="FFFFFF"/>
    </w:rPr>
  </w:style>
  <w:style w:type="paragraph" w:customStyle="1" w:styleId="2f3">
    <w:name w:val="Сноска (2)"/>
    <w:basedOn w:val="a1"/>
    <w:link w:val="2f2"/>
    <w:rsid w:val="00F55E77"/>
    <w:pPr>
      <w:shd w:val="clear" w:color="auto" w:fill="FFFFFF"/>
      <w:spacing w:after="0" w:line="254" w:lineRule="exact"/>
      <w:jc w:val="both"/>
    </w:pPr>
    <w:rPr>
      <w:rFonts w:ascii="Times New Roman" w:eastAsia="Times New Roman" w:hAnsi="Times New Roman"/>
      <w:b/>
      <w:bCs/>
      <w:sz w:val="19"/>
      <w:szCs w:val="19"/>
      <w:lang w:val="ru-RU" w:eastAsia="ru-RU"/>
    </w:rPr>
  </w:style>
  <w:style w:type="paragraph" w:customStyle="1" w:styleId="65">
    <w:name w:val="Основной текст (6)"/>
    <w:basedOn w:val="a1"/>
    <w:link w:val="64"/>
    <w:rsid w:val="00F55E77"/>
    <w:pPr>
      <w:shd w:val="clear" w:color="auto" w:fill="FFFFFF"/>
      <w:spacing w:after="0" w:line="451" w:lineRule="exact"/>
      <w:ind w:firstLine="720"/>
      <w:jc w:val="both"/>
    </w:pPr>
    <w:rPr>
      <w:rFonts w:ascii="Times New Roman" w:eastAsia="Times New Roman" w:hAnsi="Times New Roman"/>
      <w:b/>
      <w:bCs/>
      <w:sz w:val="24"/>
      <w:szCs w:val="24"/>
      <w:lang w:val="ru-RU" w:eastAsia="ru-RU"/>
    </w:rPr>
  </w:style>
  <w:style w:type="table" w:customStyle="1" w:styleId="38">
    <w:name w:val="Сетка таблицы3"/>
    <w:basedOn w:val="a3"/>
    <w:next w:val="aff0"/>
    <w:uiPriority w:val="39"/>
    <w:rsid w:val="00242D0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Основной шрифт абзаца1"/>
    <w:rsid w:val="00CF321D"/>
  </w:style>
  <w:style w:type="character" w:customStyle="1" w:styleId="c6">
    <w:name w:val="c6"/>
    <w:rsid w:val="00CF321D"/>
  </w:style>
  <w:style w:type="character" w:customStyle="1" w:styleId="ListLabel10">
    <w:name w:val="ListLabel 10"/>
    <w:rsid w:val="00CF321D"/>
    <w:rPr>
      <w:w w:val="101"/>
      <w:lang w:val="ru-RU" w:eastAsia="ar-SA" w:bidi="ar-SA"/>
    </w:rPr>
  </w:style>
  <w:style w:type="character" w:customStyle="1" w:styleId="ListLabel2">
    <w:name w:val="ListLabel 2"/>
    <w:rsid w:val="00CF321D"/>
    <w:rPr>
      <w:lang w:val="ru-RU" w:eastAsia="ar-SA" w:bidi="ar-SA"/>
    </w:rPr>
  </w:style>
  <w:style w:type="character" w:customStyle="1" w:styleId="ListLabel1">
    <w:name w:val="ListLabel 1"/>
    <w:rsid w:val="00CF321D"/>
    <w:rPr>
      <w:rFonts w:eastAsia="Times New Roman" w:cs="Times New Roman"/>
      <w:w w:val="100"/>
      <w:sz w:val="24"/>
      <w:szCs w:val="24"/>
      <w:lang w:val="ru-RU" w:eastAsia="ar-SA" w:bidi="ar-SA"/>
    </w:rPr>
  </w:style>
  <w:style w:type="character" w:customStyle="1" w:styleId="ListLabel9">
    <w:name w:val="ListLabel 9"/>
    <w:rsid w:val="00CF321D"/>
    <w:rPr>
      <w:rFonts w:eastAsia="Symbol" w:cs="Symbol"/>
      <w:w w:val="100"/>
      <w:sz w:val="24"/>
      <w:szCs w:val="24"/>
      <w:lang w:val="ru-RU" w:eastAsia="ar-SA" w:bidi="ar-SA"/>
    </w:rPr>
  </w:style>
  <w:style w:type="character" w:customStyle="1" w:styleId="ListLabel8">
    <w:name w:val="ListLabel 8"/>
    <w:rsid w:val="00CF321D"/>
    <w:rPr>
      <w:rFonts w:eastAsia="Times New Roman" w:cs="Times New Roman"/>
      <w:w w:val="100"/>
      <w:sz w:val="24"/>
      <w:szCs w:val="24"/>
      <w:lang w:val="ru-RU" w:eastAsia="ar-SA" w:bidi="ar-SA"/>
    </w:rPr>
  </w:style>
  <w:style w:type="character" w:customStyle="1" w:styleId="afffff5">
    <w:name w:val="Маркеры списка"/>
    <w:rsid w:val="00CF321D"/>
    <w:rPr>
      <w:rFonts w:ascii="OpenSymbol" w:eastAsia="OpenSymbol" w:hAnsi="OpenSymbol" w:cs="OpenSymbol"/>
    </w:rPr>
  </w:style>
  <w:style w:type="character" w:customStyle="1" w:styleId="afffff6">
    <w:name w:val="Символ нумерации"/>
    <w:rsid w:val="00CF321D"/>
  </w:style>
  <w:style w:type="paragraph" w:styleId="afffff7">
    <w:name w:val="Title"/>
    <w:basedOn w:val="a1"/>
    <w:next w:val="aff6"/>
    <w:rsid w:val="00CF321D"/>
    <w:pPr>
      <w:keepNext/>
      <w:suppressAutoHyphens/>
      <w:spacing w:before="240" w:after="120" w:line="240" w:lineRule="auto"/>
    </w:pPr>
    <w:rPr>
      <w:rFonts w:ascii="Arial" w:eastAsia="Andale Sans UI" w:hAnsi="Arial" w:cs="Tahoma"/>
      <w:kern w:val="1"/>
      <w:sz w:val="28"/>
      <w:szCs w:val="28"/>
    </w:rPr>
  </w:style>
  <w:style w:type="paragraph" w:customStyle="1" w:styleId="1f6">
    <w:name w:val="Указатель1"/>
    <w:basedOn w:val="a1"/>
    <w:rsid w:val="00CF321D"/>
    <w:pPr>
      <w:suppressLineNumbers/>
      <w:suppressAutoHyphens/>
      <w:spacing w:after="0" w:line="240" w:lineRule="auto"/>
    </w:pPr>
    <w:rPr>
      <w:rFonts w:ascii="Times New Roman" w:eastAsia="Andale Sans UI" w:hAnsi="Times New Roman" w:cs="Tahoma"/>
      <w:kern w:val="1"/>
      <w:sz w:val="24"/>
      <w:szCs w:val="24"/>
    </w:rPr>
  </w:style>
  <w:style w:type="paragraph" w:customStyle="1" w:styleId="1f7">
    <w:name w:val="Без интервала1"/>
    <w:link w:val="NoSpacingChar"/>
    <w:rsid w:val="00CF321D"/>
    <w:pPr>
      <w:suppressAutoHyphens/>
      <w:spacing w:line="100" w:lineRule="atLeast"/>
    </w:pPr>
    <w:rPr>
      <w:rFonts w:ascii="Times New Roman" w:eastAsia="Andale Sans UI" w:hAnsi="Times New Roman" w:cs="Tahoma"/>
      <w:kern w:val="1"/>
      <w:sz w:val="28"/>
      <w:szCs w:val="24"/>
      <w:lang w:val="de-DE" w:eastAsia="fa-IR" w:bidi="fa-IR"/>
    </w:rPr>
  </w:style>
  <w:style w:type="paragraph" w:customStyle="1" w:styleId="c33">
    <w:name w:val="c33"/>
    <w:basedOn w:val="a1"/>
    <w:rsid w:val="00CF321D"/>
    <w:pPr>
      <w:suppressAutoHyphens/>
      <w:spacing w:before="100" w:after="100" w:line="100" w:lineRule="atLeast"/>
    </w:pPr>
    <w:rPr>
      <w:rFonts w:ascii="Times New Roman" w:eastAsia="Times New Roman" w:hAnsi="Times New Roman"/>
      <w:kern w:val="1"/>
      <w:sz w:val="24"/>
      <w:szCs w:val="24"/>
    </w:rPr>
  </w:style>
  <w:style w:type="paragraph" w:customStyle="1" w:styleId="1f8">
    <w:name w:val="Абзац списка1"/>
    <w:basedOn w:val="a1"/>
    <w:rsid w:val="00CF321D"/>
    <w:pPr>
      <w:suppressAutoHyphens/>
      <w:spacing w:after="0" w:line="240" w:lineRule="auto"/>
      <w:ind w:left="218" w:firstLine="567"/>
      <w:jc w:val="both"/>
    </w:pPr>
    <w:rPr>
      <w:rFonts w:ascii="Times New Roman" w:eastAsia="Times New Roman" w:hAnsi="Times New Roman"/>
      <w:kern w:val="1"/>
      <w:sz w:val="24"/>
      <w:szCs w:val="24"/>
      <w:lang w:val="ru-RU" w:eastAsia="ar-SA"/>
    </w:rPr>
  </w:style>
  <w:style w:type="paragraph" w:customStyle="1" w:styleId="410">
    <w:name w:val="Заголовок 41"/>
    <w:basedOn w:val="a1"/>
    <w:uiPriority w:val="1"/>
    <w:qFormat/>
    <w:rsid w:val="00CF321D"/>
    <w:pPr>
      <w:autoSpaceDE w:val="0"/>
      <w:autoSpaceDN w:val="0"/>
      <w:spacing w:after="0" w:line="240" w:lineRule="auto"/>
      <w:ind w:left="1129" w:hanging="289"/>
      <w:jc w:val="both"/>
      <w:outlineLvl w:val="4"/>
    </w:pPr>
    <w:rPr>
      <w:rFonts w:ascii="Times New Roman" w:eastAsia="Times New Roman" w:hAnsi="Times New Roman"/>
      <w:b/>
      <w:bCs/>
      <w:i/>
      <w:iCs/>
      <w:sz w:val="28"/>
      <w:szCs w:val="28"/>
      <w:lang w:val="ru-RU"/>
    </w:rPr>
  </w:style>
  <w:style w:type="paragraph" w:customStyle="1" w:styleId="112">
    <w:name w:val="Оглавление 11"/>
    <w:basedOn w:val="a1"/>
    <w:uiPriority w:val="1"/>
    <w:qFormat/>
    <w:rsid w:val="00CF321D"/>
    <w:pPr>
      <w:autoSpaceDE w:val="0"/>
      <w:autoSpaceDN w:val="0"/>
      <w:spacing w:before="226" w:after="0" w:line="240" w:lineRule="auto"/>
      <w:ind w:left="133"/>
    </w:pPr>
    <w:rPr>
      <w:rFonts w:ascii="Times New Roman" w:eastAsia="Times New Roman" w:hAnsi="Times New Roman"/>
      <w:sz w:val="28"/>
      <w:szCs w:val="28"/>
      <w:lang w:val="ru-RU"/>
    </w:rPr>
  </w:style>
  <w:style w:type="paragraph" w:customStyle="1" w:styleId="213">
    <w:name w:val="Оглавление 21"/>
    <w:basedOn w:val="a1"/>
    <w:uiPriority w:val="1"/>
    <w:qFormat/>
    <w:rsid w:val="00CF321D"/>
    <w:pPr>
      <w:autoSpaceDE w:val="0"/>
      <w:autoSpaceDN w:val="0"/>
      <w:spacing w:before="126" w:after="0" w:line="240" w:lineRule="auto"/>
      <w:ind w:left="354"/>
    </w:pPr>
    <w:rPr>
      <w:rFonts w:ascii="Times New Roman" w:eastAsia="Times New Roman" w:hAnsi="Times New Roman"/>
      <w:sz w:val="28"/>
      <w:szCs w:val="28"/>
      <w:lang w:val="ru-RU"/>
    </w:rPr>
  </w:style>
  <w:style w:type="paragraph" w:customStyle="1" w:styleId="311">
    <w:name w:val="Оглавление 31"/>
    <w:basedOn w:val="a1"/>
    <w:uiPriority w:val="1"/>
    <w:qFormat/>
    <w:rsid w:val="00CF321D"/>
    <w:pPr>
      <w:autoSpaceDE w:val="0"/>
      <w:autoSpaceDN w:val="0"/>
      <w:spacing w:before="124" w:after="0" w:line="240" w:lineRule="auto"/>
      <w:ind w:left="572"/>
    </w:pPr>
    <w:rPr>
      <w:rFonts w:ascii="Times New Roman" w:eastAsia="Times New Roman" w:hAnsi="Times New Roman"/>
      <w:sz w:val="28"/>
      <w:szCs w:val="28"/>
      <w:lang w:val="ru-RU"/>
    </w:rPr>
  </w:style>
  <w:style w:type="character" w:customStyle="1" w:styleId="80">
    <w:name w:val="Заголовок 8 Знак"/>
    <w:link w:val="8"/>
    <w:uiPriority w:val="9"/>
    <w:rsid w:val="000F0A4D"/>
    <w:rPr>
      <w:rFonts w:ascii="Times New Roman" w:eastAsia="Times New Roman" w:hAnsi="Times New Roman"/>
      <w:i/>
      <w:iCs/>
      <w:sz w:val="24"/>
      <w:szCs w:val="24"/>
      <w:lang w:val="x-none" w:eastAsia="x-none"/>
    </w:rPr>
  </w:style>
  <w:style w:type="character" w:customStyle="1" w:styleId="90">
    <w:name w:val="Заголовок 9 Знак"/>
    <w:link w:val="9"/>
    <w:uiPriority w:val="9"/>
    <w:rsid w:val="000F0A4D"/>
    <w:rPr>
      <w:rFonts w:ascii="Arial" w:eastAsia="Times New Roman" w:hAnsi="Arial"/>
      <w:sz w:val="22"/>
      <w:szCs w:val="22"/>
      <w:lang w:val="x-none" w:eastAsia="x-none"/>
    </w:rPr>
  </w:style>
  <w:style w:type="character" w:customStyle="1" w:styleId="1f9">
    <w:name w:val="Неразрешенное упоминание1"/>
    <w:uiPriority w:val="99"/>
    <w:semiHidden/>
    <w:unhideWhenUsed/>
    <w:qFormat/>
    <w:rsid w:val="000F0A4D"/>
    <w:rPr>
      <w:color w:val="605E5C"/>
      <w:shd w:val="clear" w:color="auto" w:fill="E1DFDD"/>
    </w:rPr>
  </w:style>
  <w:style w:type="numbering" w:customStyle="1" w:styleId="1">
    <w:name w:val="Текущий список1"/>
    <w:uiPriority w:val="99"/>
    <w:rsid w:val="000F0A4D"/>
    <w:pPr>
      <w:numPr>
        <w:numId w:val="2"/>
      </w:numPr>
    </w:pPr>
  </w:style>
  <w:style w:type="numbering" w:customStyle="1" w:styleId="2">
    <w:name w:val="Текущий список2"/>
    <w:uiPriority w:val="99"/>
    <w:rsid w:val="000F0A4D"/>
    <w:pPr>
      <w:numPr>
        <w:numId w:val="3"/>
      </w:numPr>
    </w:pPr>
  </w:style>
  <w:style w:type="numbering" w:customStyle="1" w:styleId="3">
    <w:name w:val="Текущий список3"/>
    <w:uiPriority w:val="99"/>
    <w:rsid w:val="000F0A4D"/>
    <w:pPr>
      <w:numPr>
        <w:numId w:val="4"/>
      </w:numPr>
    </w:pPr>
  </w:style>
  <w:style w:type="paragraph" w:customStyle="1" w:styleId="list-numnew">
    <w:name w:val="list-num_new"/>
    <w:basedOn w:val="NoParagraphStyle"/>
    <w:next w:val="NoParagraphStyle"/>
    <w:uiPriority w:val="99"/>
    <w:rsid w:val="000F0A4D"/>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0F0A4D"/>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table-bodyBold">
    <w:name w:val="table-body_Bold"/>
    <w:basedOn w:val="NoParagraphStyle"/>
    <w:next w:val="NoParagraphStyle"/>
    <w:uiPriority w:val="99"/>
    <w:rsid w:val="000F0A4D"/>
    <w:pPr>
      <w:spacing w:line="200" w:lineRule="atLeast"/>
    </w:pPr>
    <w:rPr>
      <w:rFonts w:ascii="SchoolBookSanPin-Bold" w:hAnsi="SchoolBookSanPin-Bold" w:cs="SchoolBookSanPin-Bold"/>
      <w:b/>
      <w:bCs/>
      <w:sz w:val="18"/>
      <w:szCs w:val="18"/>
      <w:lang w:val="ru-RU"/>
    </w:rPr>
  </w:style>
  <w:style w:type="character" w:customStyle="1" w:styleId="Superscript">
    <w:name w:val="Superscript"/>
    <w:uiPriority w:val="99"/>
    <w:rsid w:val="000F0A4D"/>
    <w:rPr>
      <w:vertAlign w:val="superscript"/>
    </w:rPr>
  </w:style>
  <w:style w:type="character" w:customStyle="1" w:styleId="Superscriptnonecolor">
    <w:name w:val="Superscript_none_color"/>
    <w:uiPriority w:val="99"/>
    <w:rsid w:val="000F0A4D"/>
    <w:rPr>
      <w:outline/>
      <w:color w:val="000000"/>
      <w:vertAlign w:val="superscript"/>
      <w14:textOutline w14:w="9525" w14:cap="flat" w14:cmpd="sng" w14:algn="ctr">
        <w14:solidFill>
          <w14:srgbClr w14:val="000000"/>
        </w14:solidFill>
        <w14:prstDash w14:val="solid"/>
        <w14:round/>
      </w14:textOutline>
      <w14:textFill>
        <w14:noFill/>
      </w14:textFill>
    </w:rPr>
  </w:style>
  <w:style w:type="character" w:customStyle="1" w:styleId="SymbolPS">
    <w:name w:val="Symbol PS"/>
    <w:uiPriority w:val="99"/>
    <w:rsid w:val="000F0A4D"/>
    <w:rPr>
      <w:rFonts w:ascii="SymbolPS" w:hAnsi="SymbolPS" w:cs="SymbolPS"/>
    </w:rPr>
  </w:style>
  <w:style w:type="paragraph" w:customStyle="1" w:styleId="afffff8">
    <w:name w:val="Колонтитулы"/>
    <w:rsid w:val="000F0A4D"/>
    <w:pPr>
      <w:tabs>
        <w:tab w:val="right" w:pos="9020"/>
      </w:tabs>
    </w:pPr>
    <w:rPr>
      <w:rFonts w:ascii="Helvetica Neue" w:hAnsi="Helvetica Neue" w:cs="Arial Unicode MS"/>
      <w:color w:val="000000"/>
      <w:sz w:val="24"/>
      <w:szCs w:val="24"/>
    </w:rPr>
  </w:style>
  <w:style w:type="numbering" w:customStyle="1" w:styleId="1fa">
    <w:name w:val="Импортированный стиль 1"/>
    <w:rsid w:val="000F0A4D"/>
  </w:style>
  <w:style w:type="numbering" w:customStyle="1" w:styleId="39">
    <w:name w:val="Импортированный стиль 3"/>
    <w:rsid w:val="000F0A4D"/>
  </w:style>
  <w:style w:type="paragraph" w:customStyle="1" w:styleId="45">
    <w:name w:val="4 (Заголовки)"/>
    <w:rsid w:val="000F0A4D"/>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0F0A4D"/>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afffff9">
    <w:name w:val="Текст_булит (Доп. текст)"/>
    <w:basedOn w:val="a1"/>
    <w:uiPriority w:val="99"/>
    <w:rsid w:val="000F0A4D"/>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afffffa">
    <w:name w:val="Заг_класс (Заголовки)"/>
    <w:basedOn w:val="a1"/>
    <w:uiPriority w:val="99"/>
    <w:rsid w:val="000F0A4D"/>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6">
    <w:name w:val="Заг 5 п/ж (Заголовки)"/>
    <w:basedOn w:val="a1"/>
    <w:uiPriority w:val="99"/>
    <w:rsid w:val="000F0A4D"/>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1"/>
    <w:uiPriority w:val="99"/>
    <w:rsid w:val="000F0A4D"/>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Underline">
    <w:name w:val="Underline"/>
    <w:uiPriority w:val="99"/>
    <w:rsid w:val="000F0A4D"/>
    <w:rPr>
      <w:u w:val="thick"/>
    </w:rPr>
  </w:style>
  <w:style w:type="paragraph" w:customStyle="1" w:styleId="Zag1np">
    <w:name w:val="Zag_1___np"/>
    <w:basedOn w:val="NoParagraphStyle"/>
    <w:uiPriority w:val="99"/>
    <w:rsid w:val="000F0A4D"/>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0F0A4D"/>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1">
    <w:name w:val="Body_"/>
    <w:basedOn w:val="NoParagraphStyle"/>
    <w:uiPriority w:val="99"/>
    <w:rsid w:val="000F0A4D"/>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0F0A4D"/>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0F0A4D"/>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0F0A4D"/>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1">
    <w:name w:val="Zag_3___"/>
    <w:basedOn w:val="NoParagraphStyle"/>
    <w:uiPriority w:val="99"/>
    <w:rsid w:val="000F0A4D"/>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0">
    <w:name w:val="Zag_4___"/>
    <w:basedOn w:val="NoParagraphStyle"/>
    <w:uiPriority w:val="99"/>
    <w:rsid w:val="000F0A4D"/>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0F0A4D"/>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0F0A4D"/>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0F0A4D"/>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0F0A4D"/>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0F0A4D"/>
    <w:pPr>
      <w:spacing w:line="200" w:lineRule="atLeast"/>
    </w:pPr>
    <w:rPr>
      <w:rFonts w:ascii="SchoolBookSanPin" w:hAnsi="SchoolBookSanPin" w:cs="SchoolBookSanPin"/>
      <w:sz w:val="18"/>
      <w:szCs w:val="18"/>
      <w:lang w:val="ru-RU"/>
    </w:rPr>
  </w:style>
  <w:style w:type="character" w:customStyle="1" w:styleId="ispanperen">
    <w:name w:val="ispan_peren"/>
    <w:uiPriority w:val="99"/>
    <w:rsid w:val="000F0A4D"/>
    <w:rPr>
      <w:lang w:val="es-ES_tradnl"/>
    </w:rPr>
  </w:style>
  <w:style w:type="character" w:customStyle="1" w:styleId="Bullit2">
    <w:name w:val="Bullit_2"/>
    <w:uiPriority w:val="99"/>
    <w:rsid w:val="000F0A4D"/>
    <w:rPr>
      <w:rFonts w:ascii="Symbola" w:hAnsi="Symbola" w:cs="Symbola"/>
      <w:position w:val="3"/>
      <w:sz w:val="12"/>
      <w:szCs w:val="12"/>
    </w:rPr>
  </w:style>
  <w:style w:type="character" w:customStyle="1" w:styleId="jpfdse">
    <w:name w:val="jpfdse"/>
    <w:rsid w:val="000F0A4D"/>
  </w:style>
  <w:style w:type="paragraph" w:customStyle="1" w:styleId="Zag50">
    <w:name w:val="Zag_5"/>
    <w:basedOn w:val="Body0"/>
    <w:uiPriority w:val="99"/>
    <w:rsid w:val="000F0A4D"/>
    <w:pPr>
      <w:keepNext/>
    </w:pPr>
    <w:rPr>
      <w:rFonts w:ascii="SchoolBookSanPin-BoldItalic" w:hAnsi="SchoolBookSanPin-BoldItalic" w:cs="SchoolBookSanPin-BoldItalic"/>
      <w:b/>
      <w:bCs/>
      <w:i/>
      <w:iCs/>
    </w:rPr>
  </w:style>
  <w:style w:type="paragraph" w:customStyle="1" w:styleId="tblzag5">
    <w:name w:val="tbl_zag_5"/>
    <w:basedOn w:val="tblleft"/>
    <w:uiPriority w:val="99"/>
    <w:rsid w:val="000F0A4D"/>
    <w:rPr>
      <w:rFonts w:ascii="SchoolBookSanPin-BoldItalic" w:hAnsi="SchoolBookSanPin-BoldItalic" w:cs="SchoolBookSanPin-BoldItalic"/>
      <w:b/>
      <w:bCs/>
      <w:i/>
      <w:iCs/>
    </w:rPr>
  </w:style>
  <w:style w:type="paragraph" w:customStyle="1" w:styleId="tblSpisok-1">
    <w:name w:val="tbl_Spisok-1"/>
    <w:basedOn w:val="Spisok-1"/>
    <w:uiPriority w:val="99"/>
    <w:rsid w:val="000F0A4D"/>
    <w:pPr>
      <w:spacing w:line="200" w:lineRule="atLeast"/>
      <w:jc w:val="left"/>
    </w:pPr>
    <w:rPr>
      <w:rFonts w:ascii="SchoolBookSanPin" w:hAnsi="SchoolBookSanPin" w:cs="SchoolBookSanPin"/>
      <w:sz w:val="18"/>
      <w:szCs w:val="18"/>
    </w:rPr>
  </w:style>
  <w:style w:type="character" w:customStyle="1" w:styleId="china">
    <w:name w:val="china"/>
    <w:uiPriority w:val="99"/>
    <w:rsid w:val="000F0A4D"/>
    <w:rPr>
      <w:rFonts w:ascii="SimSun" w:eastAsia="SimSun" w:cs="SimSun"/>
    </w:rPr>
  </w:style>
  <w:style w:type="character" w:customStyle="1" w:styleId="afffffb">
    <w:name w:val="Ïîëóæèðíûé (Âûäåëåíèÿ)"/>
    <w:uiPriority w:val="99"/>
    <w:rsid w:val="000F0A4D"/>
    <w:rPr>
      <w:b/>
      <w:bCs/>
      <w:color w:val="000000"/>
      <w:w w:val="100"/>
    </w:rPr>
  </w:style>
  <w:style w:type="paragraph" w:customStyle="1" w:styleId="list-bullet-box">
    <w:name w:val="list-bullet-box"/>
    <w:basedOn w:val="body"/>
    <w:uiPriority w:val="99"/>
    <w:rsid w:val="000F0A4D"/>
    <w:pPr>
      <w:ind w:left="227" w:hanging="142"/>
    </w:pPr>
  </w:style>
  <w:style w:type="paragraph" w:customStyle="1" w:styleId="listbullet">
    <w:name w:val="list_bullet"/>
    <w:basedOn w:val="NoParagraphStyle"/>
    <w:uiPriority w:val="99"/>
    <w:rsid w:val="000F0A4D"/>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0F0A4D"/>
    <w:rPr>
      <w:b/>
      <w:i/>
    </w:rPr>
  </w:style>
  <w:style w:type="character" w:customStyle="1" w:styleId="NONE">
    <w:name w:val="NONE"/>
    <w:uiPriority w:val="99"/>
    <w:rsid w:val="000F0A4D"/>
    <w:rPr>
      <w:color w:val="000000"/>
      <w:w w:val="100"/>
    </w:rPr>
  </w:style>
  <w:style w:type="character" w:customStyle="1" w:styleId="afffffc">
    <w:name w:val="Êóðñèâ (Âûäåëåíèÿ)"/>
    <w:uiPriority w:val="99"/>
    <w:rsid w:val="000F0A4D"/>
    <w:rPr>
      <w:i/>
      <w:color w:val="000000"/>
      <w:w w:val="100"/>
    </w:rPr>
  </w:style>
  <w:style w:type="character" w:customStyle="1" w:styleId="afffffd">
    <w:name w:val="Ïîëóæèðíûé Êóðñèâ (Âûäåëåíèÿ)"/>
    <w:uiPriority w:val="99"/>
    <w:rsid w:val="000F0A4D"/>
    <w:rPr>
      <w:b/>
      <w:i/>
      <w:color w:val="000000"/>
      <w:w w:val="100"/>
    </w:rPr>
  </w:style>
  <w:style w:type="character" w:customStyle="1" w:styleId="1fb">
    <w:name w:val="Название Знак1"/>
    <w:uiPriority w:val="99"/>
    <w:rsid w:val="000F0A4D"/>
    <w:rPr>
      <w:rFonts w:ascii="Verdana" w:eastAsia="Verdana" w:hAnsi="Verdana" w:cs="Verdana"/>
      <w:b/>
      <w:bCs/>
      <w:sz w:val="78"/>
      <w:szCs w:val="78"/>
      <w:lang w:eastAsia="en-US"/>
    </w:rPr>
  </w:style>
  <w:style w:type="character" w:styleId="afffffe">
    <w:name w:val="FollowedHyperlink"/>
    <w:link w:val="1fc"/>
    <w:uiPriority w:val="99"/>
    <w:unhideWhenUsed/>
    <w:rsid w:val="000F0A4D"/>
    <w:rPr>
      <w:color w:val="954F72"/>
      <w:u w:val="single"/>
    </w:rPr>
  </w:style>
  <w:style w:type="character" w:styleId="affffff">
    <w:name w:val="Emphasis"/>
    <w:uiPriority w:val="99"/>
    <w:qFormat/>
    <w:rsid w:val="000F0A4D"/>
    <w:rPr>
      <w:rFonts w:ascii="Times New Roman" w:hAnsi="Times New Roman" w:cs="Times New Roman" w:hint="default"/>
      <w:i/>
      <w:iCs/>
    </w:rPr>
  </w:style>
  <w:style w:type="paragraph" w:styleId="3a">
    <w:name w:val="Body Text Indent 3"/>
    <w:basedOn w:val="a1"/>
    <w:link w:val="3b"/>
    <w:unhideWhenUsed/>
    <w:rsid w:val="000F0A4D"/>
    <w:pPr>
      <w:widowControl/>
      <w:spacing w:after="0" w:line="360" w:lineRule="auto"/>
      <w:ind w:firstLine="705"/>
      <w:jc w:val="both"/>
    </w:pPr>
    <w:rPr>
      <w:rFonts w:ascii="SLBookman Old Style Cyr" w:hAnsi="SLBookman Old Style Cyr"/>
      <w:sz w:val="24"/>
      <w:szCs w:val="24"/>
      <w:lang w:val="tt-RU"/>
    </w:rPr>
  </w:style>
  <w:style w:type="character" w:customStyle="1" w:styleId="3b">
    <w:name w:val="Основной текст с отступом 3 Знак"/>
    <w:link w:val="3a"/>
    <w:rsid w:val="000F0A4D"/>
    <w:rPr>
      <w:rFonts w:ascii="SLBookman Old Style Cyr" w:hAnsi="SLBookman Old Style Cyr"/>
      <w:sz w:val="24"/>
      <w:szCs w:val="24"/>
      <w:lang w:val="tt-RU" w:eastAsia="en-US"/>
    </w:rPr>
  </w:style>
  <w:style w:type="character" w:customStyle="1" w:styleId="ListParagraphChar">
    <w:name w:val="List Paragraph Char"/>
    <w:link w:val="1fd"/>
    <w:qFormat/>
    <w:locked/>
    <w:rsid w:val="000F0A4D"/>
    <w:rPr>
      <w:rFonts w:eastAsia="Times New Roman"/>
    </w:rPr>
  </w:style>
  <w:style w:type="paragraph" w:customStyle="1" w:styleId="1fd">
    <w:name w:val="Абзац списка1"/>
    <w:basedOn w:val="a1"/>
    <w:link w:val="ListParagraphChar"/>
    <w:qFormat/>
    <w:rsid w:val="000F0A4D"/>
    <w:pPr>
      <w:widowControl/>
      <w:ind w:left="720"/>
      <w:contextualSpacing/>
    </w:pPr>
    <w:rPr>
      <w:rFonts w:eastAsia="Times New Roman"/>
      <w:sz w:val="20"/>
      <w:szCs w:val="20"/>
      <w:lang w:val="ru-RU" w:eastAsia="ru-RU"/>
    </w:rPr>
  </w:style>
  <w:style w:type="character" w:customStyle="1" w:styleId="3c">
    <w:name w:val="Заголовок №3_"/>
    <w:link w:val="3d"/>
    <w:locked/>
    <w:rsid w:val="000F0A4D"/>
    <w:rPr>
      <w:b/>
      <w:spacing w:val="4"/>
      <w:sz w:val="19"/>
      <w:shd w:val="clear" w:color="auto" w:fill="FFFFFF"/>
    </w:rPr>
  </w:style>
  <w:style w:type="paragraph" w:customStyle="1" w:styleId="3d">
    <w:name w:val="Заголовок №3"/>
    <w:basedOn w:val="a1"/>
    <w:link w:val="3c"/>
    <w:rsid w:val="000F0A4D"/>
    <w:pPr>
      <w:shd w:val="clear" w:color="auto" w:fill="FFFFFF"/>
      <w:spacing w:after="0" w:line="457" w:lineRule="exact"/>
      <w:outlineLvl w:val="2"/>
    </w:pPr>
    <w:rPr>
      <w:b/>
      <w:spacing w:val="4"/>
      <w:sz w:val="19"/>
      <w:szCs w:val="20"/>
      <w:lang w:val="ru-RU" w:eastAsia="ru-RU"/>
    </w:rPr>
  </w:style>
  <w:style w:type="character" w:customStyle="1" w:styleId="3e">
    <w:name w:val="Основной текст (3)_"/>
    <w:link w:val="3f"/>
    <w:locked/>
    <w:rsid w:val="000F0A4D"/>
    <w:rPr>
      <w:rFonts w:ascii="Arial" w:hAnsi="Arial" w:cs="Arial"/>
      <w:b/>
      <w:i/>
      <w:sz w:val="19"/>
      <w:shd w:val="clear" w:color="auto" w:fill="FFFFFF"/>
    </w:rPr>
  </w:style>
  <w:style w:type="paragraph" w:customStyle="1" w:styleId="3f">
    <w:name w:val="Основной текст (3)"/>
    <w:basedOn w:val="a1"/>
    <w:link w:val="3e"/>
    <w:rsid w:val="000F0A4D"/>
    <w:pPr>
      <w:shd w:val="clear" w:color="auto" w:fill="FFFFFF"/>
      <w:spacing w:after="0" w:line="240" w:lineRule="atLeast"/>
      <w:jc w:val="right"/>
    </w:pPr>
    <w:rPr>
      <w:rFonts w:ascii="Arial" w:hAnsi="Arial" w:cs="Arial"/>
      <w:b/>
      <w:i/>
      <w:sz w:val="19"/>
      <w:szCs w:val="20"/>
      <w:lang w:val="ru-RU" w:eastAsia="ru-RU"/>
    </w:rPr>
  </w:style>
  <w:style w:type="character" w:customStyle="1" w:styleId="3f0">
    <w:name w:val="Колонтитул (3)_"/>
    <w:link w:val="3f1"/>
    <w:locked/>
    <w:rsid w:val="000F0A4D"/>
    <w:rPr>
      <w:b/>
      <w:spacing w:val="4"/>
      <w:sz w:val="19"/>
      <w:shd w:val="clear" w:color="auto" w:fill="FFFFFF"/>
    </w:rPr>
  </w:style>
  <w:style w:type="paragraph" w:customStyle="1" w:styleId="3f1">
    <w:name w:val="Колонтитул (3)"/>
    <w:basedOn w:val="a1"/>
    <w:link w:val="3f0"/>
    <w:rsid w:val="000F0A4D"/>
    <w:pPr>
      <w:shd w:val="clear" w:color="auto" w:fill="FFFFFF"/>
      <w:spacing w:after="0" w:line="240" w:lineRule="atLeast"/>
    </w:pPr>
    <w:rPr>
      <w:b/>
      <w:spacing w:val="4"/>
      <w:sz w:val="19"/>
      <w:szCs w:val="20"/>
      <w:lang w:val="ru-RU" w:eastAsia="ru-RU"/>
    </w:rPr>
  </w:style>
  <w:style w:type="character" w:customStyle="1" w:styleId="2f4">
    <w:name w:val="Заголовок №2_"/>
    <w:link w:val="2f5"/>
    <w:locked/>
    <w:rsid w:val="000F0A4D"/>
    <w:rPr>
      <w:b/>
      <w:spacing w:val="3"/>
      <w:shd w:val="clear" w:color="auto" w:fill="FFFFFF"/>
    </w:rPr>
  </w:style>
  <w:style w:type="paragraph" w:customStyle="1" w:styleId="2f5">
    <w:name w:val="Заголовок №2"/>
    <w:basedOn w:val="a1"/>
    <w:link w:val="2f4"/>
    <w:rsid w:val="000F0A4D"/>
    <w:pPr>
      <w:shd w:val="clear" w:color="auto" w:fill="FFFFFF"/>
      <w:spacing w:before="180" w:after="300" w:line="240" w:lineRule="atLeast"/>
      <w:jc w:val="center"/>
      <w:outlineLvl w:val="1"/>
    </w:pPr>
    <w:rPr>
      <w:b/>
      <w:spacing w:val="3"/>
      <w:sz w:val="20"/>
      <w:szCs w:val="20"/>
      <w:lang w:val="ru-RU" w:eastAsia="ru-RU"/>
    </w:rPr>
  </w:style>
  <w:style w:type="character" w:customStyle="1" w:styleId="2f6">
    <w:name w:val="Колонтитул (2)_"/>
    <w:link w:val="2f7"/>
    <w:locked/>
    <w:rsid w:val="000F0A4D"/>
    <w:rPr>
      <w:b/>
      <w:spacing w:val="-2"/>
      <w:sz w:val="15"/>
      <w:shd w:val="clear" w:color="auto" w:fill="FFFFFF"/>
    </w:rPr>
  </w:style>
  <w:style w:type="paragraph" w:customStyle="1" w:styleId="2f7">
    <w:name w:val="Колонтитул (2)"/>
    <w:basedOn w:val="a1"/>
    <w:link w:val="2f6"/>
    <w:rsid w:val="000F0A4D"/>
    <w:pPr>
      <w:shd w:val="clear" w:color="auto" w:fill="FFFFFF"/>
      <w:spacing w:after="0" w:line="240" w:lineRule="atLeast"/>
      <w:jc w:val="center"/>
    </w:pPr>
    <w:rPr>
      <w:b/>
      <w:spacing w:val="-2"/>
      <w:sz w:val="15"/>
      <w:szCs w:val="20"/>
      <w:lang w:val="ru-RU" w:eastAsia="ru-RU"/>
    </w:rPr>
  </w:style>
  <w:style w:type="character" w:customStyle="1" w:styleId="57">
    <w:name w:val="Основной текст (5)_"/>
    <w:link w:val="58"/>
    <w:locked/>
    <w:rsid w:val="000F0A4D"/>
    <w:rPr>
      <w:rFonts w:ascii="Tahoma" w:hAnsi="Tahoma" w:cs="Tahoma"/>
      <w:spacing w:val="3"/>
      <w:sz w:val="13"/>
      <w:shd w:val="clear" w:color="auto" w:fill="FFFFFF"/>
    </w:rPr>
  </w:style>
  <w:style w:type="paragraph" w:customStyle="1" w:styleId="58">
    <w:name w:val="Основной текст (5)"/>
    <w:basedOn w:val="a1"/>
    <w:link w:val="57"/>
    <w:rsid w:val="000F0A4D"/>
    <w:pPr>
      <w:shd w:val="clear" w:color="auto" w:fill="FFFFFF"/>
      <w:spacing w:after="0" w:line="191" w:lineRule="exact"/>
      <w:jc w:val="both"/>
    </w:pPr>
    <w:rPr>
      <w:rFonts w:ascii="Tahoma" w:hAnsi="Tahoma" w:cs="Tahoma"/>
      <w:spacing w:val="3"/>
      <w:sz w:val="13"/>
      <w:szCs w:val="20"/>
      <w:lang w:val="ru-RU" w:eastAsia="ru-RU"/>
    </w:rPr>
  </w:style>
  <w:style w:type="character" w:customStyle="1" w:styleId="46">
    <w:name w:val="Основной текст (4)_"/>
    <w:link w:val="47"/>
    <w:locked/>
    <w:rsid w:val="000F0A4D"/>
    <w:rPr>
      <w:spacing w:val="4"/>
      <w:sz w:val="8"/>
      <w:shd w:val="clear" w:color="auto" w:fill="FFFFFF"/>
    </w:rPr>
  </w:style>
  <w:style w:type="paragraph" w:customStyle="1" w:styleId="47">
    <w:name w:val="Основной текст (4)"/>
    <w:basedOn w:val="a1"/>
    <w:link w:val="46"/>
    <w:rsid w:val="000F0A4D"/>
    <w:pPr>
      <w:shd w:val="clear" w:color="auto" w:fill="FFFFFF"/>
      <w:spacing w:after="0" w:line="212" w:lineRule="exact"/>
      <w:jc w:val="both"/>
    </w:pPr>
    <w:rPr>
      <w:spacing w:val="4"/>
      <w:sz w:val="8"/>
      <w:szCs w:val="20"/>
      <w:lang w:val="ru-RU" w:eastAsia="ru-RU"/>
    </w:rPr>
  </w:style>
  <w:style w:type="character" w:customStyle="1" w:styleId="320">
    <w:name w:val="Заголовок №3 (2)_"/>
    <w:link w:val="321"/>
    <w:locked/>
    <w:rsid w:val="000F0A4D"/>
    <w:rPr>
      <w:spacing w:val="3"/>
      <w:sz w:val="17"/>
      <w:shd w:val="clear" w:color="auto" w:fill="FFFFFF"/>
    </w:rPr>
  </w:style>
  <w:style w:type="paragraph" w:customStyle="1" w:styleId="321">
    <w:name w:val="Заголовок №3 (2)"/>
    <w:basedOn w:val="a1"/>
    <w:link w:val="320"/>
    <w:rsid w:val="000F0A4D"/>
    <w:pPr>
      <w:shd w:val="clear" w:color="auto" w:fill="FFFFFF"/>
      <w:spacing w:after="0" w:line="223" w:lineRule="exact"/>
      <w:jc w:val="right"/>
      <w:outlineLvl w:val="2"/>
    </w:pPr>
    <w:rPr>
      <w:spacing w:val="3"/>
      <w:sz w:val="17"/>
      <w:szCs w:val="20"/>
      <w:lang w:val="ru-RU" w:eastAsia="ru-RU"/>
    </w:rPr>
  </w:style>
  <w:style w:type="character" w:customStyle="1" w:styleId="74">
    <w:name w:val="Основной текст (7)_"/>
    <w:link w:val="75"/>
    <w:locked/>
    <w:rsid w:val="000F0A4D"/>
    <w:rPr>
      <w:b/>
      <w:spacing w:val="3"/>
      <w:shd w:val="clear" w:color="auto" w:fill="FFFFFF"/>
    </w:rPr>
  </w:style>
  <w:style w:type="paragraph" w:customStyle="1" w:styleId="75">
    <w:name w:val="Основной текст (7)"/>
    <w:basedOn w:val="a1"/>
    <w:link w:val="74"/>
    <w:rsid w:val="000F0A4D"/>
    <w:pPr>
      <w:shd w:val="clear" w:color="auto" w:fill="FFFFFF"/>
      <w:spacing w:before="180" w:after="0" w:line="475" w:lineRule="exact"/>
      <w:jc w:val="center"/>
    </w:pPr>
    <w:rPr>
      <w:b/>
      <w:spacing w:val="3"/>
      <w:sz w:val="20"/>
      <w:szCs w:val="20"/>
      <w:lang w:val="ru-RU" w:eastAsia="ru-RU"/>
    </w:rPr>
  </w:style>
  <w:style w:type="character" w:customStyle="1" w:styleId="afffff1">
    <w:name w:val="Колонтитул_"/>
    <w:link w:val="afffff0"/>
    <w:locked/>
    <w:rsid w:val="000F0A4D"/>
    <w:rPr>
      <w:sz w:val="22"/>
      <w:szCs w:val="22"/>
      <w:lang w:val="en-US" w:eastAsia="zh-CN"/>
    </w:rPr>
  </w:style>
  <w:style w:type="character" w:customStyle="1" w:styleId="1fe">
    <w:name w:val="Заголовок №1_"/>
    <w:link w:val="1ff"/>
    <w:locked/>
    <w:rsid w:val="000F0A4D"/>
    <w:rPr>
      <w:b/>
      <w:spacing w:val="4"/>
      <w:sz w:val="19"/>
      <w:shd w:val="clear" w:color="auto" w:fill="FFFFFF"/>
    </w:rPr>
  </w:style>
  <w:style w:type="paragraph" w:customStyle="1" w:styleId="1ff">
    <w:name w:val="Заголовок №1"/>
    <w:basedOn w:val="a1"/>
    <w:link w:val="1fe"/>
    <w:rsid w:val="000F0A4D"/>
    <w:pPr>
      <w:shd w:val="clear" w:color="auto" w:fill="FFFFFF"/>
      <w:spacing w:after="240" w:line="240" w:lineRule="atLeast"/>
      <w:jc w:val="center"/>
      <w:outlineLvl w:val="0"/>
    </w:pPr>
    <w:rPr>
      <w:b/>
      <w:spacing w:val="4"/>
      <w:sz w:val="19"/>
      <w:szCs w:val="20"/>
      <w:lang w:val="ru-RU" w:eastAsia="ru-RU"/>
    </w:rPr>
  </w:style>
  <w:style w:type="character" w:customStyle="1" w:styleId="94">
    <w:name w:val="Основной текст (9)_"/>
    <w:link w:val="95"/>
    <w:locked/>
    <w:rsid w:val="000F0A4D"/>
    <w:rPr>
      <w:rFonts w:ascii="Arial" w:hAnsi="Arial" w:cs="Arial"/>
      <w:b/>
      <w:spacing w:val="2"/>
      <w:sz w:val="12"/>
      <w:shd w:val="clear" w:color="auto" w:fill="FFFFFF"/>
    </w:rPr>
  </w:style>
  <w:style w:type="paragraph" w:customStyle="1" w:styleId="95">
    <w:name w:val="Основной текст (9)"/>
    <w:basedOn w:val="a1"/>
    <w:link w:val="94"/>
    <w:rsid w:val="000F0A4D"/>
    <w:pPr>
      <w:shd w:val="clear" w:color="auto" w:fill="FFFFFF"/>
      <w:spacing w:after="0" w:line="240" w:lineRule="atLeast"/>
    </w:pPr>
    <w:rPr>
      <w:rFonts w:ascii="Arial" w:hAnsi="Arial" w:cs="Arial"/>
      <w:b/>
      <w:spacing w:val="2"/>
      <w:sz w:val="12"/>
      <w:szCs w:val="20"/>
      <w:lang w:val="ru-RU" w:eastAsia="ru-RU"/>
    </w:rPr>
  </w:style>
  <w:style w:type="character" w:customStyle="1" w:styleId="121">
    <w:name w:val="Заголовок №1 (2)_"/>
    <w:link w:val="122"/>
    <w:locked/>
    <w:rsid w:val="000F0A4D"/>
    <w:rPr>
      <w:b/>
      <w:spacing w:val="2"/>
      <w:shd w:val="clear" w:color="auto" w:fill="FFFFFF"/>
    </w:rPr>
  </w:style>
  <w:style w:type="paragraph" w:customStyle="1" w:styleId="122">
    <w:name w:val="Заголовок №1 (2)"/>
    <w:basedOn w:val="a1"/>
    <w:link w:val="121"/>
    <w:rsid w:val="000F0A4D"/>
    <w:pPr>
      <w:shd w:val="clear" w:color="auto" w:fill="FFFFFF"/>
      <w:spacing w:before="240" w:after="180" w:line="240" w:lineRule="atLeast"/>
      <w:jc w:val="center"/>
      <w:outlineLvl w:val="0"/>
    </w:pPr>
    <w:rPr>
      <w:b/>
      <w:spacing w:val="2"/>
      <w:sz w:val="20"/>
      <w:szCs w:val="20"/>
      <w:lang w:val="ru-RU" w:eastAsia="ru-RU"/>
    </w:rPr>
  </w:style>
  <w:style w:type="character" w:customStyle="1" w:styleId="102">
    <w:name w:val="Основной текст (10)_"/>
    <w:link w:val="103"/>
    <w:locked/>
    <w:rsid w:val="000F0A4D"/>
    <w:rPr>
      <w:rFonts w:ascii="MS Mincho" w:eastAsia="MS Mincho" w:hAnsi="MS Mincho"/>
      <w:sz w:val="9"/>
      <w:shd w:val="clear" w:color="auto" w:fill="FFFFFF"/>
    </w:rPr>
  </w:style>
  <w:style w:type="paragraph" w:customStyle="1" w:styleId="103">
    <w:name w:val="Основной текст (10)"/>
    <w:basedOn w:val="a1"/>
    <w:link w:val="102"/>
    <w:rsid w:val="000F0A4D"/>
    <w:pPr>
      <w:shd w:val="clear" w:color="auto" w:fill="FFFFFF"/>
      <w:spacing w:before="60" w:after="0" w:line="240" w:lineRule="atLeast"/>
    </w:pPr>
    <w:rPr>
      <w:rFonts w:ascii="MS Mincho" w:eastAsia="MS Mincho" w:hAnsi="MS Mincho"/>
      <w:sz w:val="9"/>
      <w:szCs w:val="20"/>
      <w:lang w:val="ru-RU" w:eastAsia="ru-RU"/>
    </w:rPr>
  </w:style>
  <w:style w:type="character" w:customStyle="1" w:styleId="113">
    <w:name w:val="Основной текст (11)_"/>
    <w:link w:val="114"/>
    <w:locked/>
    <w:rsid w:val="000F0A4D"/>
    <w:rPr>
      <w:rFonts w:ascii="Tahoma" w:hAnsi="Tahoma" w:cs="Tahoma"/>
      <w:spacing w:val="-13"/>
      <w:sz w:val="17"/>
      <w:shd w:val="clear" w:color="auto" w:fill="FFFFFF"/>
    </w:rPr>
  </w:style>
  <w:style w:type="paragraph" w:customStyle="1" w:styleId="114">
    <w:name w:val="Основной текст (11)"/>
    <w:basedOn w:val="a1"/>
    <w:link w:val="113"/>
    <w:rsid w:val="000F0A4D"/>
    <w:pPr>
      <w:shd w:val="clear" w:color="auto" w:fill="FFFFFF"/>
      <w:spacing w:before="180" w:after="0" w:line="205" w:lineRule="exact"/>
      <w:jc w:val="both"/>
    </w:pPr>
    <w:rPr>
      <w:rFonts w:ascii="Tahoma" w:hAnsi="Tahoma" w:cs="Tahoma"/>
      <w:spacing w:val="-13"/>
      <w:sz w:val="17"/>
      <w:szCs w:val="20"/>
      <w:lang w:val="ru-RU" w:eastAsia="ru-RU"/>
    </w:rPr>
  </w:style>
  <w:style w:type="character" w:customStyle="1" w:styleId="48">
    <w:name w:val="Колонтитул (4)_"/>
    <w:link w:val="49"/>
    <w:locked/>
    <w:rsid w:val="000F0A4D"/>
    <w:rPr>
      <w:spacing w:val="9"/>
      <w:sz w:val="16"/>
      <w:shd w:val="clear" w:color="auto" w:fill="FFFFFF"/>
    </w:rPr>
  </w:style>
  <w:style w:type="paragraph" w:customStyle="1" w:styleId="49">
    <w:name w:val="Колонтитул (4)"/>
    <w:basedOn w:val="a1"/>
    <w:link w:val="48"/>
    <w:rsid w:val="000F0A4D"/>
    <w:pPr>
      <w:shd w:val="clear" w:color="auto" w:fill="FFFFFF"/>
      <w:spacing w:after="0" w:line="240" w:lineRule="atLeast"/>
    </w:pPr>
    <w:rPr>
      <w:spacing w:val="9"/>
      <w:sz w:val="16"/>
      <w:szCs w:val="20"/>
      <w:lang w:val="ru-RU" w:eastAsia="ru-RU"/>
    </w:rPr>
  </w:style>
  <w:style w:type="character" w:customStyle="1" w:styleId="123">
    <w:name w:val="Основной текст (12)_"/>
    <w:link w:val="124"/>
    <w:locked/>
    <w:rsid w:val="000F0A4D"/>
    <w:rPr>
      <w:spacing w:val="4"/>
      <w:sz w:val="19"/>
      <w:shd w:val="clear" w:color="auto" w:fill="FFFFFF"/>
    </w:rPr>
  </w:style>
  <w:style w:type="paragraph" w:customStyle="1" w:styleId="124">
    <w:name w:val="Основной текст (12)"/>
    <w:basedOn w:val="a1"/>
    <w:link w:val="123"/>
    <w:rsid w:val="000F0A4D"/>
    <w:pPr>
      <w:shd w:val="clear" w:color="auto" w:fill="FFFFFF"/>
      <w:spacing w:after="540" w:line="245" w:lineRule="exact"/>
      <w:jc w:val="center"/>
    </w:pPr>
    <w:rPr>
      <w:spacing w:val="4"/>
      <w:sz w:val="19"/>
      <w:szCs w:val="20"/>
      <w:lang w:val="ru-RU" w:eastAsia="ru-RU"/>
    </w:rPr>
  </w:style>
  <w:style w:type="character" w:customStyle="1" w:styleId="Exact">
    <w:name w:val="Подпись к картинке Exact"/>
    <w:link w:val="affffff0"/>
    <w:locked/>
    <w:rsid w:val="000F0A4D"/>
    <w:rPr>
      <w:rFonts w:ascii="Bookman Old Style" w:hAnsi="Bookman Old Style"/>
      <w:b/>
      <w:bCs/>
      <w:sz w:val="18"/>
      <w:szCs w:val="18"/>
      <w:shd w:val="clear" w:color="auto" w:fill="FFFFFF"/>
    </w:rPr>
  </w:style>
  <w:style w:type="paragraph" w:customStyle="1" w:styleId="affffff0">
    <w:name w:val="Подпись к картинке"/>
    <w:basedOn w:val="a1"/>
    <w:link w:val="Exact"/>
    <w:rsid w:val="000F0A4D"/>
    <w:pPr>
      <w:shd w:val="clear" w:color="auto" w:fill="FFFFFF"/>
      <w:spacing w:after="0" w:line="240" w:lineRule="atLeast"/>
    </w:pPr>
    <w:rPr>
      <w:rFonts w:ascii="Bookman Old Style" w:hAnsi="Bookman Old Style"/>
      <w:b/>
      <w:bCs/>
      <w:sz w:val="18"/>
      <w:szCs w:val="18"/>
      <w:lang w:val="ru-RU" w:eastAsia="ru-RU"/>
    </w:rPr>
  </w:style>
  <w:style w:type="paragraph" w:customStyle="1" w:styleId="p3">
    <w:name w:val="p3"/>
    <w:basedOn w:val="a1"/>
    <w:uiPriority w:val="99"/>
    <w:rsid w:val="000F0A4D"/>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1"/>
    <w:uiPriority w:val="99"/>
    <w:rsid w:val="000F0A4D"/>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ff1">
    <w:name w:val="Петит"/>
    <w:basedOn w:val="a1"/>
    <w:uiPriority w:val="99"/>
    <w:rsid w:val="000F0A4D"/>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ff2">
    <w:name w:val="подзаголовок"/>
    <w:basedOn w:val="a1"/>
    <w:uiPriority w:val="99"/>
    <w:qFormat/>
    <w:rsid w:val="000F0A4D"/>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ff3">
    <w:name w:val="[Основной абзац]"/>
    <w:basedOn w:val="a1"/>
    <w:uiPriority w:val="99"/>
    <w:qFormat/>
    <w:rsid w:val="000F0A4D"/>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2">
    <w:name w:val="Абзац списка3"/>
    <w:basedOn w:val="a1"/>
    <w:uiPriority w:val="99"/>
    <w:rsid w:val="000F0A4D"/>
    <w:pPr>
      <w:widowControl/>
      <w:ind w:left="720"/>
      <w:contextualSpacing/>
    </w:pPr>
    <w:rPr>
      <w:lang w:val="ru-RU"/>
    </w:rPr>
  </w:style>
  <w:style w:type="paragraph" w:customStyle="1" w:styleId="1ff0">
    <w:name w:val="Заголовок оглавления1"/>
    <w:basedOn w:val="10"/>
    <w:next w:val="a1"/>
    <w:uiPriority w:val="99"/>
    <w:qFormat/>
    <w:rsid w:val="000F0A4D"/>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5">
    <w:name w:val="Абзац списка11"/>
    <w:basedOn w:val="a1"/>
    <w:uiPriority w:val="99"/>
    <w:rsid w:val="000F0A4D"/>
    <w:pPr>
      <w:widowControl/>
      <w:ind w:left="720"/>
      <w:contextualSpacing/>
    </w:pPr>
    <w:rPr>
      <w:rFonts w:eastAsia="Times New Roman"/>
      <w:szCs w:val="20"/>
      <w:lang w:val="ru-RU"/>
    </w:rPr>
  </w:style>
  <w:style w:type="paragraph" w:customStyle="1" w:styleId="116">
    <w:name w:val="Заголовок оглавления11"/>
    <w:basedOn w:val="10"/>
    <w:next w:val="a1"/>
    <w:uiPriority w:val="99"/>
    <w:semiHidden/>
    <w:rsid w:val="000F0A4D"/>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f1">
    <w:name w:val="1"/>
    <w:basedOn w:val="a1"/>
    <w:next w:val="a1"/>
    <w:uiPriority w:val="99"/>
    <w:qFormat/>
    <w:rsid w:val="000F0A4D"/>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0F0A4D"/>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8">
    <w:name w:val="Основной текст (2) + Не курсив"/>
    <w:aliases w:val="Интервал 0 pt"/>
    <w:rsid w:val="000F0A4D"/>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0F0A4D"/>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7">
    <w:name w:val="Основной текст (11) + Малые прописные"/>
    <w:rsid w:val="000F0A4D"/>
    <w:rPr>
      <w:rFonts w:ascii="Tahoma" w:hAnsi="Tahoma" w:cs="Tahoma" w:hint="default"/>
      <w:smallCaps/>
      <w:color w:val="000000"/>
      <w:spacing w:val="-13"/>
      <w:w w:val="100"/>
      <w:position w:val="0"/>
      <w:sz w:val="17"/>
      <w:shd w:val="clear" w:color="auto" w:fill="FFFFFF"/>
      <w:lang w:val="ru-RU"/>
    </w:rPr>
  </w:style>
  <w:style w:type="character" w:customStyle="1" w:styleId="96">
    <w:name w:val="Основной текст + 9"/>
    <w:aliases w:val="5 pt,Полужирный,Интервал 0 pt12,Основной текст + Microsoft Sans Serif,14,Основной текст + 20 pt"/>
    <w:rsid w:val="000F0A4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ff4">
    <w:name w:val="Основной текст + Курсив"/>
    <w:aliases w:val="Интервал 0 pt11"/>
    <w:qFormat/>
    <w:rsid w:val="000F0A4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0F0A4D"/>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0F0A4D"/>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0F0A4D"/>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0F0A4D"/>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a">
    <w:name w:val="Основной текст (4) + Курсив"/>
    <w:aliases w:val="Интервал 0 pt6"/>
    <w:rsid w:val="000F0A4D"/>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0F0A4D"/>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0F0A4D"/>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0F0A4D"/>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0F0A4D"/>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0F0A4D"/>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0F0A4D"/>
    <w:rPr>
      <w:rFonts w:ascii="Bookman Old Style" w:hAnsi="Bookman Old Style" w:cs="Bookman Old Style" w:hint="default"/>
      <w:b/>
      <w:bCs/>
      <w:strike w:val="0"/>
      <w:dstrike w:val="0"/>
      <w:spacing w:val="-10"/>
      <w:sz w:val="20"/>
      <w:szCs w:val="20"/>
      <w:u w:val="none"/>
      <w:effect w:val="none"/>
    </w:rPr>
  </w:style>
  <w:style w:type="character" w:customStyle="1" w:styleId="myBoldChars">
    <w:name w:val="myBoldChars"/>
    <w:qFormat/>
    <w:rsid w:val="000F0A4D"/>
    <w:rPr>
      <w:color w:val="FF0000"/>
    </w:rPr>
  </w:style>
  <w:style w:type="character" w:customStyle="1" w:styleId="ListParagraphChar1">
    <w:name w:val="List Paragraph Char1"/>
    <w:locked/>
    <w:rsid w:val="000F0A4D"/>
    <w:rPr>
      <w:sz w:val="22"/>
      <w:lang w:eastAsia="en-US"/>
    </w:rPr>
  </w:style>
  <w:style w:type="character" w:customStyle="1" w:styleId="1ff2">
    <w:name w:val="Заголовок Знак1"/>
    <w:uiPriority w:val="10"/>
    <w:qFormat/>
    <w:rsid w:val="000F0A4D"/>
    <w:rPr>
      <w:rFonts w:ascii="Calibri Light" w:eastAsia="Times New Roman" w:hAnsi="Calibri Light" w:cs="Times New Roman" w:hint="default"/>
      <w:spacing w:val="-10"/>
      <w:kern w:val="28"/>
      <w:sz w:val="56"/>
      <w:szCs w:val="56"/>
    </w:rPr>
  </w:style>
  <w:style w:type="character" w:customStyle="1" w:styleId="fontstyle21">
    <w:name w:val="fontstyle21"/>
    <w:rsid w:val="000F0A4D"/>
    <w:rPr>
      <w:rFonts w:ascii="HiddenHorzOCR-Identity-H" w:hAnsi="HiddenHorzOCR-Identity-H" w:hint="default"/>
      <w:b w:val="0"/>
      <w:bCs w:val="0"/>
      <w:i w:val="0"/>
      <w:iCs w:val="0"/>
      <w:color w:val="000000"/>
      <w:sz w:val="22"/>
      <w:szCs w:val="22"/>
    </w:rPr>
  </w:style>
  <w:style w:type="paragraph" w:customStyle="1" w:styleId="affffff5">
    <w:name w:val="Текст в заданном формате"/>
    <w:basedOn w:val="a1"/>
    <w:uiPriority w:val="99"/>
    <w:qFormat/>
    <w:rsid w:val="000F0A4D"/>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file">
    <w:name w:val="file"/>
    <w:rsid w:val="000F0A4D"/>
  </w:style>
  <w:style w:type="paragraph" w:customStyle="1" w:styleId="c37">
    <w:name w:val="c37"/>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0F0A4D"/>
  </w:style>
  <w:style w:type="paragraph" w:customStyle="1" w:styleId="c61">
    <w:name w:val="c61"/>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0F0A4D"/>
  </w:style>
  <w:style w:type="paragraph" w:customStyle="1" w:styleId="c2">
    <w:name w:val="c2"/>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0F0A4D"/>
  </w:style>
  <w:style w:type="paragraph" w:customStyle="1" w:styleId="c41">
    <w:name w:val="c41"/>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0F0A4D"/>
  </w:style>
  <w:style w:type="paragraph" w:customStyle="1" w:styleId="c47">
    <w:name w:val="c47"/>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0F0A4D"/>
  </w:style>
  <w:style w:type="paragraph" w:customStyle="1" w:styleId="c3">
    <w:name w:val="c3"/>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
    <w:name w:val="c7"/>
    <w:uiPriority w:val="99"/>
    <w:rsid w:val="000F0A4D"/>
  </w:style>
  <w:style w:type="paragraph" w:customStyle="1" w:styleId="c42">
    <w:name w:val="c42"/>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0F0A4D"/>
  </w:style>
  <w:style w:type="paragraph" w:customStyle="1" w:styleId="c17">
    <w:name w:val="c17"/>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0F0A4D"/>
  </w:style>
  <w:style w:type="character" w:customStyle="1" w:styleId="c81">
    <w:name w:val="c81"/>
    <w:rsid w:val="000F0A4D"/>
  </w:style>
  <w:style w:type="paragraph" w:customStyle="1" w:styleId="c11">
    <w:name w:val="c11"/>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bsatz-Standardschriftart">
    <w:name w:val="Absatz-Standardschriftart"/>
    <w:rsid w:val="000F0A4D"/>
  </w:style>
  <w:style w:type="character" w:customStyle="1" w:styleId="2f9">
    <w:name w:val="Основной шрифт абзаца2"/>
    <w:rsid w:val="000F0A4D"/>
  </w:style>
  <w:style w:type="character" w:customStyle="1" w:styleId="st1">
    <w:name w:val="st1"/>
    <w:rsid w:val="000F0A4D"/>
  </w:style>
  <w:style w:type="character" w:customStyle="1" w:styleId="Alaviitemerkit">
    <w:name w:val="Alaviitemerkit"/>
    <w:rsid w:val="000F0A4D"/>
    <w:rPr>
      <w:vertAlign w:val="superscript"/>
    </w:rPr>
  </w:style>
  <w:style w:type="character" w:customStyle="1" w:styleId="WW-Absatz-Standardschriftart">
    <w:name w:val="WW-Absatz-Standardschriftart"/>
    <w:rsid w:val="000F0A4D"/>
  </w:style>
  <w:style w:type="character" w:customStyle="1" w:styleId="WW-Absatz-Standardschriftart1">
    <w:name w:val="WW-Absatz-Standardschriftart1"/>
    <w:rsid w:val="000F0A4D"/>
  </w:style>
  <w:style w:type="character" w:customStyle="1" w:styleId="WW-Absatz-Standardschriftart11">
    <w:name w:val="WW-Absatz-Standardschriftart11"/>
    <w:rsid w:val="000F0A4D"/>
  </w:style>
  <w:style w:type="character" w:customStyle="1" w:styleId="1ff3">
    <w:name w:val="Основной шрифт абзаца1"/>
    <w:rsid w:val="000F0A4D"/>
  </w:style>
  <w:style w:type="character" w:styleId="affffff6">
    <w:name w:val="page number"/>
    <w:uiPriority w:val="99"/>
    <w:rsid w:val="000F0A4D"/>
  </w:style>
  <w:style w:type="character" w:customStyle="1" w:styleId="1ff4">
    <w:name w:val="Знак примечания1"/>
    <w:rsid w:val="000F0A4D"/>
    <w:rPr>
      <w:sz w:val="16"/>
      <w:szCs w:val="16"/>
    </w:rPr>
  </w:style>
  <w:style w:type="character" w:customStyle="1" w:styleId="Loppuviitemerkit">
    <w:name w:val="Loppuviitemerkit"/>
    <w:rsid w:val="000F0A4D"/>
    <w:rPr>
      <w:vertAlign w:val="superscript"/>
    </w:rPr>
  </w:style>
  <w:style w:type="character" w:customStyle="1" w:styleId="WW-Loppuviitemerkit">
    <w:name w:val="WW-Loppuviitemerkit"/>
    <w:rsid w:val="000F0A4D"/>
  </w:style>
  <w:style w:type="paragraph" w:customStyle="1" w:styleId="Otsikko">
    <w:name w:val="Otsikko"/>
    <w:basedOn w:val="a1"/>
    <w:next w:val="aff6"/>
    <w:rsid w:val="000F0A4D"/>
    <w:pPr>
      <w:keepNext/>
      <w:widowControl/>
      <w:suppressAutoHyphens/>
      <w:spacing w:before="240" w:after="120" w:line="240" w:lineRule="auto"/>
    </w:pPr>
    <w:rPr>
      <w:rFonts w:ascii="Arial" w:eastAsia="Lucida Sans Unicode" w:hAnsi="Arial" w:cs="Tahoma"/>
      <w:sz w:val="28"/>
      <w:szCs w:val="28"/>
      <w:lang w:val="ru-RU" w:eastAsia="ar-SA"/>
    </w:rPr>
  </w:style>
  <w:style w:type="paragraph" w:customStyle="1" w:styleId="Kuvaotsikko">
    <w:name w:val="Kuvaotsikko"/>
    <w:basedOn w:val="a1"/>
    <w:rsid w:val="000F0A4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1"/>
    <w:rsid w:val="000F0A4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214">
    <w:name w:val="Основной текст 21"/>
    <w:basedOn w:val="a1"/>
    <w:rsid w:val="000F0A4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1ff5">
    <w:name w:val="Текст примечания1"/>
    <w:basedOn w:val="a1"/>
    <w:rsid w:val="000F0A4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1"/>
    <w:rsid w:val="000F0A4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0F0A4D"/>
    <w:pPr>
      <w:jc w:val="center"/>
    </w:pPr>
    <w:rPr>
      <w:b/>
      <w:bCs/>
    </w:rPr>
  </w:style>
  <w:style w:type="paragraph" w:customStyle="1" w:styleId="Kehyksensislt">
    <w:name w:val="Kehyksen sisältö"/>
    <w:basedOn w:val="aff6"/>
    <w:rsid w:val="000F0A4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0F0A4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0F0A4D"/>
    <w:pPr>
      <w:widowControl/>
      <w:spacing w:after="0" w:line="240" w:lineRule="auto"/>
    </w:pPr>
    <w:rPr>
      <w:rFonts w:ascii="Times New Roman" w:eastAsia="Times New Roman" w:hAnsi="Times New Roman"/>
      <w:sz w:val="24"/>
      <w:szCs w:val="24"/>
      <w:lang w:val="ru-RU" w:eastAsia="ru-RU"/>
    </w:rPr>
  </w:style>
  <w:style w:type="character" w:customStyle="1" w:styleId="215">
    <w:name w:val="Основной текст 2 Знак1"/>
    <w:uiPriority w:val="99"/>
    <w:rsid w:val="000F0A4D"/>
    <w:rPr>
      <w:rFonts w:ascii="Times New Roman" w:eastAsia="Times New Roman" w:hAnsi="Times New Roman" w:cs="Times New Roman"/>
      <w:sz w:val="24"/>
      <w:szCs w:val="24"/>
      <w:lang w:val="x-none" w:eastAsia="x-none"/>
    </w:rPr>
  </w:style>
  <w:style w:type="character" w:customStyle="1" w:styleId="blk">
    <w:name w:val="blk"/>
    <w:rsid w:val="000F0A4D"/>
  </w:style>
  <w:style w:type="character" w:customStyle="1" w:styleId="nobr">
    <w:name w:val="nobr"/>
    <w:rsid w:val="000F0A4D"/>
  </w:style>
  <w:style w:type="paragraph" w:styleId="affffff7">
    <w:name w:val="Plain Text"/>
    <w:basedOn w:val="a1"/>
    <w:link w:val="affffff8"/>
    <w:uiPriority w:val="99"/>
    <w:rsid w:val="000F0A4D"/>
    <w:pPr>
      <w:widowControl/>
      <w:spacing w:after="0" w:line="240" w:lineRule="auto"/>
    </w:pPr>
    <w:rPr>
      <w:rFonts w:ascii="Courier New" w:eastAsia="Times New Roman" w:hAnsi="Courier New"/>
      <w:sz w:val="20"/>
      <w:szCs w:val="20"/>
      <w:lang w:val="x-none" w:eastAsia="x-none"/>
    </w:rPr>
  </w:style>
  <w:style w:type="character" w:customStyle="1" w:styleId="affffff8">
    <w:name w:val="Текст Знак"/>
    <w:link w:val="affffff7"/>
    <w:uiPriority w:val="99"/>
    <w:rsid w:val="000F0A4D"/>
    <w:rPr>
      <w:rFonts w:ascii="Courier New" w:eastAsia="Times New Roman" w:hAnsi="Courier New"/>
      <w:lang w:val="x-none" w:eastAsia="x-none"/>
    </w:rPr>
  </w:style>
  <w:style w:type="paragraph" w:styleId="3f3">
    <w:name w:val="Body Text 3"/>
    <w:basedOn w:val="a1"/>
    <w:link w:val="3f4"/>
    <w:uiPriority w:val="99"/>
    <w:rsid w:val="000F0A4D"/>
    <w:pPr>
      <w:widowControl/>
      <w:spacing w:after="120" w:line="240" w:lineRule="auto"/>
    </w:pPr>
    <w:rPr>
      <w:rFonts w:ascii="Times New Roman" w:eastAsia="Times New Roman" w:hAnsi="Times New Roman"/>
      <w:sz w:val="16"/>
      <w:szCs w:val="16"/>
      <w:lang w:val="x-none" w:eastAsia="x-none"/>
    </w:rPr>
  </w:style>
  <w:style w:type="character" w:customStyle="1" w:styleId="3f4">
    <w:name w:val="Основной текст 3 Знак"/>
    <w:link w:val="3f3"/>
    <w:uiPriority w:val="99"/>
    <w:rsid w:val="000F0A4D"/>
    <w:rPr>
      <w:rFonts w:ascii="Times New Roman" w:eastAsia="Times New Roman" w:hAnsi="Times New Roman"/>
      <w:sz w:val="16"/>
      <w:szCs w:val="16"/>
      <w:lang w:val="x-none" w:eastAsia="x-none"/>
    </w:rPr>
  </w:style>
  <w:style w:type="paragraph" w:customStyle="1" w:styleId="220">
    <w:name w:val="Основной текст 22"/>
    <w:basedOn w:val="a1"/>
    <w:rsid w:val="000F0A4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f9">
    <w:name w:val="Block Text"/>
    <w:basedOn w:val="a1"/>
    <w:rsid w:val="000F0A4D"/>
    <w:pPr>
      <w:widowControl/>
      <w:spacing w:after="0" w:line="240" w:lineRule="auto"/>
      <w:ind w:left="2992" w:right="2981"/>
      <w:jc w:val="both"/>
    </w:pPr>
    <w:rPr>
      <w:rFonts w:ascii="Arial" w:eastAsia="Times New Roman" w:hAnsi="Arial"/>
      <w:sz w:val="18"/>
      <w:szCs w:val="24"/>
      <w:lang w:val="ru-RU" w:eastAsia="ru-RU"/>
    </w:rPr>
  </w:style>
  <w:style w:type="paragraph" w:customStyle="1" w:styleId="312">
    <w:name w:val="Основной текст с отступом 31"/>
    <w:basedOn w:val="13"/>
    <w:rsid w:val="000F0A4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f6">
    <w:name w:val="Текст сноски1"/>
    <w:basedOn w:val="13"/>
    <w:rsid w:val="000F0A4D"/>
    <w:pPr>
      <w:widowControl/>
      <w:spacing w:after="0" w:line="240" w:lineRule="auto"/>
    </w:pPr>
    <w:rPr>
      <w:rFonts w:ascii="Times New Roman" w:eastAsia="Times New Roman" w:hAnsi="Times New Roman" w:cs="Times New Roman"/>
      <w:sz w:val="20"/>
      <w:szCs w:val="20"/>
    </w:rPr>
  </w:style>
  <w:style w:type="character" w:customStyle="1" w:styleId="1ff7">
    <w:name w:val="Знак сноски1"/>
    <w:rsid w:val="000F0A4D"/>
    <w:rPr>
      <w:vertAlign w:val="superscript"/>
    </w:rPr>
  </w:style>
  <w:style w:type="paragraph" w:customStyle="1" w:styleId="230">
    <w:name w:val="Основной текст 23"/>
    <w:basedOn w:val="a1"/>
    <w:rsid w:val="000F0A4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a">
    <w:name w:val="Обычный2"/>
    <w:rsid w:val="000F0A4D"/>
    <w:rPr>
      <w:rFonts w:ascii="Times New Roman" w:eastAsia="Times New Roman" w:hAnsi="Times New Roman"/>
      <w:sz w:val="24"/>
    </w:rPr>
  </w:style>
  <w:style w:type="paragraph" w:customStyle="1" w:styleId="322">
    <w:name w:val="Основной текст с отступом 32"/>
    <w:basedOn w:val="2fa"/>
    <w:rsid w:val="000F0A4D"/>
    <w:pPr>
      <w:ind w:firstLine="709"/>
      <w:jc w:val="both"/>
    </w:pPr>
    <w:rPr>
      <w:sz w:val="28"/>
    </w:rPr>
  </w:style>
  <w:style w:type="paragraph" w:customStyle="1" w:styleId="2fb">
    <w:name w:val="Текст сноски2"/>
    <w:basedOn w:val="2fa"/>
    <w:rsid w:val="000F0A4D"/>
    <w:rPr>
      <w:sz w:val="20"/>
    </w:rPr>
  </w:style>
  <w:style w:type="character" w:customStyle="1" w:styleId="2fc">
    <w:name w:val="Знак сноски2"/>
    <w:rsid w:val="000F0A4D"/>
    <w:rPr>
      <w:vertAlign w:val="superscript"/>
    </w:rPr>
  </w:style>
  <w:style w:type="paragraph" w:customStyle="1" w:styleId="2fd">
    <w:name w:val="Абзац списка2"/>
    <w:basedOn w:val="a1"/>
    <w:qFormat/>
    <w:rsid w:val="000F0A4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1"/>
    <w:semiHidden/>
    <w:rsid w:val="000F0A4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1"/>
    <w:rsid w:val="000F0A4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5">
    <w:name w:val="Обычный3"/>
    <w:rsid w:val="000F0A4D"/>
    <w:rPr>
      <w:rFonts w:ascii="Times New Roman" w:eastAsia="Times New Roman" w:hAnsi="Times New Roman"/>
      <w:sz w:val="24"/>
    </w:rPr>
  </w:style>
  <w:style w:type="paragraph" w:customStyle="1" w:styleId="330">
    <w:name w:val="Основной текст с отступом 33"/>
    <w:basedOn w:val="3f5"/>
    <w:rsid w:val="000F0A4D"/>
    <w:pPr>
      <w:ind w:firstLine="709"/>
      <w:jc w:val="both"/>
    </w:pPr>
    <w:rPr>
      <w:sz w:val="28"/>
    </w:rPr>
  </w:style>
  <w:style w:type="paragraph" w:customStyle="1" w:styleId="3f6">
    <w:name w:val="Текст сноски3"/>
    <w:basedOn w:val="3f5"/>
    <w:rsid w:val="000F0A4D"/>
    <w:rPr>
      <w:sz w:val="20"/>
    </w:rPr>
  </w:style>
  <w:style w:type="character" w:customStyle="1" w:styleId="3f7">
    <w:name w:val="Знак сноски3"/>
    <w:rsid w:val="000F0A4D"/>
    <w:rPr>
      <w:vertAlign w:val="superscript"/>
    </w:rPr>
  </w:style>
  <w:style w:type="paragraph" w:customStyle="1" w:styleId="250">
    <w:name w:val="Основной текст 25"/>
    <w:basedOn w:val="a1"/>
    <w:rsid w:val="000F0A4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b">
    <w:name w:val="Обычный4"/>
    <w:rsid w:val="000F0A4D"/>
    <w:rPr>
      <w:rFonts w:ascii="Times New Roman" w:eastAsia="Times New Roman" w:hAnsi="Times New Roman"/>
      <w:sz w:val="24"/>
    </w:rPr>
  </w:style>
  <w:style w:type="paragraph" w:customStyle="1" w:styleId="340">
    <w:name w:val="Основной текст с отступом 34"/>
    <w:basedOn w:val="4b"/>
    <w:rsid w:val="000F0A4D"/>
    <w:pPr>
      <w:ind w:firstLine="709"/>
      <w:jc w:val="both"/>
    </w:pPr>
    <w:rPr>
      <w:sz w:val="28"/>
    </w:rPr>
  </w:style>
  <w:style w:type="paragraph" w:customStyle="1" w:styleId="4c">
    <w:name w:val="Текст сноски4"/>
    <w:basedOn w:val="4b"/>
    <w:rsid w:val="000F0A4D"/>
    <w:rPr>
      <w:sz w:val="20"/>
    </w:rPr>
  </w:style>
  <w:style w:type="character" w:customStyle="1" w:styleId="4d">
    <w:name w:val="Знак сноски4"/>
    <w:rsid w:val="000F0A4D"/>
    <w:rPr>
      <w:vertAlign w:val="superscript"/>
    </w:rPr>
  </w:style>
  <w:style w:type="paragraph" w:customStyle="1" w:styleId="4e">
    <w:name w:val="Абзац списка4"/>
    <w:basedOn w:val="a1"/>
    <w:rsid w:val="000F0A4D"/>
    <w:pPr>
      <w:widowControl/>
      <w:spacing w:after="0" w:line="240" w:lineRule="auto"/>
      <w:ind w:left="720"/>
    </w:pPr>
    <w:rPr>
      <w:rFonts w:eastAsia="Times New Roman"/>
      <w:sz w:val="24"/>
      <w:szCs w:val="24"/>
      <w:lang w:val="ru-RU" w:eastAsia="ru-RU"/>
    </w:rPr>
  </w:style>
  <w:style w:type="character" w:customStyle="1" w:styleId="1ff8">
    <w:name w:val="Без интервала Знак1"/>
    <w:uiPriority w:val="99"/>
    <w:locked/>
    <w:rsid w:val="000F0A4D"/>
    <w:rPr>
      <w:rFonts w:ascii="Calibri" w:eastAsia="Times New Roman" w:hAnsi="Calibri" w:cs="Times New Roman"/>
      <w:lang w:eastAsia="ar-SA"/>
    </w:rPr>
  </w:style>
  <w:style w:type="table" w:customStyle="1" w:styleId="118">
    <w:name w:val="Сетка таблицы11"/>
    <w:basedOn w:val="a3"/>
    <w:next w:val="aff0"/>
    <w:uiPriority w:val="39"/>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0F0A4D"/>
  </w:style>
  <w:style w:type="character" w:customStyle="1" w:styleId="26">
    <w:name w:val="Оглавление 2 Знак"/>
    <w:link w:val="25"/>
    <w:uiPriority w:val="1"/>
    <w:rsid w:val="000F0A4D"/>
    <w:rPr>
      <w:rFonts w:cs="Calibri"/>
      <w:b/>
      <w:bCs/>
      <w:sz w:val="22"/>
      <w:szCs w:val="22"/>
      <w:lang w:val="en-US" w:eastAsia="en-US"/>
    </w:rPr>
  </w:style>
  <w:style w:type="character" w:customStyle="1" w:styleId="42">
    <w:name w:val="Оглавление 4 Знак"/>
    <w:link w:val="41"/>
    <w:uiPriority w:val="39"/>
    <w:rsid w:val="000F0A4D"/>
    <w:rPr>
      <w:rFonts w:cs="Calibri"/>
      <w:lang w:val="en-US" w:eastAsia="en-US"/>
    </w:rPr>
  </w:style>
  <w:style w:type="character" w:customStyle="1" w:styleId="62">
    <w:name w:val="Оглавление 6 Знак"/>
    <w:link w:val="61"/>
    <w:uiPriority w:val="39"/>
    <w:rsid w:val="000F0A4D"/>
    <w:rPr>
      <w:rFonts w:cs="Calibri"/>
      <w:lang w:val="en-US" w:eastAsia="en-US"/>
    </w:rPr>
  </w:style>
  <w:style w:type="character" w:customStyle="1" w:styleId="72">
    <w:name w:val="Оглавление 7 Знак"/>
    <w:link w:val="71"/>
    <w:uiPriority w:val="39"/>
    <w:rsid w:val="000F0A4D"/>
    <w:rPr>
      <w:rFonts w:cs="Calibri"/>
      <w:lang w:val="en-US" w:eastAsia="en-US"/>
    </w:rPr>
  </w:style>
  <w:style w:type="paragraph" w:customStyle="1" w:styleId="1fc">
    <w:name w:val="Просмотренная гиперссылка1"/>
    <w:link w:val="afffffe"/>
    <w:uiPriority w:val="99"/>
    <w:rsid w:val="000F0A4D"/>
    <w:pPr>
      <w:spacing w:after="160" w:line="264" w:lineRule="auto"/>
    </w:pPr>
    <w:rPr>
      <w:color w:val="954F72"/>
      <w:u w:val="single"/>
    </w:rPr>
  </w:style>
  <w:style w:type="paragraph" w:customStyle="1" w:styleId="2fe">
    <w:name w:val="Заголовок №2 + Полужирный;Не курсив"/>
    <w:rsid w:val="000F0A4D"/>
    <w:pPr>
      <w:spacing w:after="160" w:line="264" w:lineRule="auto"/>
    </w:pPr>
    <w:rPr>
      <w:rFonts w:ascii="Times New Roman" w:eastAsia="Times New Roman" w:hAnsi="Times New Roman"/>
      <w:b/>
      <w:i/>
      <w:color w:val="000000"/>
      <w:sz w:val="21"/>
    </w:rPr>
  </w:style>
  <w:style w:type="character" w:customStyle="1" w:styleId="34">
    <w:name w:val="Оглавление 3 Знак"/>
    <w:link w:val="33"/>
    <w:uiPriority w:val="1"/>
    <w:rsid w:val="000F0A4D"/>
    <w:rPr>
      <w:rFonts w:cs="Calibri"/>
      <w:lang w:val="en-US" w:eastAsia="en-US"/>
    </w:rPr>
  </w:style>
  <w:style w:type="paragraph" w:customStyle="1" w:styleId="affffffa">
    <w:name w:val="Основной текст + Полужирный"/>
    <w:basedOn w:val="2ff"/>
    <w:rsid w:val="000F0A4D"/>
    <w:rPr>
      <w:b/>
      <w:highlight w:val="white"/>
    </w:rPr>
  </w:style>
  <w:style w:type="paragraph" w:customStyle="1" w:styleId="2ff">
    <w:name w:val="Основной текст2"/>
    <w:basedOn w:val="a1"/>
    <w:qFormat/>
    <w:rsid w:val="000F0A4D"/>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f0">
    <w:name w:val="Неразрешенное упоминание2"/>
    <w:link w:val="3f8"/>
    <w:rsid w:val="000F0A4D"/>
    <w:pPr>
      <w:spacing w:after="160" w:line="264" w:lineRule="auto"/>
    </w:pPr>
    <w:rPr>
      <w:rFonts w:eastAsia="Times New Roman"/>
      <w:color w:val="605E5C"/>
      <w:shd w:val="clear" w:color="auto" w:fill="E1DFDD"/>
      <w:lang w:val="x-none" w:eastAsia="x-none"/>
    </w:rPr>
  </w:style>
  <w:style w:type="character" w:customStyle="1" w:styleId="3f8">
    <w:name w:val="Неразрешенное упоминание3"/>
    <w:link w:val="2ff0"/>
    <w:rsid w:val="000F0A4D"/>
    <w:rPr>
      <w:rFonts w:eastAsia="Times New Roman"/>
      <w:color w:val="605E5C"/>
      <w:sz w:val="22"/>
      <w:lang w:val="x-none" w:eastAsia="x-none"/>
    </w:rPr>
  </w:style>
  <w:style w:type="paragraph" w:customStyle="1" w:styleId="24">
    <w:name w:val="Гиперссылка2"/>
    <w:link w:val="a5"/>
    <w:uiPriority w:val="99"/>
    <w:rsid w:val="000F0A4D"/>
    <w:pPr>
      <w:spacing w:after="160" w:line="264" w:lineRule="auto"/>
    </w:pPr>
    <w:rPr>
      <w:color w:val="0563C1"/>
      <w:u w:val="single"/>
    </w:rPr>
  </w:style>
  <w:style w:type="paragraph" w:customStyle="1" w:styleId="Footnote0">
    <w:name w:val="Footnote"/>
    <w:rsid w:val="000F0A4D"/>
    <w:pPr>
      <w:spacing w:after="160" w:line="264" w:lineRule="auto"/>
    </w:pPr>
    <w:rPr>
      <w:rFonts w:ascii="XO Thames" w:eastAsia="Times New Roman" w:hAnsi="XO Thames"/>
      <w:color w:val="000000"/>
      <w:sz w:val="22"/>
    </w:rPr>
  </w:style>
  <w:style w:type="character" w:customStyle="1" w:styleId="15">
    <w:name w:val="Оглавление 1 Знак"/>
    <w:link w:val="14"/>
    <w:uiPriority w:val="1"/>
    <w:rsid w:val="000F0A4D"/>
    <w:rPr>
      <w:rFonts w:cs="Calibri"/>
      <w:b/>
      <w:bCs/>
      <w:i/>
      <w:iCs/>
      <w:sz w:val="24"/>
      <w:szCs w:val="24"/>
      <w:lang w:val="en-US" w:eastAsia="en-US"/>
    </w:rPr>
  </w:style>
  <w:style w:type="paragraph" w:customStyle="1" w:styleId="HeaderandFooter">
    <w:name w:val="Header and Footer"/>
    <w:rsid w:val="000F0A4D"/>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0F0A4D"/>
    <w:rPr>
      <w:rFonts w:cs="Calibri"/>
      <w:lang w:val="en-US" w:eastAsia="en-US"/>
    </w:rPr>
  </w:style>
  <w:style w:type="paragraph" w:customStyle="1" w:styleId="3f9">
    <w:name w:val="Основной текст3"/>
    <w:basedOn w:val="a1"/>
    <w:rsid w:val="000F0A4D"/>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0F0A4D"/>
    <w:rPr>
      <w:rFonts w:cs="Calibri"/>
      <w:lang w:val="en-US" w:eastAsia="en-US"/>
    </w:rPr>
  </w:style>
  <w:style w:type="character" w:customStyle="1" w:styleId="52">
    <w:name w:val="Оглавление 5 Знак"/>
    <w:link w:val="51"/>
    <w:uiPriority w:val="39"/>
    <w:rsid w:val="000F0A4D"/>
    <w:rPr>
      <w:rFonts w:cs="Calibri"/>
      <w:lang w:val="en-US" w:eastAsia="en-US"/>
    </w:rPr>
  </w:style>
  <w:style w:type="character" w:customStyle="1" w:styleId="aff">
    <w:name w:val="Заголовок оглавления Знак"/>
    <w:link w:val="afe"/>
    <w:uiPriority w:val="39"/>
    <w:rsid w:val="000F0A4D"/>
    <w:rPr>
      <w:rFonts w:ascii="Calibri Light" w:eastAsia="Times New Roman" w:hAnsi="Calibri Light"/>
      <w:b/>
      <w:bCs/>
      <w:color w:val="2F5496"/>
      <w:sz w:val="28"/>
      <w:szCs w:val="28"/>
    </w:rPr>
  </w:style>
  <w:style w:type="paragraph" w:customStyle="1" w:styleId="toc10">
    <w:name w:val="toc 10"/>
    <w:next w:val="a1"/>
    <w:uiPriority w:val="39"/>
    <w:rsid w:val="000F0A4D"/>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0F0A4D"/>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0">
    <w:name w:val="Стиль2"/>
    <w:basedOn w:val="a6"/>
    <w:qFormat/>
    <w:rsid w:val="000F0A4D"/>
    <w:pPr>
      <w:widowControl/>
      <w:numPr>
        <w:numId w:val="5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6">
    <w:name w:val="Основной текст с отступом 2 Знак1"/>
    <w:qFormat/>
    <w:locked/>
    <w:rsid w:val="000F0A4D"/>
    <w:rPr>
      <w:rFonts w:ascii="Times New Roman" w:eastAsia="Calibri" w:hAnsi="Times New Roman" w:cs="Times New Roman" w:hint="default"/>
      <w:sz w:val="28"/>
      <w:szCs w:val="28"/>
      <w:lang w:eastAsia="zh-CN"/>
    </w:rPr>
  </w:style>
  <w:style w:type="character" w:customStyle="1" w:styleId="A20">
    <w:name w:val="A2"/>
    <w:uiPriority w:val="99"/>
    <w:qFormat/>
    <w:rsid w:val="000F0A4D"/>
    <w:rPr>
      <w:rFonts w:cs="Newton"/>
      <w:b/>
      <w:bCs/>
      <w:color w:val="000000"/>
      <w:sz w:val="34"/>
      <w:szCs w:val="34"/>
    </w:rPr>
  </w:style>
  <w:style w:type="character" w:customStyle="1" w:styleId="-">
    <w:name w:val="Интернет-ссылка"/>
    <w:uiPriority w:val="99"/>
    <w:unhideWhenUsed/>
    <w:rsid w:val="000F0A4D"/>
    <w:rPr>
      <w:color w:val="0563C1"/>
      <w:u w:val="single"/>
    </w:rPr>
  </w:style>
  <w:style w:type="character" w:customStyle="1" w:styleId="FontStyle30">
    <w:name w:val="Font Style30"/>
    <w:uiPriority w:val="99"/>
    <w:qFormat/>
    <w:rsid w:val="000F0A4D"/>
    <w:rPr>
      <w:rFonts w:ascii="Georgia" w:hAnsi="Georgia" w:cs="Georgia"/>
      <w:spacing w:val="10"/>
      <w:sz w:val="18"/>
      <w:szCs w:val="18"/>
    </w:rPr>
  </w:style>
  <w:style w:type="character" w:customStyle="1" w:styleId="c1">
    <w:name w:val="c1"/>
    <w:qFormat/>
    <w:rsid w:val="000F0A4D"/>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0F0A4D"/>
    <w:rPr>
      <w:rFonts w:ascii="Times New Roman" w:hAnsi="Times New Roman"/>
      <w:sz w:val="24"/>
      <w:u w:val="none"/>
      <w:effect w:val="none"/>
    </w:rPr>
  </w:style>
  <w:style w:type="character" w:customStyle="1" w:styleId="searchresult">
    <w:name w:val="search_result"/>
    <w:qFormat/>
    <w:rsid w:val="000F0A4D"/>
  </w:style>
  <w:style w:type="character" w:customStyle="1" w:styleId="affffffb">
    <w:name w:val="Посещённая гиперссылка"/>
    <w:uiPriority w:val="99"/>
    <w:semiHidden/>
    <w:unhideWhenUsed/>
    <w:rsid w:val="000F0A4D"/>
    <w:rPr>
      <w:color w:val="954F72"/>
      <w:u w:val="single"/>
    </w:rPr>
  </w:style>
  <w:style w:type="character" w:customStyle="1" w:styleId="FootnoteCharacters">
    <w:name w:val="Footnote Characters"/>
    <w:uiPriority w:val="99"/>
    <w:semiHidden/>
    <w:unhideWhenUsed/>
    <w:qFormat/>
    <w:rsid w:val="000F0A4D"/>
    <w:rPr>
      <w:vertAlign w:val="superscript"/>
    </w:rPr>
  </w:style>
  <w:style w:type="character" w:customStyle="1" w:styleId="3fa">
    <w:name w:val="Стиль3 Знак"/>
    <w:qFormat/>
    <w:rsid w:val="000F0A4D"/>
    <w:rPr>
      <w:rFonts w:ascii="Times New Roman" w:eastAsia="Calibri" w:hAnsi="Times New Roman" w:cs="Times New Roman"/>
      <w:sz w:val="24"/>
      <w:szCs w:val="24"/>
      <w:lang w:eastAsia="zh-CN"/>
    </w:rPr>
  </w:style>
  <w:style w:type="character" w:customStyle="1" w:styleId="4f">
    <w:name w:val="Стиль4 Знак"/>
    <w:qFormat/>
    <w:rsid w:val="000F0A4D"/>
    <w:rPr>
      <w:rFonts w:ascii="Times New Roman" w:eastAsia="Calibri" w:hAnsi="Times New Roman" w:cs="Times New Roman"/>
      <w:b/>
      <w:sz w:val="28"/>
      <w:szCs w:val="24"/>
    </w:rPr>
  </w:style>
  <w:style w:type="character" w:customStyle="1" w:styleId="affffffc">
    <w:name w:val="Ссылка указателя"/>
    <w:qFormat/>
    <w:rsid w:val="000F0A4D"/>
  </w:style>
  <w:style w:type="paragraph" w:customStyle="1" w:styleId="msonormalbullet2gif">
    <w:name w:val="msonormalbullet2.gif"/>
    <w:basedOn w:val="a1"/>
    <w:uiPriority w:val="99"/>
    <w:qFormat/>
    <w:rsid w:val="000F0A4D"/>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1"/>
    <w:uiPriority w:val="99"/>
    <w:qFormat/>
    <w:rsid w:val="000F0A4D"/>
    <w:pPr>
      <w:suppressAutoHyphens/>
      <w:spacing w:after="0" w:line="240" w:lineRule="auto"/>
    </w:pPr>
    <w:rPr>
      <w:rFonts w:ascii="Georgia" w:hAnsi="Georgia" w:cs="Georgia"/>
      <w:sz w:val="24"/>
      <w:szCs w:val="24"/>
      <w:lang w:val="ru-RU" w:eastAsia="ru-RU"/>
    </w:rPr>
  </w:style>
  <w:style w:type="paragraph" w:customStyle="1" w:styleId="s10">
    <w:name w:val="s_1"/>
    <w:basedOn w:val="a1"/>
    <w:uiPriority w:val="99"/>
    <w:qFormat/>
    <w:rsid w:val="000F0A4D"/>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qFormat/>
    <w:rsid w:val="000F0A4D"/>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1"/>
    <w:qFormat/>
    <w:rsid w:val="000F0A4D"/>
    <w:pPr>
      <w:widowControl/>
      <w:suppressAutoHyphens/>
      <w:spacing w:before="120" w:after="120" w:line="360" w:lineRule="auto"/>
      <w:jc w:val="center"/>
    </w:pPr>
    <w:rPr>
      <w:rFonts w:ascii="Times New Roman" w:hAnsi="Times New Roman"/>
      <w:b/>
      <w:sz w:val="28"/>
      <w:szCs w:val="24"/>
      <w:lang w:val="ru-RU"/>
    </w:rPr>
  </w:style>
  <w:style w:type="table" w:customStyle="1" w:styleId="4f1">
    <w:name w:val="Сетка таблицы4"/>
    <w:basedOn w:val="a3"/>
    <w:next w:val="aff0"/>
    <w:uiPriority w:val="3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0F0A4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5">
    <w:name w:val="Сетка таблицы12"/>
    <w:basedOn w:val="a3"/>
    <w:next w:val="aff0"/>
    <w:uiPriority w:val="5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4"/>
    <w:uiPriority w:val="99"/>
    <w:semiHidden/>
    <w:unhideWhenUsed/>
    <w:rsid w:val="000F0A4D"/>
  </w:style>
  <w:style w:type="table" w:customStyle="1" w:styleId="217">
    <w:name w:val="Сетка таблицы21"/>
    <w:basedOn w:val="a3"/>
    <w:next w:val="aff0"/>
    <w:uiPriority w:val="3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8">
    <w:name w:val="Нет списка21"/>
    <w:next w:val="a4"/>
    <w:uiPriority w:val="99"/>
    <w:semiHidden/>
    <w:unhideWhenUsed/>
    <w:rsid w:val="000F0A4D"/>
  </w:style>
  <w:style w:type="table" w:customStyle="1" w:styleId="59">
    <w:name w:val="Сетка таблицы5"/>
    <w:basedOn w:val="a3"/>
    <w:next w:val="aff0"/>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Текущий список11"/>
    <w:uiPriority w:val="99"/>
    <w:rsid w:val="000F0A4D"/>
    <w:pPr>
      <w:numPr>
        <w:numId w:val="55"/>
      </w:numPr>
    </w:pPr>
  </w:style>
  <w:style w:type="numbering" w:customStyle="1" w:styleId="210">
    <w:name w:val="Текущий список21"/>
    <w:uiPriority w:val="99"/>
    <w:rsid w:val="000F0A4D"/>
    <w:pPr>
      <w:numPr>
        <w:numId w:val="56"/>
      </w:numPr>
    </w:pPr>
  </w:style>
  <w:style w:type="numbering" w:customStyle="1" w:styleId="31">
    <w:name w:val="Текущий список31"/>
    <w:uiPriority w:val="99"/>
    <w:rsid w:val="000F0A4D"/>
    <w:pPr>
      <w:numPr>
        <w:numId w:val="57"/>
      </w:numPr>
    </w:pPr>
  </w:style>
  <w:style w:type="table" w:customStyle="1" w:styleId="TableNormal2">
    <w:name w:val="Table Normal2"/>
    <w:uiPriority w:val="2"/>
    <w:unhideWhenUsed/>
    <w:qFormat/>
    <w:rsid w:val="000F0A4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9">
    <w:name w:val="Импортированный стиль 11"/>
    <w:rsid w:val="000F0A4D"/>
  </w:style>
  <w:style w:type="numbering" w:customStyle="1" w:styleId="313">
    <w:name w:val="Импортированный стиль 31"/>
    <w:rsid w:val="000F0A4D"/>
  </w:style>
  <w:style w:type="table" w:customStyle="1" w:styleId="131">
    <w:name w:val="Сетка таблицы13"/>
    <w:basedOn w:val="a3"/>
    <w:next w:val="aff0"/>
    <w:uiPriority w:val="5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
    <w:name w:val="Нет списка112"/>
    <w:next w:val="a4"/>
    <w:uiPriority w:val="99"/>
    <w:semiHidden/>
    <w:unhideWhenUsed/>
    <w:rsid w:val="000F0A4D"/>
  </w:style>
  <w:style w:type="table" w:customStyle="1" w:styleId="221">
    <w:name w:val="Сетка таблицы22"/>
    <w:basedOn w:val="a3"/>
    <w:next w:val="aff0"/>
    <w:uiPriority w:val="3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
    <w:name w:val="Нет списка22"/>
    <w:next w:val="a4"/>
    <w:uiPriority w:val="99"/>
    <w:semiHidden/>
    <w:unhideWhenUsed/>
    <w:rsid w:val="000F0A4D"/>
  </w:style>
  <w:style w:type="table" w:customStyle="1" w:styleId="1111">
    <w:name w:val="Сетка таблицы111"/>
    <w:basedOn w:val="a3"/>
    <w:next w:val="aff0"/>
    <w:uiPriority w:val="39"/>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
    <w:name w:val="Нет списка31"/>
    <w:next w:val="a4"/>
    <w:uiPriority w:val="99"/>
    <w:semiHidden/>
    <w:unhideWhenUsed/>
    <w:rsid w:val="000F0A4D"/>
  </w:style>
  <w:style w:type="numbering" w:customStyle="1" w:styleId="411">
    <w:name w:val="Нет списка41"/>
    <w:next w:val="a4"/>
    <w:uiPriority w:val="99"/>
    <w:semiHidden/>
    <w:unhideWhenUsed/>
    <w:rsid w:val="000F0A4D"/>
  </w:style>
  <w:style w:type="numbering" w:customStyle="1" w:styleId="510">
    <w:name w:val="Нет списка51"/>
    <w:next w:val="a4"/>
    <w:uiPriority w:val="99"/>
    <w:semiHidden/>
    <w:unhideWhenUsed/>
    <w:rsid w:val="000F0A4D"/>
  </w:style>
  <w:style w:type="table" w:customStyle="1" w:styleId="315">
    <w:name w:val="Сетка таблицы31"/>
    <w:basedOn w:val="a3"/>
    <w:next w:val="aff0"/>
    <w:uiPriority w:val="39"/>
    <w:rsid w:val="000F0A4D"/>
    <w:pPr>
      <w:suppressAutoHyphens/>
    </w:pPr>
    <w:rPr>
      <w:rFonts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0F0A4D"/>
  </w:style>
  <w:style w:type="table" w:customStyle="1" w:styleId="412">
    <w:name w:val="Сетка таблицы41"/>
    <w:basedOn w:val="a3"/>
    <w:next w:val="aff0"/>
    <w:uiPriority w:val="3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0F0A4D"/>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
    <w:name w:val="Нет списка121"/>
    <w:next w:val="a4"/>
    <w:uiPriority w:val="99"/>
    <w:semiHidden/>
    <w:unhideWhenUsed/>
    <w:rsid w:val="000F0A4D"/>
  </w:style>
  <w:style w:type="numbering" w:customStyle="1" w:styleId="11110">
    <w:name w:val="Нет списка1111"/>
    <w:next w:val="a4"/>
    <w:uiPriority w:val="99"/>
    <w:semiHidden/>
    <w:unhideWhenUsed/>
    <w:rsid w:val="000F0A4D"/>
  </w:style>
  <w:style w:type="table" w:customStyle="1" w:styleId="2110">
    <w:name w:val="Сетка таблицы211"/>
    <w:basedOn w:val="a3"/>
    <w:next w:val="aff0"/>
    <w:uiPriority w:val="39"/>
    <w:rsid w:val="000F0A4D"/>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0F0A4D"/>
  </w:style>
  <w:style w:type="table" w:customStyle="1" w:styleId="66">
    <w:name w:val="Сетка таблицы6"/>
    <w:basedOn w:val="a3"/>
    <w:next w:val="aff0"/>
    <w:uiPriority w:val="39"/>
    <w:rsid w:val="000F0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taut">
    <w:name w:val="det_aut"/>
    <w:basedOn w:val="a1"/>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0F0A4D"/>
    <w:rPr>
      <w:i/>
      <w:iCs/>
    </w:rPr>
  </w:style>
  <w:style w:type="character" w:customStyle="1" w:styleId="meta-nav">
    <w:name w:val="meta-nav"/>
    <w:rsid w:val="000F0A4D"/>
  </w:style>
  <w:style w:type="character" w:customStyle="1" w:styleId="by-author">
    <w:name w:val="by-author"/>
    <w:rsid w:val="000F0A4D"/>
  </w:style>
  <w:style w:type="character" w:customStyle="1" w:styleId="author">
    <w:name w:val="author"/>
    <w:rsid w:val="000F0A4D"/>
  </w:style>
  <w:style w:type="paragraph" w:styleId="z-">
    <w:name w:val="HTML Top of Form"/>
    <w:basedOn w:val="a1"/>
    <w:next w:val="a1"/>
    <w:link w:val="z-0"/>
    <w:hidden/>
    <w:uiPriority w:val="99"/>
    <w:semiHidden/>
    <w:unhideWhenUsed/>
    <w:rsid w:val="000F0A4D"/>
    <w:pPr>
      <w:widowControl/>
      <w:pBdr>
        <w:bottom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0">
    <w:name w:val="z-Начало формы Знак"/>
    <w:link w:val="z-"/>
    <w:uiPriority w:val="99"/>
    <w:semiHidden/>
    <w:rsid w:val="000F0A4D"/>
    <w:rPr>
      <w:rFonts w:ascii="Arial" w:eastAsia="Times New Roman" w:hAnsi="Arial"/>
      <w:vanish/>
      <w:sz w:val="16"/>
      <w:szCs w:val="16"/>
      <w:lang w:val="x-none" w:eastAsia="x-none"/>
    </w:rPr>
  </w:style>
  <w:style w:type="character" w:customStyle="1" w:styleId="pay-btn-title">
    <w:name w:val="pay-btn-title"/>
    <w:rsid w:val="000F0A4D"/>
  </w:style>
  <w:style w:type="character" w:customStyle="1" w:styleId="pay-btn-price">
    <w:name w:val="pay-btn-price"/>
    <w:rsid w:val="000F0A4D"/>
  </w:style>
  <w:style w:type="paragraph" w:styleId="z-6">
    <w:name w:val="HTML Bottom of Form"/>
    <w:basedOn w:val="a1"/>
    <w:next w:val="a1"/>
    <w:link w:val="z-7"/>
    <w:hidden/>
    <w:uiPriority w:val="99"/>
    <w:semiHidden/>
    <w:unhideWhenUsed/>
    <w:rsid w:val="000F0A4D"/>
    <w:pPr>
      <w:widowControl/>
      <w:pBdr>
        <w:top w:val="single" w:sz="6" w:space="1" w:color="auto"/>
      </w:pBdr>
      <w:spacing w:after="0" w:line="240" w:lineRule="auto"/>
      <w:jc w:val="center"/>
    </w:pPr>
    <w:rPr>
      <w:rFonts w:ascii="Arial" w:eastAsia="Times New Roman" w:hAnsi="Arial"/>
      <w:vanish/>
      <w:sz w:val="16"/>
      <w:szCs w:val="16"/>
      <w:lang w:val="x-none" w:eastAsia="x-none"/>
    </w:rPr>
  </w:style>
  <w:style w:type="character" w:customStyle="1" w:styleId="z-7">
    <w:name w:val="z-Конец формы Знак"/>
    <w:link w:val="z-6"/>
    <w:uiPriority w:val="99"/>
    <w:semiHidden/>
    <w:rsid w:val="000F0A4D"/>
    <w:rPr>
      <w:rFonts w:ascii="Arial" w:eastAsia="Times New Roman" w:hAnsi="Arial"/>
      <w:vanish/>
      <w:sz w:val="16"/>
      <w:szCs w:val="16"/>
      <w:lang w:val="x-none" w:eastAsia="x-none"/>
    </w:rPr>
  </w:style>
  <w:style w:type="character" w:customStyle="1" w:styleId="aside-block-title">
    <w:name w:val="aside-block-title"/>
    <w:rsid w:val="000F0A4D"/>
  </w:style>
  <w:style w:type="paragraph" w:customStyle="1" w:styleId="c20">
    <w:name w:val="c20"/>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0F0A4D"/>
    <w:rPr>
      <w:rFonts w:cs="Times New Roman"/>
    </w:rPr>
  </w:style>
  <w:style w:type="character" w:customStyle="1" w:styleId="c8">
    <w:name w:val="c8"/>
    <w:uiPriority w:val="99"/>
    <w:rsid w:val="000F0A4D"/>
    <w:rPr>
      <w:rFonts w:cs="Times New Roman"/>
    </w:rPr>
  </w:style>
  <w:style w:type="paragraph" w:customStyle="1" w:styleId="c4">
    <w:name w:val="c4"/>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0F0A4D"/>
    <w:rPr>
      <w:rFonts w:cs="Times New Roman"/>
    </w:rPr>
  </w:style>
  <w:style w:type="paragraph" w:customStyle="1" w:styleId="c27c35">
    <w:name w:val="c27 c35"/>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0F0A4D"/>
    <w:rPr>
      <w:rFonts w:cs="Times New Roman"/>
    </w:rPr>
  </w:style>
  <w:style w:type="paragraph" w:customStyle="1" w:styleId="c33c27">
    <w:name w:val="c33 c27"/>
    <w:basedOn w:val="a1"/>
    <w:uiPriority w:val="99"/>
    <w:rsid w:val="000F0A4D"/>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0F0A4D"/>
    <w:rPr>
      <w:rFonts w:cs="Times New Roman"/>
    </w:rPr>
  </w:style>
  <w:style w:type="character" w:customStyle="1" w:styleId="22pt">
    <w:name w:val="Основной текст (2) + Интервал 2 pt"/>
    <w:rsid w:val="000F0A4D"/>
    <w:rPr>
      <w:rFonts w:ascii="Times New Roman" w:hAnsi="Times New Roman" w:cs="Times New Roman"/>
      <w:i/>
      <w:iCs/>
      <w:color w:val="000000"/>
      <w:spacing w:val="40"/>
      <w:w w:val="100"/>
      <w:position w:val="0"/>
      <w:sz w:val="27"/>
      <w:szCs w:val="27"/>
      <w:u w:val="none"/>
      <w:effect w:val="none"/>
      <w:lang w:val="en-US" w:eastAsia="x-none"/>
    </w:rPr>
  </w:style>
  <w:style w:type="paragraph" w:customStyle="1" w:styleId="2ff1">
    <w:name w:val="Подзаг2"/>
    <w:basedOn w:val="ac"/>
    <w:uiPriority w:val="99"/>
    <w:rsid w:val="000F0A4D"/>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lang w:val="ru-RU"/>
    </w:rPr>
  </w:style>
  <w:style w:type="character" w:customStyle="1" w:styleId="11a">
    <w:name w:val="Заголовок 1 Знак1"/>
    <w:uiPriority w:val="9"/>
    <w:rsid w:val="000F0A4D"/>
    <w:rPr>
      <w:rFonts w:ascii="Calibri Light" w:eastAsia="Times New Roman" w:hAnsi="Calibri Light" w:cs="Times New Roman"/>
      <w:color w:val="2F5496"/>
      <w:sz w:val="32"/>
      <w:szCs w:val="32"/>
    </w:rPr>
  </w:style>
  <w:style w:type="paragraph" w:customStyle="1" w:styleId="Pa12">
    <w:name w:val="Pa12"/>
    <w:basedOn w:val="a1"/>
    <w:next w:val="a1"/>
    <w:rsid w:val="000F0A4D"/>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hps">
    <w:name w:val="hps"/>
    <w:rsid w:val="000F0A4D"/>
  </w:style>
  <w:style w:type="character" w:customStyle="1" w:styleId="hpsatn">
    <w:name w:val="hps atn"/>
    <w:rsid w:val="000F0A4D"/>
  </w:style>
  <w:style w:type="character" w:customStyle="1" w:styleId="apple-style-span">
    <w:name w:val="apple-style-span"/>
    <w:rsid w:val="000F0A4D"/>
  </w:style>
  <w:style w:type="character" w:customStyle="1" w:styleId="CpinCa">
    <w:name w:val="C*p*i*n*C*a*"/>
    <w:link w:val="Foe"/>
    <w:uiPriority w:val="99"/>
    <w:locked/>
    <w:rsid w:val="000F0A4D"/>
  </w:style>
  <w:style w:type="paragraph" w:customStyle="1" w:styleId="Nra">
    <w:name w:val="N*r*a*"/>
    <w:uiPriority w:val="99"/>
    <w:qFormat/>
    <w:rsid w:val="000F0A4D"/>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0F0A4D"/>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0F0A4D"/>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0F0A4D"/>
    <w:pPr>
      <w:spacing w:after="120"/>
    </w:pPr>
  </w:style>
  <w:style w:type="paragraph" w:customStyle="1" w:styleId="NraWb">
    <w:name w:val="N*r*a* *W*b*"/>
    <w:basedOn w:val="Nra"/>
    <w:uiPriority w:val="99"/>
    <w:unhideWhenUsed/>
    <w:rsid w:val="000F0A4D"/>
    <w:pPr>
      <w:spacing w:before="100" w:beforeAutospacing="1" w:after="100" w:afterAutospacing="1" w:line="240" w:lineRule="auto"/>
    </w:pPr>
  </w:style>
  <w:style w:type="paragraph" w:customStyle="1" w:styleId="Lsaarp">
    <w:name w:val="L*s* *a*a*r*p*"/>
    <w:basedOn w:val="Nra"/>
    <w:uiPriority w:val="99"/>
    <w:qFormat/>
    <w:rsid w:val="000F0A4D"/>
    <w:pPr>
      <w:spacing w:after="160" w:line="259" w:lineRule="auto"/>
      <w:ind w:left="720"/>
      <w:contextualSpacing/>
    </w:pPr>
  </w:style>
  <w:style w:type="paragraph" w:customStyle="1" w:styleId="Foe">
    <w:name w:val="F*o*e*"/>
    <w:basedOn w:val="Nra"/>
    <w:link w:val="CpinCa"/>
    <w:uiPriority w:val="99"/>
    <w:unhideWhenUsed/>
    <w:rsid w:val="000F0A4D"/>
    <w:pPr>
      <w:tabs>
        <w:tab w:val="center" w:pos="4677"/>
        <w:tab w:val="right" w:pos="9355"/>
      </w:tabs>
      <w:spacing w:after="0" w:line="240" w:lineRule="auto"/>
    </w:pPr>
    <w:rPr>
      <w:rFonts w:ascii="Calibri" w:eastAsia="Calibri" w:hAnsi="Calibri" w:cs="Times New Roman"/>
      <w:sz w:val="20"/>
      <w:szCs w:val="20"/>
    </w:rPr>
  </w:style>
  <w:style w:type="character" w:customStyle="1" w:styleId="afb">
    <w:name w:val="Обычный (веб) Знак"/>
    <w:link w:val="afa"/>
    <w:uiPriority w:val="99"/>
    <w:locked/>
    <w:rsid w:val="000F0A4D"/>
    <w:rPr>
      <w:rFonts w:ascii="Times New Roman" w:eastAsia="Times New Roman" w:hAnsi="Times New Roman"/>
      <w:sz w:val="24"/>
      <w:szCs w:val="24"/>
    </w:rPr>
  </w:style>
  <w:style w:type="numbering" w:customStyle="1" w:styleId="160">
    <w:name w:val="Нет списка16"/>
    <w:next w:val="a4"/>
    <w:uiPriority w:val="99"/>
    <w:semiHidden/>
    <w:unhideWhenUsed/>
    <w:rsid w:val="000F0A4D"/>
  </w:style>
  <w:style w:type="table" w:customStyle="1" w:styleId="76">
    <w:name w:val="Сетка таблицы7"/>
    <w:basedOn w:val="a3"/>
    <w:next w:val="aff0"/>
    <w:uiPriority w:val="59"/>
    <w:qFormat/>
    <w:rsid w:val="000F0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0F0A4D"/>
    <w:tblPr>
      <w:tblCellMar>
        <w:top w:w="0" w:type="dxa"/>
        <w:left w:w="0" w:type="dxa"/>
        <w:bottom w:w="0" w:type="dxa"/>
        <w:right w:w="0" w:type="dxa"/>
      </w:tblCellMar>
    </w:tblPr>
  </w:style>
  <w:style w:type="numbering" w:customStyle="1" w:styleId="170">
    <w:name w:val="Нет списка17"/>
    <w:next w:val="a4"/>
    <w:uiPriority w:val="99"/>
    <w:semiHidden/>
    <w:unhideWhenUsed/>
    <w:rsid w:val="000F0A4D"/>
  </w:style>
  <w:style w:type="table" w:customStyle="1" w:styleId="84">
    <w:name w:val="Сетка таблицы8"/>
    <w:basedOn w:val="a3"/>
    <w:next w:val="aff0"/>
    <w:uiPriority w:val="39"/>
    <w:rsid w:val="000F0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4"/>
    <w:uiPriority w:val="99"/>
    <w:semiHidden/>
    <w:unhideWhenUsed/>
    <w:rsid w:val="000F0A4D"/>
  </w:style>
  <w:style w:type="numbering" w:customStyle="1" w:styleId="190">
    <w:name w:val="Нет списка19"/>
    <w:next w:val="a4"/>
    <w:uiPriority w:val="99"/>
    <w:semiHidden/>
    <w:unhideWhenUsed/>
    <w:rsid w:val="000F0A4D"/>
  </w:style>
  <w:style w:type="table" w:customStyle="1" w:styleId="1ff9">
    <w:name w:val="Светлая заливка1"/>
    <w:basedOn w:val="a3"/>
    <w:next w:val="affffffd"/>
    <w:uiPriority w:val="60"/>
    <w:rsid w:val="000F0A4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ffffffd">
    <w:name w:val="Light Shading"/>
    <w:basedOn w:val="a3"/>
    <w:uiPriority w:val="60"/>
    <w:rsid w:val="000F0A4D"/>
    <w:rPr>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a">
    <w:name w:val="Слабое выделение1"/>
    <w:uiPriority w:val="19"/>
    <w:qFormat/>
    <w:rsid w:val="000F0A4D"/>
    <w:rPr>
      <w:i/>
      <w:iCs/>
      <w:color w:val="808080"/>
    </w:rPr>
  </w:style>
  <w:style w:type="character" w:styleId="affffffe">
    <w:name w:val="Subtle Emphasis"/>
    <w:uiPriority w:val="19"/>
    <w:qFormat/>
    <w:rsid w:val="000F0A4D"/>
    <w:rPr>
      <w:i/>
      <w:iCs/>
      <w:color w:val="808080"/>
    </w:rPr>
  </w:style>
  <w:style w:type="character" w:customStyle="1" w:styleId="c10">
    <w:name w:val="c10"/>
    <w:rsid w:val="000F0A4D"/>
  </w:style>
  <w:style w:type="table" w:customStyle="1" w:styleId="97">
    <w:name w:val="Сетка таблицы9"/>
    <w:basedOn w:val="a3"/>
    <w:next w:val="aff0"/>
    <w:uiPriority w:val="59"/>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4"/>
    <w:uiPriority w:val="99"/>
    <w:semiHidden/>
    <w:unhideWhenUsed/>
    <w:rsid w:val="000F0A4D"/>
  </w:style>
  <w:style w:type="paragraph" w:customStyle="1" w:styleId="1ffb">
    <w:name w:val="Без интервала1"/>
    <w:aliases w:val="основа"/>
    <w:rsid w:val="000F0A4D"/>
    <w:rPr>
      <w:rFonts w:eastAsia="Times New Roman"/>
      <w:sz w:val="22"/>
      <w:szCs w:val="22"/>
      <w:lang w:eastAsia="en-US"/>
    </w:rPr>
  </w:style>
  <w:style w:type="numbering" w:customStyle="1" w:styleId="231">
    <w:name w:val="Нет списка23"/>
    <w:next w:val="a4"/>
    <w:uiPriority w:val="99"/>
    <w:semiHidden/>
    <w:unhideWhenUsed/>
    <w:rsid w:val="000F0A4D"/>
  </w:style>
  <w:style w:type="numbering" w:customStyle="1" w:styleId="241">
    <w:name w:val="Нет списка24"/>
    <w:next w:val="a4"/>
    <w:uiPriority w:val="99"/>
    <w:semiHidden/>
    <w:unhideWhenUsed/>
    <w:rsid w:val="000F0A4D"/>
  </w:style>
  <w:style w:type="paragraph" w:customStyle="1" w:styleId="1010">
    <w:name w:val="Основной текст (10)1"/>
    <w:basedOn w:val="a1"/>
    <w:rsid w:val="000F0A4D"/>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4"/>
    <w:uiPriority w:val="99"/>
    <w:semiHidden/>
    <w:unhideWhenUsed/>
    <w:rsid w:val="000F0A4D"/>
  </w:style>
  <w:style w:type="table" w:customStyle="1" w:styleId="TableNormal4">
    <w:name w:val="Table Normal4"/>
    <w:rsid w:val="000F0A4D"/>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0F0A4D"/>
  </w:style>
  <w:style w:type="numbering" w:customStyle="1" w:styleId="270">
    <w:name w:val="Нет списка27"/>
    <w:next w:val="a4"/>
    <w:uiPriority w:val="99"/>
    <w:semiHidden/>
    <w:unhideWhenUsed/>
    <w:rsid w:val="000F0A4D"/>
  </w:style>
  <w:style w:type="numbering" w:customStyle="1" w:styleId="280">
    <w:name w:val="Нет списка28"/>
    <w:next w:val="a4"/>
    <w:uiPriority w:val="99"/>
    <w:semiHidden/>
    <w:unhideWhenUsed/>
    <w:rsid w:val="000F0A4D"/>
  </w:style>
  <w:style w:type="numbering" w:customStyle="1" w:styleId="291">
    <w:name w:val="Нет списка29"/>
    <w:next w:val="a4"/>
    <w:uiPriority w:val="99"/>
    <w:semiHidden/>
    <w:unhideWhenUsed/>
    <w:rsid w:val="000F0A4D"/>
  </w:style>
  <w:style w:type="character" w:customStyle="1" w:styleId="Default0">
    <w:name w:val="Default Знак"/>
    <w:link w:val="Default"/>
    <w:rsid w:val="000F0A4D"/>
    <w:rPr>
      <w:rFonts w:ascii="Arial" w:hAnsi="Arial" w:cs="Arial"/>
      <w:color w:val="000000"/>
      <w:sz w:val="24"/>
      <w:szCs w:val="24"/>
      <w:lang w:eastAsia="en-US"/>
    </w:rPr>
  </w:style>
  <w:style w:type="paragraph" w:customStyle="1" w:styleId="paragraph">
    <w:name w:val="paragraph"/>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0F0A4D"/>
  </w:style>
  <w:style w:type="table" w:customStyle="1" w:styleId="104">
    <w:name w:val="Сетка таблицы10"/>
    <w:basedOn w:val="a3"/>
    <w:next w:val="aff0"/>
    <w:uiPriority w:val="39"/>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0">
    <w:name w:val="Нет списка30"/>
    <w:next w:val="a4"/>
    <w:uiPriority w:val="99"/>
    <w:semiHidden/>
    <w:rsid w:val="000F0A4D"/>
  </w:style>
  <w:style w:type="paragraph" w:customStyle="1" w:styleId="ParaAttribute30">
    <w:name w:val="ParaAttribute30"/>
    <w:rsid w:val="000F0A4D"/>
    <w:pPr>
      <w:ind w:left="709" w:right="566"/>
      <w:jc w:val="center"/>
    </w:pPr>
    <w:rPr>
      <w:rFonts w:ascii="Times New Roman" w:eastAsia="№Е" w:hAnsi="Times New Roman"/>
    </w:rPr>
  </w:style>
  <w:style w:type="character" w:customStyle="1" w:styleId="CharAttribute484">
    <w:name w:val="CharAttribute484"/>
    <w:uiPriority w:val="99"/>
    <w:rsid w:val="000F0A4D"/>
    <w:rPr>
      <w:rFonts w:ascii="Times New Roman" w:eastAsia="Times New Roman"/>
      <w:i/>
      <w:sz w:val="28"/>
    </w:rPr>
  </w:style>
  <w:style w:type="paragraph" w:customStyle="1" w:styleId="ParaAttribute38">
    <w:name w:val="ParaAttribute38"/>
    <w:rsid w:val="000F0A4D"/>
    <w:pPr>
      <w:ind w:right="-1"/>
      <w:jc w:val="both"/>
    </w:pPr>
    <w:rPr>
      <w:rFonts w:ascii="Times New Roman" w:eastAsia="№Е" w:hAnsi="Times New Roman"/>
    </w:rPr>
  </w:style>
  <w:style w:type="character" w:customStyle="1" w:styleId="CharAttribute501">
    <w:name w:val="CharAttribute501"/>
    <w:uiPriority w:val="99"/>
    <w:rsid w:val="000F0A4D"/>
    <w:rPr>
      <w:rFonts w:ascii="Times New Roman" w:eastAsia="Times New Roman"/>
      <w:i/>
      <w:sz w:val="28"/>
      <w:u w:val="single"/>
    </w:rPr>
  </w:style>
  <w:style w:type="character" w:customStyle="1" w:styleId="CharAttribute502">
    <w:name w:val="CharAttribute502"/>
    <w:rsid w:val="000F0A4D"/>
    <w:rPr>
      <w:rFonts w:ascii="Times New Roman" w:eastAsia="Times New Roman"/>
      <w:i/>
      <w:sz w:val="28"/>
    </w:rPr>
  </w:style>
  <w:style w:type="character" w:customStyle="1" w:styleId="CharAttribute511">
    <w:name w:val="CharAttribute511"/>
    <w:uiPriority w:val="99"/>
    <w:rsid w:val="000F0A4D"/>
    <w:rPr>
      <w:rFonts w:ascii="Times New Roman" w:eastAsia="Times New Roman"/>
      <w:sz w:val="28"/>
    </w:rPr>
  </w:style>
  <w:style w:type="character" w:customStyle="1" w:styleId="CharAttribute512">
    <w:name w:val="CharAttribute512"/>
    <w:rsid w:val="000F0A4D"/>
    <w:rPr>
      <w:rFonts w:ascii="Times New Roman" w:eastAsia="Times New Roman"/>
      <w:sz w:val="28"/>
    </w:rPr>
  </w:style>
  <w:style w:type="character" w:customStyle="1" w:styleId="CharAttribute3">
    <w:name w:val="CharAttribute3"/>
    <w:rsid w:val="000F0A4D"/>
    <w:rPr>
      <w:rFonts w:ascii="Times New Roman" w:eastAsia="Batang" w:hAnsi="Batang"/>
      <w:sz w:val="28"/>
    </w:rPr>
  </w:style>
  <w:style w:type="character" w:customStyle="1" w:styleId="CharAttribute1">
    <w:name w:val="CharAttribute1"/>
    <w:rsid w:val="000F0A4D"/>
    <w:rPr>
      <w:rFonts w:ascii="Times New Roman" w:eastAsia="Gulim" w:hAnsi="Gulim"/>
      <w:sz w:val="28"/>
    </w:rPr>
  </w:style>
  <w:style w:type="character" w:customStyle="1" w:styleId="CharAttribute0">
    <w:name w:val="CharAttribute0"/>
    <w:rsid w:val="000F0A4D"/>
    <w:rPr>
      <w:rFonts w:ascii="Times New Roman" w:eastAsia="Times New Roman" w:hAnsi="Times New Roman"/>
      <w:sz w:val="28"/>
    </w:rPr>
  </w:style>
  <w:style w:type="character" w:customStyle="1" w:styleId="CharAttribute2">
    <w:name w:val="CharAttribute2"/>
    <w:rsid w:val="000F0A4D"/>
    <w:rPr>
      <w:rFonts w:ascii="Times New Roman" w:eastAsia="Batang" w:hAnsi="Batang"/>
      <w:color w:val="00000A"/>
      <w:sz w:val="28"/>
    </w:rPr>
  </w:style>
  <w:style w:type="character" w:customStyle="1" w:styleId="CharAttribute504">
    <w:name w:val="CharAttribute504"/>
    <w:rsid w:val="000F0A4D"/>
    <w:rPr>
      <w:rFonts w:ascii="Times New Roman" w:eastAsia="Times New Roman"/>
      <w:sz w:val="28"/>
    </w:rPr>
  </w:style>
  <w:style w:type="paragraph" w:customStyle="1" w:styleId="ParaAttribute0">
    <w:name w:val="ParaAttribute0"/>
    <w:rsid w:val="000F0A4D"/>
    <w:rPr>
      <w:rFonts w:ascii="Times New Roman" w:eastAsia="№Е" w:hAnsi="Times New Roman"/>
    </w:rPr>
  </w:style>
  <w:style w:type="paragraph" w:customStyle="1" w:styleId="ParaAttribute8">
    <w:name w:val="ParaAttribute8"/>
    <w:rsid w:val="000F0A4D"/>
    <w:pPr>
      <w:ind w:firstLine="851"/>
      <w:jc w:val="both"/>
    </w:pPr>
    <w:rPr>
      <w:rFonts w:ascii="Times New Roman" w:eastAsia="№Е" w:hAnsi="Times New Roman"/>
    </w:rPr>
  </w:style>
  <w:style w:type="character" w:customStyle="1" w:styleId="CharAttribute268">
    <w:name w:val="CharAttribute268"/>
    <w:rsid w:val="000F0A4D"/>
    <w:rPr>
      <w:rFonts w:ascii="Times New Roman" w:eastAsia="Times New Roman"/>
      <w:sz w:val="28"/>
    </w:rPr>
  </w:style>
  <w:style w:type="character" w:customStyle="1" w:styleId="CharAttribute269">
    <w:name w:val="CharAttribute269"/>
    <w:rsid w:val="000F0A4D"/>
    <w:rPr>
      <w:rFonts w:ascii="Times New Roman" w:eastAsia="Times New Roman"/>
      <w:i/>
      <w:sz w:val="28"/>
    </w:rPr>
  </w:style>
  <w:style w:type="character" w:customStyle="1" w:styleId="CharAttribute271">
    <w:name w:val="CharAttribute271"/>
    <w:rsid w:val="000F0A4D"/>
    <w:rPr>
      <w:rFonts w:ascii="Times New Roman" w:eastAsia="Times New Roman"/>
      <w:b/>
      <w:sz w:val="28"/>
    </w:rPr>
  </w:style>
  <w:style w:type="character" w:customStyle="1" w:styleId="CharAttribute272">
    <w:name w:val="CharAttribute272"/>
    <w:rsid w:val="000F0A4D"/>
    <w:rPr>
      <w:rFonts w:ascii="Times New Roman" w:eastAsia="Times New Roman"/>
      <w:sz w:val="28"/>
    </w:rPr>
  </w:style>
  <w:style w:type="character" w:customStyle="1" w:styleId="CharAttribute273">
    <w:name w:val="CharAttribute273"/>
    <w:rsid w:val="000F0A4D"/>
    <w:rPr>
      <w:rFonts w:ascii="Times New Roman" w:eastAsia="Times New Roman"/>
      <w:sz w:val="28"/>
    </w:rPr>
  </w:style>
  <w:style w:type="character" w:customStyle="1" w:styleId="CharAttribute274">
    <w:name w:val="CharAttribute274"/>
    <w:rsid w:val="000F0A4D"/>
    <w:rPr>
      <w:rFonts w:ascii="Times New Roman" w:eastAsia="Times New Roman"/>
      <w:sz w:val="28"/>
    </w:rPr>
  </w:style>
  <w:style w:type="character" w:customStyle="1" w:styleId="CharAttribute275">
    <w:name w:val="CharAttribute275"/>
    <w:rsid w:val="000F0A4D"/>
    <w:rPr>
      <w:rFonts w:ascii="Times New Roman" w:eastAsia="Times New Roman"/>
      <w:b/>
      <w:i/>
      <w:sz w:val="28"/>
    </w:rPr>
  </w:style>
  <w:style w:type="character" w:customStyle="1" w:styleId="CharAttribute276">
    <w:name w:val="CharAttribute276"/>
    <w:rsid w:val="000F0A4D"/>
    <w:rPr>
      <w:rFonts w:ascii="Times New Roman" w:eastAsia="Times New Roman"/>
      <w:sz w:val="28"/>
    </w:rPr>
  </w:style>
  <w:style w:type="character" w:customStyle="1" w:styleId="CharAttribute277">
    <w:name w:val="CharAttribute277"/>
    <w:rsid w:val="000F0A4D"/>
    <w:rPr>
      <w:rFonts w:ascii="Times New Roman" w:eastAsia="Times New Roman"/>
      <w:b/>
      <w:i/>
      <w:color w:val="00000A"/>
      <w:sz w:val="28"/>
    </w:rPr>
  </w:style>
  <w:style w:type="character" w:customStyle="1" w:styleId="CharAttribute278">
    <w:name w:val="CharAttribute278"/>
    <w:rsid w:val="000F0A4D"/>
    <w:rPr>
      <w:rFonts w:ascii="Times New Roman" w:eastAsia="Times New Roman"/>
      <w:color w:val="00000A"/>
      <w:sz w:val="28"/>
    </w:rPr>
  </w:style>
  <w:style w:type="character" w:customStyle="1" w:styleId="CharAttribute279">
    <w:name w:val="CharAttribute279"/>
    <w:rsid w:val="000F0A4D"/>
    <w:rPr>
      <w:rFonts w:ascii="Times New Roman" w:eastAsia="Times New Roman"/>
      <w:color w:val="00000A"/>
      <w:sz w:val="28"/>
    </w:rPr>
  </w:style>
  <w:style w:type="character" w:customStyle="1" w:styleId="CharAttribute280">
    <w:name w:val="CharAttribute280"/>
    <w:rsid w:val="000F0A4D"/>
    <w:rPr>
      <w:rFonts w:ascii="Times New Roman" w:eastAsia="Times New Roman"/>
      <w:color w:val="00000A"/>
      <w:sz w:val="28"/>
    </w:rPr>
  </w:style>
  <w:style w:type="character" w:customStyle="1" w:styleId="CharAttribute281">
    <w:name w:val="CharAttribute281"/>
    <w:rsid w:val="000F0A4D"/>
    <w:rPr>
      <w:rFonts w:ascii="Times New Roman" w:eastAsia="Times New Roman"/>
      <w:color w:val="00000A"/>
      <w:sz w:val="28"/>
    </w:rPr>
  </w:style>
  <w:style w:type="character" w:customStyle="1" w:styleId="CharAttribute282">
    <w:name w:val="CharAttribute282"/>
    <w:rsid w:val="000F0A4D"/>
    <w:rPr>
      <w:rFonts w:ascii="Times New Roman" w:eastAsia="Times New Roman"/>
      <w:color w:val="00000A"/>
      <w:sz w:val="28"/>
    </w:rPr>
  </w:style>
  <w:style w:type="character" w:customStyle="1" w:styleId="CharAttribute283">
    <w:name w:val="CharAttribute283"/>
    <w:rsid w:val="000F0A4D"/>
    <w:rPr>
      <w:rFonts w:ascii="Times New Roman" w:eastAsia="Times New Roman"/>
      <w:i/>
      <w:color w:val="00000A"/>
      <w:sz w:val="28"/>
    </w:rPr>
  </w:style>
  <w:style w:type="character" w:customStyle="1" w:styleId="CharAttribute284">
    <w:name w:val="CharAttribute284"/>
    <w:rsid w:val="000F0A4D"/>
    <w:rPr>
      <w:rFonts w:ascii="Times New Roman" w:eastAsia="Times New Roman"/>
      <w:sz w:val="28"/>
    </w:rPr>
  </w:style>
  <w:style w:type="character" w:customStyle="1" w:styleId="CharAttribute285">
    <w:name w:val="CharAttribute285"/>
    <w:rsid w:val="000F0A4D"/>
    <w:rPr>
      <w:rFonts w:ascii="Times New Roman" w:eastAsia="Times New Roman"/>
      <w:sz w:val="28"/>
    </w:rPr>
  </w:style>
  <w:style w:type="character" w:customStyle="1" w:styleId="CharAttribute286">
    <w:name w:val="CharAttribute286"/>
    <w:rsid w:val="000F0A4D"/>
    <w:rPr>
      <w:rFonts w:ascii="Times New Roman" w:eastAsia="Times New Roman"/>
      <w:sz w:val="28"/>
    </w:rPr>
  </w:style>
  <w:style w:type="character" w:customStyle="1" w:styleId="CharAttribute287">
    <w:name w:val="CharAttribute287"/>
    <w:rsid w:val="000F0A4D"/>
    <w:rPr>
      <w:rFonts w:ascii="Times New Roman" w:eastAsia="Times New Roman"/>
      <w:sz w:val="28"/>
    </w:rPr>
  </w:style>
  <w:style w:type="character" w:customStyle="1" w:styleId="CharAttribute288">
    <w:name w:val="CharAttribute288"/>
    <w:rsid w:val="000F0A4D"/>
    <w:rPr>
      <w:rFonts w:ascii="Times New Roman" w:eastAsia="Times New Roman"/>
      <w:sz w:val="28"/>
    </w:rPr>
  </w:style>
  <w:style w:type="character" w:customStyle="1" w:styleId="CharAttribute289">
    <w:name w:val="CharAttribute289"/>
    <w:rsid w:val="000F0A4D"/>
    <w:rPr>
      <w:rFonts w:ascii="Times New Roman" w:eastAsia="Times New Roman"/>
      <w:sz w:val="28"/>
    </w:rPr>
  </w:style>
  <w:style w:type="character" w:customStyle="1" w:styleId="CharAttribute290">
    <w:name w:val="CharAttribute290"/>
    <w:rsid w:val="000F0A4D"/>
    <w:rPr>
      <w:rFonts w:ascii="Times New Roman" w:eastAsia="Times New Roman"/>
      <w:sz w:val="28"/>
    </w:rPr>
  </w:style>
  <w:style w:type="character" w:customStyle="1" w:styleId="CharAttribute291">
    <w:name w:val="CharAttribute291"/>
    <w:rsid w:val="000F0A4D"/>
    <w:rPr>
      <w:rFonts w:ascii="Times New Roman" w:eastAsia="Times New Roman"/>
      <w:sz w:val="28"/>
    </w:rPr>
  </w:style>
  <w:style w:type="character" w:customStyle="1" w:styleId="CharAttribute292">
    <w:name w:val="CharAttribute292"/>
    <w:rsid w:val="000F0A4D"/>
    <w:rPr>
      <w:rFonts w:ascii="Times New Roman" w:eastAsia="Times New Roman"/>
      <w:sz w:val="28"/>
    </w:rPr>
  </w:style>
  <w:style w:type="character" w:customStyle="1" w:styleId="CharAttribute293">
    <w:name w:val="CharAttribute293"/>
    <w:rsid w:val="000F0A4D"/>
    <w:rPr>
      <w:rFonts w:ascii="Times New Roman" w:eastAsia="Times New Roman"/>
      <w:sz w:val="28"/>
    </w:rPr>
  </w:style>
  <w:style w:type="character" w:customStyle="1" w:styleId="CharAttribute294">
    <w:name w:val="CharAttribute294"/>
    <w:rsid w:val="000F0A4D"/>
    <w:rPr>
      <w:rFonts w:ascii="Times New Roman" w:eastAsia="Times New Roman"/>
      <w:sz w:val="28"/>
    </w:rPr>
  </w:style>
  <w:style w:type="character" w:customStyle="1" w:styleId="CharAttribute295">
    <w:name w:val="CharAttribute295"/>
    <w:rsid w:val="000F0A4D"/>
    <w:rPr>
      <w:rFonts w:ascii="Times New Roman" w:eastAsia="Times New Roman"/>
      <w:sz w:val="28"/>
    </w:rPr>
  </w:style>
  <w:style w:type="character" w:customStyle="1" w:styleId="CharAttribute296">
    <w:name w:val="CharAttribute296"/>
    <w:rsid w:val="000F0A4D"/>
    <w:rPr>
      <w:rFonts w:ascii="Times New Roman" w:eastAsia="Times New Roman"/>
      <w:sz w:val="28"/>
    </w:rPr>
  </w:style>
  <w:style w:type="character" w:customStyle="1" w:styleId="CharAttribute297">
    <w:name w:val="CharAttribute297"/>
    <w:rsid w:val="000F0A4D"/>
    <w:rPr>
      <w:rFonts w:ascii="Times New Roman" w:eastAsia="Times New Roman"/>
      <w:sz w:val="28"/>
    </w:rPr>
  </w:style>
  <w:style w:type="character" w:customStyle="1" w:styleId="CharAttribute298">
    <w:name w:val="CharAttribute298"/>
    <w:rsid w:val="000F0A4D"/>
    <w:rPr>
      <w:rFonts w:ascii="Times New Roman" w:eastAsia="Times New Roman"/>
      <w:sz w:val="28"/>
    </w:rPr>
  </w:style>
  <w:style w:type="character" w:customStyle="1" w:styleId="CharAttribute299">
    <w:name w:val="CharAttribute299"/>
    <w:rsid w:val="000F0A4D"/>
    <w:rPr>
      <w:rFonts w:ascii="Times New Roman" w:eastAsia="Times New Roman"/>
      <w:sz w:val="28"/>
    </w:rPr>
  </w:style>
  <w:style w:type="character" w:customStyle="1" w:styleId="CharAttribute300">
    <w:name w:val="CharAttribute300"/>
    <w:rsid w:val="000F0A4D"/>
    <w:rPr>
      <w:rFonts w:ascii="Times New Roman" w:eastAsia="Times New Roman"/>
      <w:color w:val="00000A"/>
      <w:sz w:val="28"/>
    </w:rPr>
  </w:style>
  <w:style w:type="character" w:customStyle="1" w:styleId="CharAttribute301">
    <w:name w:val="CharAttribute301"/>
    <w:rsid w:val="000F0A4D"/>
    <w:rPr>
      <w:rFonts w:ascii="Times New Roman" w:eastAsia="Times New Roman"/>
      <w:color w:val="00000A"/>
      <w:sz w:val="28"/>
    </w:rPr>
  </w:style>
  <w:style w:type="character" w:customStyle="1" w:styleId="CharAttribute303">
    <w:name w:val="CharAttribute303"/>
    <w:rsid w:val="000F0A4D"/>
    <w:rPr>
      <w:rFonts w:ascii="Times New Roman" w:eastAsia="Times New Roman"/>
      <w:b/>
      <w:sz w:val="28"/>
    </w:rPr>
  </w:style>
  <w:style w:type="character" w:customStyle="1" w:styleId="CharAttribute304">
    <w:name w:val="CharAttribute304"/>
    <w:rsid w:val="000F0A4D"/>
    <w:rPr>
      <w:rFonts w:ascii="Times New Roman" w:eastAsia="Times New Roman"/>
      <w:sz w:val="28"/>
    </w:rPr>
  </w:style>
  <w:style w:type="character" w:customStyle="1" w:styleId="CharAttribute305">
    <w:name w:val="CharAttribute305"/>
    <w:rsid w:val="000F0A4D"/>
    <w:rPr>
      <w:rFonts w:ascii="Times New Roman" w:eastAsia="Times New Roman"/>
      <w:sz w:val="28"/>
    </w:rPr>
  </w:style>
  <w:style w:type="character" w:customStyle="1" w:styleId="CharAttribute306">
    <w:name w:val="CharAttribute306"/>
    <w:rsid w:val="000F0A4D"/>
    <w:rPr>
      <w:rFonts w:ascii="Times New Roman" w:eastAsia="Times New Roman"/>
      <w:sz w:val="28"/>
    </w:rPr>
  </w:style>
  <w:style w:type="character" w:customStyle="1" w:styleId="CharAttribute307">
    <w:name w:val="CharAttribute307"/>
    <w:rsid w:val="000F0A4D"/>
    <w:rPr>
      <w:rFonts w:ascii="Times New Roman" w:eastAsia="Times New Roman"/>
      <w:sz w:val="28"/>
    </w:rPr>
  </w:style>
  <w:style w:type="character" w:customStyle="1" w:styleId="CharAttribute308">
    <w:name w:val="CharAttribute308"/>
    <w:rsid w:val="000F0A4D"/>
    <w:rPr>
      <w:rFonts w:ascii="Times New Roman" w:eastAsia="Times New Roman"/>
      <w:sz w:val="28"/>
    </w:rPr>
  </w:style>
  <w:style w:type="character" w:customStyle="1" w:styleId="CharAttribute309">
    <w:name w:val="CharAttribute309"/>
    <w:rsid w:val="000F0A4D"/>
    <w:rPr>
      <w:rFonts w:ascii="Times New Roman" w:eastAsia="Times New Roman"/>
      <w:sz w:val="28"/>
    </w:rPr>
  </w:style>
  <w:style w:type="character" w:customStyle="1" w:styleId="CharAttribute310">
    <w:name w:val="CharAttribute310"/>
    <w:rsid w:val="000F0A4D"/>
    <w:rPr>
      <w:rFonts w:ascii="Times New Roman" w:eastAsia="Times New Roman"/>
      <w:sz w:val="28"/>
    </w:rPr>
  </w:style>
  <w:style w:type="character" w:customStyle="1" w:styleId="CharAttribute311">
    <w:name w:val="CharAttribute311"/>
    <w:rsid w:val="000F0A4D"/>
    <w:rPr>
      <w:rFonts w:ascii="Times New Roman" w:eastAsia="Times New Roman"/>
      <w:sz w:val="28"/>
    </w:rPr>
  </w:style>
  <w:style w:type="character" w:customStyle="1" w:styleId="CharAttribute312">
    <w:name w:val="CharAttribute312"/>
    <w:rsid w:val="000F0A4D"/>
    <w:rPr>
      <w:rFonts w:ascii="Times New Roman" w:eastAsia="Times New Roman"/>
      <w:sz w:val="28"/>
    </w:rPr>
  </w:style>
  <w:style w:type="character" w:customStyle="1" w:styleId="CharAttribute313">
    <w:name w:val="CharAttribute313"/>
    <w:rsid w:val="000F0A4D"/>
    <w:rPr>
      <w:rFonts w:ascii="Times New Roman" w:eastAsia="Times New Roman"/>
      <w:sz w:val="28"/>
    </w:rPr>
  </w:style>
  <w:style w:type="character" w:customStyle="1" w:styleId="CharAttribute314">
    <w:name w:val="CharAttribute314"/>
    <w:rsid w:val="000F0A4D"/>
    <w:rPr>
      <w:rFonts w:ascii="Times New Roman" w:eastAsia="Times New Roman"/>
      <w:sz w:val="28"/>
    </w:rPr>
  </w:style>
  <w:style w:type="character" w:customStyle="1" w:styleId="CharAttribute315">
    <w:name w:val="CharAttribute315"/>
    <w:rsid w:val="000F0A4D"/>
    <w:rPr>
      <w:rFonts w:ascii="Times New Roman" w:eastAsia="Times New Roman"/>
      <w:sz w:val="28"/>
    </w:rPr>
  </w:style>
  <w:style w:type="character" w:customStyle="1" w:styleId="CharAttribute316">
    <w:name w:val="CharAttribute316"/>
    <w:rsid w:val="000F0A4D"/>
    <w:rPr>
      <w:rFonts w:ascii="Times New Roman" w:eastAsia="Times New Roman"/>
      <w:sz w:val="28"/>
    </w:rPr>
  </w:style>
  <w:style w:type="character" w:customStyle="1" w:styleId="CharAttribute317">
    <w:name w:val="CharAttribute317"/>
    <w:rsid w:val="000F0A4D"/>
    <w:rPr>
      <w:rFonts w:ascii="Times New Roman" w:eastAsia="Times New Roman"/>
      <w:sz w:val="28"/>
    </w:rPr>
  </w:style>
  <w:style w:type="character" w:customStyle="1" w:styleId="CharAttribute318">
    <w:name w:val="CharAttribute318"/>
    <w:rsid w:val="000F0A4D"/>
    <w:rPr>
      <w:rFonts w:ascii="Times New Roman" w:eastAsia="Times New Roman"/>
      <w:sz w:val="28"/>
    </w:rPr>
  </w:style>
  <w:style w:type="character" w:customStyle="1" w:styleId="CharAttribute319">
    <w:name w:val="CharAttribute319"/>
    <w:rsid w:val="000F0A4D"/>
    <w:rPr>
      <w:rFonts w:ascii="Times New Roman" w:eastAsia="Times New Roman"/>
      <w:sz w:val="28"/>
    </w:rPr>
  </w:style>
  <w:style w:type="character" w:customStyle="1" w:styleId="CharAttribute320">
    <w:name w:val="CharAttribute320"/>
    <w:rsid w:val="000F0A4D"/>
    <w:rPr>
      <w:rFonts w:ascii="Times New Roman" w:eastAsia="Times New Roman"/>
      <w:sz w:val="28"/>
    </w:rPr>
  </w:style>
  <w:style w:type="character" w:customStyle="1" w:styleId="CharAttribute321">
    <w:name w:val="CharAttribute321"/>
    <w:rsid w:val="000F0A4D"/>
    <w:rPr>
      <w:rFonts w:ascii="Times New Roman" w:eastAsia="Times New Roman"/>
      <w:sz w:val="28"/>
    </w:rPr>
  </w:style>
  <w:style w:type="character" w:customStyle="1" w:styleId="CharAttribute322">
    <w:name w:val="CharAttribute322"/>
    <w:rsid w:val="000F0A4D"/>
    <w:rPr>
      <w:rFonts w:ascii="Times New Roman" w:eastAsia="Times New Roman"/>
      <w:sz w:val="28"/>
    </w:rPr>
  </w:style>
  <w:style w:type="character" w:customStyle="1" w:styleId="CharAttribute323">
    <w:name w:val="CharAttribute323"/>
    <w:rsid w:val="000F0A4D"/>
    <w:rPr>
      <w:rFonts w:ascii="Times New Roman" w:eastAsia="Times New Roman"/>
      <w:sz w:val="28"/>
    </w:rPr>
  </w:style>
  <w:style w:type="character" w:customStyle="1" w:styleId="CharAttribute324">
    <w:name w:val="CharAttribute324"/>
    <w:rsid w:val="000F0A4D"/>
    <w:rPr>
      <w:rFonts w:ascii="Times New Roman" w:eastAsia="Times New Roman"/>
      <w:sz w:val="28"/>
    </w:rPr>
  </w:style>
  <w:style w:type="character" w:customStyle="1" w:styleId="CharAttribute325">
    <w:name w:val="CharAttribute325"/>
    <w:rsid w:val="000F0A4D"/>
    <w:rPr>
      <w:rFonts w:ascii="Times New Roman" w:eastAsia="Times New Roman"/>
      <w:sz w:val="28"/>
    </w:rPr>
  </w:style>
  <w:style w:type="character" w:customStyle="1" w:styleId="CharAttribute326">
    <w:name w:val="CharAttribute326"/>
    <w:rsid w:val="000F0A4D"/>
    <w:rPr>
      <w:rFonts w:ascii="Times New Roman" w:eastAsia="Times New Roman"/>
      <w:sz w:val="28"/>
    </w:rPr>
  </w:style>
  <w:style w:type="character" w:customStyle="1" w:styleId="CharAttribute327">
    <w:name w:val="CharAttribute327"/>
    <w:rsid w:val="000F0A4D"/>
    <w:rPr>
      <w:rFonts w:ascii="Times New Roman" w:eastAsia="Times New Roman"/>
      <w:sz w:val="28"/>
    </w:rPr>
  </w:style>
  <w:style w:type="character" w:customStyle="1" w:styleId="CharAttribute328">
    <w:name w:val="CharAttribute328"/>
    <w:rsid w:val="000F0A4D"/>
    <w:rPr>
      <w:rFonts w:ascii="Times New Roman" w:eastAsia="Times New Roman"/>
      <w:sz w:val="28"/>
    </w:rPr>
  </w:style>
  <w:style w:type="character" w:customStyle="1" w:styleId="CharAttribute329">
    <w:name w:val="CharAttribute329"/>
    <w:rsid w:val="000F0A4D"/>
    <w:rPr>
      <w:rFonts w:ascii="Times New Roman" w:eastAsia="Times New Roman"/>
      <w:sz w:val="28"/>
    </w:rPr>
  </w:style>
  <w:style w:type="character" w:customStyle="1" w:styleId="CharAttribute330">
    <w:name w:val="CharAttribute330"/>
    <w:rsid w:val="000F0A4D"/>
    <w:rPr>
      <w:rFonts w:ascii="Times New Roman" w:eastAsia="Times New Roman"/>
      <w:sz w:val="28"/>
    </w:rPr>
  </w:style>
  <w:style w:type="character" w:customStyle="1" w:styleId="CharAttribute331">
    <w:name w:val="CharAttribute331"/>
    <w:rsid w:val="000F0A4D"/>
    <w:rPr>
      <w:rFonts w:ascii="Times New Roman" w:eastAsia="Times New Roman"/>
      <w:sz w:val="28"/>
    </w:rPr>
  </w:style>
  <w:style w:type="character" w:customStyle="1" w:styleId="CharAttribute332">
    <w:name w:val="CharAttribute332"/>
    <w:rsid w:val="000F0A4D"/>
    <w:rPr>
      <w:rFonts w:ascii="Times New Roman" w:eastAsia="Times New Roman"/>
      <w:sz w:val="28"/>
    </w:rPr>
  </w:style>
  <w:style w:type="character" w:customStyle="1" w:styleId="CharAttribute333">
    <w:name w:val="CharAttribute333"/>
    <w:rsid w:val="000F0A4D"/>
    <w:rPr>
      <w:rFonts w:ascii="Times New Roman" w:eastAsia="Times New Roman"/>
      <w:sz w:val="28"/>
    </w:rPr>
  </w:style>
  <w:style w:type="character" w:customStyle="1" w:styleId="CharAttribute334">
    <w:name w:val="CharAttribute334"/>
    <w:rsid w:val="000F0A4D"/>
    <w:rPr>
      <w:rFonts w:ascii="Times New Roman" w:eastAsia="Times New Roman"/>
      <w:sz w:val="28"/>
    </w:rPr>
  </w:style>
  <w:style w:type="character" w:customStyle="1" w:styleId="CharAttribute335">
    <w:name w:val="CharAttribute335"/>
    <w:rsid w:val="000F0A4D"/>
    <w:rPr>
      <w:rFonts w:ascii="Times New Roman" w:eastAsia="Times New Roman"/>
      <w:sz w:val="28"/>
    </w:rPr>
  </w:style>
  <w:style w:type="character" w:customStyle="1" w:styleId="CharAttribute514">
    <w:name w:val="CharAttribute514"/>
    <w:rsid w:val="000F0A4D"/>
    <w:rPr>
      <w:rFonts w:ascii="Times New Roman" w:eastAsia="Times New Roman"/>
      <w:sz w:val="28"/>
    </w:rPr>
  </w:style>
  <w:style w:type="character" w:customStyle="1" w:styleId="CharAttribute520">
    <w:name w:val="CharAttribute520"/>
    <w:rsid w:val="000F0A4D"/>
    <w:rPr>
      <w:rFonts w:ascii="Times New Roman" w:eastAsia="Times New Roman"/>
      <w:sz w:val="28"/>
    </w:rPr>
  </w:style>
  <w:style w:type="character" w:customStyle="1" w:styleId="CharAttribute521">
    <w:name w:val="CharAttribute521"/>
    <w:rsid w:val="000F0A4D"/>
    <w:rPr>
      <w:rFonts w:ascii="Times New Roman" w:eastAsia="Times New Roman"/>
      <w:i/>
      <w:sz w:val="28"/>
    </w:rPr>
  </w:style>
  <w:style w:type="character" w:customStyle="1" w:styleId="CharAttribute548">
    <w:name w:val="CharAttribute548"/>
    <w:rsid w:val="000F0A4D"/>
    <w:rPr>
      <w:rFonts w:ascii="Times New Roman" w:eastAsia="Times New Roman"/>
      <w:sz w:val="24"/>
    </w:rPr>
  </w:style>
  <w:style w:type="paragraph" w:customStyle="1" w:styleId="ParaAttribute10">
    <w:name w:val="ParaAttribute10"/>
    <w:uiPriority w:val="99"/>
    <w:rsid w:val="000F0A4D"/>
    <w:pPr>
      <w:jc w:val="both"/>
    </w:pPr>
    <w:rPr>
      <w:rFonts w:ascii="Times New Roman" w:eastAsia="№Е" w:hAnsi="Times New Roman"/>
    </w:rPr>
  </w:style>
  <w:style w:type="paragraph" w:customStyle="1" w:styleId="ParaAttribute16">
    <w:name w:val="ParaAttribute16"/>
    <w:uiPriority w:val="99"/>
    <w:rsid w:val="000F0A4D"/>
    <w:pPr>
      <w:ind w:left="1080"/>
      <w:jc w:val="both"/>
    </w:pPr>
    <w:rPr>
      <w:rFonts w:ascii="Times New Roman" w:eastAsia="№Е" w:hAnsi="Times New Roman"/>
    </w:rPr>
  </w:style>
  <w:style w:type="character" w:customStyle="1" w:styleId="CharAttribute485">
    <w:name w:val="CharAttribute485"/>
    <w:uiPriority w:val="99"/>
    <w:rsid w:val="000F0A4D"/>
    <w:rPr>
      <w:rFonts w:ascii="Times New Roman" w:eastAsia="Times New Roman"/>
      <w:i/>
      <w:sz w:val="22"/>
    </w:rPr>
  </w:style>
  <w:style w:type="character" w:customStyle="1" w:styleId="CharAttribute526">
    <w:name w:val="CharAttribute526"/>
    <w:rsid w:val="000F0A4D"/>
    <w:rPr>
      <w:rFonts w:ascii="Times New Roman" w:eastAsia="Times New Roman"/>
      <w:sz w:val="28"/>
    </w:rPr>
  </w:style>
  <w:style w:type="character" w:customStyle="1" w:styleId="CharAttribute534">
    <w:name w:val="CharAttribute534"/>
    <w:rsid w:val="000F0A4D"/>
    <w:rPr>
      <w:rFonts w:ascii="Times New Roman" w:eastAsia="Times New Roman"/>
      <w:sz w:val="24"/>
    </w:rPr>
  </w:style>
  <w:style w:type="character" w:customStyle="1" w:styleId="CharAttribute4">
    <w:name w:val="CharAttribute4"/>
    <w:uiPriority w:val="99"/>
    <w:rsid w:val="000F0A4D"/>
    <w:rPr>
      <w:rFonts w:ascii="Times New Roman" w:eastAsia="Batang" w:hAnsi="Batang"/>
      <w:i/>
      <w:sz w:val="28"/>
    </w:rPr>
  </w:style>
  <w:style w:type="character" w:customStyle="1" w:styleId="CharAttribute10">
    <w:name w:val="CharAttribute10"/>
    <w:uiPriority w:val="99"/>
    <w:rsid w:val="000F0A4D"/>
    <w:rPr>
      <w:rFonts w:ascii="Times New Roman" w:eastAsia="Times New Roman" w:hAnsi="Times New Roman"/>
      <w:b/>
      <w:sz w:val="28"/>
    </w:rPr>
  </w:style>
  <w:style w:type="character" w:customStyle="1" w:styleId="CharAttribute11">
    <w:name w:val="CharAttribute11"/>
    <w:rsid w:val="000F0A4D"/>
    <w:rPr>
      <w:rFonts w:ascii="Times New Roman" w:eastAsia="Batang" w:hAnsi="Batang"/>
      <w:i/>
      <w:color w:val="00000A"/>
      <w:sz w:val="28"/>
    </w:rPr>
  </w:style>
  <w:style w:type="character" w:customStyle="1" w:styleId="CharAttribute498">
    <w:name w:val="CharAttribute498"/>
    <w:rsid w:val="000F0A4D"/>
    <w:rPr>
      <w:rFonts w:ascii="Times New Roman" w:eastAsia="Times New Roman"/>
      <w:sz w:val="28"/>
    </w:rPr>
  </w:style>
  <w:style w:type="character" w:customStyle="1" w:styleId="CharAttribute499">
    <w:name w:val="CharAttribute499"/>
    <w:rsid w:val="000F0A4D"/>
    <w:rPr>
      <w:rFonts w:ascii="Times New Roman" w:eastAsia="Times New Roman"/>
      <w:i/>
      <w:sz w:val="28"/>
      <w:u w:val="single"/>
    </w:rPr>
  </w:style>
  <w:style w:type="character" w:customStyle="1" w:styleId="CharAttribute500">
    <w:name w:val="CharAttribute500"/>
    <w:rsid w:val="000F0A4D"/>
    <w:rPr>
      <w:rFonts w:ascii="Times New Roman" w:eastAsia="Times New Roman"/>
      <w:sz w:val="28"/>
    </w:rPr>
  </w:style>
  <w:style w:type="table" w:customStyle="1" w:styleId="DefaultTable">
    <w:name w:val="Default Table"/>
    <w:rsid w:val="000F0A4D"/>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0F0A4D"/>
    <w:pPr>
      <w:widowControl w:val="0"/>
      <w:wordWrap w:val="0"/>
      <w:jc w:val="center"/>
    </w:pPr>
    <w:rPr>
      <w:rFonts w:ascii="Times New Roman" w:eastAsia="Batang" w:hAnsi="Times New Roman"/>
    </w:rPr>
  </w:style>
  <w:style w:type="character" w:customStyle="1" w:styleId="wmi-callto">
    <w:name w:val="wmi-callto"/>
    <w:rsid w:val="000F0A4D"/>
  </w:style>
  <w:style w:type="table" w:customStyle="1" w:styleId="141">
    <w:name w:val="Сетка таблицы14"/>
    <w:basedOn w:val="a3"/>
    <w:next w:val="aff0"/>
    <w:uiPriority w:val="59"/>
    <w:rsid w:val="000F0A4D"/>
    <w:rPr>
      <w:rFonts w:ascii="Times New Roman" w:eastAsia="Symbol"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7">
    <w:name w:val="ParaAttribute7"/>
    <w:rsid w:val="000F0A4D"/>
    <w:pPr>
      <w:ind w:firstLine="851"/>
      <w:jc w:val="center"/>
    </w:pPr>
    <w:rPr>
      <w:rFonts w:ascii="Times New Roman" w:eastAsia="№Е" w:hAnsi="Times New Roman"/>
    </w:rPr>
  </w:style>
  <w:style w:type="paragraph" w:customStyle="1" w:styleId="ParaAttribute5">
    <w:name w:val="ParaAttribute5"/>
    <w:rsid w:val="000F0A4D"/>
    <w:pPr>
      <w:widowControl w:val="0"/>
      <w:wordWrap w:val="0"/>
      <w:ind w:right="-1"/>
      <w:jc w:val="both"/>
    </w:pPr>
    <w:rPr>
      <w:rFonts w:ascii="Times New Roman" w:eastAsia="№Е" w:hAnsi="Times New Roman"/>
    </w:rPr>
  </w:style>
  <w:style w:type="paragraph" w:customStyle="1" w:styleId="ParaAttribute3">
    <w:name w:val="ParaAttribute3"/>
    <w:rsid w:val="000F0A4D"/>
    <w:pPr>
      <w:widowControl w:val="0"/>
      <w:wordWrap w:val="0"/>
      <w:ind w:right="-1"/>
      <w:jc w:val="center"/>
    </w:pPr>
    <w:rPr>
      <w:rFonts w:ascii="Times New Roman" w:eastAsia="№Е" w:hAnsi="Times New Roman"/>
    </w:rPr>
  </w:style>
  <w:style w:type="table" w:customStyle="1" w:styleId="151">
    <w:name w:val="Сетка таблицы15"/>
    <w:basedOn w:val="a3"/>
    <w:next w:val="aff0"/>
    <w:uiPriority w:val="59"/>
    <w:rsid w:val="000F0A4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
    <w:name w:val="Знак"/>
    <w:basedOn w:val="a1"/>
    <w:rsid w:val="000F0A4D"/>
    <w:pPr>
      <w:widowControl/>
      <w:spacing w:after="0" w:line="240" w:lineRule="auto"/>
    </w:pPr>
    <w:rPr>
      <w:rFonts w:ascii="Verdana" w:eastAsia="Times New Roman" w:hAnsi="Verdana" w:cs="Verdana"/>
      <w:sz w:val="20"/>
      <w:szCs w:val="20"/>
    </w:rPr>
  </w:style>
  <w:style w:type="paragraph" w:customStyle="1" w:styleId="afffffff0">
    <w:name w:val="Основ_Текст"/>
    <w:rsid w:val="000F0A4D"/>
    <w:pPr>
      <w:tabs>
        <w:tab w:val="left" w:pos="645"/>
      </w:tabs>
      <w:spacing w:line="228" w:lineRule="atLeast"/>
      <w:jc w:val="both"/>
    </w:pPr>
    <w:rPr>
      <w:rFonts w:ascii="NewtonC" w:eastAsia="Times New Roman" w:hAnsi="NewtonC"/>
      <w:color w:val="000000"/>
    </w:rPr>
  </w:style>
  <w:style w:type="paragraph" w:customStyle="1" w:styleId="Ul">
    <w:name w:val="Ul"/>
    <w:basedOn w:val="a1"/>
    <w:rsid w:val="000F0A4D"/>
    <w:pPr>
      <w:widowControl/>
      <w:spacing w:after="0" w:line="300" w:lineRule="atLeast"/>
    </w:pPr>
    <w:rPr>
      <w:rFonts w:ascii="Times New Roman" w:eastAsia="Times New Roman" w:hAnsi="Times New Roman"/>
      <w:lang w:val="ru-RU" w:eastAsia="ru-RU"/>
    </w:rPr>
  </w:style>
  <w:style w:type="character" w:customStyle="1" w:styleId="comment-right-informer-wr">
    <w:name w:val="comment-right-informer-wr"/>
    <w:rsid w:val="000F0A4D"/>
  </w:style>
  <w:style w:type="character" w:customStyle="1" w:styleId="NoSpacingChar">
    <w:name w:val="No Spacing Char"/>
    <w:link w:val="1f7"/>
    <w:locked/>
    <w:rsid w:val="000F0A4D"/>
    <w:rPr>
      <w:rFonts w:ascii="Times New Roman" w:eastAsia="Andale Sans UI" w:hAnsi="Times New Roman" w:cs="Tahoma"/>
      <w:kern w:val="1"/>
      <w:sz w:val="28"/>
      <w:szCs w:val="24"/>
      <w:lang w:val="de-DE" w:eastAsia="fa-IR" w:bidi="fa-IR"/>
    </w:rPr>
  </w:style>
  <w:style w:type="paragraph" w:customStyle="1" w:styleId="c13">
    <w:name w:val="c13"/>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HTML0">
    <w:name w:val="HTML Preformatted"/>
    <w:basedOn w:val="a1"/>
    <w:link w:val="HTML1"/>
    <w:rsid w:val="000F0A4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S Mincho" w:hAnsi="Courier New" w:cs="Courier New"/>
      <w:sz w:val="20"/>
      <w:szCs w:val="20"/>
      <w:lang w:val="ru-RU" w:eastAsia="ja-JP"/>
    </w:rPr>
  </w:style>
  <w:style w:type="character" w:customStyle="1" w:styleId="HTML1">
    <w:name w:val="Стандартный HTML Знак"/>
    <w:link w:val="HTML0"/>
    <w:rsid w:val="000F0A4D"/>
    <w:rPr>
      <w:rFonts w:ascii="Courier New" w:eastAsia="MS Mincho" w:hAnsi="Courier New" w:cs="Courier New"/>
      <w:lang w:eastAsia="ja-JP"/>
    </w:rPr>
  </w:style>
  <w:style w:type="paragraph" w:customStyle="1" w:styleId="Text">
    <w:name w:val="Text"/>
    <w:basedOn w:val="a1"/>
    <w:next w:val="a1"/>
    <w:uiPriority w:val="99"/>
    <w:rsid w:val="000F0A4D"/>
    <w:pPr>
      <w:widowControl/>
      <w:autoSpaceDE w:val="0"/>
      <w:autoSpaceDN w:val="0"/>
      <w:adjustRightInd w:val="0"/>
      <w:spacing w:after="0" w:line="240" w:lineRule="auto"/>
    </w:pPr>
    <w:rPr>
      <w:rFonts w:ascii="Times New Roman" w:hAnsi="Times New Roman"/>
      <w:sz w:val="24"/>
      <w:szCs w:val="24"/>
      <w:lang w:val="ru-RU"/>
    </w:rPr>
  </w:style>
  <w:style w:type="paragraph" w:customStyle="1" w:styleId="afffffff1">
    <w:name w:val="Заголов."/>
    <w:basedOn w:val="a1"/>
    <w:rsid w:val="000F0A4D"/>
    <w:pPr>
      <w:widowControl/>
      <w:spacing w:after="0" w:line="240" w:lineRule="auto"/>
      <w:jc w:val="center"/>
    </w:pPr>
    <w:rPr>
      <w:rFonts w:ascii="Times New Roman" w:eastAsia="Times New Roman" w:hAnsi="Times New Roman"/>
      <w:sz w:val="30"/>
      <w:szCs w:val="20"/>
      <w:lang w:val="ru-RU" w:eastAsia="ru-RU"/>
    </w:rPr>
  </w:style>
  <w:style w:type="paragraph" w:customStyle="1" w:styleId="1ffc">
    <w:name w:val="Основной 1 см"/>
    <w:basedOn w:val="a1"/>
    <w:uiPriority w:val="99"/>
    <w:rsid w:val="000F0A4D"/>
    <w:pPr>
      <w:widowControl/>
      <w:spacing w:after="0" w:line="240" w:lineRule="auto"/>
      <w:ind w:firstLine="567"/>
      <w:jc w:val="both"/>
    </w:pPr>
    <w:rPr>
      <w:rFonts w:ascii="Times New Roman" w:eastAsia="Times New Roman" w:hAnsi="Times New Roman"/>
      <w:sz w:val="28"/>
      <w:szCs w:val="20"/>
      <w:lang w:val="ru-RU" w:eastAsia="ru-RU"/>
    </w:rPr>
  </w:style>
  <w:style w:type="paragraph" w:customStyle="1" w:styleId="c15">
    <w:name w:val="c15"/>
    <w:basedOn w:val="a1"/>
    <w:rsid w:val="000F0A4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28">
    <w:name w:val="c28"/>
    <w:rsid w:val="000F0A4D"/>
  </w:style>
  <w:style w:type="character" w:customStyle="1" w:styleId="c2c46">
    <w:name w:val="c2 c46"/>
    <w:rsid w:val="000F0A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0420458">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723628120">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O:\Downloads\" TargetMode="External"/><Relationship Id="rId13" Type="http://schemas.openxmlformats.org/officeDocument/2006/relationships/hyperlink" Target="https://docs.cntd.ru/document/974059746" TargetMode="External"/><Relationship Id="rId18" Type="http://schemas.openxmlformats.org/officeDocument/2006/relationships/hyperlink" Target="https://login.consultant.ru/link/?req=doc&amp;demo=2&amp;base=LAW&amp;n=371594&amp;date=13.01.2023&amp;dst=100047&amp;field=134"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0%D0%B4%D0%BC%D0%B8%D1%80%D0%B0%D0%BB" TargetMode="External"/><Relationship Id="rId17" Type="http://schemas.openxmlformats.org/officeDocument/2006/relationships/hyperlink" Target="https://login.consultant.ru/link/?req=doc&amp;demo=2&amp;base=LAW&amp;n=375839&amp;date=13.01.2023&amp;dst=100137&amp;field=134"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426546&amp;date=13.01.2023&amp;dst=4&amp;field=134"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A%D0%BE%D0%BC%D0%B0%D0%BD%D0%B4%D1%83%D1%8E%D1%89%D0%B8%D0%B5_%D0%A7%D0%B5%D1%80%D0%BD%D0%BE%D0%BC%D0%BE%D1%80%D1%81%D0%BA%D0%B8%D0%BC_%D1%84%D0%BB%D0%BE%D1%82%D0%BE%D0%BC" TargetMode="External"/><Relationship Id="rId5" Type="http://schemas.openxmlformats.org/officeDocument/2006/relationships/webSettings" Target="webSettings.xml"/><Relationship Id="rId15" Type="http://schemas.openxmlformats.org/officeDocument/2006/relationships/hyperlink" Target="consultantplus://offline/ref=9F190AA02CE5085229BD3154006E35348C7DA2DB21B3313B16A74F699B24E237C95E988C9E72E8D356BB299E643AFB63A962BC13BF40EFDFL2MEJ" TargetMode="External"/><Relationship Id="rId10" Type="http://schemas.openxmlformats.org/officeDocument/2006/relationships/hyperlink" Target="https://bvbinfo.r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file:///O:\Downloads\" TargetMode="External"/><Relationship Id="rId14" Type="http://schemas.openxmlformats.org/officeDocument/2006/relationships/hyperlink" Target="https://docs.cntd.ru/document/974068366"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8837A3-0CCA-43A2-8711-35114696B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688</Pages>
  <Words>367759</Words>
  <Characters>2096229</Characters>
  <Application>Microsoft Office Word</Application>
  <DocSecurity>0</DocSecurity>
  <Lines>17468</Lines>
  <Paragraphs>4918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2459070</CharactersWithSpaces>
  <SharedDoc>false</SharedDoc>
  <HLinks>
    <vt:vector size="42" baseType="variant">
      <vt:variant>
        <vt:i4>6488125</vt:i4>
      </vt:variant>
      <vt:variant>
        <vt:i4>21</vt:i4>
      </vt:variant>
      <vt:variant>
        <vt:i4>0</vt:i4>
      </vt:variant>
      <vt:variant>
        <vt:i4>5</vt:i4>
      </vt:variant>
      <vt:variant>
        <vt:lpwstr>https://docs.cntd.ru/document/974068366</vt:lpwstr>
      </vt:variant>
      <vt:variant>
        <vt:lpwstr/>
      </vt:variant>
      <vt:variant>
        <vt:i4>6291514</vt:i4>
      </vt:variant>
      <vt:variant>
        <vt:i4>18</vt:i4>
      </vt:variant>
      <vt:variant>
        <vt:i4>0</vt:i4>
      </vt:variant>
      <vt:variant>
        <vt:i4>5</vt:i4>
      </vt:variant>
      <vt:variant>
        <vt:lpwstr>https://docs.cntd.ru/document/974059746</vt:lpwstr>
      </vt:variant>
      <vt:variant>
        <vt:lpwstr/>
      </vt:variant>
      <vt:variant>
        <vt:i4>4849684</vt:i4>
      </vt:variant>
      <vt:variant>
        <vt:i4>15</vt:i4>
      </vt:variant>
      <vt:variant>
        <vt:i4>0</vt:i4>
      </vt:variant>
      <vt:variant>
        <vt:i4>5</vt:i4>
      </vt:variant>
      <vt:variant>
        <vt:lpwstr>https://ru.wikipedia.org/wiki/%D0%90%D0%B4%D0%BC%D0%B8%D1%80%D0%B0%D0%BB</vt:lpwstr>
      </vt:variant>
      <vt:variant>
        <vt:lpwstr/>
      </vt:variant>
      <vt:variant>
        <vt:i4>1179717</vt:i4>
      </vt:variant>
      <vt:variant>
        <vt:i4>12</vt:i4>
      </vt:variant>
      <vt:variant>
        <vt:i4>0</vt:i4>
      </vt:variant>
      <vt:variant>
        <vt:i4>5</vt:i4>
      </vt:variant>
      <vt:variant>
        <vt:lpwstr>https://ru.wikipedia.org/wiki/%D0%9A%D0%BE%D0%BC%D0%B0%D0%BD%D0%B4%D1%83%D1%8E%D1%89%D0%B8%D0%B5_%D0%A7%D0%B5%D1%80%D0%BD%D0%BE%D0%BC%D0%BE%D1%80%D1%81%D0%BA%D0%B8%D0%BC_%D1%84%D0%BB%D0%BE%D1%82%D0%BE%D0%BC</vt:lpwstr>
      </vt:variant>
      <vt:variant>
        <vt:lpwstr/>
      </vt:variant>
      <vt:variant>
        <vt:i4>3342387</vt:i4>
      </vt:variant>
      <vt:variant>
        <vt:i4>9</vt:i4>
      </vt:variant>
      <vt:variant>
        <vt:i4>0</vt:i4>
      </vt:variant>
      <vt:variant>
        <vt:i4>5</vt:i4>
      </vt:variant>
      <vt:variant>
        <vt:lpwstr>https://bvbinfo.ru/</vt:lpwstr>
      </vt:variant>
      <vt:variant>
        <vt:lpwstr/>
      </vt:variant>
      <vt:variant>
        <vt:i4>5701689</vt:i4>
      </vt:variant>
      <vt:variant>
        <vt:i4>6</vt:i4>
      </vt:variant>
      <vt:variant>
        <vt:i4>0</vt:i4>
      </vt:variant>
      <vt:variant>
        <vt:i4>5</vt:i4>
      </vt:variant>
      <vt:variant>
        <vt:lpwstr>O:\Downloads\</vt:lpwstr>
      </vt:variant>
      <vt:variant>
        <vt:lpwstr/>
      </vt:variant>
      <vt:variant>
        <vt:i4>5701689</vt:i4>
      </vt:variant>
      <vt:variant>
        <vt:i4>3</vt:i4>
      </vt:variant>
      <vt:variant>
        <vt:i4>0</vt:i4>
      </vt:variant>
      <vt:variant>
        <vt:i4>5</vt:i4>
      </vt:variant>
      <vt:variant>
        <vt:lpwstr>O:\Downloads\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dc:creator>
  <cp:keywords/>
  <cp:lastModifiedBy>Пользователь Windows</cp:lastModifiedBy>
  <cp:revision>3</cp:revision>
  <cp:lastPrinted>2023-09-16T12:50:00Z</cp:lastPrinted>
  <dcterms:created xsi:type="dcterms:W3CDTF">2023-09-16T12:09:00Z</dcterms:created>
  <dcterms:modified xsi:type="dcterms:W3CDTF">2023-09-16T13:01:00Z</dcterms:modified>
</cp:coreProperties>
</file>