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FE" w:rsidRDefault="00242AFE" w:rsidP="00242AF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Педагогическом совете                                                                «Утверждаю»                                                                                                                                                                      </w:t>
      </w:r>
    </w:p>
    <w:p w:rsidR="00242AFE" w:rsidRDefault="00242AFE" w:rsidP="00242AF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340564">
        <w:rPr>
          <w:rFonts w:ascii="Times New Roman" w:hAnsi="Times New Roman"/>
        </w:rPr>
        <w:t>1 от 28.08.2024</w:t>
      </w:r>
      <w:r>
        <w:rPr>
          <w:rFonts w:ascii="Times New Roman" w:hAnsi="Times New Roman"/>
        </w:rPr>
        <w:t xml:space="preserve"> г                                                                 </w:t>
      </w:r>
      <w:r w:rsidR="00340564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 _____</w:t>
      </w:r>
      <w:r w:rsidR="00340564">
        <w:rPr>
          <w:rFonts w:ascii="Times New Roman" w:hAnsi="Times New Roman"/>
        </w:rPr>
        <w:t>Котова Е.М.</w:t>
      </w:r>
    </w:p>
    <w:p w:rsidR="00242AFE" w:rsidRDefault="00242AFE" w:rsidP="00242AFE">
      <w:pPr>
        <w:pStyle w:val="a3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2AFE" w:rsidRDefault="00242AFE" w:rsidP="00242AF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Приказ №174   от 01.09.2023 г</w:t>
      </w:r>
    </w:p>
    <w:p w:rsidR="00C1300C" w:rsidRPr="00242AFE" w:rsidRDefault="00242AFE" w:rsidP="00242AFE">
      <w:pPr>
        <w:jc w:val="right"/>
        <w:rPr>
          <w:sz w:val="28"/>
          <w:szCs w:val="28"/>
        </w:rPr>
      </w:pPr>
      <w:r>
        <w:rPr>
          <w:rFonts w:ascii="Times New Roman" w:hAnsi="Times New Roman"/>
          <w:color w:val="0070C0"/>
        </w:rPr>
        <w:t xml:space="preserve">                                                                                                                        </w:t>
      </w:r>
      <w:r w:rsidR="0067260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 предупреждению жестокого обращения с детьми, буллинга, кибербуллинга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скулшутинга,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оказанию помощи пострадавшим от жестокого 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обращения и насилия.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Нормативно - правовая база, регламентирующая деятельность образовательного учреждения по предупреждению жестокого обращения с детьми, оказанию помощи пострадавшим от жестокого обращения и насилия: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ребенка (принята резолюцией 44/25 Генеральной Ассамблеи от 20.11.1989, вступила в силу от 02.09.1990;  Конституция РФ от 25.12.1993; Семейный кодекс Российской Федерации от 08.12.1995;  Федеральный закон от 24.06. 1999 № 120-ФЗ «Об основах системы профилактики безнадзорности и правонарушений»; Федеральный закон от 24.07. 1998 № 124-ФЗ «Об основных гарантиях прав ребенка в Российской Федерации»; Федеральный закон от 24.04. 2008 № 48-ФЗ «Об опеке и попечительстве»;  Федеральный закон от 29.12.2012 № 273-ФЗ «Об образовании в Российской Федерации»; Федеральный закон от 27.07.2006 № 152-ФЗ «О персональных данных»; «Стратегия развития воспитания в Российской Федерации на период до 2025 года», Устав  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Цели и задачи работы по профилактике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формирование нетерпимого отношения к различным проявлениям насилия в отношении обучающихся.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 - выявление фактов жестокого обращения: в семье родителей (законных представителей), иных членов семьи по отношению к детям; в ученической среде, между детьми; педагогов к детям;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выявление педагогами фактов буллинга;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- организация работы с несовершеннолетними, ставшими жертвой насилия и совершившими насилие, направленная на реабилитацию и адаптацию;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проведение плановых мероприятий, направленных на профилактику 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ind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«группе риска»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выявлению фактов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жестокого обращения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относятся обучающиеся: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испытывающие трудности во взаимоотношениях со сверстниками, учителями и родителями;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обладающие физической и вербальной агрессией;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делинквентные учащиеся (склонные к правонарушениям и преступлениям);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совершающие побеги и уходы из дома;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дети, подвергшиеся буллингу (жертвы) и буллеры (подростки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со стойкими нарушениями поведения.</w:t>
      </w:r>
    </w:p>
    <w:p w:rsidR="00C1300C" w:rsidRDefault="00C1300C">
      <w:pPr>
        <w:shd w:val="clear" w:color="auto" w:fill="FFFFFF"/>
        <w:spacing w:after="0" w:line="240" w:lineRule="auto"/>
        <w:ind w:left="1080" w:right="-60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Организация деятельности по профилактике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Заместитель директора по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воспитательной работе ежегодно, в начале учебног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о года составляет План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профилактике жестокого обращения с детьми, который включает следующие направления: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диагностическая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обучающимися;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родителями и педагогами.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педагоги проводят профилактическую работу с</w:t>
      </w:r>
      <w:r w:rsidR="00340564"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воспитанниками и родителями, согласно Плану работы по профилактике</w:t>
      </w:r>
      <w:r w:rsidR="00340564"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контроль за реализацией подпрограммы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Плана по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профилактике 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выясняет обстоятельства и причины совершения жестокого обращения 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незамедлительно сообщает о случившемся администрации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сообщает о факте жестокого обращения: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 районный орган внутренних дел о выявленном факте жестокого обращения и 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медицинскую организацию в целях определения последствий физического и (или) сексуального насилия в отношении несовершеннолетних в возрасте  до 18-ти лет (при необходимости).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Работник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устранения обстановки, представляющей угрозу жизни или здоровью несовершеннолетнему незамедлительно предпринимает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реабилитации.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Администрация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лицея 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происшествии и результатах  предварительно проделанной работы информирует: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КДН и ЗП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АГРМО РК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ПДН.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Заместитель директора по воспитательной работе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>, социальный педагог и педагог-психолог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несовершеннолетних, оставшихся без попечения родителей или иных законных представителей, а также воспитывающихся в замещающих семьях информируют орган опеки и попечительства.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лицея, педагоги организуют проведение индивидуальной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cs="Calibri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Несвоевр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еменное сообщение 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решение о постановке и снятии несовершеннолетнего с внутришкольного учета, согласно «Положению о постановке на внутришкольный  учет обучающихся».  </w:t>
      </w:r>
    </w:p>
    <w:p w:rsidR="00C1300C" w:rsidRDefault="00C1300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Алгоритм действий педагогов </w:t>
      </w:r>
      <w:r w:rsidR="00340564" w:rsidRPr="00340564">
        <w:rPr>
          <w:rFonts w:ascii="Times New Roman" w:hAnsi="Times New Roman"/>
          <w:b/>
          <w:color w:val="000000"/>
          <w:sz w:val="28"/>
          <w:szCs w:val="28"/>
          <w:lang w:eastAsia="ru-RU"/>
        </w:rPr>
        <w:t>МБОУ Бошинская СОШ</w:t>
      </w:r>
      <w:r w:rsidR="003405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выявлении фактов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работник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предположивший, что в отношении ребенка было совершено насилие или случаи буллинга, обязан незамедлительно сообщить об этом директору лицея с последующим письменным подтверждением (докладная, пояснение).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выявлении признаков насилия у ребенка незамедлительно о факте предполагаемого насилия сообщить директору, администратору образовательного учреждения.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Обеспечить осмотр ребёнка медицинским работником.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Представить администратору докладную записку (либо пояснительную записку), в которой изложить, при каких обстоятельствах выявлены насилие, жестокость в отношении ребенка.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лицея (ФЗ «О защите персональных данных»).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Вызвать в 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>МБОУ Бошинская СОШ</w:t>
      </w:r>
      <w:r w:rsidR="0034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родителей (лиц их заменяющих).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Повторно с выходом по месту жительства ознакомиться с условиями проживания ребёнка в семье.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 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:rsidR="00C1300C" w:rsidRDefault="00C1300C"/>
    <w:sectPr w:rsidR="00C1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E1" w:rsidRDefault="00F62BE1">
      <w:pPr>
        <w:spacing w:line="240" w:lineRule="auto"/>
      </w:pPr>
      <w:r>
        <w:separator/>
      </w:r>
    </w:p>
  </w:endnote>
  <w:endnote w:type="continuationSeparator" w:id="0">
    <w:p w:rsidR="00F62BE1" w:rsidRDefault="00F62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E1" w:rsidRDefault="00F62BE1">
      <w:pPr>
        <w:spacing w:after="0"/>
      </w:pPr>
      <w:r>
        <w:separator/>
      </w:r>
    </w:p>
  </w:footnote>
  <w:footnote w:type="continuationSeparator" w:id="0">
    <w:p w:rsidR="00F62BE1" w:rsidRDefault="00F62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F7D"/>
    <w:multiLevelType w:val="multilevel"/>
    <w:tmpl w:val="764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D4"/>
    <w:rsid w:val="001E56BD"/>
    <w:rsid w:val="00242AFE"/>
    <w:rsid w:val="002664A4"/>
    <w:rsid w:val="002E46CA"/>
    <w:rsid w:val="00340564"/>
    <w:rsid w:val="00515DD4"/>
    <w:rsid w:val="005F0EEC"/>
    <w:rsid w:val="00672609"/>
    <w:rsid w:val="006E4ED6"/>
    <w:rsid w:val="006F700B"/>
    <w:rsid w:val="008C14D4"/>
    <w:rsid w:val="009374C1"/>
    <w:rsid w:val="00BD5B3E"/>
    <w:rsid w:val="00C1300C"/>
    <w:rsid w:val="00C27E07"/>
    <w:rsid w:val="00C651E7"/>
    <w:rsid w:val="00D65065"/>
    <w:rsid w:val="00F62BE1"/>
    <w:rsid w:val="408C0017"/>
    <w:rsid w:val="686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9FAFE"/>
  <w15:docId w15:val="{ABD16F22-2956-4113-913D-BF5F3C1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qFormat/>
    <w:rPr>
      <w:rFonts w:cs="Times New Roman"/>
    </w:rPr>
  </w:style>
  <w:style w:type="paragraph" w:customStyle="1" w:styleId="c2">
    <w:name w:val="c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qFormat/>
    <w:rPr>
      <w:rFonts w:cs="Times New Roman"/>
    </w:rPr>
  </w:style>
  <w:style w:type="character" w:customStyle="1" w:styleId="c6">
    <w:name w:val="c6"/>
    <w:uiPriority w:val="99"/>
    <w:qFormat/>
    <w:rPr>
      <w:rFonts w:cs="Times New Roman"/>
    </w:rPr>
  </w:style>
  <w:style w:type="character" w:customStyle="1" w:styleId="c5">
    <w:name w:val="c5"/>
    <w:uiPriority w:val="99"/>
    <w:qFormat/>
    <w:rPr>
      <w:rFonts w:cs="Times New Roman"/>
    </w:rPr>
  </w:style>
  <w:style w:type="paragraph" w:styleId="a3">
    <w:name w:val="No Spacing"/>
    <w:uiPriority w:val="1"/>
    <w:qFormat/>
    <w:rsid w:val="00242AF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A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Пользователь Windows</cp:lastModifiedBy>
  <cp:revision>3</cp:revision>
  <cp:lastPrinted>2023-11-29T05:28:00Z</cp:lastPrinted>
  <dcterms:created xsi:type="dcterms:W3CDTF">2025-02-06T07:46:00Z</dcterms:created>
  <dcterms:modified xsi:type="dcterms:W3CDTF">2025-02-06T07:54:00Z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DCBD9E8170E64B6E9BA00AE2B82364F4_12</vt:lpwstr>
  </property>
</Properties>
</file>