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42" w:rsidRDefault="00B67142" w:rsidP="00B67142">
      <w:pPr>
        <w:jc w:val="center"/>
        <w:rPr>
          <w:rFonts w:eastAsiaTheme="minorHAnsi"/>
          <w:b/>
          <w:sz w:val="32"/>
          <w:lang w:eastAsia="en-US"/>
        </w:rPr>
      </w:pPr>
    </w:p>
    <w:p w:rsidR="00B67142" w:rsidRDefault="00B67142" w:rsidP="00B67142">
      <w:pPr>
        <w:jc w:val="center"/>
        <w:rPr>
          <w:rFonts w:eastAsiaTheme="minorHAnsi"/>
          <w:b/>
          <w:sz w:val="32"/>
          <w:lang w:eastAsia="en-US"/>
        </w:rPr>
      </w:pPr>
      <w:r w:rsidRPr="00B67142">
        <w:rPr>
          <w:rFonts w:eastAsiaTheme="minorHAnsi"/>
          <w:b/>
          <w:noProof/>
          <w:sz w:val="32"/>
        </w:rPr>
        <w:drawing>
          <wp:inline distT="0" distB="0" distL="0" distR="0">
            <wp:extent cx="6209665" cy="8787459"/>
            <wp:effectExtent l="0" t="0" r="635" b="0"/>
            <wp:docPr id="1" name="Рисунок 1" descr="E:\Рабочий стол\скан4\Сканировать1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4\Сканировать1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142" w:rsidRDefault="00B67142" w:rsidP="00B67142">
      <w:pPr>
        <w:jc w:val="center"/>
        <w:rPr>
          <w:rFonts w:eastAsiaTheme="minorHAnsi"/>
          <w:b/>
          <w:sz w:val="32"/>
          <w:lang w:eastAsia="en-US"/>
        </w:rPr>
      </w:pPr>
    </w:p>
    <w:p w:rsidR="00B67142" w:rsidRDefault="00B67142" w:rsidP="00B67142">
      <w:pPr>
        <w:jc w:val="center"/>
        <w:rPr>
          <w:rFonts w:eastAsiaTheme="minorHAnsi"/>
          <w:b/>
          <w:sz w:val="32"/>
          <w:lang w:eastAsia="en-US"/>
        </w:rPr>
      </w:pPr>
    </w:p>
    <w:p w:rsidR="00B67142" w:rsidRDefault="00B67142" w:rsidP="00B67142">
      <w:pPr>
        <w:jc w:val="both"/>
        <w:rPr>
          <w:rFonts w:eastAsiaTheme="minorHAnsi"/>
          <w:b/>
          <w:lang w:eastAsia="en-US"/>
        </w:rPr>
      </w:pPr>
    </w:p>
    <w:p w:rsidR="00B67142" w:rsidRDefault="00B67142" w:rsidP="00B67142">
      <w:pPr>
        <w:jc w:val="both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B67142" w:rsidRDefault="00B67142" w:rsidP="00B67142">
      <w:pPr>
        <w:widowControl w:val="0"/>
        <w:tabs>
          <w:tab w:val="left" w:pos="851"/>
          <w:tab w:val="left" w:pos="1418"/>
        </w:tabs>
        <w:ind w:right="607"/>
        <w:jc w:val="both"/>
        <w:rPr>
          <w:color w:val="0070C0"/>
          <w:lang w:eastAsia="en-US"/>
        </w:rPr>
      </w:pP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Рабочая программа внеурочной деятельности «Студия театралов»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 «</w:t>
      </w:r>
      <w:r>
        <w:rPr>
          <w:rFonts w:eastAsiaTheme="minorHAnsi"/>
          <w:lang w:eastAsia="en-US"/>
        </w:rPr>
        <w:t>Студия театралов</w:t>
      </w:r>
      <w:r>
        <w:rPr>
          <w:lang w:eastAsia="en-US"/>
        </w:rPr>
        <w:t>»</w:t>
      </w:r>
      <w:r>
        <w:rPr>
          <w:spacing w:val="1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(далее – ФРП </w:t>
      </w:r>
      <w:r>
        <w:rPr>
          <w:lang w:eastAsia="en-US"/>
        </w:rPr>
        <w:t>«</w:t>
      </w:r>
      <w:r>
        <w:rPr>
          <w:rFonts w:eastAsiaTheme="minorHAnsi"/>
          <w:lang w:eastAsia="en-US"/>
        </w:rPr>
        <w:t>Студия театралов</w:t>
      </w:r>
      <w:r>
        <w:rPr>
          <w:lang w:eastAsia="en-US"/>
        </w:rPr>
        <w:t>»</w:t>
      </w:r>
      <w:r>
        <w:rPr>
          <w:rFonts w:eastAsiaTheme="minorHAnsi"/>
          <w:lang w:eastAsia="en-US"/>
        </w:rPr>
        <w:t xml:space="preserve">), </w:t>
      </w:r>
      <w:r>
        <w:rPr>
          <w:rFonts w:eastAsia="SchoolBookC"/>
        </w:rPr>
        <w:t xml:space="preserve">на основе </w:t>
      </w:r>
      <w:r>
        <w:rPr>
          <w:rFonts w:eastAsiaTheme="minorHAnsi"/>
          <w:lang w:eastAsia="en-US"/>
        </w:rPr>
        <w:t xml:space="preserve">«Сборника программ внеурочной деятельности» под редакцией Виноградовой. </w:t>
      </w:r>
    </w:p>
    <w:p w:rsidR="00B67142" w:rsidRDefault="00B67142" w:rsidP="00B67142">
      <w:pPr>
        <w:jc w:val="both"/>
        <w:rPr>
          <w:rFonts w:eastAsiaTheme="minorHAnsi"/>
          <w:color w:val="0070C0"/>
          <w:lang w:eastAsia="en-US"/>
        </w:rPr>
      </w:pPr>
    </w:p>
    <w:p w:rsidR="00B67142" w:rsidRDefault="00B67142" w:rsidP="00B67142">
      <w:pPr>
        <w:ind w:left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ОБЩАЯ ХАРАКТЕРИСТИКА УЧЕБНОГО КУРСА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Программа «Студия театралов» направлена на формирование </w:t>
      </w:r>
      <w:proofErr w:type="spellStart"/>
      <w:r>
        <w:rPr>
          <w:rFonts w:eastAsiaTheme="minorHAnsi"/>
          <w:lang w:eastAsia="en-US"/>
        </w:rPr>
        <w:t>общеучебного</w:t>
      </w:r>
      <w:proofErr w:type="spellEnd"/>
      <w:r>
        <w:rPr>
          <w:rFonts w:eastAsiaTheme="minorHAnsi"/>
          <w:lang w:eastAsia="en-US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B67142" w:rsidRDefault="00B67142" w:rsidP="00B67142">
      <w:pPr>
        <w:rPr>
          <w:lang w:eastAsia="en-US"/>
        </w:rPr>
      </w:pPr>
      <w:r>
        <w:rPr>
          <w:lang w:eastAsia="en-US"/>
        </w:rPr>
        <w:t>Программа направлена на развитие духовности личности, творческих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способностей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ребенка,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видеть 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творить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прекрасное.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детей. Полученные знания позволят учащимся преодолеть психологическую инертность, позволят развить их творческую активность, способность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сравнивать,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анализировать,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планировать,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ставить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задачи.</w:t>
      </w:r>
    </w:p>
    <w:p w:rsidR="00B67142" w:rsidRDefault="00B67142" w:rsidP="00B67142">
      <w:pPr>
        <w:rPr>
          <w:lang w:eastAsia="en-US"/>
        </w:rPr>
      </w:pPr>
      <w:r>
        <w:rPr>
          <w:lang w:eastAsia="en-US"/>
        </w:rPr>
        <w:t>Курс внеурочной деятельности «</w:t>
      </w:r>
      <w:r>
        <w:rPr>
          <w:rFonts w:eastAsiaTheme="minorHAnsi"/>
          <w:lang w:eastAsia="en-US"/>
        </w:rPr>
        <w:t>Студия театралов</w:t>
      </w:r>
      <w:r>
        <w:rPr>
          <w:lang w:eastAsia="en-US"/>
        </w:rPr>
        <w:t>» выполняет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познавательную, воспитательную и развивающую функции. С учетом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функций сформированы цели и задачи.</w:t>
      </w:r>
    </w:p>
    <w:p w:rsidR="00B67142" w:rsidRDefault="00B67142" w:rsidP="00B67142">
      <w:pPr>
        <w:widowControl w:val="0"/>
        <w:tabs>
          <w:tab w:val="left" w:pos="851"/>
          <w:tab w:val="left" w:pos="1418"/>
        </w:tabs>
        <w:ind w:left="284" w:right="607" w:firstLine="284"/>
        <w:jc w:val="both"/>
        <w:rPr>
          <w:b/>
          <w:color w:val="0070C0"/>
          <w:lang w:eastAsia="en-US"/>
        </w:rPr>
      </w:pPr>
    </w:p>
    <w:p w:rsidR="00B67142" w:rsidRDefault="00B67142" w:rsidP="00B67142">
      <w:pPr>
        <w:widowControl w:val="0"/>
        <w:tabs>
          <w:tab w:val="left" w:pos="851"/>
          <w:tab w:val="left" w:pos="1418"/>
        </w:tabs>
        <w:ind w:left="284" w:right="607" w:firstLine="284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ЦЕЛИ ИЗУЧЕНИЯ УЧЕБНОГО КУРСА </w:t>
      </w: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Изучение </w:t>
      </w:r>
      <w:r>
        <w:rPr>
          <w:lang w:eastAsia="en-US"/>
        </w:rPr>
        <w:t>курса «</w:t>
      </w:r>
      <w:r>
        <w:rPr>
          <w:rFonts w:eastAsiaTheme="minorHAnsi"/>
          <w:lang w:eastAsia="en-US"/>
        </w:rPr>
        <w:t>Студия театралов</w:t>
      </w:r>
      <w:r>
        <w:rPr>
          <w:lang w:eastAsia="en-US"/>
        </w:rPr>
        <w:t>»</w:t>
      </w:r>
      <w:r>
        <w:rPr>
          <w:spacing w:val="1"/>
          <w:lang w:eastAsia="en-US"/>
        </w:rPr>
        <w:t xml:space="preserve"> </w:t>
      </w:r>
      <w:r>
        <w:rPr>
          <w:rFonts w:eastAsiaTheme="minorHAnsi"/>
          <w:lang w:eastAsia="en-US"/>
        </w:rPr>
        <w:t>направлено на достижение следующих целей:</w:t>
      </w:r>
    </w:p>
    <w:p w:rsidR="00B67142" w:rsidRDefault="00B67142" w:rsidP="00B67142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B67142" w:rsidRDefault="00B67142" w:rsidP="00B67142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B67142" w:rsidRDefault="00B67142" w:rsidP="00B67142">
      <w:pPr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B67142" w:rsidRDefault="00B67142" w:rsidP="00B67142">
      <w:pPr>
        <w:ind w:left="142" w:firstLine="21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Курс внеурочной деятельности «Студия театралов»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B67142" w:rsidRDefault="00B67142" w:rsidP="00B67142">
      <w:pPr>
        <w:ind w:left="142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B67142" w:rsidRDefault="00B67142" w:rsidP="00B67142">
      <w:pPr>
        <w:ind w:left="142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Курс «Студия театралов»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>
        <w:rPr>
          <w:rFonts w:eastAsiaTheme="minorHAnsi"/>
          <w:lang w:eastAsia="en-US"/>
        </w:rPr>
        <w:t>инсценировании</w:t>
      </w:r>
      <w:proofErr w:type="spellEnd"/>
      <w:r>
        <w:rPr>
          <w:rFonts w:eastAsiaTheme="minorHAnsi"/>
          <w:lang w:eastAsia="en-US"/>
        </w:rPr>
        <w:t xml:space="preserve"> и драматизации, учатся чувствовать красоту поэтического слова. </w:t>
      </w:r>
    </w:p>
    <w:p w:rsidR="00B67142" w:rsidRDefault="00B67142" w:rsidP="00B67142">
      <w:pPr>
        <w:widowControl w:val="0"/>
        <w:tabs>
          <w:tab w:val="left" w:pos="851"/>
          <w:tab w:val="left" w:pos="1366"/>
          <w:tab w:val="left" w:pos="1418"/>
        </w:tabs>
        <w:ind w:right="607"/>
        <w:jc w:val="both"/>
        <w:rPr>
          <w:color w:val="0070C0"/>
          <w:lang w:eastAsia="en-US"/>
        </w:rPr>
      </w:pPr>
    </w:p>
    <w:p w:rsidR="00B67142" w:rsidRDefault="00B67142" w:rsidP="00B67142">
      <w:pPr>
        <w:ind w:left="12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МЕСТО УЧЕБНОГО ПРЕДМЕТА В УЧЕБНОМ ПЛАНЕ</w:t>
      </w:r>
    </w:p>
    <w:p w:rsidR="00B67142" w:rsidRDefault="00B67142" w:rsidP="00B67142">
      <w:pPr>
        <w:ind w:left="120"/>
        <w:jc w:val="both"/>
        <w:rPr>
          <w:rFonts w:eastAsia="Calibri"/>
          <w:lang w:eastAsia="en-US"/>
        </w:rPr>
      </w:pP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неделю. Программа рассчитана на 136 часов.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</w:p>
    <w:p w:rsidR="00B67142" w:rsidRDefault="00B67142" w:rsidP="00B67142">
      <w:pPr>
        <w:jc w:val="both"/>
        <w:rPr>
          <w:rFonts w:eastAsiaTheme="minorHAnsi"/>
          <w:lang w:eastAsia="en-US"/>
        </w:rPr>
      </w:pPr>
      <w:bookmarkStart w:id="1" w:name="block-1279503"/>
      <w:bookmarkEnd w:id="1"/>
      <w:r>
        <w:rPr>
          <w:rFonts w:eastAsiaTheme="minorHAnsi"/>
          <w:b/>
          <w:lang w:eastAsia="en-US"/>
        </w:rPr>
        <w:t>СОДЕРЖАНИЕ УЧЕБНОГО КУРСА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КЛАСС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«Мы играем – мы мечтаем!»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Игры,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которые непосредственно связаны с одним из основополагающих принципов метода К.С. Станиславского:</w:t>
      </w:r>
      <w:r>
        <w:rPr>
          <w:rFonts w:eastAsiaTheme="minorHAnsi"/>
          <w:lang w:val="en-US" w:eastAsia="en-US"/>
        </w:rPr>
        <w:t> </w:t>
      </w:r>
      <w:r>
        <w:rPr>
          <w:rFonts w:eastAsiaTheme="minorHAnsi"/>
          <w:bCs/>
          <w:i/>
          <w:iCs/>
          <w:lang w:eastAsia="en-US"/>
        </w:rPr>
        <w:t>«от внимания – к воображению».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Театр.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Основы актёрского мастерства.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Просмотр спектаклей в театрах города.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Просмотр спектаклей в театрах города. Беседа после просмотра спектакля. Иллюстрирование.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Наш театр.</w:t>
      </w:r>
      <w:r>
        <w:rPr>
          <w:rFonts w:eastAsiaTheme="minorHAnsi"/>
          <w:bCs/>
          <w:lang w:val="en-US" w:eastAsia="en-US"/>
        </w:rPr>
        <w:t> </w:t>
      </w:r>
      <w:r>
        <w:rPr>
          <w:rFonts w:eastAsiaTheme="minorHAnsi"/>
          <w:lang w:eastAsia="en-US"/>
        </w:rPr>
        <w:t>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КЛАСС</w:t>
      </w:r>
    </w:p>
    <w:p w:rsidR="00B67142" w:rsidRDefault="00B67142" w:rsidP="00B67142">
      <w:pPr>
        <w:rPr>
          <w:i/>
        </w:rPr>
      </w:pPr>
      <w:r>
        <w:rPr>
          <w:i/>
        </w:rPr>
        <w:t xml:space="preserve">Вводное занятие, итоговое занятие                                                                   </w:t>
      </w:r>
      <w:r>
        <w:t>решение организационных вопросов;</w:t>
      </w:r>
    </w:p>
    <w:p w:rsidR="00B67142" w:rsidRDefault="00B67142" w:rsidP="00B67142">
      <w:pPr>
        <w:rPr>
          <w:bCs/>
        </w:rPr>
      </w:pPr>
      <w:r>
        <w:t>подведение итогов этапа обучения, обсуждение и анализ успехов каждого воспитанника;</w:t>
      </w:r>
      <w:r>
        <w:rPr>
          <w:bCs/>
        </w:rPr>
        <w:t xml:space="preserve"> </w:t>
      </w:r>
    </w:p>
    <w:p w:rsidR="00B67142" w:rsidRDefault="00B67142" w:rsidP="00B67142">
      <w:pPr>
        <w:rPr>
          <w:rFonts w:eastAsiaTheme="minorHAnsi"/>
        </w:rPr>
      </w:pPr>
      <w:r>
        <w:rPr>
          <w:rFonts w:eastAsiaTheme="minorHAnsi"/>
        </w:rPr>
        <w:t>Театральная</w:t>
      </w:r>
      <w:r>
        <w:t xml:space="preserve"> </w:t>
      </w:r>
      <w:r>
        <w:rPr>
          <w:rFonts w:eastAsiaTheme="minorHAnsi"/>
        </w:rPr>
        <w:t xml:space="preserve">игра.                                                                                                                                              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>
        <w:rPr>
          <w:rFonts w:eastAsiaTheme="minorHAnsi"/>
        </w:rPr>
        <w:t>Сказкотерапия</w:t>
      </w:r>
      <w:proofErr w:type="spellEnd"/>
      <w:r>
        <w:rPr>
          <w:rFonts w:eastAsiaTheme="minorHAnsi"/>
        </w:rPr>
        <w:t xml:space="preserve">. </w:t>
      </w:r>
    </w:p>
    <w:p w:rsidR="00B67142" w:rsidRDefault="00B67142" w:rsidP="00B67142">
      <w:r>
        <w:t>Диагностика творческих способностей воспитанников.</w:t>
      </w:r>
    </w:p>
    <w:p w:rsidR="00B67142" w:rsidRDefault="00B67142" w:rsidP="00B67142">
      <w:pPr>
        <w:rPr>
          <w:bCs/>
        </w:rPr>
      </w:pPr>
      <w:r>
        <w:rPr>
          <w:bCs/>
        </w:rPr>
        <w:t>Культура и техника речи</w:t>
      </w:r>
    </w:p>
    <w:p w:rsidR="00B67142" w:rsidRDefault="00B67142" w:rsidP="00B67142">
      <w: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B67142" w:rsidRDefault="00B67142" w:rsidP="00B67142">
      <w:pPr>
        <w:rPr>
          <w:bCs/>
        </w:rPr>
      </w:pPr>
      <w:r>
        <w:rPr>
          <w:bCs/>
        </w:rPr>
        <w:t>Ритмопластика</w:t>
      </w:r>
    </w:p>
    <w:p w:rsidR="00B67142" w:rsidRDefault="00B67142" w:rsidP="00B67142">
      <w: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B67142" w:rsidRDefault="00B67142" w:rsidP="00B67142">
      <w:r>
        <w:t>Основы театральной культуры</w:t>
      </w:r>
    </w:p>
    <w:p w:rsidR="00B67142" w:rsidRDefault="00B67142" w:rsidP="00B67142">
      <w:r>
        <w:t>система занятий - бесед, направленных на расширение представлений о театре</w:t>
      </w:r>
    </w:p>
    <w:p w:rsidR="00B67142" w:rsidRDefault="00B67142" w:rsidP="00B67142">
      <w:r>
        <w:rPr>
          <w:bCs/>
        </w:rPr>
        <w:t>Индивидуальная работа.</w:t>
      </w:r>
      <w:r>
        <w:t xml:space="preserve"> </w:t>
      </w:r>
    </w:p>
    <w:p w:rsidR="00B67142" w:rsidRDefault="00B67142" w:rsidP="00B67142">
      <w:r>
        <w:t>Работа над словом. Отработка отдельных этюдов. Устранение дикционных недостатков.</w:t>
      </w:r>
    </w:p>
    <w:p w:rsidR="00B67142" w:rsidRDefault="00B67142" w:rsidP="00B67142">
      <w:pPr>
        <w:rPr>
          <w:bCs/>
        </w:rPr>
      </w:pPr>
      <w:r>
        <w:rPr>
          <w:bCs/>
        </w:rPr>
        <w:t>Просмотрово-информационный</w:t>
      </w:r>
    </w:p>
    <w:p w:rsidR="00B67142" w:rsidRDefault="00B67142" w:rsidP="00B67142">
      <w:r>
        <w:t xml:space="preserve">Просмотр кинофильмов и их обсуждение. Посещение театров. 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КЛАСС</w:t>
      </w:r>
    </w:p>
    <w:p w:rsidR="00B67142" w:rsidRDefault="00B67142" w:rsidP="00B67142">
      <w:pPr>
        <w:rPr>
          <w:i/>
        </w:rPr>
      </w:pPr>
      <w:r>
        <w:rPr>
          <w:i/>
        </w:rPr>
        <w:t xml:space="preserve">Вводное занятие, итоговое занятие                       </w:t>
      </w:r>
    </w:p>
    <w:p w:rsidR="00B67142" w:rsidRDefault="00B67142" w:rsidP="00B67142">
      <w:r>
        <w:t>решение организационных вопросов;</w:t>
      </w:r>
    </w:p>
    <w:p w:rsidR="00B67142" w:rsidRDefault="00B67142" w:rsidP="00B67142">
      <w:pPr>
        <w:rPr>
          <w:bCs/>
        </w:rPr>
      </w:pPr>
      <w:r>
        <w:t>подведение итогов этапа обучения, обсуждение и анализ успехов каждого воспитанника;</w:t>
      </w:r>
    </w:p>
    <w:p w:rsidR="00B67142" w:rsidRDefault="00B67142" w:rsidP="00B67142">
      <w:pPr>
        <w:rPr>
          <w:bCs/>
        </w:rPr>
      </w:pPr>
      <w:r>
        <w:rPr>
          <w:bCs/>
        </w:rPr>
        <w:t>Театральная игра</w:t>
      </w:r>
    </w:p>
    <w:p w:rsidR="00B67142" w:rsidRDefault="00B67142" w:rsidP="00B67142">
      <w: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>
        <w:t>Сказкотерапия</w:t>
      </w:r>
      <w:proofErr w:type="spellEnd"/>
      <w:r>
        <w:t xml:space="preserve">. </w:t>
      </w:r>
    </w:p>
    <w:p w:rsidR="00B67142" w:rsidRDefault="00B67142" w:rsidP="00B67142">
      <w:r>
        <w:t>Диагностика творческих способностей воспитанников.</w:t>
      </w:r>
    </w:p>
    <w:p w:rsidR="00B67142" w:rsidRDefault="00B67142" w:rsidP="00B67142">
      <w:pPr>
        <w:rPr>
          <w:bCs/>
        </w:rPr>
      </w:pPr>
      <w:r>
        <w:rPr>
          <w:bCs/>
        </w:rPr>
        <w:t>Культура и техника речи</w:t>
      </w:r>
    </w:p>
    <w:p w:rsidR="00B67142" w:rsidRDefault="00B67142" w:rsidP="00B67142">
      <w:r>
        <w:lastRenderedPageBreak/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B67142" w:rsidRDefault="00B67142" w:rsidP="00B67142">
      <w:pPr>
        <w:rPr>
          <w:bCs/>
        </w:rPr>
      </w:pPr>
      <w:r>
        <w:rPr>
          <w:bCs/>
        </w:rPr>
        <w:t>Ритмопластика</w:t>
      </w:r>
    </w:p>
    <w:p w:rsidR="00B67142" w:rsidRDefault="00B67142" w:rsidP="00B67142">
      <w: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B67142" w:rsidRDefault="00B67142" w:rsidP="00B67142">
      <w:r>
        <w:t>Основы театральной культуры</w:t>
      </w:r>
    </w:p>
    <w:p w:rsidR="00B67142" w:rsidRDefault="00B67142" w:rsidP="00B67142">
      <w:r>
        <w:t>система занятий - бесед, направленных на расширение представлений о театре</w:t>
      </w:r>
    </w:p>
    <w:p w:rsidR="00B67142" w:rsidRDefault="00B67142" w:rsidP="00B67142">
      <w:r>
        <w:rPr>
          <w:bCs/>
        </w:rPr>
        <w:t>Индивидуальная работа.</w:t>
      </w:r>
    </w:p>
    <w:p w:rsidR="00B67142" w:rsidRDefault="00B67142" w:rsidP="00B67142">
      <w:r>
        <w:t>Работа над словом. Отработка отдельных этюдов. Устранение дикционных недостатков.</w:t>
      </w:r>
    </w:p>
    <w:p w:rsidR="00B67142" w:rsidRDefault="00B67142" w:rsidP="00B67142">
      <w:pPr>
        <w:rPr>
          <w:bCs/>
        </w:rPr>
      </w:pPr>
      <w:r>
        <w:rPr>
          <w:bCs/>
        </w:rPr>
        <w:t xml:space="preserve"> Просмотрово-информационный</w:t>
      </w:r>
    </w:p>
    <w:p w:rsidR="00B67142" w:rsidRDefault="00B67142" w:rsidP="00B67142">
      <w:r>
        <w:t xml:space="preserve">Просмотр кинофильмов и их обсуждение. Посещение театральных постановок. </w:t>
      </w:r>
    </w:p>
    <w:p w:rsidR="00B67142" w:rsidRDefault="00B67142" w:rsidP="00B6714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КЛАСС</w:t>
      </w:r>
    </w:p>
    <w:p w:rsidR="00B67142" w:rsidRDefault="00B67142" w:rsidP="00B67142">
      <w:r>
        <w:rPr>
          <w:bCs/>
        </w:rPr>
        <w:t>Театральная игра</w:t>
      </w:r>
    </w:p>
    <w:p w:rsidR="00B67142" w:rsidRDefault="00B67142" w:rsidP="00B67142">
      <w: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B67142" w:rsidRDefault="00B67142" w:rsidP="00B67142">
      <w:r>
        <w:rPr>
          <w:bCs/>
        </w:rPr>
        <w:t>Ритмопластика</w:t>
      </w:r>
    </w:p>
    <w:p w:rsidR="00B67142" w:rsidRDefault="00B67142" w:rsidP="00B67142">
      <w: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B67142" w:rsidRDefault="00B67142" w:rsidP="00B67142">
      <w:r>
        <w:rPr>
          <w:bCs/>
        </w:rPr>
        <w:t>Культура и техника речи</w:t>
      </w:r>
    </w:p>
    <w:p w:rsidR="00B67142" w:rsidRDefault="00B67142" w:rsidP="00B67142">
      <w:r>
        <w:t>Игры и упражнения, направленные на развитие дыхания и свободы речевого аппарата.</w:t>
      </w:r>
    </w:p>
    <w:p w:rsidR="00B67142" w:rsidRDefault="00B67142" w:rsidP="00B67142">
      <w:r>
        <w:rPr>
          <w:bCs/>
        </w:rPr>
        <w:t>Основы театральной культуры</w:t>
      </w:r>
    </w:p>
    <w:p w:rsidR="00B67142" w:rsidRDefault="00B67142" w:rsidP="00B67142">
      <w: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B67142" w:rsidRDefault="00B67142" w:rsidP="00B67142">
      <w:r>
        <w:rPr>
          <w:bCs/>
        </w:rPr>
        <w:t>Работа над спектаклем</w:t>
      </w:r>
    </w:p>
    <w:p w:rsidR="00B67142" w:rsidRDefault="00B67142" w:rsidP="00B67142">
      <w:pPr>
        <w:jc w:val="both"/>
        <w:rPr>
          <w:rFonts w:eastAsiaTheme="minorHAnsi"/>
          <w:b/>
          <w:color w:val="000000"/>
          <w:lang w:eastAsia="en-US"/>
        </w:rPr>
      </w:pPr>
      <w:r>
        <w:t>Знакомство с художественным произведением, которое предстоит разыграть.              Сочинение собственных этюдов. Разыгрывание спектаклей, с использованием средств выразительности.</w:t>
      </w:r>
      <w:r>
        <w:rPr>
          <w:rFonts w:eastAsiaTheme="minorHAnsi"/>
          <w:b/>
          <w:color w:val="000000"/>
          <w:lang w:eastAsia="en-US"/>
        </w:rPr>
        <w:t xml:space="preserve"> </w:t>
      </w:r>
    </w:p>
    <w:p w:rsidR="00B67142" w:rsidRDefault="00B67142" w:rsidP="00B67142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color w:val="000000"/>
          <w:lang w:eastAsia="en-US"/>
        </w:rPr>
        <w:t>ПЛАНИРУЕМЫЕ ОБРАЗОВАТЕЛЬНЫЕ РЕЗУЛЬТАТЫ</w:t>
      </w:r>
    </w:p>
    <w:p w:rsidR="00B67142" w:rsidRDefault="00B67142" w:rsidP="00B67142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Изучение курса «Студия театралов»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eastAsiaTheme="minorHAnsi"/>
          <w:lang w:eastAsia="en-US"/>
        </w:rPr>
        <w:t>метапредметных</w:t>
      </w:r>
      <w:proofErr w:type="spellEnd"/>
      <w:r>
        <w:rPr>
          <w:rFonts w:eastAsiaTheme="minorHAnsi"/>
          <w:lang w:eastAsia="en-US"/>
        </w:rPr>
        <w:t xml:space="preserve"> и предметных результатов освоения учебного предмета</w:t>
      </w:r>
      <w:r>
        <w:rPr>
          <w:rFonts w:eastAsiaTheme="minorHAnsi"/>
          <w:b/>
          <w:color w:val="000000"/>
          <w:lang w:eastAsia="en-US"/>
        </w:rPr>
        <w:t xml:space="preserve"> </w:t>
      </w:r>
    </w:p>
    <w:p w:rsidR="00B67142" w:rsidRDefault="00B67142" w:rsidP="00B67142">
      <w:pPr>
        <w:ind w:left="12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ЛИЧНОСТНЫЕ РЕЗУЛЬТАТЫ </w:t>
      </w:r>
    </w:p>
    <w:p w:rsidR="00B67142" w:rsidRDefault="00B67142" w:rsidP="00B67142">
      <w:pPr>
        <w:ind w:left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 результате освоения курса в начальной школе у обучающегося будут сформированы следующие личностные результаты:</w:t>
      </w:r>
    </w:p>
    <w:p w:rsidR="00B67142" w:rsidRDefault="00B67142" w:rsidP="00B67142">
      <w:pPr>
        <w:ind w:left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</w:t>
      </w:r>
      <w:r>
        <w:rPr>
          <w:rFonts w:eastAsiaTheme="minorHAnsi"/>
          <w:color w:val="000000"/>
          <w:lang w:eastAsia="en-US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67142" w:rsidRDefault="00B67142" w:rsidP="00B67142">
      <w:pPr>
        <w:ind w:left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</w:t>
      </w:r>
      <w:r>
        <w:rPr>
          <w:rFonts w:eastAsiaTheme="minorHAnsi"/>
          <w:color w:val="000000"/>
          <w:lang w:eastAsia="en-US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rFonts w:eastAsiaTheme="minorHAnsi"/>
          <w:color w:val="000000"/>
          <w:lang w:eastAsia="en-US"/>
        </w:rPr>
        <w:t>инсценирования</w:t>
      </w:r>
      <w:proofErr w:type="spellEnd"/>
      <w:r>
        <w:rPr>
          <w:rFonts w:eastAsiaTheme="minorHAnsi"/>
          <w:color w:val="000000"/>
          <w:lang w:eastAsia="en-US"/>
        </w:rPr>
        <w:t xml:space="preserve">, драматизации; декламации; </w:t>
      </w:r>
    </w:p>
    <w:p w:rsidR="00B67142" w:rsidRDefault="00B67142" w:rsidP="00B67142">
      <w:pPr>
        <w:ind w:left="1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•</w:t>
      </w:r>
      <w:r>
        <w:rPr>
          <w:rFonts w:eastAsiaTheme="minorHAnsi"/>
          <w:color w:val="000000"/>
          <w:lang w:eastAsia="en-US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стремление преодолевать возникающие затруднения;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готовность понимать и принимать советы учителя, одноклассников, стремление к адекватной самооценке;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потребность сотрудничества со сверстниками, доброжелательное отношение к сверстникам, бесконфликтное поведение;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осознание значимости занятий театрально-игровой деятельностью для личного развития.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B67142" w:rsidRDefault="00B67142" w:rsidP="00B67142">
      <w:pPr>
        <w:numPr>
          <w:ilvl w:val="0"/>
          <w:numId w:val="1"/>
        </w:numPr>
        <w:suppressAutoHyphens/>
        <w:ind w:left="142" w:firstLine="283"/>
        <w:jc w:val="both"/>
        <w:rPr>
          <w:rFonts w:eastAsiaTheme="minorHAnsi"/>
          <w:color w:val="000000"/>
          <w:lang w:eastAsia="en-US"/>
        </w:rPr>
      </w:pPr>
      <w:bookmarkStart w:id="2" w:name="block-1279504"/>
      <w:r>
        <w:rPr>
          <w:rFonts w:eastAsiaTheme="minorHAnsi"/>
          <w:color w:val="000000"/>
          <w:lang w:eastAsia="en-US"/>
        </w:rPr>
        <w:lastRenderedPageBreak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End w:id="2"/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результате освоения курса в начальной школе у обучающегося будут сформированы следующие личностные результаты:</w:t>
      </w: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>
        <w:rPr>
          <w:rFonts w:eastAsiaTheme="minorHAnsi"/>
          <w:lang w:eastAsia="en-US"/>
        </w:rPr>
        <w:t>инсценирования</w:t>
      </w:r>
      <w:proofErr w:type="spellEnd"/>
      <w:r>
        <w:rPr>
          <w:rFonts w:eastAsiaTheme="minorHAnsi"/>
          <w:lang w:eastAsia="en-US"/>
        </w:rPr>
        <w:t xml:space="preserve">, драматизации; декламации; </w:t>
      </w: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стремление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преодолевать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возникающие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затруднения;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готовность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понимать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одноклассников,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стремление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 адекватной самооценке;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потребность сотрудничества со сверстниками, доброжелательное отношение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сверстникам, бесконфликтное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поведение;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этические чувства, эстетические потребности, ценности и чувства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основе опыта слушания и заучивания произведений художественной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литературы;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осознание значимости занятий театрально-игровой деятельностью 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развития.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преодолевать конфликты 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общении;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опыт эстетических переживаний, наблюдений эстетических объектов в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природе и социуме, эстетического отношения к окружающему миру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самому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себе;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after="200"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развитие эстетического сознания через освоение художественного наследия народов России и мира,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творческой деятельности эстетического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характера.</w:t>
      </w:r>
    </w:p>
    <w:p w:rsidR="00B67142" w:rsidRDefault="00B67142" w:rsidP="00B67142">
      <w:pPr>
        <w:jc w:val="both"/>
        <w:rPr>
          <w:rFonts w:eastAsiaTheme="minorHAnsi"/>
          <w:lang w:eastAsia="en-US"/>
        </w:rPr>
      </w:pPr>
    </w:p>
    <w:p w:rsidR="00B67142" w:rsidRDefault="00B67142" w:rsidP="00B67142">
      <w:pPr>
        <w:ind w:left="12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МЕТАПРЕДМЕТНЫЕ РЕЗУЛЬТАТЫ</w:t>
      </w:r>
    </w:p>
    <w:p w:rsidR="00B67142" w:rsidRDefault="00B67142" w:rsidP="00B67142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результате освоения курса в начальной школе у обучающегося будут сформированы следующие </w:t>
      </w:r>
      <w:proofErr w:type="spellStart"/>
      <w:r>
        <w:rPr>
          <w:b/>
          <w:bCs/>
          <w:lang w:eastAsia="en-US"/>
        </w:rPr>
        <w:t>метапредметные</w:t>
      </w:r>
      <w:proofErr w:type="spellEnd"/>
      <w:r>
        <w:rPr>
          <w:rFonts w:eastAsiaTheme="minorHAnsi"/>
          <w:lang w:eastAsia="en-US"/>
        </w:rPr>
        <w:t xml:space="preserve"> результаты:</w:t>
      </w:r>
    </w:p>
    <w:p w:rsidR="00B67142" w:rsidRDefault="00B67142" w:rsidP="00B67142">
      <w:pPr>
        <w:widowControl w:val="0"/>
        <w:tabs>
          <w:tab w:val="left" w:pos="851"/>
          <w:tab w:val="left" w:pos="1418"/>
        </w:tabs>
        <w:ind w:left="284" w:right="607" w:firstLine="284"/>
        <w:rPr>
          <w:b/>
          <w:lang w:eastAsia="en-US"/>
        </w:rPr>
      </w:pPr>
      <w:r>
        <w:rPr>
          <w:b/>
          <w:lang w:eastAsia="en-US"/>
        </w:rPr>
        <w:t>Регулятивные</w:t>
      </w:r>
      <w:r>
        <w:rPr>
          <w:b/>
          <w:spacing w:val="-4"/>
          <w:lang w:eastAsia="en-US"/>
        </w:rPr>
        <w:t xml:space="preserve"> </w:t>
      </w:r>
      <w:r>
        <w:rPr>
          <w:b/>
          <w:lang w:eastAsia="en-US"/>
        </w:rPr>
        <w:t>универсальные</w:t>
      </w:r>
      <w:r>
        <w:rPr>
          <w:b/>
          <w:spacing w:val="-4"/>
          <w:lang w:eastAsia="en-US"/>
        </w:rPr>
        <w:t xml:space="preserve"> </w:t>
      </w:r>
      <w:r>
        <w:rPr>
          <w:b/>
          <w:lang w:eastAsia="en-US"/>
        </w:rPr>
        <w:t>учебные</w:t>
      </w:r>
      <w:r>
        <w:rPr>
          <w:b/>
          <w:spacing w:val="-3"/>
          <w:lang w:eastAsia="en-US"/>
        </w:rPr>
        <w:t xml:space="preserve"> </w:t>
      </w:r>
      <w:r>
        <w:rPr>
          <w:b/>
          <w:lang w:eastAsia="en-US"/>
        </w:rPr>
        <w:t>действия: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понимать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учебную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задачу,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сформулированную учителем;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осуществлять</w:t>
      </w:r>
      <w:r>
        <w:rPr>
          <w:spacing w:val="50"/>
          <w:lang w:eastAsia="en-US"/>
        </w:rPr>
        <w:t xml:space="preserve"> </w:t>
      </w:r>
      <w:r>
        <w:rPr>
          <w:lang w:eastAsia="en-US"/>
        </w:rPr>
        <w:t>контроль,</w:t>
      </w:r>
      <w:r>
        <w:rPr>
          <w:spacing w:val="47"/>
          <w:lang w:eastAsia="en-US"/>
        </w:rPr>
        <w:t xml:space="preserve"> </w:t>
      </w:r>
      <w:r>
        <w:rPr>
          <w:lang w:eastAsia="en-US"/>
        </w:rPr>
        <w:t>коррекцию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оценку</w:t>
      </w:r>
      <w:r>
        <w:rPr>
          <w:spacing w:val="42"/>
          <w:lang w:eastAsia="en-US"/>
        </w:rPr>
        <w:t xml:space="preserve"> </w:t>
      </w:r>
      <w:r>
        <w:rPr>
          <w:lang w:eastAsia="en-US"/>
        </w:rPr>
        <w:t>результатов</w:t>
      </w:r>
      <w:r>
        <w:rPr>
          <w:spacing w:val="46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48"/>
          <w:lang w:eastAsia="en-US"/>
        </w:rPr>
        <w:t xml:space="preserve"> </w:t>
      </w:r>
      <w:r>
        <w:rPr>
          <w:lang w:eastAsia="en-US"/>
        </w:rPr>
        <w:t>деятельности;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планировать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действия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отдельных этапах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над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пьесой;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6"/>
          <w:tab w:val="left" w:pos="1418"/>
        </w:tabs>
        <w:suppressAutoHyphens/>
        <w:spacing w:line="276" w:lineRule="auto"/>
        <w:ind w:left="284" w:right="607" w:firstLine="284"/>
        <w:jc w:val="both"/>
        <w:rPr>
          <w:lang w:eastAsia="en-US"/>
        </w:rPr>
      </w:pPr>
      <w:r>
        <w:rPr>
          <w:lang w:eastAsia="en-US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смогу».</w:t>
      </w:r>
    </w:p>
    <w:p w:rsidR="00B67142" w:rsidRDefault="00B67142" w:rsidP="00B67142">
      <w:pPr>
        <w:widowControl w:val="0"/>
        <w:tabs>
          <w:tab w:val="left" w:pos="851"/>
          <w:tab w:val="left" w:pos="1418"/>
        </w:tabs>
        <w:ind w:left="284" w:right="607" w:firstLine="284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Познавательные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универсальные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учебные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действия: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53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пользоваться</w:t>
      </w:r>
      <w:r>
        <w:rPr>
          <w:spacing w:val="39"/>
          <w:lang w:eastAsia="en-US"/>
        </w:rPr>
        <w:t xml:space="preserve"> </w:t>
      </w:r>
      <w:r>
        <w:rPr>
          <w:lang w:eastAsia="en-US"/>
        </w:rPr>
        <w:t>приёмами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синтеза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40"/>
          <w:lang w:eastAsia="en-US"/>
        </w:rPr>
        <w:t xml:space="preserve"> </w:t>
      </w:r>
      <w:r>
        <w:rPr>
          <w:lang w:eastAsia="en-US"/>
        </w:rPr>
        <w:t>чтении</w:t>
      </w:r>
      <w:r>
        <w:rPr>
          <w:spacing w:val="3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просмотре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видеозаписей,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проводить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сравнение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героя;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2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понимать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применять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полученную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информацию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выполнении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заданий;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46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проявлять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индивидуальные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творческие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способности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29"/>
          <w:lang w:eastAsia="en-US"/>
        </w:rPr>
        <w:t xml:space="preserve"> </w:t>
      </w:r>
      <w:r>
        <w:rPr>
          <w:lang w:eastAsia="en-US"/>
        </w:rPr>
        <w:t>игре,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этюдах,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чтении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 xml:space="preserve">по ролям, </w:t>
      </w:r>
      <w:proofErr w:type="spellStart"/>
      <w:r>
        <w:rPr>
          <w:lang w:eastAsia="en-US"/>
        </w:rPr>
        <w:t>инсценировании</w:t>
      </w:r>
      <w:proofErr w:type="spellEnd"/>
      <w:r>
        <w:rPr>
          <w:lang w:eastAsia="en-US"/>
        </w:rPr>
        <w:t>.</w:t>
      </w:r>
    </w:p>
    <w:p w:rsidR="00B67142" w:rsidRDefault="00B67142" w:rsidP="00B67142">
      <w:pPr>
        <w:widowControl w:val="0"/>
        <w:tabs>
          <w:tab w:val="left" w:pos="851"/>
          <w:tab w:val="left" w:pos="1418"/>
        </w:tabs>
        <w:ind w:left="284" w:right="607" w:firstLine="284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Коммуникативные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универсальные</w:t>
      </w:r>
      <w:r>
        <w:rPr>
          <w:b/>
          <w:bCs/>
          <w:spacing w:val="-4"/>
          <w:lang w:eastAsia="en-US"/>
        </w:rPr>
        <w:t xml:space="preserve"> </w:t>
      </w:r>
      <w:r>
        <w:rPr>
          <w:b/>
          <w:bCs/>
          <w:lang w:eastAsia="en-US"/>
        </w:rPr>
        <w:t>учебные</w:t>
      </w:r>
      <w:r>
        <w:rPr>
          <w:b/>
          <w:bCs/>
          <w:spacing w:val="-1"/>
          <w:lang w:eastAsia="en-US"/>
        </w:rPr>
        <w:t xml:space="preserve"> </w:t>
      </w:r>
      <w:r>
        <w:rPr>
          <w:b/>
          <w:bCs/>
          <w:lang w:eastAsia="en-US"/>
        </w:rPr>
        <w:t>действия: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2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включаться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диалог,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коллективное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обсуждение,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инициативу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 xml:space="preserve">и </w:t>
      </w:r>
      <w:r>
        <w:rPr>
          <w:lang w:eastAsia="en-US"/>
        </w:rPr>
        <w:lastRenderedPageBreak/>
        <w:t>активность;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работать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группе,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учитывать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мнения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партнёров;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обращаться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помощью;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формулировать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затруднения;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предлагать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помощь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сотрудничество;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слушать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собеседника;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29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договариваться</w:t>
      </w:r>
      <w:r>
        <w:rPr>
          <w:spacing w:val="16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6"/>
          <w:lang w:eastAsia="en-US"/>
        </w:rPr>
        <w:t xml:space="preserve"> </w:t>
      </w:r>
      <w:r>
        <w:rPr>
          <w:lang w:eastAsia="en-US"/>
        </w:rPr>
        <w:t>распределении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функций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ролей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6"/>
          <w:lang w:eastAsia="en-US"/>
        </w:rPr>
        <w:t xml:space="preserve"> </w:t>
      </w:r>
      <w:r>
        <w:rPr>
          <w:lang w:eastAsia="en-US"/>
        </w:rPr>
        <w:t>совместной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приходить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общему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решению;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10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осуществлять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взаимный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контроль;</w:t>
      </w:r>
    </w:p>
    <w:p w:rsidR="00B67142" w:rsidRDefault="00B67142" w:rsidP="00B67142">
      <w:pPr>
        <w:widowControl w:val="0"/>
        <w:numPr>
          <w:ilvl w:val="1"/>
          <w:numId w:val="1"/>
        </w:numPr>
        <w:tabs>
          <w:tab w:val="left" w:pos="851"/>
          <w:tab w:val="left" w:pos="1418"/>
          <w:tab w:val="left" w:pos="1549"/>
        </w:tabs>
        <w:suppressAutoHyphens/>
        <w:spacing w:line="276" w:lineRule="auto"/>
        <w:ind w:left="284" w:right="607" w:firstLine="284"/>
        <w:rPr>
          <w:color w:val="0070C0"/>
          <w:lang w:eastAsia="en-US"/>
        </w:rPr>
      </w:pPr>
      <w:r>
        <w:rPr>
          <w:lang w:eastAsia="en-US"/>
        </w:rPr>
        <w:t>адекватно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собственное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поведение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8"/>
          <w:lang w:eastAsia="en-US"/>
        </w:rPr>
        <w:t xml:space="preserve"> </w:t>
      </w:r>
      <w:r>
        <w:rPr>
          <w:lang w:eastAsia="en-US"/>
        </w:rPr>
        <w:t>поведение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окружающих</w:t>
      </w:r>
      <w:r>
        <w:rPr>
          <w:color w:val="0070C0"/>
          <w:lang w:eastAsia="en-US"/>
        </w:rPr>
        <w:t>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ПРЕДМЕТНЫЕ РЕЗУЛЬТАТЫ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1 КЛАСС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концу обучения в первом классе обучающийся научится: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правилам</w:t>
      </w:r>
      <w:r>
        <w:rPr>
          <w:spacing w:val="12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зрителя,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этикет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театре</w:t>
      </w:r>
      <w:r>
        <w:rPr>
          <w:spacing w:val="12"/>
          <w:lang w:eastAsia="en-US"/>
        </w:rPr>
        <w:t xml:space="preserve"> </w:t>
      </w:r>
      <w:r>
        <w:rPr>
          <w:lang w:eastAsia="en-US"/>
        </w:rPr>
        <w:t>до,</w:t>
      </w:r>
      <w:r>
        <w:rPr>
          <w:spacing w:val="14"/>
          <w:lang w:eastAsia="en-US"/>
        </w:rPr>
        <w:t xml:space="preserve"> </w:t>
      </w:r>
      <w:proofErr w:type="gramStart"/>
      <w:r>
        <w:rPr>
          <w:lang w:eastAsia="en-US"/>
        </w:rPr>
        <w:t>во</w:t>
      </w:r>
      <w:r>
        <w:rPr>
          <w:spacing w:val="12"/>
          <w:lang w:eastAsia="en-US"/>
        </w:rPr>
        <w:t xml:space="preserve"> </w:t>
      </w:r>
      <w:r>
        <w:rPr>
          <w:lang w:eastAsia="en-US"/>
        </w:rPr>
        <w:t>время</w:t>
      </w:r>
      <w:proofErr w:type="gramEnd"/>
      <w:r>
        <w:rPr>
          <w:spacing w:val="1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после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спектакля;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различать виды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32"/>
          <w:lang w:eastAsia="en-US"/>
        </w:rPr>
        <w:t xml:space="preserve"> </w:t>
      </w:r>
      <w:r>
        <w:rPr>
          <w:lang w:eastAsia="en-US"/>
        </w:rPr>
        <w:t>жанры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театрального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искусства</w:t>
      </w:r>
      <w:r>
        <w:rPr>
          <w:spacing w:val="30"/>
          <w:lang w:eastAsia="en-US"/>
        </w:rPr>
        <w:t xml:space="preserve"> </w:t>
      </w:r>
      <w:r>
        <w:rPr>
          <w:lang w:eastAsia="en-US"/>
        </w:rPr>
        <w:t>(опера,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балет,</w:t>
      </w:r>
      <w:r>
        <w:rPr>
          <w:spacing w:val="31"/>
          <w:lang w:eastAsia="en-US"/>
        </w:rPr>
        <w:t xml:space="preserve"> </w:t>
      </w:r>
      <w:r>
        <w:rPr>
          <w:lang w:eastAsia="en-US"/>
        </w:rPr>
        <w:t>драма;</w:t>
      </w:r>
      <w:r>
        <w:rPr>
          <w:spacing w:val="31"/>
          <w:lang w:eastAsia="en-US"/>
        </w:rPr>
        <w:t xml:space="preserve"> </w:t>
      </w:r>
      <w:proofErr w:type="gramStart"/>
      <w:r>
        <w:rPr>
          <w:lang w:eastAsia="en-US"/>
        </w:rPr>
        <w:t xml:space="preserve">комедия, 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трагедия</w:t>
      </w:r>
      <w:proofErr w:type="gramEnd"/>
      <w:r>
        <w:rPr>
          <w:lang w:eastAsia="en-US"/>
        </w:rPr>
        <w:t>;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т.д.);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чётко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произносить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темпах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8-10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скороговорок;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учить наизусть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стихотворения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русских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авторов.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владеть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комплексом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артикуляционной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гимнастики;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действовать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4"/>
          <w:lang w:eastAsia="en-US"/>
        </w:rPr>
        <w:t xml:space="preserve"> </w:t>
      </w:r>
      <w:r>
        <w:rPr>
          <w:lang w:eastAsia="en-US"/>
        </w:rPr>
        <w:t>предлагаемых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обстоятельствах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4"/>
          <w:lang w:eastAsia="en-US"/>
        </w:rPr>
        <w:t xml:space="preserve"> </w:t>
      </w:r>
      <w:proofErr w:type="gramStart"/>
      <w:r>
        <w:rPr>
          <w:lang w:eastAsia="en-US"/>
        </w:rPr>
        <w:t xml:space="preserve">импровизированным 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текстом</w:t>
      </w:r>
      <w:proofErr w:type="gramEnd"/>
      <w:r>
        <w:rPr>
          <w:spacing w:val="-2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заданную тему;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произносить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скороговорку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стихотворный</w:t>
      </w:r>
      <w:r>
        <w:rPr>
          <w:spacing w:val="10"/>
          <w:lang w:eastAsia="en-US"/>
        </w:rPr>
        <w:t xml:space="preserve"> </w:t>
      </w:r>
      <w:r>
        <w:rPr>
          <w:lang w:eastAsia="en-US"/>
        </w:rPr>
        <w:t>текст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движении</w:t>
      </w:r>
      <w:r>
        <w:rPr>
          <w:spacing w:val="8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позах;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произносить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одном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дыхании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длинную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фразу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четверостишие;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произносить</w:t>
      </w:r>
      <w:r>
        <w:rPr>
          <w:spacing w:val="21"/>
          <w:lang w:eastAsia="en-US"/>
        </w:rPr>
        <w:t xml:space="preserve"> </w:t>
      </w:r>
      <w:r>
        <w:rPr>
          <w:lang w:eastAsia="en-US"/>
        </w:rPr>
        <w:t>одну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22"/>
          <w:lang w:eastAsia="en-US"/>
        </w:rPr>
        <w:t xml:space="preserve"> </w:t>
      </w:r>
      <w:r>
        <w:rPr>
          <w:lang w:eastAsia="en-US"/>
        </w:rPr>
        <w:t>ту</w:t>
      </w:r>
      <w:r>
        <w:rPr>
          <w:spacing w:val="16"/>
          <w:lang w:eastAsia="en-US"/>
        </w:rPr>
        <w:t xml:space="preserve"> </w:t>
      </w:r>
      <w:r>
        <w:rPr>
          <w:lang w:eastAsia="en-US"/>
        </w:rPr>
        <w:t>же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фразу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22"/>
          <w:lang w:eastAsia="en-US"/>
        </w:rPr>
        <w:t xml:space="preserve"> </w:t>
      </w:r>
      <w:r>
        <w:rPr>
          <w:lang w:eastAsia="en-US"/>
        </w:rPr>
        <w:t>скороговорку</w:t>
      </w:r>
      <w:r>
        <w:rPr>
          <w:spacing w:val="16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разными</w:t>
      </w:r>
      <w:r>
        <w:rPr>
          <w:spacing w:val="22"/>
          <w:lang w:eastAsia="en-US"/>
        </w:rPr>
        <w:t xml:space="preserve"> </w:t>
      </w:r>
      <w:r>
        <w:rPr>
          <w:lang w:eastAsia="en-US"/>
        </w:rPr>
        <w:t>интонациями;</w:t>
      </w:r>
    </w:p>
    <w:p w:rsidR="00B67142" w:rsidRDefault="00B67142" w:rsidP="00B67142">
      <w:pPr>
        <w:widowControl w:val="0"/>
        <w:numPr>
          <w:ilvl w:val="0"/>
          <w:numId w:val="1"/>
        </w:numPr>
        <w:tabs>
          <w:tab w:val="left" w:pos="851"/>
          <w:tab w:val="left" w:pos="1365"/>
          <w:tab w:val="left" w:pos="1366"/>
          <w:tab w:val="left" w:pos="1418"/>
        </w:tabs>
        <w:suppressAutoHyphens/>
        <w:spacing w:line="276" w:lineRule="auto"/>
        <w:ind w:left="284" w:right="607" w:firstLine="284"/>
        <w:rPr>
          <w:lang w:eastAsia="en-US"/>
        </w:rPr>
      </w:pPr>
      <w:r>
        <w:rPr>
          <w:lang w:eastAsia="en-US"/>
        </w:rPr>
        <w:t>читать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наизусть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стихотворный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текст,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правильно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произнося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слова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7"/>
          <w:lang w:eastAsia="en-US"/>
        </w:rPr>
        <w:t xml:space="preserve"> </w:t>
      </w:r>
      <w:r>
        <w:rPr>
          <w:lang w:eastAsia="en-US"/>
        </w:rPr>
        <w:t>расставляя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логические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ударения;</w:t>
      </w:r>
    </w:p>
    <w:p w:rsidR="00B67142" w:rsidRDefault="00B67142" w:rsidP="00B67142">
      <w:pPr>
        <w:widowControl w:val="0"/>
        <w:numPr>
          <w:ilvl w:val="0"/>
          <w:numId w:val="4"/>
        </w:numPr>
        <w:tabs>
          <w:tab w:val="left" w:pos="851"/>
          <w:tab w:val="left" w:pos="1418"/>
        </w:tabs>
        <w:suppressAutoHyphens/>
        <w:spacing w:line="276" w:lineRule="auto"/>
        <w:ind w:right="607"/>
        <w:contextualSpacing/>
        <w:rPr>
          <w:lang w:eastAsia="en-US"/>
        </w:rPr>
      </w:pPr>
      <w:r>
        <w:rPr>
          <w:lang w:eastAsia="en-US"/>
        </w:rPr>
        <w:t>строить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диалог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партнером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заданную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тему;</w:t>
      </w:r>
    </w:p>
    <w:p w:rsidR="00B67142" w:rsidRDefault="00B67142" w:rsidP="00B67142">
      <w:pPr>
        <w:widowControl w:val="0"/>
        <w:numPr>
          <w:ilvl w:val="0"/>
          <w:numId w:val="4"/>
        </w:numPr>
        <w:tabs>
          <w:tab w:val="left" w:pos="851"/>
          <w:tab w:val="left" w:pos="1365"/>
          <w:tab w:val="left" w:pos="1418"/>
        </w:tabs>
        <w:suppressAutoHyphens/>
        <w:spacing w:line="276" w:lineRule="auto"/>
        <w:ind w:right="607"/>
        <w:contextualSpacing/>
        <w:rPr>
          <w:lang w:eastAsia="en-US"/>
        </w:rPr>
      </w:pPr>
      <w:r>
        <w:rPr>
          <w:lang w:eastAsia="en-US"/>
        </w:rPr>
        <w:t>подбирать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рифму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заданному слову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составлять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диалог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между сказочными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героями;</w:t>
      </w:r>
    </w:p>
    <w:p w:rsidR="00B67142" w:rsidRDefault="00B67142" w:rsidP="00B67142">
      <w:pPr>
        <w:widowControl w:val="0"/>
        <w:numPr>
          <w:ilvl w:val="0"/>
          <w:numId w:val="4"/>
        </w:numPr>
        <w:tabs>
          <w:tab w:val="left" w:pos="851"/>
          <w:tab w:val="left" w:pos="1365"/>
          <w:tab w:val="left" w:pos="1418"/>
        </w:tabs>
        <w:suppressAutoHyphens/>
        <w:spacing w:line="276" w:lineRule="auto"/>
        <w:ind w:right="607"/>
        <w:contextualSpacing/>
        <w:rPr>
          <w:lang w:eastAsia="en-US"/>
        </w:rPr>
      </w:pPr>
      <w:r>
        <w:rPr>
          <w:rFonts w:eastAsiaTheme="minorHAnsi"/>
          <w:lang w:eastAsia="en-US"/>
        </w:rPr>
        <w:t>овладение чтением вслух и про себя, элементарными приёмами анализа художественных текстов.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2 КЛАСС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концу обучения во </w:t>
      </w:r>
      <w:r>
        <w:rPr>
          <w:rFonts w:eastAsiaTheme="minorHAnsi"/>
          <w:b/>
          <w:lang w:eastAsia="en-US"/>
        </w:rPr>
        <w:t xml:space="preserve">втором классе </w:t>
      </w:r>
      <w:r>
        <w:rPr>
          <w:rFonts w:eastAsiaTheme="minorHAnsi"/>
          <w:lang w:eastAsia="en-US"/>
        </w:rPr>
        <w:t>обучающийся научится применять знания и умения: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</w:r>
      <w:proofErr w:type="spellStart"/>
      <w:r>
        <w:rPr>
          <w:rFonts w:eastAsiaTheme="minorHAnsi"/>
          <w:lang w:eastAsia="en-US"/>
        </w:rPr>
        <w:t>сформированность</w:t>
      </w:r>
      <w:proofErr w:type="spellEnd"/>
      <w:r>
        <w:rPr>
          <w:rFonts w:eastAsiaTheme="minorHAnsi"/>
          <w:lang w:eastAsia="en-US"/>
        </w:rPr>
        <w:t xml:space="preserve"> первоначальных представлений о роли театрального искусства в жизни и духовно – нравственном развитии человека;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ознакомление учащихся с терминологией и классификацией театрального искусства;</w:t>
      </w:r>
    </w:p>
    <w:p w:rsidR="00B67142" w:rsidRDefault="00B67142" w:rsidP="00B67142">
      <w:pPr>
        <w:numPr>
          <w:ilvl w:val="0"/>
          <w:numId w:val="6"/>
        </w:numPr>
        <w:suppressAutoHyphens/>
        <w:spacing w:line="276" w:lineRule="auto"/>
        <w:ind w:left="142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овладение чтением вслух и про себя, приёмами анализа художественных текстов;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первичное ознакомление учащихся с отечественной и мировой культурой;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 xml:space="preserve">получение детьми представлений о некоторых специфических формах </w:t>
      </w:r>
      <w:proofErr w:type="gramStart"/>
      <w:r>
        <w:rPr>
          <w:rFonts w:eastAsiaTheme="minorHAnsi"/>
          <w:lang w:eastAsia="en-US"/>
        </w:rPr>
        <w:t>художественной  деятельности</w:t>
      </w:r>
      <w:proofErr w:type="gramEnd"/>
      <w:r>
        <w:rPr>
          <w:rFonts w:eastAsiaTheme="minorHAnsi"/>
          <w:lang w:eastAsia="en-US"/>
        </w:rPr>
        <w:t>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произносить одну и ту же фразу или скороговорку с разными интонациями.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строить диалог с партнером на заданную тему;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</w:t>
      </w:r>
      <w:r>
        <w:rPr>
          <w:rFonts w:eastAsiaTheme="minorHAnsi"/>
          <w:lang w:eastAsia="en-US"/>
        </w:rPr>
        <w:tab/>
        <w:t>подбирать рифму к заданному слову и составлять диалог между сказочными героями.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3 КЛАСС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К концу обучения в </w:t>
      </w:r>
      <w:r>
        <w:rPr>
          <w:rFonts w:eastAsiaTheme="minorHAnsi"/>
          <w:b/>
          <w:lang w:eastAsia="en-US"/>
        </w:rPr>
        <w:t xml:space="preserve">третьем классе </w:t>
      </w:r>
      <w:r>
        <w:rPr>
          <w:rFonts w:eastAsiaTheme="minorHAnsi"/>
          <w:lang w:eastAsia="en-US"/>
        </w:rPr>
        <w:t>обучающийся научится: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читать, соблюдая орфоэпические и интонационные нормы чтения;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  <w:rPr>
          <w:lang w:val="en-US"/>
        </w:rPr>
      </w:pPr>
      <w:proofErr w:type="spellStart"/>
      <w:r>
        <w:rPr>
          <w:lang w:val="en-US"/>
        </w:rPr>
        <w:t>выразительному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чтению</w:t>
      </w:r>
      <w:proofErr w:type="spellEnd"/>
      <w:r>
        <w:rPr>
          <w:lang w:val="en-US"/>
        </w:rPr>
        <w:t>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 xml:space="preserve">получение детьми представлений о некоторых специфических формах </w:t>
      </w:r>
      <w:proofErr w:type="gramStart"/>
      <w:r>
        <w:t>художественной  деятельности</w:t>
      </w:r>
      <w:proofErr w:type="gramEnd"/>
      <w:r>
        <w:t>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произносить одну и ту же фразу или скороговорку с разными интонациями;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читать наизусть стихотворный текст, правильно произнося слова и расставляя логические ударения;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строить диалог с партнером на заданную тему;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  <w:rPr>
          <w:lang w:val="en-US"/>
        </w:rPr>
      </w:pPr>
      <w:proofErr w:type="spellStart"/>
      <w:r>
        <w:rPr>
          <w:lang w:val="en-US"/>
        </w:rPr>
        <w:t>различать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произведения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жанру</w:t>
      </w:r>
      <w:proofErr w:type="spellEnd"/>
      <w:r>
        <w:rPr>
          <w:lang w:val="en-US"/>
        </w:rPr>
        <w:t>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развивать речевое дыхание и правильную артикуляцию;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видам театрального искусства, основам актёрского мастерства;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  <w:rPr>
          <w:lang w:val="en-US"/>
        </w:rPr>
      </w:pPr>
      <w:proofErr w:type="spellStart"/>
      <w:r>
        <w:rPr>
          <w:lang w:val="en-US"/>
        </w:rPr>
        <w:t>сочинять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этюды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сказкам</w:t>
      </w:r>
      <w:proofErr w:type="spellEnd"/>
      <w:r>
        <w:rPr>
          <w:lang w:val="en-US"/>
        </w:rPr>
        <w:t>;</w:t>
      </w:r>
    </w:p>
    <w:p w:rsidR="00B67142" w:rsidRDefault="00B67142" w:rsidP="00B67142">
      <w:pPr>
        <w:numPr>
          <w:ilvl w:val="0"/>
          <w:numId w:val="3"/>
        </w:numPr>
        <w:suppressAutoHyphens/>
        <w:snapToGrid w:val="0"/>
        <w:spacing w:line="276" w:lineRule="auto"/>
      </w:pPr>
      <w:r>
        <w:t>умению выражать разнообразные эмоциональные состояния (грусть, радость, злоба, удивление, восхищение).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4 КЛАСС</w:t>
      </w:r>
    </w:p>
    <w:p w:rsidR="00B67142" w:rsidRDefault="00B67142" w:rsidP="00B67142">
      <w:pPr>
        <w:ind w:left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концу обучения </w:t>
      </w:r>
      <w:r>
        <w:rPr>
          <w:rFonts w:eastAsiaTheme="minorHAnsi"/>
          <w:b/>
          <w:lang w:eastAsia="en-US"/>
        </w:rPr>
        <w:t>в четвёртом классе</w:t>
      </w:r>
      <w:r>
        <w:rPr>
          <w:rFonts w:eastAsiaTheme="minorHAnsi"/>
          <w:lang w:eastAsia="en-US"/>
        </w:rPr>
        <w:t xml:space="preserve"> обучающийся получит возможность:</w:t>
      </w:r>
    </w:p>
    <w:p w:rsidR="00B67142" w:rsidRDefault="00B67142" w:rsidP="00B67142">
      <w:pPr>
        <w:numPr>
          <w:ilvl w:val="0"/>
          <w:numId w:val="3"/>
        </w:numPr>
        <w:suppressAutoHyphens/>
        <w:spacing w:line="276" w:lineRule="auto"/>
      </w:pPr>
      <w:r>
        <w:t>строить диалог с партнером на заданную тему;</w:t>
      </w:r>
    </w:p>
    <w:p w:rsidR="00B67142" w:rsidRDefault="00B67142" w:rsidP="00B67142">
      <w:pPr>
        <w:numPr>
          <w:ilvl w:val="0"/>
          <w:numId w:val="2"/>
        </w:numPr>
        <w:shd w:val="clear" w:color="auto" w:fill="FFFFFF"/>
        <w:suppressAutoHyphens/>
        <w:spacing w:line="276" w:lineRule="auto"/>
        <w:contextualSpacing/>
      </w:pPr>
      <w: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B67142" w:rsidRDefault="00B67142" w:rsidP="00B67142">
      <w:pPr>
        <w:numPr>
          <w:ilvl w:val="0"/>
          <w:numId w:val="2"/>
        </w:numPr>
        <w:shd w:val="clear" w:color="auto" w:fill="FFFFFF"/>
        <w:suppressAutoHyphens/>
        <w:spacing w:line="276" w:lineRule="auto"/>
        <w:contextualSpacing/>
      </w:pPr>
      <w: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B67142" w:rsidRDefault="00B67142" w:rsidP="00B67142">
      <w:pPr>
        <w:numPr>
          <w:ilvl w:val="0"/>
          <w:numId w:val="2"/>
        </w:numPr>
        <w:shd w:val="clear" w:color="auto" w:fill="FFFFFF"/>
        <w:suppressAutoHyphens/>
        <w:spacing w:line="276" w:lineRule="auto"/>
        <w:contextualSpacing/>
      </w:pPr>
      <w: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>
        <w:t>инсценирование</w:t>
      </w:r>
      <w:proofErr w:type="spellEnd"/>
      <w:r>
        <w:t>, драматизация и т.д.);</w:t>
      </w:r>
    </w:p>
    <w:p w:rsidR="00B67142" w:rsidRDefault="00B67142" w:rsidP="00B67142">
      <w:pPr>
        <w:numPr>
          <w:ilvl w:val="0"/>
          <w:numId w:val="2"/>
        </w:numPr>
        <w:shd w:val="clear" w:color="auto" w:fill="FFFFFF"/>
        <w:suppressAutoHyphens/>
        <w:spacing w:line="276" w:lineRule="auto"/>
        <w:contextualSpacing/>
      </w:pPr>
      <w: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B67142" w:rsidRDefault="00B67142" w:rsidP="00B67142">
      <w:pPr>
        <w:shd w:val="clear" w:color="auto" w:fill="FFFFFF"/>
        <w:spacing w:line="276" w:lineRule="auto"/>
        <w:ind w:left="720"/>
        <w:contextualSpacing/>
      </w:pPr>
    </w:p>
    <w:p w:rsidR="00D94CC2" w:rsidRPr="00796E3B" w:rsidRDefault="00D94CC2" w:rsidP="00796E3B">
      <w:pPr>
        <w:ind w:firstLine="426"/>
        <w:jc w:val="both"/>
      </w:pPr>
    </w:p>
    <w:sectPr w:rsidR="00D94CC2" w:rsidRPr="00796E3B" w:rsidSect="00D94CC2">
      <w:pgSz w:w="11906" w:h="16838"/>
      <w:pgMar w:top="426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B13E5"/>
    <w:multiLevelType w:val="multilevel"/>
    <w:tmpl w:val="E39C99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2D6A6F"/>
    <w:multiLevelType w:val="multilevel"/>
    <w:tmpl w:val="C7D260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BF5F1F"/>
    <w:multiLevelType w:val="multilevel"/>
    <w:tmpl w:val="E84AF0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0430B5"/>
    <w:multiLevelType w:val="multilevel"/>
    <w:tmpl w:val="9E00050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D83DE8"/>
    <w:multiLevelType w:val="multilevel"/>
    <w:tmpl w:val="5930FA2A"/>
    <w:lvl w:ilvl="0">
      <w:numFmt w:val="bullet"/>
      <w:lvlText w:val="l"/>
      <w:lvlJc w:val="left"/>
      <w:pPr>
        <w:tabs>
          <w:tab w:val="num" w:pos="0"/>
        </w:tabs>
        <w:ind w:left="1366" w:hanging="360"/>
      </w:pPr>
      <w:rPr>
        <w:rFonts w:ascii="Wingdings" w:hAnsi="Wingdings" w:cs="Wingdings"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tabs>
          <w:tab w:val="num" w:pos="0"/>
        </w:tabs>
        <w:ind w:left="1366" w:hanging="187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2" w:hanging="1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5" w:hanging="1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08" w:hanging="1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11" w:hanging="1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14" w:hanging="1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1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0" w:hanging="187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0CC3C6A"/>
    <w:multiLevelType w:val="multilevel"/>
    <w:tmpl w:val="E50A2C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4A"/>
    <w:rsid w:val="000918E1"/>
    <w:rsid w:val="00110C62"/>
    <w:rsid w:val="00270A9D"/>
    <w:rsid w:val="00285AEA"/>
    <w:rsid w:val="0033177B"/>
    <w:rsid w:val="00340B84"/>
    <w:rsid w:val="00362DED"/>
    <w:rsid w:val="00370445"/>
    <w:rsid w:val="004026ED"/>
    <w:rsid w:val="00436DA6"/>
    <w:rsid w:val="004B7DF8"/>
    <w:rsid w:val="004C472B"/>
    <w:rsid w:val="005741BC"/>
    <w:rsid w:val="00603D41"/>
    <w:rsid w:val="00796E3B"/>
    <w:rsid w:val="007E1530"/>
    <w:rsid w:val="008106B1"/>
    <w:rsid w:val="00935F5F"/>
    <w:rsid w:val="009E338C"/>
    <w:rsid w:val="00A36DFB"/>
    <w:rsid w:val="00AB0A51"/>
    <w:rsid w:val="00AE7BB1"/>
    <w:rsid w:val="00B063E3"/>
    <w:rsid w:val="00B67142"/>
    <w:rsid w:val="00B67F59"/>
    <w:rsid w:val="00C52F2E"/>
    <w:rsid w:val="00C635DF"/>
    <w:rsid w:val="00CC1825"/>
    <w:rsid w:val="00D06209"/>
    <w:rsid w:val="00D94CC2"/>
    <w:rsid w:val="00DE504A"/>
    <w:rsid w:val="00E31D7B"/>
    <w:rsid w:val="00E833C0"/>
    <w:rsid w:val="00F32A78"/>
    <w:rsid w:val="00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4317"/>
  <w15:docId w15:val="{AA48F333-8B93-4FD8-A797-96644FB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B063E3"/>
    <w:pPr>
      <w:widowControl w:val="0"/>
      <w:autoSpaceDE w:val="0"/>
      <w:autoSpaceDN w:val="0"/>
      <w:ind w:left="801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270A9D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1"/>
    <w:qFormat/>
    <w:rsid w:val="00B063E3"/>
    <w:pPr>
      <w:widowControl w:val="0"/>
      <w:autoSpaceDE w:val="0"/>
      <w:autoSpaceDN w:val="0"/>
      <w:ind w:left="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063E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063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B6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2023-09-27T06:50:00Z</cp:lastPrinted>
  <dcterms:created xsi:type="dcterms:W3CDTF">2023-09-28T07:56:00Z</dcterms:created>
  <dcterms:modified xsi:type="dcterms:W3CDTF">2023-09-28T07:56:00Z</dcterms:modified>
</cp:coreProperties>
</file>