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F" w:rsidRDefault="001051BF" w:rsidP="001051BF">
      <w:pPr>
        <w:pStyle w:val="a7"/>
        <w:jc w:val="center"/>
      </w:pPr>
      <w:r>
        <w:t>Администрация Карачевского района</w:t>
      </w:r>
    </w:p>
    <w:p w:rsidR="001051BF" w:rsidRDefault="001051BF" w:rsidP="001051BF">
      <w:pPr>
        <w:pStyle w:val="a7"/>
        <w:jc w:val="center"/>
      </w:pPr>
      <w:r>
        <w:t>Муниципальное бюджетное общеобразовательное учреждение</w:t>
      </w:r>
    </w:p>
    <w:p w:rsidR="001051BF" w:rsidRDefault="001051BF" w:rsidP="001051BF">
      <w:pPr>
        <w:pStyle w:val="a7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1051BF" w:rsidRDefault="001051BF" w:rsidP="001051BF">
      <w:pPr>
        <w:pStyle w:val="a7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1051BF" w:rsidRDefault="001051BF" w:rsidP="001051BF">
      <w:pPr>
        <w:pStyle w:val="a7"/>
        <w:jc w:val="center"/>
      </w:pPr>
      <w:r>
        <w:t>8(48335) 9-17-43, 9-17-57                            elenakotova63@mail.ru</w:t>
      </w:r>
    </w:p>
    <w:p w:rsidR="001051BF" w:rsidRDefault="001051BF" w:rsidP="001051BF">
      <w:pPr>
        <w:pStyle w:val="a7"/>
      </w:pPr>
      <w:r>
        <w:t>_____________________________________________________________________________________</w:t>
      </w:r>
    </w:p>
    <w:p w:rsidR="001051BF" w:rsidRDefault="001051BF" w:rsidP="001051BF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1051BF" w:rsidRDefault="001051BF" w:rsidP="001051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AC3BE4" w:rsidRDefault="00AC3BE4" w:rsidP="00AC3B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AC3BE4" w:rsidRDefault="00AC3BE4" w:rsidP="00AC3B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>Бошинская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 СОШ</w:t>
      </w:r>
    </w:p>
    <w:p w:rsidR="001051BF" w:rsidRDefault="001051BF" w:rsidP="001051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1051BF" w:rsidRDefault="001051BF" w:rsidP="001051BF">
      <w:pPr>
        <w:jc w:val="center"/>
        <w:rPr>
          <w:rFonts w:ascii="Times New Roman" w:eastAsia="@Arial Unicode MS" w:hAnsi="Times New Roman"/>
          <w:b/>
          <w:sz w:val="48"/>
          <w:szCs w:val="48"/>
        </w:rPr>
      </w:pPr>
    </w:p>
    <w:p w:rsidR="001051BF" w:rsidRDefault="001051BF" w:rsidP="001051BF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Адаптированная рабочая программа</w:t>
      </w:r>
    </w:p>
    <w:p w:rsidR="001051BF" w:rsidRDefault="001051BF" w:rsidP="001051BF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 xml:space="preserve"> по  учебному предмету "Музыка и движение"</w:t>
      </w:r>
    </w:p>
    <w:p w:rsidR="001051BF" w:rsidRDefault="001051BF" w:rsidP="001051BF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 xml:space="preserve"> для обучающихся с умственной отсталостью</w:t>
      </w:r>
    </w:p>
    <w:p w:rsidR="001051BF" w:rsidRDefault="001051BF" w:rsidP="001051BF">
      <w:pPr>
        <w:jc w:val="center"/>
        <w:rPr>
          <w:rFonts w:ascii="Times New Roman" w:eastAsia="@Arial Unicode MS" w:hAnsi="Times New Roman"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(интеллектуальными нарушениями). Вариант 2</w:t>
      </w:r>
    </w:p>
    <w:p w:rsidR="001051BF" w:rsidRDefault="001051BF" w:rsidP="001051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  <w:t>1 класс</w:t>
      </w:r>
    </w:p>
    <w:p w:rsidR="001051BF" w:rsidRDefault="001051BF" w:rsidP="001051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52"/>
          <w:szCs w:val="52"/>
          <w:lang w:eastAsia="hi-IN" w:bidi="hi-IN"/>
        </w:rPr>
      </w:pPr>
    </w:p>
    <w:p w:rsidR="001051BF" w:rsidRDefault="001051BF" w:rsidP="001051BF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учителя музыки</w:t>
      </w:r>
    </w:p>
    <w:p w:rsidR="001051BF" w:rsidRDefault="001051BF" w:rsidP="001051BF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proofErr w:type="spellStart"/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Шишина</w:t>
      </w:r>
      <w:proofErr w:type="spellEnd"/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 марина Михайловна</w:t>
      </w:r>
    </w:p>
    <w:p w:rsidR="001051BF" w:rsidRDefault="001051BF" w:rsidP="001051BF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на 2022-2023 учебный год</w:t>
      </w:r>
    </w:p>
    <w:p w:rsidR="005F119B" w:rsidRPr="005F119B" w:rsidRDefault="005F119B" w:rsidP="005F11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F119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 w:type="page"/>
      </w:r>
    </w:p>
    <w:p w:rsidR="005F119B" w:rsidRPr="00B850F4" w:rsidRDefault="005F119B" w:rsidP="005F11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5F119B" w:rsidRPr="00B850F4" w:rsidRDefault="005F119B" w:rsidP="005F11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записка……………………………………..................</w:t>
      </w:r>
      <w:r w:rsid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</w:t>
      </w: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5F119B" w:rsidRPr="00B850F4" w:rsidRDefault="005F119B" w:rsidP="005F11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программы………………………………………………</w:t>
      </w:r>
      <w:r w:rsid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…………..</w:t>
      </w: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5F119B" w:rsidRPr="00B850F4" w:rsidRDefault="005F119B" w:rsidP="005F119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план…………………………………………</w:t>
      </w:r>
      <w:r w:rsid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</w:t>
      </w:r>
      <w:r w:rsidR="00201370">
        <w:rPr>
          <w:rFonts w:ascii="Times New Roman" w:eastAsia="Times New Roman" w:hAnsi="Times New Roman" w:cs="Times New Roman"/>
          <w:sz w:val="28"/>
          <w:szCs w:val="28"/>
          <w:lang w:eastAsia="ar-SA"/>
        </w:rPr>
        <w:t>…9</w:t>
      </w:r>
    </w:p>
    <w:p w:rsidR="005F119B" w:rsidRPr="00B850F4" w:rsidRDefault="005F119B" w:rsidP="005F11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Календарно-тематический план…………………………………......</w:t>
      </w:r>
      <w:r w:rsid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</w:t>
      </w: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0137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</w:p>
    <w:p w:rsidR="005F119B" w:rsidRPr="00B850F4" w:rsidRDefault="005F119B" w:rsidP="005F11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Учебно-методические с</w:t>
      </w:r>
      <w:r w:rsidR="00B850F4" w:rsidRPr="00B850F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редства обучения……………………………………...1</w:t>
      </w:r>
      <w:r w:rsidR="002013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F377B" w:rsidRDefault="009F377B" w:rsidP="009F3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</w:t>
      </w:r>
    </w:p>
    <w:p w:rsidR="005F119B" w:rsidRPr="009F377B" w:rsidRDefault="005F119B" w:rsidP="009F3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Пояснительная записка</w:t>
      </w:r>
    </w:p>
    <w:p w:rsidR="00201370" w:rsidRPr="009F377B" w:rsidRDefault="00201370" w:rsidP="002013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9F377B">
        <w:rPr>
          <w:rFonts w:ascii="Times New Roman" w:eastAsia="Calibri" w:hAnsi="Times New Roman" w:cs="Times New Roman"/>
          <w:sz w:val="24"/>
          <w:szCs w:val="28"/>
          <w:lang w:eastAsia="ar-SA"/>
        </w:rPr>
        <w:t>Данная рабочая программа разработана на основе следующих нормативных правовых актов:</w:t>
      </w:r>
    </w:p>
    <w:p w:rsidR="005F119B" w:rsidRPr="009F377B" w:rsidRDefault="005F119B" w:rsidP="00201370">
      <w:pPr>
        <w:numPr>
          <w:ilvl w:val="0"/>
          <w:numId w:val="3"/>
        </w:num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Федерального закона  "Об образовании в Российской Федерации" от    29 декабря  </w:t>
      </w:r>
      <w:smartTag w:uri="urn:schemas-microsoft-com:office:smarttags" w:element="metricconverter">
        <w:smartTagPr>
          <w:attr w:name="ProductID" w:val="2012 г"/>
        </w:smartTagPr>
        <w:r w:rsidRPr="009F377B">
          <w:rPr>
            <w:rFonts w:ascii="Times New Roman" w:eastAsia="Times New Roman" w:hAnsi="Times New Roman" w:cs="Times New Roman"/>
            <w:sz w:val="24"/>
            <w:szCs w:val="28"/>
            <w:lang w:eastAsia="ar-SA"/>
          </w:rPr>
          <w:t>2012 г</w:t>
        </w:r>
      </w:smartTag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</w:t>
      </w:r>
      <w:hyperlink r:id="rId7" w:history="1">
        <w:r w:rsidRPr="009F377B">
          <w:rPr>
            <w:rFonts w:ascii="Times New Roman" w:eastAsia="Times New Roman" w:hAnsi="Times New Roman" w:cs="Times New Roman"/>
            <w:sz w:val="24"/>
            <w:szCs w:val="28"/>
            <w:u w:val="single"/>
            <w:lang w:eastAsia="ar-SA"/>
          </w:rPr>
          <w:t xml:space="preserve">№ </w:t>
        </w:r>
      </w:hyperlink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273-ФЗ;</w:t>
      </w:r>
    </w:p>
    <w:p w:rsidR="005F119B" w:rsidRPr="009F377B" w:rsidRDefault="005F119B" w:rsidP="0020137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5F119B" w:rsidRPr="009F377B" w:rsidRDefault="005F119B" w:rsidP="0020137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Pr="009F377B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Приказа </w:t>
      </w:r>
      <w:proofErr w:type="spellStart"/>
      <w:r w:rsidRPr="009F377B">
        <w:rPr>
          <w:rFonts w:ascii="Times New Roman" w:eastAsia="Calibri" w:hAnsi="Times New Roman" w:cs="Times New Roman"/>
          <w:sz w:val="24"/>
          <w:szCs w:val="28"/>
          <w:lang w:eastAsia="ar-SA"/>
        </w:rPr>
        <w:t>Минобрнауки</w:t>
      </w:r>
      <w:proofErr w:type="spellEnd"/>
      <w:r w:rsidRPr="009F377B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России от 19.12.2014 N 1599 "Об утверждении федерального государственного образовательного стандарта</w:t>
      </w: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образования обучающихся с умственной отсталостью (интеллектуальными нарушениями).</w:t>
      </w:r>
    </w:p>
    <w:p w:rsidR="001051BF" w:rsidRPr="009F377B" w:rsidRDefault="008601DC" w:rsidP="008601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hAnsi="Times New Roman"/>
          <w:sz w:val="24"/>
          <w:szCs w:val="28"/>
        </w:rPr>
        <w:t>Адаптированной основной общеобразовательной программы  образования обучающихся с умеренной, тяжелой и глубокой умственной отсталостью (интеллектуальными нарушениями), тяжелыми множественными нарушени</w:t>
      </w:r>
      <w:r w:rsidR="001051BF" w:rsidRPr="009F377B">
        <w:rPr>
          <w:rFonts w:ascii="Times New Roman" w:hAnsi="Times New Roman"/>
          <w:sz w:val="24"/>
          <w:szCs w:val="28"/>
        </w:rPr>
        <w:t xml:space="preserve">ями развития (вариант 2) на 2022-2023 </w:t>
      </w:r>
      <w:proofErr w:type="spellStart"/>
      <w:r w:rsidRPr="009F377B">
        <w:rPr>
          <w:rFonts w:ascii="Times New Roman" w:hAnsi="Times New Roman"/>
          <w:sz w:val="24"/>
          <w:szCs w:val="28"/>
        </w:rPr>
        <w:t>гг</w:t>
      </w:r>
      <w:proofErr w:type="spellEnd"/>
      <w:r w:rsidRPr="009F377B">
        <w:rPr>
          <w:rFonts w:ascii="Times New Roman" w:hAnsi="Times New Roman"/>
          <w:sz w:val="24"/>
          <w:szCs w:val="28"/>
        </w:rPr>
        <w:t xml:space="preserve">, утвержденной приказом директора </w:t>
      </w:r>
    </w:p>
    <w:p w:rsidR="008601DC" w:rsidRPr="009F377B" w:rsidRDefault="001051BF" w:rsidP="001051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hAnsi="Times New Roman"/>
          <w:sz w:val="24"/>
          <w:szCs w:val="28"/>
        </w:rPr>
        <w:t>№ 32 от 25.08.2022</w:t>
      </w:r>
      <w:r w:rsidR="008601DC" w:rsidRPr="009F377B">
        <w:rPr>
          <w:rFonts w:ascii="Times New Roman" w:hAnsi="Times New Roman"/>
          <w:sz w:val="24"/>
          <w:szCs w:val="28"/>
        </w:rPr>
        <w:t xml:space="preserve"> </w:t>
      </w:r>
    </w:p>
    <w:p w:rsidR="001051BF" w:rsidRPr="009F377B" w:rsidRDefault="005F119B" w:rsidP="0020137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Учебного плана МБОУ </w:t>
      </w:r>
      <w:proofErr w:type="spellStart"/>
      <w:r w:rsidR="001051BF"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Бошинская</w:t>
      </w:r>
      <w:proofErr w:type="spellEnd"/>
      <w:r w:rsidR="001051BF"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СОШ</w:t>
      </w: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1051BF"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на 2022-2023</w:t>
      </w: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учебный год, </w:t>
      </w:r>
    </w:p>
    <w:p w:rsidR="005F119B" w:rsidRPr="009F377B" w:rsidRDefault="005F119B" w:rsidP="0020137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Задача педагога состоит в том, чтобы музыкальными средствами помочь ребенку научиться воспринимать 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201370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Рабочая программа учебного предмета «Музыка и движение» для 1 класса (вариант 2) составлена на основе  адаптированной  основной  образовательной  программы </w:t>
      </w:r>
      <w:r w:rsidRPr="009F377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для обучающихся с умеренной, тяжелой и глубокой умственной отсталостью (интеллектуальными нарушениями), ТМНР вариант </w:t>
      </w:r>
      <w:r w:rsidRPr="009F377B">
        <w:rPr>
          <w:rFonts w:ascii="Times New Roman" w:eastAsia="Times New Roman" w:hAnsi="Times New Roman" w:cs="Times New Roman"/>
          <w:bCs/>
          <w:sz w:val="24"/>
          <w:szCs w:val="28"/>
          <w:lang w:val="en-US" w:eastAsia="ar-SA"/>
        </w:rPr>
        <w:t>II</w:t>
      </w: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которая является  учебно-методической документацией, определяющей рекомендуемые Федеральным </w:t>
      </w: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</w:t>
      </w:r>
      <w:r w:rsidR="00201370"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</w:t>
      </w:r>
    </w:p>
    <w:p w:rsidR="009F377B" w:rsidRDefault="005F119B" w:rsidP="009F3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Программно-методический материал включает 4 раздела: «Слушание  музыки», «Пение», «Движение под музыку», «Игра на музыкальных инструм</w:t>
      </w:r>
      <w:r w:rsid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ентах"</w:t>
      </w:r>
    </w:p>
    <w:p w:rsidR="005F119B" w:rsidRPr="009F377B" w:rsidRDefault="005F119B" w:rsidP="009F3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Содержание программы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Слушание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Слушание (различение) тихого и громкого звучания музыки.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Слушание (различение)  быстрой, умеренной, медленной музыки.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Слушание (различение) колыбельной песни и марша.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Слушание (различение) веселой и грустной  музыки.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Узнавание  знакомой песни.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Пение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Подражание характерным звукам животных во время звучания знакомой песни.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Подпевание отдельных или повторяющихся звуков, слогов и слов.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Подпевание повторяющихся интонаций припева песни.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Пение слов песни (отдельных фраз, всей песни).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Движение под музыку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Топанье под музыку.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Хлопки в ладоши под музыку.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Покачивание с одной ноги на другую.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Начало движения вместе с началом звучания музыки и окончание движения по ее окончании.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Движения: ходьба,  бег, прыжки, кружение, приседание под музыку разного характера.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Игра на музыкальных инструментах.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Освоение приемов игры на музыкальных инструментах, не имеющих звукоряд.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sz w:val="24"/>
          <w:szCs w:val="28"/>
          <w:lang w:eastAsia="ar-SA"/>
        </w:rPr>
        <w:t>Тихая и громкая игра на музыкальном инструменте</w:t>
      </w:r>
      <w:r w:rsidRPr="009F377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Планируемые  </w:t>
      </w:r>
      <w:r w:rsidRPr="009F377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результаты освоения учебного предмета «Музыка и движения»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Личностные планируемые результаты: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Физические характеристики персональной идентификации: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определяет свои внешние данные (цвет глаз, волос, рост и т.д.);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определяет состояние своего здоровья;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Гендерная</w:t>
      </w:r>
      <w:proofErr w:type="spellEnd"/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идентичность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-определяет свою половую принадлежность (без обоснования);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Возрастная идентификация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определяет свою возрастную группу (ребенок, подросток, юноша);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проявляет уважение к людям старшего возраста.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«Уверенность в себе»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осознает, что может, а что ему пока не удается;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«Чувства, желания, взгляды»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понимает эмоциональные состояния других людей;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понимает язык эмоций (позы, мимика, жесты и т.д.);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проявляет собственные чувства;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«Социальные навыки»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умеет устанавливать и поддерживать контакты;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 умеет кооперироваться и сотрудничать;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избегает конфликтных ситуаций;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использует элементарные формы речевого этикета;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принимает доброжелательные шутки в свой адрес;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Мотивационно – личностный блок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испытывает потребность в новых знаниях (на начальном уровне)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стремится помогать окружающим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Биологический уровень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Осознает себя в следующих социальных ролях: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семейно – бытовых;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Развитие мотивов учебной деятельности: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Ответственность за собственное здоровье, безопасность и жизнь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осознает, что определенные его действия несут опасность для него;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Ответственность за собственные вещи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осознает ответственность, связанную с сохранностью его вещей: одежды, игрушек, мебели в собственной комнате;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Экологическая ответственность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не мусорит на улице;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не ломает деревья;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Формирование эстетических потребностей, ценностей, чувств: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-воспринимает и наблюдает за окружающими предметами и явлениями, рассматривает или прослушивает произведений искусства;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Развитие навыков сотрудничества со взрослыми и сверстниками: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принимает участие в коллективных делах и играх;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принимать и оказывать помощь.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Предметные планируемые результаты</w:t>
      </w: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выполняют упражнения для развития певческого дыхания;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пропевают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мелодию с инструментальным сопровождением и без него (с помощью педагога);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слушают музыку (не отвлекаться, слушать произведение до конца);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ритмично двигаются в соответствии с характером музыки;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подыгрывают простейшие мелодии на деревянных ложках, погремушках, барабане, металлофоне и др. инструментах.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Базовые учебные действия: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входить и выходить из учебного помещения со звонком;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ориентироваться в пространстве класса (зала, учебного помещения), пользоваться учебной мебелью;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 организовывать рабочее место;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принимать цели и произвольно включаться в деятельность;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следовать предложенному плану и работать в общем темпе;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передвигаться по школе, находить свой класс, другие необходимые помещения.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Формирование учебного поведения: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1) направленность взгляда (на говорящего взрослого, на задание):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звучащей игрушке;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яркой игрушке;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движущей игрушке;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переключает взгляд с одного предмета на другой;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лице педагога с использованием утрированной мимики;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лице педагога с использованием голоса;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изображении;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фиксирует взгляд на экране монитора.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2) умение выполнять инструкции педагога: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понимает жестовую инструкцию;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понимает инструкцию по инструкционным картам;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понимает инструкцию по пиктограммам;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выполняет стереотипную инструкцию (отрабатываемая с конкретным учеником на данном этапе обучения).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Формирование умения выполнять задание: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1) в течение определенного периода времени: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способен удерживать произвольное внимание на выполнении посильного задания 3-4 мин.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2) от начала до конца: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при организующей, направляющей помощи способен выполнить посильное задание от начала до конца.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3) с заданными качественными параметрами: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т.д</w:t>
      </w:r>
      <w:proofErr w:type="spellEnd"/>
      <w:r w:rsidRPr="009F377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ориентируется в режиме дня, расписании уроков с помощью педагога;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</w:rPr>
        <w:t>- выстраивает алгоритм предстоящей деятельности (словесный или наглядный план) с помощью педагога.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Учебно-тематический план</w:t>
      </w:r>
    </w:p>
    <w:p w:rsidR="005F119B" w:rsidRPr="009F377B" w:rsidRDefault="005F119B" w:rsidP="0020137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tbl>
      <w:tblPr>
        <w:tblW w:w="9996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7434"/>
        <w:gridCol w:w="1489"/>
      </w:tblGrid>
      <w:tr w:rsidR="005F119B" w:rsidRPr="009F377B" w:rsidTr="00201370">
        <w:trPr>
          <w:trHeight w:val="699"/>
          <w:jc w:val="center"/>
        </w:trPr>
        <w:tc>
          <w:tcPr>
            <w:tcW w:w="1073" w:type="dxa"/>
            <w:vMerge w:val="restart"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</w:t>
            </w:r>
          </w:p>
          <w:p w:rsidR="005F119B" w:rsidRPr="009F377B" w:rsidRDefault="005F119B" w:rsidP="00201370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раздела</w:t>
            </w:r>
          </w:p>
          <w:p w:rsidR="005F119B" w:rsidRPr="009F377B" w:rsidRDefault="005F119B" w:rsidP="00201370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/ темы</w:t>
            </w:r>
          </w:p>
        </w:tc>
        <w:tc>
          <w:tcPr>
            <w:tcW w:w="7434" w:type="dxa"/>
            <w:vMerge w:val="restart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1489" w:type="dxa"/>
            <w:vMerge w:val="restart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ar-SA"/>
              </w:rPr>
              <w:t>Количество часов</w:t>
            </w:r>
          </w:p>
        </w:tc>
      </w:tr>
      <w:tr w:rsidR="005F119B" w:rsidRPr="009F377B" w:rsidTr="00201370">
        <w:trPr>
          <w:trHeight w:val="322"/>
          <w:jc w:val="center"/>
        </w:trPr>
        <w:tc>
          <w:tcPr>
            <w:tcW w:w="1073" w:type="dxa"/>
            <w:vMerge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434" w:type="dxa"/>
            <w:vMerge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89" w:type="dxa"/>
            <w:vMerge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201370">
        <w:trPr>
          <w:trHeight w:val="546"/>
          <w:jc w:val="center"/>
        </w:trPr>
        <w:tc>
          <w:tcPr>
            <w:tcW w:w="1073" w:type="dxa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434" w:type="dxa"/>
            <w:vAlign w:val="bottom"/>
          </w:tcPr>
          <w:p w:rsidR="005F119B" w:rsidRPr="009F377B" w:rsidRDefault="005F119B" w:rsidP="0020137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3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Слушание</w:t>
            </w:r>
          </w:p>
        </w:tc>
        <w:tc>
          <w:tcPr>
            <w:tcW w:w="1489" w:type="dxa"/>
            <w:vAlign w:val="center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5F119B" w:rsidRPr="009F377B" w:rsidTr="00201370">
        <w:trPr>
          <w:trHeight w:val="334"/>
          <w:jc w:val="center"/>
        </w:trPr>
        <w:tc>
          <w:tcPr>
            <w:tcW w:w="1073" w:type="dxa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4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ar-SA"/>
              </w:rPr>
              <w:t>Пение</w:t>
            </w:r>
          </w:p>
        </w:tc>
        <w:tc>
          <w:tcPr>
            <w:tcW w:w="1489" w:type="dxa"/>
            <w:vAlign w:val="center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  <w:tr w:rsidR="005F119B" w:rsidRPr="009F377B" w:rsidTr="00201370">
        <w:trPr>
          <w:trHeight w:val="412"/>
          <w:jc w:val="center"/>
        </w:trPr>
        <w:tc>
          <w:tcPr>
            <w:tcW w:w="1073" w:type="dxa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4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ar-SA"/>
              </w:rPr>
              <w:t>Игра на музыкальных инструментах </w:t>
            </w:r>
          </w:p>
        </w:tc>
        <w:tc>
          <w:tcPr>
            <w:tcW w:w="1489" w:type="dxa"/>
            <w:vAlign w:val="center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ar-SA"/>
              </w:rPr>
              <w:t>7</w:t>
            </w:r>
          </w:p>
        </w:tc>
      </w:tr>
      <w:tr w:rsidR="005F119B" w:rsidRPr="009F377B" w:rsidTr="00201370">
        <w:trPr>
          <w:trHeight w:val="391"/>
          <w:jc w:val="center"/>
        </w:trPr>
        <w:tc>
          <w:tcPr>
            <w:tcW w:w="1073" w:type="dxa"/>
            <w:vAlign w:val="center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7434" w:type="dxa"/>
          </w:tcPr>
          <w:p w:rsidR="005F119B" w:rsidRPr="009F377B" w:rsidRDefault="005F119B" w:rsidP="002013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Движение под музыку</w:t>
            </w:r>
          </w:p>
        </w:tc>
        <w:tc>
          <w:tcPr>
            <w:tcW w:w="1489" w:type="dxa"/>
            <w:vAlign w:val="center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ar-SA"/>
              </w:rPr>
              <w:t>9</w:t>
            </w:r>
          </w:p>
        </w:tc>
      </w:tr>
      <w:tr w:rsidR="005F119B" w:rsidRPr="009F377B" w:rsidTr="00201370">
        <w:trPr>
          <w:trHeight w:val="394"/>
          <w:jc w:val="center"/>
        </w:trPr>
        <w:tc>
          <w:tcPr>
            <w:tcW w:w="1073" w:type="dxa"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434" w:type="dxa"/>
            <w:vAlign w:val="bottom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1489" w:type="dxa"/>
            <w:vAlign w:val="center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9F377B"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</w:tbl>
    <w:p w:rsidR="005F119B" w:rsidRPr="005F119B" w:rsidRDefault="005F119B" w:rsidP="0020137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19B" w:rsidRPr="005F119B" w:rsidRDefault="005F119B" w:rsidP="00201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19B" w:rsidRPr="009F377B" w:rsidRDefault="005F119B" w:rsidP="009F377B">
      <w:pPr>
        <w:tabs>
          <w:tab w:val="left" w:pos="40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19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F377B">
        <w:rPr>
          <w:rFonts w:ascii="Times New Roman" w:eastAsia="Times New Roman" w:hAnsi="Times New Roman" w:cs="Times New Roman"/>
          <w:b/>
          <w:bCs/>
          <w:sz w:val="24"/>
        </w:rPr>
        <w:t>Календарно-тематический план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4394"/>
        <w:gridCol w:w="1276"/>
        <w:gridCol w:w="1134"/>
      </w:tblGrid>
      <w:tr w:rsidR="005F119B" w:rsidRPr="009F377B" w:rsidTr="009F377B">
        <w:tc>
          <w:tcPr>
            <w:tcW w:w="709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№ </w:t>
            </w:r>
            <w:proofErr w:type="spellStart"/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п\п</w:t>
            </w:r>
            <w:proofErr w:type="spellEnd"/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Тема урока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Содержание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кол-во уроков</w:t>
            </w:r>
          </w:p>
          <w:p w:rsidR="001051BF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для учителя</w:t>
            </w: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самоподготовка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9F3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I</w:t>
            </w: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 xml:space="preserve"> </w:t>
            </w:r>
            <w:r w:rsidR="00DA6008"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Четверть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 гостях у кошки»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«Музыкальная шкатулка»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«Музыкальная шкатулка»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«Разноцветные зонтики»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 осеннем лесу»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«У медведя во бору»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rPr>
          <w:trHeight w:val="1042"/>
        </w:trPr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«Осенний теремок»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мышления,  учить узнавать звучание музыкальных инструментов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«Цок, Цок, лошадка!»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«Первые снежинки»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выполнения простейших игровых движений с предметами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9F3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 xml:space="preserve">II </w:t>
            </w:r>
            <w:r w:rsidR="009F377B"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Четверть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«Бабушка Зима»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Побуждать припоминать мелодии знакомых песен и называть их, различать музыку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«Нарядная елочка»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«Новогодний хоровод»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«Много снега намело»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учить узнавать звучание музыкальных инструментов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«Утро в лесу»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«День рождения Зайки»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«Голубые санки»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«Голубые санки»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9F3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III</w:t>
            </w:r>
            <w:r w:rsidR="00DA6008"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Четверть</w:t>
            </w: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  <w:r w:rsidR="009F377B"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«Снеговик и елочка»</w:t>
            </w: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br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«Лепим мы Снеговика»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19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«Колобок-музыкант»</w:t>
            </w: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br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«Оладушки у Бабушки»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«Бабушка Маруся»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rPr>
          <w:trHeight w:val="295"/>
        </w:trPr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«Подарок для мамы»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«Улыбнулось Солнышко»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24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</w:t>
            </w:r>
            <w:proofErr w:type="spellStart"/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Заюшкина</w:t>
            </w:r>
            <w:proofErr w:type="spellEnd"/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 избушка»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</w:t>
            </w: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эмоционально откликаться на 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I</w:t>
            </w:r>
            <w:r w:rsidR="00DA6008"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V Четверть 6</w:t>
            </w:r>
            <w:r w:rsidRPr="009F37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ч.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«Как Петушок Солнышко разбудил»</w:t>
            </w: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br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DA6008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  <w:r w:rsidR="009F377B"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 « Петушок и курочка»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27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«Весенние кораблики»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«Птичка-невеличка»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«Добрый Жук»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F119B" w:rsidRPr="009F377B" w:rsidTr="009F377B">
        <w:tc>
          <w:tcPr>
            <w:tcW w:w="709" w:type="dxa"/>
          </w:tcPr>
          <w:p w:rsidR="005F119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1985" w:type="dxa"/>
          </w:tcPr>
          <w:p w:rsidR="005F119B" w:rsidRPr="009F377B" w:rsidRDefault="005F119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«Веселый оркестр»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19B" w:rsidRPr="009F377B" w:rsidRDefault="005F119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F119B" w:rsidRPr="009F377B" w:rsidRDefault="001051BF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9F377B" w:rsidRPr="009F377B" w:rsidTr="009F377B">
        <w:tc>
          <w:tcPr>
            <w:tcW w:w="709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31</w:t>
            </w:r>
          </w:p>
        </w:tc>
        <w:tc>
          <w:tcPr>
            <w:tcW w:w="1985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«Веселый оркестр»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F377B" w:rsidRPr="009F377B" w:rsidRDefault="009F377B" w:rsidP="00201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9F377B" w:rsidRPr="009F377B" w:rsidTr="009F377B">
        <w:tc>
          <w:tcPr>
            <w:tcW w:w="709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32</w:t>
            </w:r>
          </w:p>
        </w:tc>
        <w:tc>
          <w:tcPr>
            <w:tcW w:w="1985" w:type="dxa"/>
          </w:tcPr>
          <w:p w:rsidR="009F377B" w:rsidRPr="009F377B" w:rsidRDefault="009F377B" w:rsidP="00443C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«Как Петушок Солнышко разбудил»</w:t>
            </w: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br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F377B" w:rsidRPr="009F377B" w:rsidRDefault="009F377B" w:rsidP="00443C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9F377B" w:rsidRPr="009F377B" w:rsidTr="009F377B">
        <w:tc>
          <w:tcPr>
            <w:tcW w:w="709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1985" w:type="dxa"/>
          </w:tcPr>
          <w:p w:rsidR="009F377B" w:rsidRPr="009F377B" w:rsidRDefault="009F377B" w:rsidP="00443C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«Веселый оркестр»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F377B" w:rsidRPr="009F377B" w:rsidRDefault="009F377B" w:rsidP="00443C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F37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9F377B" w:rsidRPr="009F377B" w:rsidRDefault="009F377B" w:rsidP="00201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5F119B" w:rsidRPr="005F119B" w:rsidRDefault="005F119B" w:rsidP="00201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9B" w:rsidRPr="009F377B" w:rsidRDefault="005F119B" w:rsidP="002013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  <w:r w:rsidRPr="005F11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9F37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lastRenderedPageBreak/>
        <w:t>Учебно-методические средства обучения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ar-SA"/>
        </w:rPr>
        <w:t>Список литературы (</w:t>
      </w:r>
      <w:r w:rsidRPr="009F377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основной) 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Баряева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Л.Б, 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Гаврилушкина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О.П., Зарин А., Соколова Н.Д. Программа воспитания и обучения дошкольников с интеллектуальной недостаточностью. - СПб. : КАРО, 2007.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Музыкальная гимнастика для пальчиков/ Сост. М.Ковалевская. -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СПб.:Речь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, 2008.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Программа образования учащихся с умеренной и тяжёлой умственной отсталостью» под редакцией Л.Б.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Баряевой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, СПб ЦДК проф. Л.Б.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Баряевой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, 2011.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Тютюнникова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Т.Э. Видеть музыку и танцевать стихи…: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Творческоемузицирование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, импровизация и законы быта. -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М.:Книжный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дом «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Либроком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», 2012.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Тютюнникова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Т.Э. Звездная дорожка.</w:t>
      </w:r>
    </w:p>
    <w:p w:rsidR="005F119B" w:rsidRPr="009F377B" w:rsidRDefault="005F119B" w:rsidP="0020137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Книжный дом «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Либроком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», 2012.</w:t>
      </w:r>
    </w:p>
    <w:p w:rsidR="005F119B" w:rsidRPr="009F377B" w:rsidRDefault="005F119B" w:rsidP="00201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ar-SA"/>
        </w:rPr>
        <w:t>Список литературы</w:t>
      </w:r>
      <w:r w:rsidRPr="009F377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(дополнительный)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Театрализованные игры в коррекционной работе с дошкольниками/ Под  ред. </w:t>
      </w:r>
      <w:proofErr w:type="spellStart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Л.Б.Баряевой</w:t>
      </w:r>
      <w:proofErr w:type="spellEnd"/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, И.Г. Вечкановой  2009г.</w:t>
      </w:r>
    </w:p>
    <w:p w:rsidR="005F119B" w:rsidRPr="009F377B" w:rsidRDefault="005F119B" w:rsidP="0020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en-US"/>
        </w:rPr>
        <w:t>Предметно-развивающая образовательная среда: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музыкальные игрушки;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en-US"/>
        </w:rPr>
        <w:t>CD</w:t>
      </w: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-диски с записями различных мелодий и детских песен,  магнитофон;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иллюстрации, картинки;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набор пиктограмм по содержанию предмета «Музыка и движение»;</w:t>
      </w:r>
    </w:p>
    <w:p w:rsidR="005F119B" w:rsidRPr="009F377B" w:rsidRDefault="005F119B" w:rsidP="002013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9F377B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музыкальные инструменты;</w:t>
      </w:r>
    </w:p>
    <w:p w:rsidR="005F119B" w:rsidRPr="005F119B" w:rsidRDefault="005F119B" w:rsidP="002013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3272" w:rsidRDefault="000D3272" w:rsidP="00201370">
      <w:pPr>
        <w:spacing w:after="0" w:line="240" w:lineRule="auto"/>
      </w:pPr>
    </w:p>
    <w:sectPr w:rsidR="000D3272" w:rsidSect="00B850F4"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18" w:rsidRDefault="008D3218" w:rsidP="00D91863">
      <w:pPr>
        <w:spacing w:after="0" w:line="240" w:lineRule="auto"/>
      </w:pPr>
      <w:r>
        <w:separator/>
      </w:r>
    </w:p>
  </w:endnote>
  <w:endnote w:type="continuationSeparator" w:id="0">
    <w:p w:rsidR="008D3218" w:rsidRDefault="008D3218" w:rsidP="00D9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BE" w:rsidRDefault="004059EB">
    <w:pPr>
      <w:pStyle w:val="a3"/>
      <w:jc w:val="center"/>
    </w:pPr>
    <w:r>
      <w:fldChar w:fldCharType="begin"/>
    </w:r>
    <w:r w:rsidR="000D3272">
      <w:instrText xml:space="preserve"> PAGE   \* MERGEFORMAT </w:instrText>
    </w:r>
    <w:r>
      <w:fldChar w:fldCharType="separate"/>
    </w:r>
    <w:r w:rsidR="00AC3BE4">
      <w:rPr>
        <w:noProof/>
      </w:rPr>
      <w:t>9</w:t>
    </w:r>
    <w:r>
      <w:fldChar w:fldCharType="end"/>
    </w:r>
  </w:p>
  <w:p w:rsidR="00057ABE" w:rsidRDefault="008D32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18" w:rsidRDefault="008D3218" w:rsidP="00D91863">
      <w:pPr>
        <w:spacing w:after="0" w:line="240" w:lineRule="auto"/>
      </w:pPr>
      <w:r>
        <w:separator/>
      </w:r>
    </w:p>
  </w:footnote>
  <w:footnote w:type="continuationSeparator" w:id="0">
    <w:p w:rsidR="008D3218" w:rsidRDefault="008D3218" w:rsidP="00D9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705"/>
    <w:multiLevelType w:val="hybridMultilevel"/>
    <w:tmpl w:val="8DB016B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B54145"/>
    <w:multiLevelType w:val="hybridMultilevel"/>
    <w:tmpl w:val="CB10A37C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19B"/>
    <w:rsid w:val="000B0AF7"/>
    <w:rsid w:val="000D3272"/>
    <w:rsid w:val="001051BF"/>
    <w:rsid w:val="00150006"/>
    <w:rsid w:val="00201370"/>
    <w:rsid w:val="002504A6"/>
    <w:rsid w:val="00340A12"/>
    <w:rsid w:val="004059EB"/>
    <w:rsid w:val="005F119B"/>
    <w:rsid w:val="005F523A"/>
    <w:rsid w:val="008601DC"/>
    <w:rsid w:val="008D3218"/>
    <w:rsid w:val="009F377B"/>
    <w:rsid w:val="00A64E9B"/>
    <w:rsid w:val="00AC3BE4"/>
    <w:rsid w:val="00B850F4"/>
    <w:rsid w:val="00BE7C9A"/>
    <w:rsid w:val="00C670AF"/>
    <w:rsid w:val="00D91863"/>
    <w:rsid w:val="00DA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F11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5F11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601DC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051BF"/>
    <w:rPr>
      <w:rFonts w:ascii="Calibri" w:eastAsia="Calibri" w:hAnsi="Calibri" w:cs="Times New Roman"/>
    </w:rPr>
  </w:style>
  <w:style w:type="paragraph" w:styleId="a7">
    <w:name w:val="No Spacing"/>
    <w:link w:val="a6"/>
    <w:uiPriority w:val="99"/>
    <w:qFormat/>
    <w:rsid w:val="001051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E6A818AC450DC025C284D1E9F01282F7F3ECCF0B1408770ECE28A1640F09520AC5A91D7CFFE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2023-02-06T08:09:00Z</cp:lastPrinted>
  <dcterms:created xsi:type="dcterms:W3CDTF">2021-09-17T16:47:00Z</dcterms:created>
  <dcterms:modified xsi:type="dcterms:W3CDTF">2023-02-06T11:20:00Z</dcterms:modified>
</cp:coreProperties>
</file>